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41CEA" w14:textId="77777777" w:rsidR="0049540B" w:rsidRPr="00DD20EF" w:rsidRDefault="0049540B" w:rsidP="0049540B">
      <w:pPr>
        <w:rPr>
          <w:rFonts w:ascii="Times New Roman" w:hAnsi="Times New Roman" w:cs="Times New Roman"/>
        </w:rPr>
      </w:pPr>
      <w:bookmarkStart w:id="0" w:name="_Hlk169092294"/>
    </w:p>
    <w:p w14:paraId="46A608C3" w14:textId="42D0CD5C" w:rsidR="0049540B" w:rsidRPr="00B117A5" w:rsidRDefault="0049540B" w:rsidP="0049540B">
      <w:pPr>
        <w:spacing w:line="276" w:lineRule="auto"/>
        <w:jc w:val="right"/>
        <w:rPr>
          <w:rFonts w:ascii="Times New Roman" w:eastAsia="Calibri" w:hAnsi="Times New Roman" w:cs="Times New Roman"/>
          <w:b/>
        </w:rPr>
      </w:pPr>
      <w:bookmarkStart w:id="1" w:name="_Hlk193695544"/>
      <w:r w:rsidRPr="00B117A5">
        <w:rPr>
          <w:rFonts w:ascii="Times New Roman" w:eastAsia="Calibri" w:hAnsi="Times New Roman" w:cs="Times New Roman"/>
          <w:b/>
        </w:rPr>
        <w:t>MODALIDADE: PREGÃO ELETRÔNICO: 0</w:t>
      </w:r>
      <w:r w:rsidR="00B117A5">
        <w:rPr>
          <w:rFonts w:ascii="Times New Roman" w:eastAsia="Calibri" w:hAnsi="Times New Roman" w:cs="Times New Roman"/>
          <w:b/>
        </w:rPr>
        <w:t>11</w:t>
      </w:r>
      <w:r w:rsidRPr="00B117A5">
        <w:rPr>
          <w:rFonts w:ascii="Times New Roman" w:eastAsia="Calibri" w:hAnsi="Times New Roman" w:cs="Times New Roman"/>
          <w:b/>
        </w:rPr>
        <w:t>/202</w:t>
      </w:r>
      <w:r w:rsidR="00DD4A8C" w:rsidRPr="00B117A5">
        <w:rPr>
          <w:rFonts w:ascii="Times New Roman" w:eastAsia="Calibri" w:hAnsi="Times New Roman" w:cs="Times New Roman"/>
          <w:b/>
        </w:rPr>
        <w:t>6</w:t>
      </w:r>
    </w:p>
    <w:p w14:paraId="6AAAECD1" w14:textId="555DE9DE" w:rsidR="0049540B" w:rsidRPr="00B117A5" w:rsidRDefault="0049540B" w:rsidP="0049540B">
      <w:pPr>
        <w:spacing w:line="276" w:lineRule="auto"/>
        <w:jc w:val="right"/>
        <w:rPr>
          <w:rFonts w:ascii="Times New Roman" w:eastAsia="Calibri" w:hAnsi="Times New Roman" w:cs="Times New Roman"/>
          <w:b/>
        </w:rPr>
      </w:pPr>
      <w:r w:rsidRPr="00B117A5">
        <w:rPr>
          <w:rFonts w:ascii="Times New Roman" w:eastAsia="Calibri" w:hAnsi="Times New Roman" w:cs="Times New Roman"/>
          <w:b/>
        </w:rPr>
        <w:t xml:space="preserve">PROCESSO ADMINISTRATIVO: </w:t>
      </w:r>
      <w:r w:rsidR="00B117A5">
        <w:rPr>
          <w:rFonts w:ascii="Times New Roman" w:eastAsia="Calibri" w:hAnsi="Times New Roman" w:cs="Times New Roman"/>
          <w:b/>
        </w:rPr>
        <w:t>13582</w:t>
      </w:r>
      <w:r w:rsidRPr="00B117A5">
        <w:rPr>
          <w:rFonts w:ascii="Times New Roman" w:eastAsia="Calibri" w:hAnsi="Times New Roman" w:cs="Times New Roman"/>
          <w:b/>
        </w:rPr>
        <w:t>/202</w:t>
      </w:r>
      <w:r w:rsidR="00DD4A8C" w:rsidRPr="00B117A5">
        <w:rPr>
          <w:rFonts w:ascii="Times New Roman" w:eastAsia="Calibri" w:hAnsi="Times New Roman" w:cs="Times New Roman"/>
          <w:b/>
        </w:rPr>
        <w:t>6</w:t>
      </w:r>
    </w:p>
    <w:p w14:paraId="3A4BEECF" w14:textId="349CD871" w:rsidR="0049540B" w:rsidRPr="00DD20EF" w:rsidRDefault="0049540B" w:rsidP="0049540B">
      <w:pPr>
        <w:spacing w:line="276" w:lineRule="auto"/>
        <w:jc w:val="right"/>
        <w:rPr>
          <w:rFonts w:ascii="Times New Roman" w:eastAsia="Calibri" w:hAnsi="Times New Roman" w:cs="Times New Roman"/>
          <w:b/>
        </w:rPr>
      </w:pPr>
      <w:r w:rsidRPr="00B117A5">
        <w:rPr>
          <w:rFonts w:ascii="Times New Roman" w:eastAsia="Calibri" w:hAnsi="Times New Roman" w:cs="Times New Roman"/>
          <w:b/>
        </w:rPr>
        <w:t xml:space="preserve">PROCESSO LICITATÓRIO: </w:t>
      </w:r>
      <w:r w:rsidR="00B117A5">
        <w:rPr>
          <w:rFonts w:ascii="Times New Roman" w:eastAsia="Calibri" w:hAnsi="Times New Roman" w:cs="Times New Roman"/>
          <w:b/>
        </w:rPr>
        <w:t>026</w:t>
      </w:r>
      <w:r w:rsidRPr="00B117A5">
        <w:rPr>
          <w:rFonts w:ascii="Times New Roman" w:eastAsia="Calibri" w:hAnsi="Times New Roman" w:cs="Times New Roman"/>
          <w:b/>
        </w:rPr>
        <w:t>/202</w:t>
      </w:r>
      <w:r w:rsidR="00DD4A8C" w:rsidRPr="00B117A5">
        <w:rPr>
          <w:rFonts w:ascii="Times New Roman" w:eastAsia="Calibri" w:hAnsi="Times New Roman" w:cs="Times New Roman"/>
          <w:b/>
        </w:rPr>
        <w:t>6</w:t>
      </w:r>
    </w:p>
    <w:bookmarkEnd w:id="1"/>
    <w:p w14:paraId="0E154FB9" w14:textId="77777777" w:rsidR="0049540B" w:rsidRPr="00DD20EF" w:rsidRDefault="0049540B" w:rsidP="0049540B">
      <w:pPr>
        <w:spacing w:line="276" w:lineRule="auto"/>
        <w:jc w:val="both"/>
        <w:rPr>
          <w:rFonts w:ascii="Times New Roman" w:eastAsia="Calibri" w:hAnsi="Times New Roman" w:cs="Times New Roman"/>
        </w:rPr>
      </w:pPr>
    </w:p>
    <w:p w14:paraId="76C5E388" w14:textId="78DAE2ED" w:rsidR="003F5988" w:rsidRPr="00DD20EF" w:rsidRDefault="0049540B" w:rsidP="0049540B">
      <w:pPr>
        <w:spacing w:line="276" w:lineRule="auto"/>
        <w:jc w:val="both"/>
        <w:rPr>
          <w:rFonts w:ascii="Times New Roman" w:hAnsi="Times New Roman" w:cs="Times New Roman"/>
        </w:rPr>
      </w:pPr>
      <w:r w:rsidRPr="00DD20EF">
        <w:rPr>
          <w:rFonts w:ascii="Times New Roman" w:eastAsia="Calibri" w:hAnsi="Times New Roman" w:cs="Times New Roman"/>
        </w:rPr>
        <w:t>O SERVIÇO AUTÔNOMO DE ÁGUA E ESGOTO DO MUNICÍPIO DE SÃO GABRIEL DO OESTE MS, TORNA</w:t>
      </w:r>
      <w:r w:rsidRPr="00DD20EF">
        <w:rPr>
          <w:rFonts w:ascii="Times New Roman" w:eastAsia="Calibri" w:hAnsi="Times New Roman" w:cs="Times New Roman"/>
          <w:color w:val="000000"/>
        </w:rPr>
        <w:t xml:space="preserve"> PÚBLICO, PARA CONHECIMENTO DOS INTERESSADOS, QUE REALIZARÁ LICITAÇÃO NA MODALIDADE </w:t>
      </w:r>
      <w:r w:rsidRPr="00DD20EF">
        <w:rPr>
          <w:rFonts w:ascii="Times New Roman" w:eastAsia="Calibri" w:hAnsi="Times New Roman" w:cs="Times New Roman"/>
          <w:b/>
        </w:rPr>
        <w:t>PREGÃO</w:t>
      </w:r>
      <w:r w:rsidRPr="00DD20EF">
        <w:rPr>
          <w:rFonts w:ascii="Times New Roman" w:eastAsia="Calibri" w:hAnsi="Times New Roman" w:cs="Times New Roman"/>
          <w:color w:val="000000"/>
        </w:rPr>
        <w:t xml:space="preserve">, NA FORMA </w:t>
      </w:r>
      <w:r w:rsidRPr="00DD20EF">
        <w:rPr>
          <w:rFonts w:ascii="Times New Roman" w:eastAsia="Calibri" w:hAnsi="Times New Roman" w:cs="Times New Roman"/>
          <w:b/>
          <w:color w:val="000000"/>
        </w:rPr>
        <w:t>ELETRÔNICA</w:t>
      </w:r>
      <w:r w:rsidRPr="00DD20EF">
        <w:rPr>
          <w:rFonts w:ascii="Times New Roman" w:eastAsia="Calibri" w:hAnsi="Times New Roman" w:cs="Times New Roman"/>
          <w:color w:val="000000"/>
        </w:rPr>
        <w:t>, NOS TERMOS DA LEI Nº 14.133/20</w:t>
      </w:r>
      <w:r w:rsidRPr="00DD20EF">
        <w:rPr>
          <w:rFonts w:ascii="Times New Roman" w:eastAsia="Calibri" w:hAnsi="Times New Roman" w:cs="Times New Roman"/>
        </w:rPr>
        <w:t xml:space="preserve">21, DA LEI COMPLEMENTAR FEDERAL Nº 123/2006, LEI COMPLEMENTAR MUNICIPAL Nº 176/2017 E DEMAIS LEGISLAÇÕES APLICÁVEIS E, AINDA, DE ACORDO COM AS CONDIÇÕES ESTABELECIDAS NESTE EDITAL. </w:t>
      </w:r>
    </w:p>
    <w:p w14:paraId="0040959D" w14:textId="77777777" w:rsidR="00B22EAD" w:rsidRPr="00DD20EF" w:rsidRDefault="00B22EAD" w:rsidP="0049540B">
      <w:pPr>
        <w:spacing w:line="276" w:lineRule="auto"/>
        <w:jc w:val="both"/>
        <w:rPr>
          <w:rFonts w:ascii="Times New Roman" w:hAnsi="Times New Roman" w:cs="Times New Roman"/>
        </w:rPr>
      </w:pPr>
    </w:p>
    <w:p w14:paraId="6C1B7666" w14:textId="708E6398" w:rsidR="0049540B" w:rsidRPr="00B117A5" w:rsidRDefault="0049540B" w:rsidP="0049540B">
      <w:pPr>
        <w:spacing w:line="276" w:lineRule="auto"/>
        <w:jc w:val="both"/>
        <w:rPr>
          <w:rFonts w:ascii="Times New Roman" w:eastAsia="Calibri" w:hAnsi="Times New Roman" w:cs="Times New Roman"/>
          <w:b/>
          <w:bCs/>
        </w:rPr>
      </w:pPr>
      <w:r w:rsidRPr="00B117A5">
        <w:rPr>
          <w:rFonts w:ascii="Times New Roman" w:eastAsia="Calibri" w:hAnsi="Times New Roman" w:cs="Times New Roman"/>
          <w:b/>
          <w:bCs/>
          <w:color w:val="000000"/>
        </w:rPr>
        <w:t xml:space="preserve">Data da sessão: </w:t>
      </w:r>
      <w:r w:rsidR="00EE62F1">
        <w:rPr>
          <w:rFonts w:ascii="Times New Roman" w:eastAsia="Calibri" w:hAnsi="Times New Roman" w:cs="Times New Roman"/>
          <w:b/>
          <w:bCs/>
          <w:color w:val="000000"/>
        </w:rPr>
        <w:t>20</w:t>
      </w:r>
      <w:r w:rsidR="008B4EE0" w:rsidRPr="00B117A5">
        <w:rPr>
          <w:rFonts w:ascii="Times New Roman" w:eastAsia="Calibri" w:hAnsi="Times New Roman" w:cs="Times New Roman"/>
          <w:b/>
          <w:bCs/>
          <w:color w:val="000000"/>
        </w:rPr>
        <w:t>/</w:t>
      </w:r>
      <w:r w:rsidR="00EE62F1">
        <w:rPr>
          <w:rFonts w:ascii="Times New Roman" w:eastAsia="Calibri" w:hAnsi="Times New Roman" w:cs="Times New Roman"/>
          <w:b/>
          <w:bCs/>
          <w:color w:val="000000"/>
        </w:rPr>
        <w:t>10</w:t>
      </w:r>
      <w:r w:rsidR="008B4EE0" w:rsidRPr="00B117A5">
        <w:rPr>
          <w:rFonts w:ascii="Times New Roman" w:eastAsia="Calibri" w:hAnsi="Times New Roman" w:cs="Times New Roman"/>
          <w:b/>
          <w:bCs/>
          <w:color w:val="000000"/>
        </w:rPr>
        <w:t>/202</w:t>
      </w:r>
      <w:r w:rsidR="006A20EB" w:rsidRPr="00B117A5">
        <w:rPr>
          <w:rFonts w:ascii="Times New Roman" w:eastAsia="Calibri" w:hAnsi="Times New Roman" w:cs="Times New Roman"/>
          <w:b/>
          <w:bCs/>
          <w:color w:val="000000"/>
        </w:rPr>
        <w:t>6</w:t>
      </w:r>
      <w:r w:rsidRPr="00B117A5">
        <w:rPr>
          <w:rFonts w:ascii="Times New Roman" w:eastAsia="Calibri" w:hAnsi="Times New Roman" w:cs="Times New Roman"/>
          <w:b/>
          <w:bCs/>
          <w:color w:val="000000"/>
        </w:rPr>
        <w:tab/>
      </w:r>
    </w:p>
    <w:p w14:paraId="749A06A9" w14:textId="2DADD2D0" w:rsidR="0049540B" w:rsidRPr="00B117A5" w:rsidRDefault="0049540B" w:rsidP="0049540B">
      <w:pPr>
        <w:spacing w:line="276" w:lineRule="auto"/>
        <w:rPr>
          <w:rFonts w:ascii="Times New Roman" w:eastAsia="Calibri" w:hAnsi="Times New Roman" w:cs="Times New Roman"/>
          <w:b/>
          <w:bCs/>
        </w:rPr>
      </w:pPr>
      <w:r w:rsidRPr="00B117A5">
        <w:rPr>
          <w:rFonts w:ascii="Times New Roman" w:eastAsia="Calibri" w:hAnsi="Times New Roman" w:cs="Times New Roman"/>
          <w:b/>
          <w:bCs/>
          <w:color w:val="000000"/>
        </w:rPr>
        <w:t xml:space="preserve">Horário: </w:t>
      </w:r>
      <w:r w:rsidR="002977B1" w:rsidRPr="00B117A5">
        <w:rPr>
          <w:rFonts w:ascii="Times New Roman" w:eastAsia="Calibri" w:hAnsi="Times New Roman" w:cs="Times New Roman"/>
          <w:b/>
          <w:bCs/>
          <w:color w:val="000000"/>
        </w:rPr>
        <w:t>09:01</w:t>
      </w:r>
      <w:r w:rsidR="008B4EE0" w:rsidRPr="00B117A5">
        <w:rPr>
          <w:rFonts w:ascii="Times New Roman" w:eastAsia="Calibri" w:hAnsi="Times New Roman" w:cs="Times New Roman"/>
          <w:b/>
          <w:bCs/>
          <w:color w:val="000000"/>
        </w:rPr>
        <w:t xml:space="preserve"> </w:t>
      </w:r>
      <w:r w:rsidR="00F75647" w:rsidRPr="00B117A5">
        <w:rPr>
          <w:rFonts w:ascii="Times New Roman" w:eastAsia="Calibri" w:hAnsi="Times New Roman" w:cs="Times New Roman"/>
          <w:b/>
          <w:bCs/>
          <w:color w:val="000000"/>
        </w:rPr>
        <w:t>hora</w:t>
      </w:r>
      <w:r w:rsidRPr="00B117A5">
        <w:rPr>
          <w:rFonts w:ascii="Times New Roman" w:eastAsia="Calibri" w:hAnsi="Times New Roman" w:cs="Times New Roman"/>
          <w:b/>
          <w:bCs/>
          <w:color w:val="000000"/>
        </w:rPr>
        <w:t xml:space="preserve"> (Brasília)</w:t>
      </w:r>
    </w:p>
    <w:p w14:paraId="53FE78E7" w14:textId="77777777" w:rsidR="0049540B" w:rsidRPr="00B117A5" w:rsidRDefault="0049540B" w:rsidP="0049540B">
      <w:pPr>
        <w:spacing w:line="276" w:lineRule="auto"/>
        <w:rPr>
          <w:rFonts w:ascii="Times New Roman" w:eastAsia="Calibri" w:hAnsi="Times New Roman" w:cs="Times New Roman"/>
        </w:rPr>
      </w:pPr>
      <w:r w:rsidRPr="00B117A5">
        <w:rPr>
          <w:rFonts w:ascii="Times New Roman" w:eastAsia="Calibri" w:hAnsi="Times New Roman" w:cs="Times New Roman"/>
          <w:color w:val="000000"/>
        </w:rPr>
        <w:t xml:space="preserve">Local: Portal de Compras Públicas – </w:t>
      </w:r>
      <w:hyperlink r:id="rId8">
        <w:r w:rsidRPr="00B117A5">
          <w:rPr>
            <w:rFonts w:ascii="Times New Roman" w:eastAsia="Calibri" w:hAnsi="Times New Roman" w:cs="Times New Roman"/>
            <w:color w:val="000080"/>
            <w:u w:val="single"/>
          </w:rPr>
          <w:t>www.portaldecompraspublicas.com.br</w:t>
        </w:r>
      </w:hyperlink>
      <w:r w:rsidRPr="00B117A5">
        <w:rPr>
          <w:rFonts w:ascii="Times New Roman" w:eastAsia="Calibri" w:hAnsi="Times New Roman" w:cs="Times New Roman"/>
          <w:color w:val="000000"/>
        </w:rPr>
        <w:t xml:space="preserve"> </w:t>
      </w:r>
    </w:p>
    <w:p w14:paraId="64712B54" w14:textId="71A76625" w:rsidR="0049540B" w:rsidRPr="00B117A5" w:rsidRDefault="0049540B" w:rsidP="0049540B">
      <w:pPr>
        <w:spacing w:line="276" w:lineRule="auto"/>
        <w:jc w:val="both"/>
        <w:rPr>
          <w:rFonts w:ascii="Times New Roman" w:eastAsia="Calibri" w:hAnsi="Times New Roman" w:cs="Times New Roman"/>
        </w:rPr>
      </w:pPr>
      <w:r w:rsidRPr="00B117A5">
        <w:rPr>
          <w:rFonts w:ascii="Times New Roman" w:eastAsia="Calibri" w:hAnsi="Times New Roman" w:cs="Times New Roman"/>
        </w:rPr>
        <w:t xml:space="preserve">Critério de Julgamento: </w:t>
      </w:r>
      <w:r w:rsidRPr="00B117A5">
        <w:rPr>
          <w:rFonts w:ascii="Times New Roman" w:eastAsia="Calibri" w:hAnsi="Times New Roman" w:cs="Times New Roman"/>
          <w:b/>
          <w:bCs/>
        </w:rPr>
        <w:t>MENOR PREÇO</w:t>
      </w:r>
      <w:r w:rsidR="00E92CC9" w:rsidRPr="00B117A5">
        <w:rPr>
          <w:rFonts w:ascii="Times New Roman" w:eastAsia="Calibri" w:hAnsi="Times New Roman" w:cs="Times New Roman"/>
          <w:b/>
          <w:bCs/>
        </w:rPr>
        <w:t xml:space="preserve"> POR </w:t>
      </w:r>
      <w:r w:rsidR="00B117A5">
        <w:rPr>
          <w:rFonts w:ascii="Times New Roman" w:eastAsia="Calibri" w:hAnsi="Times New Roman" w:cs="Times New Roman"/>
          <w:b/>
          <w:bCs/>
        </w:rPr>
        <w:t>LOTE</w:t>
      </w:r>
    </w:p>
    <w:p w14:paraId="6498278E" w14:textId="77777777" w:rsidR="0049540B" w:rsidRPr="00B117A5" w:rsidRDefault="0049540B" w:rsidP="0049540B">
      <w:pPr>
        <w:spacing w:line="276" w:lineRule="auto"/>
        <w:rPr>
          <w:rFonts w:ascii="Times New Roman" w:eastAsia="Calibri" w:hAnsi="Times New Roman" w:cs="Times New Roman"/>
        </w:rPr>
      </w:pPr>
      <w:r w:rsidRPr="00B117A5">
        <w:rPr>
          <w:rFonts w:ascii="Times New Roman" w:eastAsia="Calibri" w:hAnsi="Times New Roman" w:cs="Times New Roman"/>
        </w:rPr>
        <w:t xml:space="preserve">Modo de disputa: </w:t>
      </w:r>
      <w:r w:rsidRPr="00B117A5">
        <w:rPr>
          <w:rFonts w:ascii="Times New Roman" w:eastAsia="Calibri" w:hAnsi="Times New Roman" w:cs="Times New Roman"/>
          <w:b/>
          <w:bCs/>
        </w:rPr>
        <w:t>Aberta</w:t>
      </w:r>
    </w:p>
    <w:p w14:paraId="3C325DF5" w14:textId="02EB30F5" w:rsidR="0049540B" w:rsidRPr="00B117A5" w:rsidRDefault="0049540B" w:rsidP="0049540B">
      <w:pPr>
        <w:spacing w:line="276" w:lineRule="auto"/>
        <w:rPr>
          <w:rFonts w:ascii="Times New Roman" w:eastAsia="Calibri" w:hAnsi="Times New Roman" w:cs="Times New Roman"/>
          <w:b/>
          <w:bCs/>
        </w:rPr>
      </w:pPr>
      <w:r w:rsidRPr="00B117A5">
        <w:rPr>
          <w:rFonts w:ascii="Times New Roman" w:eastAsia="Calibri" w:hAnsi="Times New Roman" w:cs="Times New Roman"/>
          <w:b/>
          <w:bCs/>
        </w:rPr>
        <w:t xml:space="preserve">Impugnações e Esclarecimentos até às </w:t>
      </w:r>
      <w:r w:rsidR="00F75647" w:rsidRPr="00B117A5">
        <w:rPr>
          <w:rFonts w:ascii="Times New Roman" w:eastAsia="Calibri" w:hAnsi="Times New Roman" w:cs="Times New Roman"/>
          <w:b/>
          <w:bCs/>
        </w:rPr>
        <w:t>23:59</w:t>
      </w:r>
      <w:r w:rsidRPr="00B117A5">
        <w:rPr>
          <w:rFonts w:ascii="Times New Roman" w:eastAsia="Calibri" w:hAnsi="Times New Roman" w:cs="Times New Roman"/>
          <w:b/>
          <w:bCs/>
        </w:rPr>
        <w:t xml:space="preserve"> (Brasília) horas do dia</w:t>
      </w:r>
      <w:r w:rsidR="00F75647" w:rsidRPr="00B117A5">
        <w:rPr>
          <w:rFonts w:ascii="Times New Roman" w:eastAsia="Calibri" w:hAnsi="Times New Roman" w:cs="Times New Roman"/>
          <w:b/>
          <w:bCs/>
        </w:rPr>
        <w:t xml:space="preserve"> </w:t>
      </w:r>
      <w:r w:rsidR="00EE62F1">
        <w:rPr>
          <w:rFonts w:ascii="Times New Roman" w:eastAsia="Calibri" w:hAnsi="Times New Roman" w:cs="Times New Roman"/>
          <w:b/>
          <w:bCs/>
        </w:rPr>
        <w:t>15</w:t>
      </w:r>
      <w:r w:rsidR="00F75647" w:rsidRPr="00B117A5">
        <w:rPr>
          <w:rFonts w:ascii="Times New Roman" w:eastAsia="Calibri" w:hAnsi="Times New Roman" w:cs="Times New Roman"/>
          <w:b/>
          <w:bCs/>
        </w:rPr>
        <w:t>/</w:t>
      </w:r>
      <w:r w:rsidR="00EE62F1">
        <w:rPr>
          <w:rFonts w:ascii="Times New Roman" w:eastAsia="Calibri" w:hAnsi="Times New Roman" w:cs="Times New Roman"/>
          <w:b/>
          <w:bCs/>
        </w:rPr>
        <w:t>10</w:t>
      </w:r>
      <w:r w:rsidR="00F75647" w:rsidRPr="00B117A5">
        <w:rPr>
          <w:rFonts w:ascii="Times New Roman" w:eastAsia="Calibri" w:hAnsi="Times New Roman" w:cs="Times New Roman"/>
          <w:b/>
          <w:bCs/>
        </w:rPr>
        <w:t>/202</w:t>
      </w:r>
      <w:r w:rsidR="00DD4A8C" w:rsidRPr="00B117A5">
        <w:rPr>
          <w:rFonts w:ascii="Times New Roman" w:eastAsia="Calibri" w:hAnsi="Times New Roman" w:cs="Times New Roman"/>
          <w:b/>
          <w:bCs/>
        </w:rPr>
        <w:t>6</w:t>
      </w:r>
      <w:r w:rsidRPr="00B117A5">
        <w:rPr>
          <w:rFonts w:ascii="Times New Roman" w:eastAsia="Calibri" w:hAnsi="Times New Roman" w:cs="Times New Roman"/>
          <w:b/>
          <w:bCs/>
        </w:rPr>
        <w:t>.</w:t>
      </w:r>
    </w:p>
    <w:p w14:paraId="0F2756EF" w14:textId="77777777" w:rsidR="0085221B" w:rsidRDefault="0085221B" w:rsidP="0085221B">
      <w:pPr>
        <w:autoSpaceDE w:val="0"/>
        <w:autoSpaceDN w:val="0"/>
        <w:adjustRightInd w:val="0"/>
        <w:spacing w:line="360" w:lineRule="auto"/>
        <w:jc w:val="both"/>
        <w:rPr>
          <w:rFonts w:ascii="Times New Roman" w:eastAsiaTheme="minorHAnsi" w:hAnsi="Times New Roman" w:cs="Times New Roman"/>
          <w:b/>
          <w:bCs/>
          <w:i/>
          <w:iCs/>
        </w:rPr>
      </w:pPr>
      <w:r>
        <w:rPr>
          <w:rFonts w:ascii="Times New Roman" w:hAnsi="Times New Roman" w:cs="Times New Roman"/>
          <w:b/>
        </w:rPr>
        <w:t>E-SFINGE: B14931F040F31FA95AB56558D4B2CFAD68099B66</w:t>
      </w:r>
    </w:p>
    <w:p w14:paraId="733EC957" w14:textId="77777777" w:rsidR="0085221B" w:rsidRDefault="0085221B" w:rsidP="0085221B">
      <w:pPr>
        <w:autoSpaceDE w:val="0"/>
        <w:autoSpaceDN w:val="0"/>
        <w:adjustRightInd w:val="0"/>
        <w:spacing w:line="360" w:lineRule="auto"/>
        <w:jc w:val="both"/>
        <w:rPr>
          <w:rFonts w:ascii="Times New Roman" w:hAnsi="Times New Roman" w:cs="Times New Roman"/>
          <w:b/>
          <w:i/>
          <w:iCs/>
        </w:rPr>
      </w:pPr>
      <w:r>
        <w:rPr>
          <w:rFonts w:ascii="Times New Roman" w:hAnsi="Times New Roman" w:cs="Times New Roman"/>
          <w:b/>
        </w:rPr>
        <w:t>IDPROCESSO</w:t>
      </w:r>
      <w:r>
        <w:rPr>
          <w:rFonts w:ascii="Times New Roman" w:hAnsi="Times New Roman" w:cs="Times New Roman"/>
          <w:b/>
          <w:i/>
          <w:iCs/>
        </w:rPr>
        <w:t>: 9168857</w:t>
      </w:r>
    </w:p>
    <w:p w14:paraId="2E6ED1DF" w14:textId="77777777" w:rsidR="0049540B" w:rsidRPr="00DD20EF" w:rsidRDefault="0049540B" w:rsidP="0049540B">
      <w:pPr>
        <w:tabs>
          <w:tab w:val="left" w:pos="6570"/>
        </w:tabs>
        <w:spacing w:line="276" w:lineRule="auto"/>
        <w:jc w:val="both"/>
        <w:rPr>
          <w:rFonts w:ascii="Times New Roman" w:eastAsia="Calibri" w:hAnsi="Times New Roman" w:cs="Times New Roman"/>
        </w:rPr>
      </w:pPr>
    </w:p>
    <w:p w14:paraId="6C763140" w14:textId="77777777" w:rsidR="0049540B" w:rsidRPr="00DD20EF" w:rsidRDefault="0049540B" w:rsidP="0049540B">
      <w:pPr>
        <w:keepNext/>
        <w:keepLines/>
        <w:numPr>
          <w:ilvl w:val="0"/>
          <w:numId w:val="10"/>
        </w:numPr>
        <w:pBdr>
          <w:top w:val="nil"/>
          <w:left w:val="nil"/>
          <w:bottom w:val="nil"/>
          <w:right w:val="nil"/>
          <w:between w:val="nil"/>
        </w:pBdr>
        <w:shd w:val="clear" w:color="auto" w:fill="D7E3BC"/>
        <w:tabs>
          <w:tab w:val="left" w:pos="567"/>
          <w:tab w:val="left" w:pos="426"/>
        </w:tabs>
        <w:spacing w:line="276" w:lineRule="auto"/>
        <w:ind w:left="0" w:firstLine="0"/>
        <w:jc w:val="both"/>
        <w:rPr>
          <w:rFonts w:ascii="Times New Roman" w:hAnsi="Times New Roman" w:cs="Times New Roman"/>
          <w:color w:val="000000"/>
        </w:rPr>
      </w:pPr>
      <w:r w:rsidRPr="00DD20EF">
        <w:rPr>
          <w:rFonts w:ascii="Times New Roman" w:eastAsia="Calibri" w:hAnsi="Times New Roman" w:cs="Times New Roman"/>
          <w:b/>
          <w:color w:val="000000"/>
        </w:rPr>
        <w:t>DO OBJETO.</w:t>
      </w:r>
    </w:p>
    <w:p w14:paraId="5DFB0627" w14:textId="30ED6366" w:rsidR="00DD4A8C" w:rsidRPr="00B117A5" w:rsidRDefault="00722B0E" w:rsidP="00B117A5">
      <w:pPr>
        <w:pStyle w:val="Nivel2"/>
        <w:numPr>
          <w:ilvl w:val="1"/>
          <w:numId w:val="17"/>
        </w:numPr>
        <w:ind w:left="0" w:firstLine="0"/>
        <w:rPr>
          <w:rFonts w:ascii="Times New Roman" w:eastAsia="Calibri" w:hAnsi="Times New Roman" w:cs="Times New Roman"/>
          <w:sz w:val="24"/>
          <w:szCs w:val="24"/>
        </w:rPr>
      </w:pPr>
      <w:r w:rsidRPr="00B117A5">
        <w:rPr>
          <w:rFonts w:ascii="Times New Roman" w:eastAsia="Calibri" w:hAnsi="Times New Roman" w:cs="Times New Roman"/>
          <w:sz w:val="24"/>
          <w:szCs w:val="24"/>
        </w:rPr>
        <w:t xml:space="preserve">Constitui objeto do presente processo a contratação </w:t>
      </w:r>
      <w:r w:rsidR="00B117A5" w:rsidRPr="00B117A5">
        <w:rPr>
          <w:rFonts w:ascii="Times New Roman" w:hAnsi="Times New Roman" w:cs="Times New Roman"/>
          <w:sz w:val="24"/>
          <w:szCs w:val="24"/>
        </w:rPr>
        <w:t>de empresa para o fornecimento, em</w:t>
      </w:r>
      <w:r w:rsidR="00B117A5" w:rsidRPr="00B117A5">
        <w:rPr>
          <w:rFonts w:ascii="Times New Roman" w:hAnsi="Times New Roman" w:cs="Times New Roman"/>
          <w:spacing w:val="-12"/>
          <w:sz w:val="24"/>
          <w:szCs w:val="24"/>
        </w:rPr>
        <w:t xml:space="preserve"> </w:t>
      </w:r>
      <w:r w:rsidR="00B117A5" w:rsidRPr="00B117A5">
        <w:rPr>
          <w:rFonts w:ascii="Times New Roman" w:hAnsi="Times New Roman" w:cs="Times New Roman"/>
          <w:sz w:val="24"/>
          <w:szCs w:val="24"/>
        </w:rPr>
        <w:t>caráter</w:t>
      </w:r>
      <w:r w:rsidR="00B117A5" w:rsidRPr="00B117A5">
        <w:rPr>
          <w:rFonts w:ascii="Times New Roman" w:hAnsi="Times New Roman" w:cs="Times New Roman"/>
          <w:spacing w:val="-8"/>
          <w:sz w:val="24"/>
          <w:szCs w:val="24"/>
        </w:rPr>
        <w:t xml:space="preserve"> </w:t>
      </w:r>
      <w:r w:rsidR="00B117A5" w:rsidRPr="00B117A5">
        <w:rPr>
          <w:rFonts w:ascii="Times New Roman" w:hAnsi="Times New Roman" w:cs="Times New Roman"/>
          <w:sz w:val="24"/>
          <w:szCs w:val="24"/>
        </w:rPr>
        <w:t>não</w:t>
      </w:r>
      <w:r w:rsidR="00B117A5" w:rsidRPr="00B117A5">
        <w:rPr>
          <w:rFonts w:ascii="Times New Roman" w:hAnsi="Times New Roman" w:cs="Times New Roman"/>
          <w:spacing w:val="-13"/>
          <w:sz w:val="24"/>
          <w:szCs w:val="24"/>
        </w:rPr>
        <w:t xml:space="preserve"> </w:t>
      </w:r>
      <w:r w:rsidR="00B117A5" w:rsidRPr="00B117A5">
        <w:rPr>
          <w:rFonts w:ascii="Times New Roman" w:hAnsi="Times New Roman" w:cs="Times New Roman"/>
          <w:sz w:val="24"/>
          <w:szCs w:val="24"/>
        </w:rPr>
        <w:t>exclusivo,</w:t>
      </w:r>
      <w:r w:rsidR="00B117A5" w:rsidRPr="00B117A5">
        <w:rPr>
          <w:rFonts w:ascii="Times New Roman" w:hAnsi="Times New Roman" w:cs="Times New Roman"/>
          <w:spacing w:val="-11"/>
          <w:sz w:val="24"/>
          <w:szCs w:val="24"/>
        </w:rPr>
        <w:t xml:space="preserve"> </w:t>
      </w:r>
      <w:r w:rsidR="00B117A5" w:rsidRPr="00B117A5">
        <w:rPr>
          <w:rFonts w:ascii="Times New Roman" w:hAnsi="Times New Roman" w:cs="Times New Roman"/>
          <w:sz w:val="24"/>
          <w:szCs w:val="24"/>
        </w:rPr>
        <w:t>de</w:t>
      </w:r>
      <w:r w:rsidR="00B117A5" w:rsidRPr="00B117A5">
        <w:rPr>
          <w:rFonts w:ascii="Times New Roman" w:hAnsi="Times New Roman" w:cs="Times New Roman"/>
          <w:spacing w:val="-9"/>
          <w:sz w:val="24"/>
          <w:szCs w:val="24"/>
        </w:rPr>
        <w:t xml:space="preserve"> </w:t>
      </w:r>
      <w:r w:rsidR="00B117A5" w:rsidRPr="00B117A5">
        <w:rPr>
          <w:rFonts w:ascii="Times New Roman" w:hAnsi="Times New Roman" w:cs="Times New Roman"/>
          <w:sz w:val="24"/>
          <w:szCs w:val="24"/>
        </w:rPr>
        <w:t>Cessão</w:t>
      </w:r>
      <w:r w:rsidR="00B117A5" w:rsidRPr="00B117A5">
        <w:rPr>
          <w:rFonts w:ascii="Times New Roman" w:hAnsi="Times New Roman" w:cs="Times New Roman"/>
          <w:spacing w:val="-11"/>
          <w:sz w:val="24"/>
          <w:szCs w:val="24"/>
        </w:rPr>
        <w:t xml:space="preserve"> </w:t>
      </w:r>
      <w:r w:rsidR="00B117A5" w:rsidRPr="00B117A5">
        <w:rPr>
          <w:rFonts w:ascii="Times New Roman" w:hAnsi="Times New Roman" w:cs="Times New Roman"/>
          <w:sz w:val="24"/>
          <w:szCs w:val="24"/>
        </w:rPr>
        <w:t>de</w:t>
      </w:r>
      <w:r w:rsidR="00B117A5" w:rsidRPr="00B117A5">
        <w:rPr>
          <w:rFonts w:ascii="Times New Roman" w:hAnsi="Times New Roman" w:cs="Times New Roman"/>
          <w:spacing w:val="-9"/>
          <w:sz w:val="24"/>
          <w:szCs w:val="24"/>
        </w:rPr>
        <w:t xml:space="preserve"> </w:t>
      </w:r>
      <w:r w:rsidR="00B117A5" w:rsidRPr="00B117A5">
        <w:rPr>
          <w:rFonts w:ascii="Times New Roman" w:hAnsi="Times New Roman" w:cs="Times New Roman"/>
          <w:sz w:val="24"/>
          <w:szCs w:val="24"/>
        </w:rPr>
        <w:t>Direito</w:t>
      </w:r>
      <w:r w:rsidR="00B117A5" w:rsidRPr="00B117A5">
        <w:rPr>
          <w:rFonts w:ascii="Times New Roman" w:hAnsi="Times New Roman" w:cs="Times New Roman"/>
          <w:spacing w:val="-11"/>
          <w:sz w:val="24"/>
          <w:szCs w:val="24"/>
        </w:rPr>
        <w:t xml:space="preserve"> </w:t>
      </w:r>
      <w:r w:rsidR="00B117A5" w:rsidRPr="00B117A5">
        <w:rPr>
          <w:rFonts w:ascii="Times New Roman" w:hAnsi="Times New Roman" w:cs="Times New Roman"/>
          <w:sz w:val="24"/>
          <w:szCs w:val="24"/>
        </w:rPr>
        <w:t>de</w:t>
      </w:r>
      <w:r w:rsidR="00B117A5" w:rsidRPr="00B117A5">
        <w:rPr>
          <w:rFonts w:ascii="Times New Roman" w:hAnsi="Times New Roman" w:cs="Times New Roman"/>
          <w:spacing w:val="-9"/>
          <w:sz w:val="24"/>
          <w:szCs w:val="24"/>
        </w:rPr>
        <w:t xml:space="preserve"> </w:t>
      </w:r>
      <w:r w:rsidR="00B117A5" w:rsidRPr="00B117A5">
        <w:rPr>
          <w:rFonts w:ascii="Times New Roman" w:hAnsi="Times New Roman" w:cs="Times New Roman"/>
          <w:sz w:val="24"/>
          <w:szCs w:val="24"/>
        </w:rPr>
        <w:t>Uso,</w:t>
      </w:r>
      <w:r w:rsidR="00B117A5" w:rsidRPr="00B117A5">
        <w:rPr>
          <w:rFonts w:ascii="Times New Roman" w:hAnsi="Times New Roman" w:cs="Times New Roman"/>
          <w:spacing w:val="-7"/>
          <w:sz w:val="24"/>
          <w:szCs w:val="24"/>
        </w:rPr>
        <w:t xml:space="preserve"> </w:t>
      </w:r>
      <w:r w:rsidR="00B117A5" w:rsidRPr="00B117A5">
        <w:rPr>
          <w:rFonts w:ascii="Times New Roman" w:hAnsi="Times New Roman" w:cs="Times New Roman"/>
          <w:sz w:val="24"/>
          <w:szCs w:val="24"/>
        </w:rPr>
        <w:t>por</w:t>
      </w:r>
      <w:r w:rsidR="00B117A5" w:rsidRPr="00B117A5">
        <w:rPr>
          <w:rFonts w:ascii="Times New Roman" w:hAnsi="Times New Roman" w:cs="Times New Roman"/>
          <w:spacing w:val="-10"/>
          <w:sz w:val="24"/>
          <w:szCs w:val="24"/>
        </w:rPr>
        <w:t xml:space="preserve"> </w:t>
      </w:r>
      <w:r w:rsidR="00B117A5" w:rsidRPr="00B117A5">
        <w:rPr>
          <w:rFonts w:ascii="Times New Roman" w:hAnsi="Times New Roman" w:cs="Times New Roman"/>
          <w:sz w:val="24"/>
          <w:szCs w:val="24"/>
        </w:rPr>
        <w:t>prazo</w:t>
      </w:r>
      <w:r w:rsidR="00B117A5" w:rsidRPr="00B117A5">
        <w:rPr>
          <w:rFonts w:ascii="Times New Roman" w:hAnsi="Times New Roman" w:cs="Times New Roman"/>
          <w:spacing w:val="-11"/>
          <w:sz w:val="24"/>
          <w:szCs w:val="24"/>
        </w:rPr>
        <w:t xml:space="preserve"> </w:t>
      </w:r>
      <w:r w:rsidR="00B117A5" w:rsidRPr="00B117A5">
        <w:rPr>
          <w:rFonts w:ascii="Times New Roman" w:hAnsi="Times New Roman" w:cs="Times New Roman"/>
          <w:sz w:val="24"/>
          <w:szCs w:val="24"/>
        </w:rPr>
        <w:t>determinado,</w:t>
      </w:r>
      <w:r w:rsidR="00B117A5" w:rsidRPr="00B117A5">
        <w:rPr>
          <w:rFonts w:ascii="Times New Roman" w:hAnsi="Times New Roman" w:cs="Times New Roman"/>
          <w:spacing w:val="-9"/>
          <w:sz w:val="24"/>
          <w:szCs w:val="24"/>
        </w:rPr>
        <w:t xml:space="preserve"> </w:t>
      </w:r>
      <w:r w:rsidR="00B117A5" w:rsidRPr="00B117A5">
        <w:rPr>
          <w:rFonts w:ascii="Times New Roman" w:hAnsi="Times New Roman" w:cs="Times New Roman"/>
          <w:sz w:val="24"/>
          <w:szCs w:val="24"/>
        </w:rPr>
        <w:t>de</w:t>
      </w:r>
      <w:r w:rsidR="00B117A5" w:rsidRPr="00B117A5">
        <w:rPr>
          <w:rFonts w:ascii="Times New Roman" w:hAnsi="Times New Roman" w:cs="Times New Roman"/>
          <w:spacing w:val="-11"/>
          <w:sz w:val="24"/>
          <w:szCs w:val="24"/>
        </w:rPr>
        <w:t xml:space="preserve"> </w:t>
      </w:r>
      <w:r w:rsidR="00B117A5" w:rsidRPr="00B117A5">
        <w:rPr>
          <w:rFonts w:ascii="Times New Roman" w:hAnsi="Times New Roman" w:cs="Times New Roman"/>
          <w:sz w:val="24"/>
          <w:szCs w:val="24"/>
        </w:rPr>
        <w:t>software</w:t>
      </w:r>
      <w:r w:rsidR="00B117A5" w:rsidRPr="00B117A5">
        <w:rPr>
          <w:rFonts w:ascii="Times New Roman" w:hAnsi="Times New Roman" w:cs="Times New Roman"/>
          <w:spacing w:val="-9"/>
          <w:sz w:val="24"/>
          <w:szCs w:val="24"/>
        </w:rPr>
        <w:t xml:space="preserve"> </w:t>
      </w:r>
      <w:r w:rsidR="00B117A5" w:rsidRPr="00B117A5">
        <w:rPr>
          <w:rFonts w:ascii="Times New Roman" w:hAnsi="Times New Roman" w:cs="Times New Roman"/>
          <w:sz w:val="24"/>
          <w:szCs w:val="24"/>
        </w:rPr>
        <w:t>de autoria própria com interface única para Gestão Comercial e de Serviço Operacional em ambiente</w:t>
      </w:r>
      <w:r w:rsidR="00B117A5" w:rsidRPr="00B117A5">
        <w:rPr>
          <w:rFonts w:ascii="Times New Roman" w:hAnsi="Times New Roman" w:cs="Times New Roman"/>
          <w:spacing w:val="-2"/>
          <w:sz w:val="24"/>
          <w:szCs w:val="24"/>
        </w:rPr>
        <w:t xml:space="preserve"> </w:t>
      </w:r>
      <w:r w:rsidR="00B117A5" w:rsidRPr="00B117A5">
        <w:rPr>
          <w:rFonts w:ascii="Times New Roman" w:hAnsi="Times New Roman" w:cs="Times New Roman"/>
          <w:sz w:val="24"/>
          <w:szCs w:val="24"/>
        </w:rPr>
        <w:t>100% web, sistema</w:t>
      </w:r>
      <w:r w:rsidR="00B117A5" w:rsidRPr="00B117A5">
        <w:rPr>
          <w:rFonts w:ascii="Times New Roman" w:hAnsi="Times New Roman" w:cs="Times New Roman"/>
          <w:spacing w:val="-5"/>
          <w:sz w:val="24"/>
          <w:szCs w:val="24"/>
        </w:rPr>
        <w:t xml:space="preserve"> </w:t>
      </w:r>
      <w:r w:rsidR="00B117A5" w:rsidRPr="00B117A5">
        <w:rPr>
          <w:rFonts w:ascii="Times New Roman" w:hAnsi="Times New Roman" w:cs="Times New Roman"/>
          <w:sz w:val="24"/>
          <w:szCs w:val="24"/>
        </w:rPr>
        <w:t>de</w:t>
      </w:r>
      <w:r w:rsidR="00B117A5" w:rsidRPr="00B117A5">
        <w:rPr>
          <w:rFonts w:ascii="Times New Roman" w:hAnsi="Times New Roman" w:cs="Times New Roman"/>
          <w:spacing w:val="-2"/>
          <w:sz w:val="24"/>
          <w:szCs w:val="24"/>
        </w:rPr>
        <w:t xml:space="preserve"> </w:t>
      </w:r>
      <w:r w:rsidR="00B117A5" w:rsidRPr="00B117A5">
        <w:rPr>
          <w:rFonts w:ascii="Times New Roman" w:hAnsi="Times New Roman" w:cs="Times New Roman"/>
          <w:sz w:val="24"/>
          <w:szCs w:val="24"/>
        </w:rPr>
        <w:t>informações geográficas</w:t>
      </w:r>
      <w:r w:rsidR="00B117A5" w:rsidRPr="00B117A5">
        <w:rPr>
          <w:rFonts w:ascii="Times New Roman" w:hAnsi="Times New Roman" w:cs="Times New Roman"/>
          <w:spacing w:val="-6"/>
          <w:sz w:val="24"/>
          <w:szCs w:val="24"/>
        </w:rPr>
        <w:t xml:space="preserve"> </w:t>
      </w:r>
      <w:r w:rsidR="00B117A5" w:rsidRPr="00B117A5">
        <w:rPr>
          <w:rFonts w:ascii="Times New Roman" w:hAnsi="Times New Roman" w:cs="Times New Roman"/>
          <w:sz w:val="24"/>
          <w:szCs w:val="24"/>
        </w:rPr>
        <w:t>(SIG/GIS)</w:t>
      </w:r>
      <w:r w:rsidR="00B117A5" w:rsidRPr="00B117A5">
        <w:rPr>
          <w:rFonts w:ascii="Times New Roman" w:hAnsi="Times New Roman" w:cs="Times New Roman"/>
          <w:spacing w:val="-1"/>
          <w:sz w:val="24"/>
          <w:szCs w:val="24"/>
        </w:rPr>
        <w:t xml:space="preserve"> </w:t>
      </w:r>
      <w:r w:rsidR="00B117A5" w:rsidRPr="00B117A5">
        <w:rPr>
          <w:rFonts w:ascii="Times New Roman" w:hAnsi="Times New Roman" w:cs="Times New Roman"/>
          <w:sz w:val="24"/>
          <w:szCs w:val="24"/>
        </w:rPr>
        <w:t>e</w:t>
      </w:r>
      <w:r w:rsidR="00B117A5" w:rsidRPr="00B117A5">
        <w:rPr>
          <w:rFonts w:ascii="Times New Roman" w:hAnsi="Times New Roman" w:cs="Times New Roman"/>
          <w:spacing w:val="-4"/>
          <w:sz w:val="24"/>
          <w:szCs w:val="24"/>
        </w:rPr>
        <w:t xml:space="preserve"> </w:t>
      </w:r>
      <w:r w:rsidR="00B117A5" w:rsidRPr="00B117A5">
        <w:rPr>
          <w:rFonts w:ascii="Times New Roman" w:hAnsi="Times New Roman" w:cs="Times New Roman"/>
          <w:sz w:val="24"/>
          <w:szCs w:val="24"/>
        </w:rPr>
        <w:t>prestação</w:t>
      </w:r>
      <w:r w:rsidR="00B117A5" w:rsidRPr="00B117A5">
        <w:rPr>
          <w:rFonts w:ascii="Times New Roman" w:hAnsi="Times New Roman" w:cs="Times New Roman"/>
          <w:spacing w:val="-4"/>
          <w:sz w:val="24"/>
          <w:szCs w:val="24"/>
        </w:rPr>
        <w:t xml:space="preserve"> </w:t>
      </w:r>
      <w:r w:rsidR="00B117A5" w:rsidRPr="00B117A5">
        <w:rPr>
          <w:rFonts w:ascii="Times New Roman" w:hAnsi="Times New Roman" w:cs="Times New Roman"/>
          <w:sz w:val="24"/>
          <w:szCs w:val="24"/>
        </w:rPr>
        <w:t>dos</w:t>
      </w:r>
      <w:r w:rsidR="00B117A5" w:rsidRPr="00B117A5">
        <w:rPr>
          <w:rFonts w:ascii="Times New Roman" w:hAnsi="Times New Roman" w:cs="Times New Roman"/>
          <w:spacing w:val="-3"/>
          <w:sz w:val="24"/>
          <w:szCs w:val="24"/>
        </w:rPr>
        <w:t xml:space="preserve"> </w:t>
      </w:r>
      <w:r w:rsidR="00B117A5" w:rsidRPr="00B117A5">
        <w:rPr>
          <w:rFonts w:ascii="Times New Roman" w:hAnsi="Times New Roman" w:cs="Times New Roman"/>
          <w:sz w:val="24"/>
          <w:szCs w:val="24"/>
        </w:rPr>
        <w:t>serviços técnicos especializados de: customização, treinamento, migração de dados, implantação, integrações Web API, manutenção e suporte técnico ao sistema, contemplando os seguintes processos: Cadastramento, Atendimento ao Público, Serviços, Micromedição, Faturamento, Arrecadação, Cobrança, Financeiro, Relatórios, Analytics, Fiscalização, Jurídico, Controle de acesso</w:t>
      </w:r>
      <w:r w:rsidR="00B117A5" w:rsidRPr="00B117A5">
        <w:rPr>
          <w:rFonts w:ascii="Times New Roman" w:hAnsi="Times New Roman" w:cs="Times New Roman"/>
          <w:spacing w:val="-5"/>
          <w:sz w:val="24"/>
          <w:szCs w:val="24"/>
        </w:rPr>
        <w:t xml:space="preserve"> </w:t>
      </w:r>
      <w:r w:rsidR="00B117A5" w:rsidRPr="00B117A5">
        <w:rPr>
          <w:rFonts w:ascii="Times New Roman" w:hAnsi="Times New Roman" w:cs="Times New Roman"/>
          <w:sz w:val="24"/>
          <w:szCs w:val="24"/>
        </w:rPr>
        <w:t>e</w:t>
      </w:r>
      <w:r w:rsidR="00B117A5" w:rsidRPr="00B117A5">
        <w:rPr>
          <w:rFonts w:ascii="Times New Roman" w:hAnsi="Times New Roman" w:cs="Times New Roman"/>
          <w:spacing w:val="-7"/>
          <w:sz w:val="24"/>
          <w:szCs w:val="24"/>
        </w:rPr>
        <w:t xml:space="preserve"> </w:t>
      </w:r>
      <w:r w:rsidR="00B117A5" w:rsidRPr="00B117A5">
        <w:rPr>
          <w:rFonts w:ascii="Times New Roman" w:hAnsi="Times New Roman" w:cs="Times New Roman"/>
          <w:sz w:val="24"/>
          <w:szCs w:val="24"/>
        </w:rPr>
        <w:t>Auditoria,</w:t>
      </w:r>
      <w:r w:rsidR="00B117A5" w:rsidRPr="00B117A5">
        <w:rPr>
          <w:rFonts w:ascii="Times New Roman" w:hAnsi="Times New Roman" w:cs="Times New Roman"/>
          <w:spacing w:val="-8"/>
          <w:sz w:val="24"/>
          <w:szCs w:val="24"/>
        </w:rPr>
        <w:t xml:space="preserve"> </w:t>
      </w:r>
      <w:r w:rsidR="00B117A5" w:rsidRPr="00B117A5">
        <w:rPr>
          <w:rFonts w:ascii="Times New Roman" w:hAnsi="Times New Roman" w:cs="Times New Roman"/>
          <w:sz w:val="24"/>
          <w:szCs w:val="24"/>
        </w:rPr>
        <w:t>Qualidade</w:t>
      </w:r>
      <w:r w:rsidR="00B117A5" w:rsidRPr="00B117A5">
        <w:rPr>
          <w:rFonts w:ascii="Times New Roman" w:hAnsi="Times New Roman" w:cs="Times New Roman"/>
          <w:spacing w:val="-3"/>
          <w:sz w:val="24"/>
          <w:szCs w:val="24"/>
        </w:rPr>
        <w:t xml:space="preserve"> </w:t>
      </w:r>
      <w:r w:rsidR="00B117A5" w:rsidRPr="00B117A5">
        <w:rPr>
          <w:rFonts w:ascii="Times New Roman" w:hAnsi="Times New Roman" w:cs="Times New Roman"/>
          <w:sz w:val="24"/>
          <w:szCs w:val="24"/>
        </w:rPr>
        <w:t>de</w:t>
      </w:r>
      <w:r w:rsidR="00B117A5" w:rsidRPr="00B117A5">
        <w:rPr>
          <w:rFonts w:ascii="Times New Roman" w:hAnsi="Times New Roman" w:cs="Times New Roman"/>
          <w:spacing w:val="-5"/>
          <w:sz w:val="24"/>
          <w:szCs w:val="24"/>
        </w:rPr>
        <w:t xml:space="preserve"> </w:t>
      </w:r>
      <w:r w:rsidR="00B117A5" w:rsidRPr="00B117A5">
        <w:rPr>
          <w:rFonts w:ascii="Times New Roman" w:hAnsi="Times New Roman" w:cs="Times New Roman"/>
          <w:sz w:val="24"/>
          <w:szCs w:val="24"/>
        </w:rPr>
        <w:t>Água, BI</w:t>
      </w:r>
      <w:r w:rsidR="00B117A5" w:rsidRPr="00B117A5">
        <w:rPr>
          <w:rFonts w:ascii="Times New Roman" w:hAnsi="Times New Roman" w:cs="Times New Roman"/>
          <w:spacing w:val="-3"/>
          <w:sz w:val="24"/>
          <w:szCs w:val="24"/>
        </w:rPr>
        <w:t xml:space="preserve"> </w:t>
      </w:r>
      <w:r w:rsidR="00B117A5" w:rsidRPr="00B117A5">
        <w:rPr>
          <w:rFonts w:ascii="Times New Roman" w:hAnsi="Times New Roman" w:cs="Times New Roman"/>
          <w:sz w:val="24"/>
          <w:szCs w:val="24"/>
        </w:rPr>
        <w:t>(Business</w:t>
      </w:r>
      <w:r w:rsidR="00B117A5" w:rsidRPr="00B117A5">
        <w:rPr>
          <w:rFonts w:ascii="Times New Roman" w:hAnsi="Times New Roman" w:cs="Times New Roman"/>
          <w:spacing w:val="-4"/>
          <w:sz w:val="24"/>
          <w:szCs w:val="24"/>
        </w:rPr>
        <w:t xml:space="preserve"> </w:t>
      </w:r>
      <w:r w:rsidR="00B117A5" w:rsidRPr="00B117A5">
        <w:rPr>
          <w:rFonts w:ascii="Times New Roman" w:hAnsi="Times New Roman" w:cs="Times New Roman"/>
          <w:sz w:val="24"/>
          <w:szCs w:val="24"/>
        </w:rPr>
        <w:t>Intelligence)</w:t>
      </w:r>
      <w:r w:rsidR="00B117A5" w:rsidRPr="00B117A5">
        <w:rPr>
          <w:rFonts w:ascii="Times New Roman" w:hAnsi="Times New Roman" w:cs="Times New Roman"/>
          <w:spacing w:val="-2"/>
          <w:sz w:val="24"/>
          <w:szCs w:val="24"/>
        </w:rPr>
        <w:t xml:space="preserve"> </w:t>
      </w:r>
      <w:r w:rsidR="00B117A5" w:rsidRPr="00B117A5">
        <w:rPr>
          <w:rFonts w:ascii="Times New Roman" w:hAnsi="Times New Roman" w:cs="Times New Roman"/>
          <w:sz w:val="24"/>
          <w:szCs w:val="24"/>
        </w:rPr>
        <w:t>e</w:t>
      </w:r>
      <w:r w:rsidR="00B117A5" w:rsidRPr="00B117A5">
        <w:rPr>
          <w:rFonts w:ascii="Times New Roman" w:hAnsi="Times New Roman" w:cs="Times New Roman"/>
          <w:spacing w:val="-7"/>
          <w:sz w:val="24"/>
          <w:szCs w:val="24"/>
        </w:rPr>
        <w:t xml:space="preserve"> </w:t>
      </w:r>
      <w:r w:rsidR="00B117A5" w:rsidRPr="00B117A5">
        <w:rPr>
          <w:rFonts w:ascii="Times New Roman" w:hAnsi="Times New Roman" w:cs="Times New Roman"/>
          <w:sz w:val="24"/>
          <w:szCs w:val="24"/>
        </w:rPr>
        <w:t>Omnichannel</w:t>
      </w:r>
      <w:r w:rsidR="00B117A5" w:rsidRPr="00B117A5">
        <w:rPr>
          <w:rFonts w:ascii="Times New Roman" w:hAnsi="Times New Roman" w:cs="Times New Roman"/>
          <w:spacing w:val="-2"/>
          <w:sz w:val="24"/>
          <w:szCs w:val="24"/>
        </w:rPr>
        <w:t xml:space="preserve"> </w:t>
      </w:r>
      <w:r w:rsidR="00B117A5" w:rsidRPr="00B117A5">
        <w:rPr>
          <w:rFonts w:ascii="Times New Roman" w:hAnsi="Times New Roman" w:cs="Times New Roman"/>
          <w:sz w:val="24"/>
          <w:szCs w:val="24"/>
        </w:rPr>
        <w:t>que</w:t>
      </w:r>
      <w:r w:rsidR="00B117A5" w:rsidRPr="00B117A5">
        <w:rPr>
          <w:rFonts w:ascii="Times New Roman" w:hAnsi="Times New Roman" w:cs="Times New Roman"/>
          <w:spacing w:val="-5"/>
          <w:sz w:val="24"/>
          <w:szCs w:val="24"/>
        </w:rPr>
        <w:t xml:space="preserve"> </w:t>
      </w:r>
      <w:r w:rsidR="00B117A5" w:rsidRPr="00B117A5">
        <w:rPr>
          <w:rFonts w:ascii="Times New Roman" w:hAnsi="Times New Roman" w:cs="Times New Roman"/>
          <w:sz w:val="24"/>
          <w:szCs w:val="24"/>
        </w:rPr>
        <w:t>permita integração</w:t>
      </w:r>
      <w:r w:rsidR="00B117A5" w:rsidRPr="00B117A5">
        <w:rPr>
          <w:rFonts w:ascii="Times New Roman" w:hAnsi="Times New Roman" w:cs="Times New Roman"/>
          <w:spacing w:val="-2"/>
          <w:sz w:val="24"/>
          <w:szCs w:val="24"/>
        </w:rPr>
        <w:t xml:space="preserve"> </w:t>
      </w:r>
      <w:r w:rsidR="00B117A5" w:rsidRPr="00B117A5">
        <w:rPr>
          <w:rFonts w:ascii="Times New Roman" w:hAnsi="Times New Roman" w:cs="Times New Roman"/>
          <w:sz w:val="24"/>
          <w:szCs w:val="24"/>
        </w:rPr>
        <w:t>com</w:t>
      </w:r>
      <w:r w:rsidR="00B117A5" w:rsidRPr="00B117A5">
        <w:rPr>
          <w:rFonts w:ascii="Times New Roman" w:hAnsi="Times New Roman" w:cs="Times New Roman"/>
          <w:spacing w:val="-1"/>
          <w:sz w:val="24"/>
          <w:szCs w:val="24"/>
        </w:rPr>
        <w:t xml:space="preserve"> </w:t>
      </w:r>
      <w:r w:rsidR="00B117A5" w:rsidRPr="00B117A5">
        <w:rPr>
          <w:rFonts w:ascii="Times New Roman" w:hAnsi="Times New Roman" w:cs="Times New Roman"/>
          <w:sz w:val="24"/>
          <w:szCs w:val="24"/>
        </w:rPr>
        <w:t>os diversos meios de</w:t>
      </w:r>
      <w:r w:rsidR="00B117A5" w:rsidRPr="00B117A5">
        <w:rPr>
          <w:rFonts w:ascii="Times New Roman" w:hAnsi="Times New Roman" w:cs="Times New Roman"/>
          <w:spacing w:val="-2"/>
          <w:sz w:val="24"/>
          <w:szCs w:val="24"/>
        </w:rPr>
        <w:t xml:space="preserve"> </w:t>
      </w:r>
      <w:r w:rsidR="00B117A5" w:rsidRPr="00B117A5">
        <w:rPr>
          <w:rFonts w:ascii="Times New Roman" w:hAnsi="Times New Roman" w:cs="Times New Roman"/>
          <w:sz w:val="24"/>
          <w:szCs w:val="24"/>
        </w:rPr>
        <w:t>comunicação, tais como webchat, Whatsapp, Facebook Messenger e totens</w:t>
      </w:r>
      <w:r w:rsidR="00BB249F" w:rsidRPr="00B117A5">
        <w:rPr>
          <w:rFonts w:ascii="Times New Roman" w:hAnsi="Times New Roman" w:cs="Times New Roman"/>
          <w:bCs/>
          <w:spacing w:val="8"/>
          <w:sz w:val="24"/>
          <w:szCs w:val="24"/>
        </w:rPr>
        <w:t xml:space="preserve">, conforme condições, quantidades e exigências estabelecidas neste </w:t>
      </w:r>
      <w:r w:rsidR="0049540B" w:rsidRPr="00B117A5">
        <w:rPr>
          <w:rFonts w:ascii="Times New Roman" w:hAnsi="Times New Roman" w:cs="Times New Roman"/>
          <w:color w:val="000000" w:themeColor="text1"/>
          <w:sz w:val="24"/>
          <w:szCs w:val="24"/>
        </w:rPr>
        <w:t>Edital e seus anexos</w:t>
      </w:r>
      <w:r w:rsidR="00073676" w:rsidRPr="00B117A5">
        <w:rPr>
          <w:rFonts w:ascii="Times New Roman" w:eastAsia="Calibri" w:hAnsi="Times New Roman" w:cs="Times New Roman"/>
          <w:sz w:val="24"/>
          <w:szCs w:val="24"/>
        </w:rPr>
        <w:t>.</w:t>
      </w:r>
    </w:p>
    <w:p w14:paraId="0C498DEB" w14:textId="77777777" w:rsidR="00E57676" w:rsidRPr="00E57676" w:rsidRDefault="00E57676" w:rsidP="00E57676">
      <w:pPr>
        <w:spacing w:line="276" w:lineRule="auto"/>
        <w:jc w:val="both"/>
        <w:rPr>
          <w:rFonts w:ascii="Times New Roman" w:eastAsia="Calibri" w:hAnsi="Times New Roman" w:cs="Times New Roman"/>
        </w:rPr>
      </w:pPr>
    </w:p>
    <w:p w14:paraId="3E8B93AC" w14:textId="26B76FDB" w:rsidR="004B03DA" w:rsidRPr="00DD20EF" w:rsidRDefault="0049540B" w:rsidP="004B03DA">
      <w:pPr>
        <w:pStyle w:val="PargrafodaLista"/>
        <w:numPr>
          <w:ilvl w:val="1"/>
          <w:numId w:val="17"/>
        </w:numPr>
        <w:spacing w:line="276" w:lineRule="auto"/>
        <w:jc w:val="both"/>
        <w:rPr>
          <w:rFonts w:ascii="Times New Roman" w:eastAsia="Calibri" w:hAnsi="Times New Roman" w:cs="Times New Roman"/>
        </w:rPr>
      </w:pPr>
      <w:r w:rsidRPr="00DD20EF">
        <w:rPr>
          <w:rFonts w:ascii="Times New Roman" w:eastAsia="Calibri" w:hAnsi="Times New Roman" w:cs="Times New Roman"/>
        </w:rPr>
        <w:t xml:space="preserve">O critério de julgamento adotado será o </w:t>
      </w:r>
      <w:r w:rsidRPr="00DD20EF">
        <w:rPr>
          <w:rFonts w:ascii="Times New Roman" w:eastAsia="Calibri" w:hAnsi="Times New Roman" w:cs="Times New Roman"/>
          <w:highlight w:val="white"/>
        </w:rPr>
        <w:t xml:space="preserve">menor </w:t>
      </w:r>
      <w:r w:rsidRPr="00B117A5">
        <w:rPr>
          <w:rFonts w:ascii="Times New Roman" w:eastAsia="Calibri" w:hAnsi="Times New Roman" w:cs="Times New Roman"/>
        </w:rPr>
        <w:t xml:space="preserve">preço POR </w:t>
      </w:r>
      <w:r w:rsidR="00B117A5" w:rsidRPr="00B117A5">
        <w:rPr>
          <w:rFonts w:ascii="Times New Roman" w:eastAsia="Calibri" w:hAnsi="Times New Roman" w:cs="Times New Roman"/>
        </w:rPr>
        <w:t>LOTE</w:t>
      </w:r>
      <w:r w:rsidRPr="00B117A5">
        <w:rPr>
          <w:rFonts w:ascii="Times New Roman" w:eastAsia="Calibri" w:hAnsi="Times New Roman" w:cs="Times New Roman"/>
        </w:rPr>
        <w:t>, considerado o menor dispêndio para a Administração, nos termos do art. 34 da Lei nº 14.133/</w:t>
      </w:r>
      <w:r w:rsidRPr="00DD20EF">
        <w:rPr>
          <w:rFonts w:ascii="Times New Roman" w:eastAsia="Calibri" w:hAnsi="Times New Roman" w:cs="Times New Roman"/>
        </w:rPr>
        <w:t xml:space="preserve">2021, e observadas as exigências contidas neste Edital e seus Anexos quanto às especificações do objeto. </w:t>
      </w:r>
    </w:p>
    <w:p w14:paraId="6BED44FE" w14:textId="77777777" w:rsidR="0013729E" w:rsidRPr="00DD20EF" w:rsidRDefault="0013729E" w:rsidP="0013729E">
      <w:pPr>
        <w:pStyle w:val="PargrafodaLista"/>
        <w:spacing w:line="276" w:lineRule="auto"/>
        <w:ind w:left="360"/>
        <w:jc w:val="both"/>
        <w:rPr>
          <w:rFonts w:ascii="Times New Roman" w:eastAsia="Calibri" w:hAnsi="Times New Roman" w:cs="Times New Roman"/>
        </w:rPr>
      </w:pPr>
    </w:p>
    <w:p w14:paraId="61FD94E2" w14:textId="664AF208" w:rsidR="00B22EAD" w:rsidRPr="00B117A5" w:rsidRDefault="0013729E" w:rsidP="0013729E">
      <w:pPr>
        <w:pStyle w:val="PargrafodaLista"/>
        <w:numPr>
          <w:ilvl w:val="1"/>
          <w:numId w:val="17"/>
        </w:numPr>
        <w:spacing w:line="276" w:lineRule="auto"/>
        <w:jc w:val="both"/>
        <w:rPr>
          <w:rFonts w:ascii="Times New Roman" w:eastAsia="Calibri" w:hAnsi="Times New Roman" w:cs="Times New Roman"/>
        </w:rPr>
      </w:pPr>
      <w:r w:rsidRPr="00DD20EF">
        <w:rPr>
          <w:rFonts w:ascii="Times New Roman" w:hAnsi="Times New Roman" w:cs="Times New Roman"/>
        </w:rPr>
        <w:t xml:space="preserve"> </w:t>
      </w:r>
      <w:r w:rsidR="0049540B" w:rsidRPr="00DD20EF">
        <w:rPr>
          <w:rFonts w:ascii="Times New Roman" w:hAnsi="Times New Roman" w:cs="Times New Roman"/>
        </w:rPr>
        <w:t>O preço de referência da presente licitação está indicado no Anexo I (TERMO DE REFERÊNCIA).</w:t>
      </w:r>
    </w:p>
    <w:p w14:paraId="3D3F5900" w14:textId="77777777" w:rsidR="00B117A5" w:rsidRPr="00B117A5" w:rsidRDefault="00B117A5" w:rsidP="00B117A5">
      <w:pPr>
        <w:pStyle w:val="PargrafodaLista"/>
        <w:rPr>
          <w:rFonts w:ascii="Times New Roman" w:eastAsia="Calibri" w:hAnsi="Times New Roman" w:cs="Times New Roman"/>
        </w:rPr>
      </w:pPr>
    </w:p>
    <w:p w14:paraId="64341610" w14:textId="77777777" w:rsidR="00B117A5" w:rsidRPr="00DD20EF" w:rsidRDefault="00B117A5" w:rsidP="00B117A5">
      <w:pPr>
        <w:pStyle w:val="PargrafodaLista"/>
        <w:spacing w:line="276" w:lineRule="auto"/>
        <w:ind w:left="360"/>
        <w:jc w:val="both"/>
        <w:rPr>
          <w:rFonts w:ascii="Times New Roman" w:eastAsia="Calibri" w:hAnsi="Times New Roman" w:cs="Times New Roman"/>
        </w:rPr>
      </w:pPr>
    </w:p>
    <w:p w14:paraId="1EBF93FC" w14:textId="40165544" w:rsidR="0049540B" w:rsidRPr="00DD20EF" w:rsidRDefault="008B4EE0" w:rsidP="0049540B">
      <w:pPr>
        <w:keepNext/>
        <w:keepLines/>
        <w:numPr>
          <w:ilvl w:val="0"/>
          <w:numId w:val="17"/>
        </w:numPr>
        <w:pBdr>
          <w:top w:val="nil"/>
          <w:left w:val="nil"/>
          <w:bottom w:val="nil"/>
          <w:right w:val="nil"/>
          <w:between w:val="nil"/>
        </w:pBdr>
        <w:shd w:val="clear" w:color="auto" w:fill="D7E3BC"/>
        <w:tabs>
          <w:tab w:val="left" w:pos="567"/>
          <w:tab w:val="left" w:pos="284"/>
        </w:tabs>
        <w:spacing w:line="276" w:lineRule="auto"/>
        <w:jc w:val="both"/>
        <w:rPr>
          <w:rFonts w:ascii="Times New Roman" w:hAnsi="Times New Roman" w:cs="Times New Roman"/>
          <w:color w:val="000000"/>
        </w:rPr>
      </w:pPr>
      <w:r w:rsidRPr="00DD20EF">
        <w:rPr>
          <w:rFonts w:ascii="Times New Roman" w:eastAsia="Calibri" w:hAnsi="Times New Roman" w:cs="Times New Roman"/>
          <w:b/>
          <w:color w:val="000000"/>
        </w:rPr>
        <w:lastRenderedPageBreak/>
        <w:t>DOS RECURSOS ORÇAMENTARIOS</w:t>
      </w:r>
    </w:p>
    <w:p w14:paraId="369CF27B" w14:textId="77777777" w:rsidR="0049540B" w:rsidRPr="00DD20EF" w:rsidRDefault="0049540B" w:rsidP="0049540B">
      <w:pPr>
        <w:spacing w:line="276" w:lineRule="auto"/>
        <w:rPr>
          <w:rFonts w:ascii="Times New Roman" w:eastAsia="Calibri" w:hAnsi="Times New Roman" w:cs="Times New Roman"/>
        </w:rPr>
      </w:pPr>
    </w:p>
    <w:p w14:paraId="13E88705" w14:textId="77777777" w:rsidR="008B4EE0" w:rsidRPr="00DD20EF" w:rsidRDefault="0049540B" w:rsidP="008B4EE0">
      <w:pPr>
        <w:pStyle w:val="Nivel2"/>
        <w:numPr>
          <w:ilvl w:val="0"/>
          <w:numId w:val="0"/>
        </w:numPr>
        <w:rPr>
          <w:rFonts w:ascii="Times New Roman" w:hAnsi="Times New Roman" w:cs="Times New Roman"/>
          <w:color w:val="000000" w:themeColor="text1"/>
          <w:sz w:val="24"/>
          <w:szCs w:val="24"/>
        </w:rPr>
      </w:pPr>
      <w:r w:rsidRPr="00DD20EF">
        <w:rPr>
          <w:rFonts w:ascii="Times New Roman" w:eastAsia="Calibri" w:hAnsi="Times New Roman" w:cs="Times New Roman"/>
          <w:b/>
          <w:bCs/>
          <w:sz w:val="24"/>
          <w:szCs w:val="24"/>
        </w:rPr>
        <w:t>2.1.</w:t>
      </w:r>
      <w:r w:rsidRPr="00DD20EF">
        <w:rPr>
          <w:rFonts w:ascii="Times New Roman" w:eastAsia="Calibri" w:hAnsi="Times New Roman" w:cs="Times New Roman"/>
          <w:sz w:val="24"/>
          <w:szCs w:val="24"/>
        </w:rPr>
        <w:t xml:space="preserve"> </w:t>
      </w:r>
      <w:r w:rsidR="008B4EE0" w:rsidRPr="00DD20EF">
        <w:rPr>
          <w:rFonts w:ascii="Times New Roman" w:hAnsi="Times New Roman" w:cs="Times New Roman"/>
          <w:color w:val="000000" w:themeColor="text1"/>
          <w:sz w:val="24"/>
          <w:szCs w:val="24"/>
        </w:rPr>
        <w:t>As despesas para atender a esta licitação estão programadas em dotação orçamentária própria,</w:t>
      </w:r>
    </w:p>
    <w:p w14:paraId="09ADC6E6" w14:textId="38D4B3CF" w:rsidR="00AB2EE0" w:rsidRPr="00DD20EF" w:rsidRDefault="008B4EE0" w:rsidP="008B4EE0">
      <w:pPr>
        <w:pStyle w:val="Nivel2"/>
        <w:numPr>
          <w:ilvl w:val="0"/>
          <w:numId w:val="0"/>
        </w:numPr>
        <w:rPr>
          <w:rFonts w:ascii="Times New Roman" w:hAnsi="Times New Roman" w:cs="Times New Roman"/>
          <w:color w:val="000000" w:themeColor="text1"/>
          <w:sz w:val="24"/>
          <w:szCs w:val="24"/>
        </w:rPr>
      </w:pPr>
      <w:r w:rsidRPr="00DD20EF">
        <w:rPr>
          <w:rFonts w:ascii="Times New Roman" w:hAnsi="Times New Roman" w:cs="Times New Roman"/>
          <w:color w:val="000000" w:themeColor="text1"/>
          <w:sz w:val="24"/>
          <w:szCs w:val="24"/>
        </w:rPr>
        <w:t>prevista no Orçamento Geral do Serviço Autônomo de Água e Esgoto de São Gabriel do Oeste –MS para o exercício de 202</w:t>
      </w:r>
      <w:r w:rsidR="00DD4A8C">
        <w:rPr>
          <w:rFonts w:ascii="Times New Roman" w:hAnsi="Times New Roman" w:cs="Times New Roman"/>
          <w:color w:val="000000" w:themeColor="text1"/>
          <w:sz w:val="24"/>
          <w:szCs w:val="24"/>
        </w:rPr>
        <w:t>6</w:t>
      </w:r>
      <w:r w:rsidRPr="00DD20EF">
        <w:rPr>
          <w:rFonts w:ascii="Times New Roman" w:hAnsi="Times New Roman" w:cs="Times New Roman"/>
          <w:color w:val="000000" w:themeColor="text1"/>
          <w:sz w:val="24"/>
          <w:szCs w:val="24"/>
        </w:rPr>
        <w:t>, na classificação abaixo:</w:t>
      </w:r>
    </w:p>
    <w:tbl>
      <w:tblPr>
        <w:tblW w:w="9454" w:type="dxa"/>
        <w:tblInd w:w="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08"/>
        <w:gridCol w:w="6946"/>
      </w:tblGrid>
      <w:tr w:rsidR="008B4EE0" w:rsidRPr="00B117A5" w14:paraId="23FA7B78" w14:textId="77777777" w:rsidTr="006A4C0C">
        <w:trPr>
          <w:trHeight w:val="600"/>
        </w:trPr>
        <w:tc>
          <w:tcPr>
            <w:tcW w:w="2508" w:type="dxa"/>
          </w:tcPr>
          <w:p w14:paraId="62360303" w14:textId="556A20BE" w:rsidR="008B4EE0" w:rsidRPr="00B117A5" w:rsidRDefault="00B117A5" w:rsidP="008B4EE0">
            <w:pPr>
              <w:pStyle w:val="Nivel2"/>
              <w:numPr>
                <w:ilvl w:val="0"/>
                <w:numId w:val="0"/>
              </w:numPr>
              <w:rPr>
                <w:rFonts w:ascii="Times New Roman" w:hAnsi="Times New Roman" w:cs="Times New Roman"/>
                <w:color w:val="000000" w:themeColor="text1"/>
                <w:sz w:val="24"/>
                <w:szCs w:val="24"/>
              </w:rPr>
            </w:pPr>
            <w:r w:rsidRPr="00B117A5">
              <w:rPr>
                <w:rFonts w:ascii="Times New Roman" w:eastAsia="Calibri" w:hAnsi="Times New Roman" w:cs="Times New Roman"/>
                <w:kern w:val="2"/>
                <w:sz w:val="24"/>
                <w:szCs w:val="24"/>
              </w:rPr>
              <w:t>17.122.0005.2051.0000</w:t>
            </w:r>
          </w:p>
        </w:tc>
        <w:tc>
          <w:tcPr>
            <w:tcW w:w="6946" w:type="dxa"/>
          </w:tcPr>
          <w:p w14:paraId="4D1E71A4" w14:textId="3D24EB7B" w:rsidR="008B4EE0" w:rsidRPr="00B117A5" w:rsidRDefault="00B117A5" w:rsidP="008B4EE0">
            <w:pPr>
              <w:pStyle w:val="Nivel2"/>
              <w:numPr>
                <w:ilvl w:val="0"/>
                <w:numId w:val="0"/>
              </w:numPr>
              <w:rPr>
                <w:rFonts w:ascii="Times New Roman" w:hAnsi="Times New Roman" w:cs="Times New Roman"/>
                <w:color w:val="000000" w:themeColor="text1"/>
                <w:sz w:val="24"/>
                <w:szCs w:val="24"/>
              </w:rPr>
            </w:pPr>
            <w:r w:rsidRPr="00B117A5">
              <w:rPr>
                <w:rFonts w:ascii="Times New Roman" w:eastAsia="Calibri" w:hAnsi="Times New Roman" w:cs="Times New Roman"/>
                <w:kern w:val="2"/>
                <w:sz w:val="24"/>
                <w:szCs w:val="24"/>
              </w:rPr>
              <w:t>Manutenção dos Serviços Administrativos – SAAE;</w:t>
            </w:r>
            <w:r w:rsidRPr="00B117A5">
              <w:rPr>
                <w:rFonts w:ascii="Times New Roman" w:eastAsia="Calibri" w:hAnsi="Times New Roman" w:cs="Times New Roman"/>
                <w:kern w:val="2"/>
                <w:sz w:val="24"/>
                <w:szCs w:val="24"/>
              </w:rPr>
              <w:tab/>
            </w:r>
          </w:p>
        </w:tc>
      </w:tr>
      <w:tr w:rsidR="0013729E" w:rsidRPr="00B117A5" w14:paraId="09DD104A" w14:textId="77777777" w:rsidTr="006A4C0C">
        <w:trPr>
          <w:trHeight w:val="600"/>
        </w:trPr>
        <w:tc>
          <w:tcPr>
            <w:tcW w:w="2508" w:type="dxa"/>
          </w:tcPr>
          <w:p w14:paraId="59FE4889" w14:textId="5AF7A842" w:rsidR="0013729E" w:rsidRPr="00B117A5" w:rsidRDefault="00B117A5" w:rsidP="008B4EE0">
            <w:pPr>
              <w:pStyle w:val="Nivel2"/>
              <w:numPr>
                <w:ilvl w:val="0"/>
                <w:numId w:val="0"/>
              </w:numPr>
              <w:rPr>
                <w:rFonts w:ascii="Times New Roman" w:hAnsi="Times New Roman" w:cs="Times New Roman"/>
                <w:sz w:val="24"/>
                <w:szCs w:val="24"/>
              </w:rPr>
            </w:pPr>
            <w:r w:rsidRPr="00B117A5">
              <w:rPr>
                <w:rFonts w:ascii="Times New Roman" w:eastAsia="Calibri" w:hAnsi="Times New Roman" w:cs="Times New Roman"/>
                <w:kern w:val="2"/>
                <w:sz w:val="24"/>
                <w:szCs w:val="24"/>
              </w:rPr>
              <w:t>3.3.90.40.00</w:t>
            </w:r>
          </w:p>
        </w:tc>
        <w:tc>
          <w:tcPr>
            <w:tcW w:w="6946" w:type="dxa"/>
          </w:tcPr>
          <w:p w14:paraId="0B31A03E" w14:textId="15F73748" w:rsidR="0013729E" w:rsidRPr="00B117A5" w:rsidRDefault="00B117A5" w:rsidP="008B4EE0">
            <w:pPr>
              <w:pStyle w:val="Nivel2"/>
              <w:numPr>
                <w:ilvl w:val="0"/>
                <w:numId w:val="0"/>
              </w:numPr>
              <w:rPr>
                <w:rFonts w:ascii="Times New Roman" w:hAnsi="Times New Roman" w:cs="Times New Roman"/>
                <w:sz w:val="24"/>
                <w:szCs w:val="24"/>
              </w:rPr>
            </w:pPr>
            <w:r w:rsidRPr="00B117A5">
              <w:rPr>
                <w:rFonts w:ascii="Times New Roman" w:eastAsia="Calibri" w:hAnsi="Times New Roman" w:cs="Times New Roman"/>
                <w:kern w:val="2"/>
                <w:sz w:val="24"/>
                <w:szCs w:val="24"/>
              </w:rPr>
              <w:t>SERVIÇOS DE TECNOLOGIA DA INFORMAÇÃO E COMUNIC</w:t>
            </w:r>
            <w:r w:rsidR="0013729E" w:rsidRPr="00B117A5">
              <w:rPr>
                <w:rFonts w:ascii="Times New Roman" w:hAnsi="Times New Roman" w:cs="Times New Roman"/>
                <w:sz w:val="24"/>
                <w:szCs w:val="24"/>
              </w:rPr>
              <w:t>;</w:t>
            </w:r>
          </w:p>
        </w:tc>
      </w:tr>
    </w:tbl>
    <w:p w14:paraId="7EEECCC9" w14:textId="77777777" w:rsidR="00F35EC1" w:rsidRPr="00DD20EF" w:rsidRDefault="00F35EC1" w:rsidP="00B22EAD">
      <w:pPr>
        <w:pStyle w:val="Nivel2"/>
        <w:numPr>
          <w:ilvl w:val="0"/>
          <w:numId w:val="0"/>
        </w:numPr>
        <w:rPr>
          <w:rFonts w:ascii="Times New Roman" w:hAnsi="Times New Roman" w:cs="Times New Roman"/>
          <w:b/>
          <w:bCs/>
          <w:color w:val="000000" w:themeColor="text1"/>
          <w:sz w:val="24"/>
          <w:szCs w:val="24"/>
        </w:rPr>
      </w:pPr>
    </w:p>
    <w:p w14:paraId="4005C913" w14:textId="6193D211" w:rsidR="0049540B" w:rsidRPr="00DD20EF" w:rsidRDefault="006A4C0C" w:rsidP="00B22EAD">
      <w:pPr>
        <w:pStyle w:val="Nivel2"/>
        <w:numPr>
          <w:ilvl w:val="0"/>
          <w:numId w:val="0"/>
        </w:numPr>
        <w:rPr>
          <w:rFonts w:ascii="Times New Roman" w:hAnsi="Times New Roman" w:cs="Times New Roman"/>
          <w:color w:val="000000" w:themeColor="text1"/>
          <w:sz w:val="24"/>
          <w:szCs w:val="24"/>
        </w:rPr>
      </w:pPr>
      <w:r w:rsidRPr="00DD20EF">
        <w:rPr>
          <w:rFonts w:ascii="Times New Roman" w:hAnsi="Times New Roman" w:cs="Times New Roman"/>
          <w:b/>
          <w:bCs/>
          <w:color w:val="000000" w:themeColor="text1"/>
          <w:sz w:val="24"/>
          <w:szCs w:val="24"/>
        </w:rPr>
        <w:t>2.2</w:t>
      </w:r>
      <w:r w:rsidRPr="00DD20EF">
        <w:rPr>
          <w:rFonts w:ascii="Times New Roman" w:hAnsi="Times New Roman" w:cs="Times New Roman"/>
          <w:color w:val="000000" w:themeColor="text1"/>
          <w:sz w:val="24"/>
          <w:szCs w:val="24"/>
        </w:rPr>
        <w:t>. E dotações que vierem a substituir no exercício seguinte.</w:t>
      </w:r>
    </w:p>
    <w:p w14:paraId="38FFA755" w14:textId="77777777" w:rsidR="0049540B" w:rsidRPr="00DD20EF" w:rsidRDefault="0049540B" w:rsidP="0049540B">
      <w:pPr>
        <w:keepNext/>
        <w:keepLines/>
        <w:numPr>
          <w:ilvl w:val="0"/>
          <w:numId w:val="18"/>
        </w:numPr>
        <w:pBdr>
          <w:top w:val="nil"/>
          <w:left w:val="nil"/>
          <w:bottom w:val="nil"/>
          <w:right w:val="nil"/>
          <w:between w:val="nil"/>
        </w:pBdr>
        <w:shd w:val="clear" w:color="auto" w:fill="D7E3BC"/>
        <w:tabs>
          <w:tab w:val="left" w:pos="567"/>
          <w:tab w:val="left" w:pos="284"/>
        </w:tabs>
        <w:spacing w:line="276" w:lineRule="auto"/>
        <w:ind w:left="0" w:firstLine="0"/>
        <w:jc w:val="both"/>
        <w:rPr>
          <w:rFonts w:ascii="Times New Roman" w:hAnsi="Times New Roman" w:cs="Times New Roman"/>
          <w:color w:val="000000"/>
        </w:rPr>
      </w:pPr>
      <w:r w:rsidRPr="00DD20EF">
        <w:rPr>
          <w:rFonts w:ascii="Times New Roman" w:eastAsia="Calibri" w:hAnsi="Times New Roman" w:cs="Times New Roman"/>
          <w:b/>
          <w:color w:val="000000"/>
        </w:rPr>
        <w:t>DO CREDENCIAMENTO.</w:t>
      </w:r>
    </w:p>
    <w:p w14:paraId="42C34205" w14:textId="77777777" w:rsidR="0049540B" w:rsidRPr="00DD20EF" w:rsidRDefault="0049540B" w:rsidP="0049540B">
      <w:pPr>
        <w:spacing w:line="276" w:lineRule="auto"/>
        <w:rPr>
          <w:rFonts w:ascii="Times New Roman" w:eastAsia="Calibri" w:hAnsi="Times New Roman" w:cs="Times New Roman"/>
        </w:rPr>
      </w:pPr>
    </w:p>
    <w:p w14:paraId="57C880FF" w14:textId="77777777" w:rsidR="0049540B" w:rsidRPr="00DD20EF" w:rsidRDefault="0049540B" w:rsidP="0049540B">
      <w:pPr>
        <w:pStyle w:val="PargrafodaLista"/>
        <w:numPr>
          <w:ilvl w:val="1"/>
          <w:numId w:val="19"/>
        </w:numPr>
        <w:tabs>
          <w:tab w:val="left" w:pos="0"/>
        </w:tabs>
        <w:spacing w:before="120" w:after="120"/>
        <w:ind w:left="0" w:firstLine="0"/>
        <w:jc w:val="both"/>
        <w:rPr>
          <w:rFonts w:ascii="Times New Roman" w:hAnsi="Times New Roman" w:cs="Times New Roman"/>
        </w:rPr>
      </w:pPr>
      <w:r w:rsidRPr="00DD20EF">
        <w:rPr>
          <w:rFonts w:ascii="Times New Roman" w:eastAsia="Calibri" w:hAnsi="Times New Roman" w:cs="Times New Roman"/>
          <w:color w:val="000000"/>
        </w:rPr>
        <w:t xml:space="preserve">O </w:t>
      </w:r>
      <w:r w:rsidRPr="00DD20EF">
        <w:rPr>
          <w:rFonts w:ascii="Times New Roman" w:eastAsia="Calibri" w:hAnsi="Times New Roman" w:cs="Times New Roman"/>
        </w:rPr>
        <w:t xml:space="preserve">Pregão </w:t>
      </w:r>
      <w:r w:rsidRPr="00DD20EF">
        <w:rPr>
          <w:rFonts w:ascii="Times New Roman" w:eastAsia="Calibri" w:hAnsi="Times New Roman" w:cs="Times New Roman"/>
          <w:color w:val="000000"/>
        </w:rPr>
        <w:t xml:space="preserve">é o nível básico do registro cadastral no </w:t>
      </w:r>
      <w:r w:rsidRPr="00DD20EF">
        <w:rPr>
          <w:rFonts w:ascii="Times New Roman" w:eastAsia="Calibri" w:hAnsi="Times New Roman" w:cs="Times New Roman"/>
          <w:b/>
          <w:color w:val="000000"/>
        </w:rPr>
        <w:t xml:space="preserve">PORTAL DE COMPRAS </w:t>
      </w:r>
      <w:r w:rsidRPr="00DD20EF">
        <w:rPr>
          <w:rFonts w:ascii="Times New Roman" w:eastAsia="Calibri" w:hAnsi="Times New Roman" w:cs="Times New Roman"/>
          <w:b/>
        </w:rPr>
        <w:t>PÚBLICAS</w:t>
      </w:r>
      <w:r w:rsidRPr="00DD20EF">
        <w:rPr>
          <w:rFonts w:ascii="Times New Roman" w:eastAsia="Calibri" w:hAnsi="Times New Roman" w:cs="Times New Roman"/>
          <w:color w:val="000000"/>
        </w:rPr>
        <w:t xml:space="preserve"> que permite a participação dos interessados na modalidade LICITATÓRIA </w:t>
      </w:r>
      <w:r w:rsidRPr="00DD20EF">
        <w:rPr>
          <w:rFonts w:ascii="Times New Roman" w:eastAsia="Calibri" w:hAnsi="Times New Roman" w:cs="Times New Roman"/>
        </w:rPr>
        <w:t>PREGÃO</w:t>
      </w:r>
      <w:r w:rsidRPr="00DD20EF">
        <w:rPr>
          <w:rFonts w:ascii="Times New Roman" w:eastAsia="Calibri" w:hAnsi="Times New Roman" w:cs="Times New Roman"/>
          <w:color w:val="000000"/>
        </w:rPr>
        <w:t xml:space="preserve">, em sua FORMA ELETRÔNICA. </w:t>
      </w:r>
    </w:p>
    <w:p w14:paraId="4209A5E8" w14:textId="77777777" w:rsidR="0049540B" w:rsidRPr="00DD20EF" w:rsidRDefault="0049540B" w:rsidP="0049540B">
      <w:pPr>
        <w:tabs>
          <w:tab w:val="left" w:pos="3220"/>
        </w:tabs>
        <w:spacing w:before="120" w:after="120"/>
        <w:jc w:val="both"/>
        <w:rPr>
          <w:rFonts w:ascii="Times New Roman" w:hAnsi="Times New Roman" w:cs="Times New Roman"/>
        </w:rPr>
      </w:pPr>
      <w:r w:rsidRPr="00DD20EF">
        <w:rPr>
          <w:rFonts w:ascii="Times New Roman" w:eastAsia="Calibri" w:hAnsi="Times New Roman" w:cs="Times New Roman"/>
          <w:b/>
          <w:bCs/>
          <w:color w:val="000000"/>
        </w:rPr>
        <w:t>3.2.</w:t>
      </w:r>
      <w:r w:rsidRPr="00DD20EF">
        <w:rPr>
          <w:rFonts w:ascii="Times New Roman" w:eastAsia="Calibri" w:hAnsi="Times New Roman" w:cs="Times New Roman"/>
          <w:color w:val="000000"/>
        </w:rPr>
        <w:t xml:space="preserve"> O cadastro deverá ser feito no Portal de Compras Públicas, no sítio </w:t>
      </w:r>
      <w:hyperlink r:id="rId9">
        <w:r w:rsidRPr="00DD20EF">
          <w:rPr>
            <w:rFonts w:ascii="Times New Roman" w:eastAsia="Calibri" w:hAnsi="Times New Roman" w:cs="Times New Roman"/>
            <w:b/>
            <w:color w:val="0066FF"/>
            <w:u w:val="single"/>
          </w:rPr>
          <w:t>www.portaldecompraspublicas.com.br</w:t>
        </w:r>
      </w:hyperlink>
      <w:r w:rsidRPr="00DD20EF">
        <w:rPr>
          <w:rFonts w:ascii="Times New Roman" w:eastAsia="Calibri" w:hAnsi="Times New Roman" w:cs="Times New Roman"/>
          <w:b/>
          <w:color w:val="000000"/>
        </w:rPr>
        <w:t>;</w:t>
      </w:r>
    </w:p>
    <w:p w14:paraId="072E8502" w14:textId="77777777" w:rsidR="0049540B" w:rsidRPr="00DD20EF" w:rsidRDefault="0049540B" w:rsidP="0049540B">
      <w:pPr>
        <w:pStyle w:val="PargrafodaLista"/>
        <w:numPr>
          <w:ilvl w:val="1"/>
          <w:numId w:val="20"/>
        </w:numPr>
        <w:tabs>
          <w:tab w:val="left" w:pos="426"/>
        </w:tabs>
        <w:spacing w:before="120" w:after="120"/>
        <w:ind w:left="0" w:firstLine="0"/>
        <w:jc w:val="both"/>
        <w:rPr>
          <w:rFonts w:ascii="Times New Roman" w:hAnsi="Times New Roman" w:cs="Times New Roman"/>
        </w:rPr>
      </w:pPr>
      <w:r w:rsidRPr="00DD20EF">
        <w:rPr>
          <w:rFonts w:ascii="Times New Roman" w:eastAsia="Calibri" w:hAnsi="Times New Roman" w:cs="Times New Roman"/>
          <w:color w:val="000000"/>
        </w:rPr>
        <w:t>O credenciamento junto ao provedor do sistema implica a responsabilidade do licitante ou de seu representante legal e a presunção de sua capacidade técnica para realização das transações inerentes a esta licitação.</w:t>
      </w:r>
    </w:p>
    <w:p w14:paraId="1EB15B65" w14:textId="77777777" w:rsidR="0049540B" w:rsidRPr="00DD20EF" w:rsidRDefault="0049540B" w:rsidP="0049540B">
      <w:pPr>
        <w:numPr>
          <w:ilvl w:val="1"/>
          <w:numId w:val="20"/>
        </w:numPr>
        <w:tabs>
          <w:tab w:val="left" w:pos="426"/>
        </w:tabs>
        <w:spacing w:before="120" w:after="120"/>
        <w:ind w:left="0" w:firstLine="0"/>
        <w:jc w:val="both"/>
        <w:rPr>
          <w:rFonts w:ascii="Times New Roman" w:hAnsi="Times New Roman" w:cs="Times New Roman"/>
        </w:rPr>
      </w:pPr>
      <w:r w:rsidRPr="00DD20EF">
        <w:rPr>
          <w:rFonts w:ascii="Times New Roman" w:eastAsia="Calibri" w:hAnsi="Times New Roman" w:cs="Times New Roman"/>
          <w:color w:val="000000"/>
        </w:rPr>
        <w:t xml:space="preserve">O licitante </w:t>
      </w:r>
      <w:r w:rsidRPr="00DD20EF">
        <w:rPr>
          <w:rFonts w:ascii="Times New Roman" w:eastAsia="Calibri" w:hAnsi="Times New Roman" w:cs="Times New Roman"/>
        </w:rPr>
        <w:t>responsabilizar-se</w:t>
      </w:r>
      <w:r w:rsidRPr="00DD20EF">
        <w:rPr>
          <w:rFonts w:ascii="Times New Roman" w:eastAsia="Calibri" w:hAnsi="Times New Roman" w:cs="Times New Roman"/>
          <w:color w:val="000000"/>
        </w:rPr>
        <w:t xml:space="preserve"> exclusiva e formalmente pelas transações efetuadas em seu nome, assume como firmes e verdadeiras suas propostas e seus lances, inclusive os atos praticados diretamente ou por seu representante, excluída a responsabilidade do provedor do sistema ou do órgão ou entidade promotora da licitação por eventuais danos decorrentes de uso indevido das credenciais de acesso, ainda que por terceiros.</w:t>
      </w:r>
    </w:p>
    <w:p w14:paraId="150BF7FA" w14:textId="77777777" w:rsidR="0049540B" w:rsidRPr="00DD20EF" w:rsidRDefault="0049540B" w:rsidP="0049540B">
      <w:pPr>
        <w:numPr>
          <w:ilvl w:val="1"/>
          <w:numId w:val="20"/>
        </w:numPr>
        <w:tabs>
          <w:tab w:val="left" w:pos="426"/>
        </w:tabs>
        <w:spacing w:before="120" w:after="120"/>
        <w:ind w:left="0" w:firstLine="0"/>
        <w:jc w:val="both"/>
        <w:rPr>
          <w:rFonts w:ascii="Times New Roman" w:hAnsi="Times New Roman" w:cs="Times New Roman"/>
        </w:rPr>
      </w:pPr>
      <w:r w:rsidRPr="00DD20EF">
        <w:rPr>
          <w:rFonts w:ascii="Times New Roman" w:eastAsia="Calibri" w:hAnsi="Times New Roman" w:cs="Times New Roman"/>
        </w:rPr>
        <w:t xml:space="preserve">É de responsabilidade do cadastrado conferir a exatidão dos seus dados cadastrais no </w:t>
      </w:r>
      <w:r w:rsidRPr="00DD20EF">
        <w:rPr>
          <w:rFonts w:ascii="Times New Roman" w:eastAsia="Calibri" w:hAnsi="Times New Roman" w:cs="Times New Roman"/>
          <w:b/>
        </w:rPr>
        <w:t>PORTAL DE COMPRAS PÚBLICAS</w:t>
      </w:r>
      <w:r w:rsidRPr="00DD20EF">
        <w:rPr>
          <w:rFonts w:ascii="Times New Roman" w:eastAsia="Calibri" w:hAnsi="Times New Roman" w:cs="Times New Roman"/>
        </w:rPr>
        <w:t xml:space="preserve"> e mantê-los atualizados junto aos órgãos responsáveis pela informação, devendo proceder, imediatamente, à correção ou à alteração dos registros tão logo identifique incorreção ou aqueles se tornem desatualizados.</w:t>
      </w:r>
    </w:p>
    <w:p w14:paraId="157B0D32" w14:textId="4545CE76" w:rsidR="0049540B" w:rsidRPr="00DD20EF" w:rsidRDefault="0049540B" w:rsidP="0049540B">
      <w:pPr>
        <w:numPr>
          <w:ilvl w:val="2"/>
          <w:numId w:val="20"/>
        </w:numPr>
        <w:tabs>
          <w:tab w:val="left" w:pos="709"/>
          <w:tab w:val="left" w:pos="851"/>
        </w:tabs>
        <w:spacing w:before="120" w:after="120"/>
        <w:ind w:left="284" w:firstLine="0"/>
        <w:jc w:val="both"/>
        <w:rPr>
          <w:rFonts w:ascii="Times New Roman" w:hAnsi="Times New Roman" w:cs="Times New Roman"/>
        </w:rPr>
      </w:pPr>
      <w:r w:rsidRPr="00DD20EF">
        <w:rPr>
          <w:rFonts w:ascii="Times New Roman" w:eastAsia="Calibri" w:hAnsi="Times New Roman" w:cs="Times New Roman"/>
          <w:color w:val="000000"/>
        </w:rPr>
        <w:t>A não observância do disposto no subitem anterior poderá ensejar desclassificação no momento da habilitação.</w:t>
      </w:r>
    </w:p>
    <w:p w14:paraId="220E5352" w14:textId="77777777" w:rsidR="00CD123A" w:rsidRPr="00DD20EF" w:rsidRDefault="00CD123A" w:rsidP="00CD123A">
      <w:pPr>
        <w:tabs>
          <w:tab w:val="left" w:pos="709"/>
          <w:tab w:val="left" w:pos="851"/>
        </w:tabs>
        <w:spacing w:before="120" w:after="120"/>
        <w:ind w:left="284"/>
        <w:jc w:val="both"/>
        <w:rPr>
          <w:rFonts w:ascii="Times New Roman" w:hAnsi="Times New Roman" w:cs="Times New Roman"/>
        </w:rPr>
      </w:pPr>
    </w:p>
    <w:p w14:paraId="2CB5F056" w14:textId="77777777" w:rsidR="0049540B" w:rsidRPr="00DD20EF" w:rsidRDefault="0049540B" w:rsidP="0049540B">
      <w:pPr>
        <w:keepNext/>
        <w:keepLines/>
        <w:numPr>
          <w:ilvl w:val="0"/>
          <w:numId w:val="20"/>
        </w:numPr>
        <w:pBdr>
          <w:top w:val="nil"/>
          <w:left w:val="nil"/>
          <w:bottom w:val="nil"/>
          <w:right w:val="nil"/>
          <w:between w:val="nil"/>
        </w:pBdr>
        <w:shd w:val="clear" w:color="auto" w:fill="D7E3BC"/>
        <w:tabs>
          <w:tab w:val="left" w:pos="567"/>
          <w:tab w:val="left" w:pos="0"/>
          <w:tab w:val="left" w:pos="284"/>
          <w:tab w:val="left" w:pos="851"/>
        </w:tabs>
        <w:spacing w:line="276" w:lineRule="auto"/>
        <w:ind w:left="0" w:firstLine="0"/>
        <w:jc w:val="both"/>
        <w:rPr>
          <w:rFonts w:ascii="Times New Roman" w:hAnsi="Times New Roman" w:cs="Times New Roman"/>
          <w:color w:val="000000"/>
        </w:rPr>
      </w:pPr>
      <w:r w:rsidRPr="00DD20EF">
        <w:rPr>
          <w:rFonts w:ascii="Times New Roman" w:eastAsia="Calibri" w:hAnsi="Times New Roman" w:cs="Times New Roman"/>
          <w:b/>
          <w:color w:val="000000"/>
        </w:rPr>
        <w:t>DA PARTICIPAÇÃO N</w:t>
      </w:r>
      <w:r w:rsidRPr="00DD20EF">
        <w:rPr>
          <w:rFonts w:ascii="Times New Roman" w:eastAsia="Calibri" w:hAnsi="Times New Roman" w:cs="Times New Roman"/>
          <w:b/>
        </w:rPr>
        <w:t>O</w:t>
      </w:r>
      <w:r w:rsidRPr="00DD20EF">
        <w:rPr>
          <w:rFonts w:ascii="Times New Roman" w:eastAsia="Calibri" w:hAnsi="Times New Roman" w:cs="Times New Roman"/>
          <w:b/>
          <w:color w:val="000000"/>
        </w:rPr>
        <w:t xml:space="preserve"> </w:t>
      </w:r>
      <w:r w:rsidRPr="00DD20EF">
        <w:rPr>
          <w:rFonts w:ascii="Times New Roman" w:eastAsia="Calibri" w:hAnsi="Times New Roman" w:cs="Times New Roman"/>
          <w:b/>
        </w:rPr>
        <w:t>PREGÃO</w:t>
      </w:r>
      <w:r w:rsidRPr="00DD20EF">
        <w:rPr>
          <w:rFonts w:ascii="Times New Roman" w:eastAsia="Calibri" w:hAnsi="Times New Roman" w:cs="Times New Roman"/>
          <w:b/>
          <w:color w:val="000000"/>
        </w:rPr>
        <w:t>.</w:t>
      </w:r>
    </w:p>
    <w:p w14:paraId="5AD1DD6B" w14:textId="77777777" w:rsidR="0049540B" w:rsidRPr="00DD20EF" w:rsidRDefault="0049540B" w:rsidP="0049540B">
      <w:pPr>
        <w:spacing w:line="276" w:lineRule="auto"/>
        <w:rPr>
          <w:rFonts w:ascii="Times New Roman" w:eastAsia="Calibri" w:hAnsi="Times New Roman" w:cs="Times New Roman"/>
        </w:rPr>
      </w:pPr>
    </w:p>
    <w:p w14:paraId="40284B55" w14:textId="77777777" w:rsidR="0049540B" w:rsidRPr="00DD20EF" w:rsidRDefault="0049540B" w:rsidP="0049540B">
      <w:pPr>
        <w:tabs>
          <w:tab w:val="left" w:pos="426"/>
        </w:tabs>
        <w:spacing w:line="276" w:lineRule="auto"/>
        <w:jc w:val="both"/>
        <w:rPr>
          <w:rFonts w:ascii="Times New Roman" w:hAnsi="Times New Roman" w:cs="Times New Roman"/>
        </w:rPr>
      </w:pPr>
      <w:r w:rsidRPr="00DD20EF">
        <w:rPr>
          <w:rFonts w:ascii="Times New Roman" w:eastAsia="Calibri" w:hAnsi="Times New Roman" w:cs="Times New Roman"/>
          <w:b/>
          <w:bCs/>
          <w:color w:val="000000"/>
        </w:rPr>
        <w:t>4.1.</w:t>
      </w:r>
      <w:r w:rsidRPr="00DD20EF">
        <w:rPr>
          <w:rFonts w:ascii="Times New Roman" w:eastAsia="Calibri" w:hAnsi="Times New Roman" w:cs="Times New Roman"/>
          <w:color w:val="000000"/>
        </w:rPr>
        <w:t xml:space="preserve"> Poderão participar dest</w:t>
      </w:r>
      <w:r w:rsidRPr="00DD20EF">
        <w:rPr>
          <w:rFonts w:ascii="Times New Roman" w:eastAsia="Calibri" w:hAnsi="Times New Roman" w:cs="Times New Roman"/>
        </w:rPr>
        <w:t>e</w:t>
      </w:r>
      <w:r w:rsidRPr="00DD20EF">
        <w:rPr>
          <w:rFonts w:ascii="Times New Roman" w:eastAsia="Calibri" w:hAnsi="Times New Roman" w:cs="Times New Roman"/>
          <w:color w:val="000000"/>
        </w:rPr>
        <w:t xml:space="preserve"> </w:t>
      </w:r>
      <w:r w:rsidRPr="00DD20EF">
        <w:rPr>
          <w:rFonts w:ascii="Times New Roman" w:eastAsia="Calibri" w:hAnsi="Times New Roman" w:cs="Times New Roman"/>
        </w:rPr>
        <w:t xml:space="preserve">Pregão </w:t>
      </w:r>
      <w:r w:rsidRPr="00DD20EF">
        <w:rPr>
          <w:rFonts w:ascii="Times New Roman" w:eastAsia="Calibri" w:hAnsi="Times New Roman" w:cs="Times New Roman"/>
          <w:color w:val="000000"/>
        </w:rPr>
        <w:t xml:space="preserve">interessados cujo ramo de atividade seja compatível com o objeto desta licitação, que satisfaçam as condições exigidas neste Edital e que estejam com Credenciamento regular no </w:t>
      </w:r>
      <w:r w:rsidRPr="00DD20EF">
        <w:rPr>
          <w:rFonts w:ascii="Times New Roman" w:eastAsia="Calibri" w:hAnsi="Times New Roman" w:cs="Times New Roman"/>
          <w:b/>
          <w:color w:val="000000"/>
        </w:rPr>
        <w:t xml:space="preserve">PORTAL DE COMPRAS </w:t>
      </w:r>
      <w:r w:rsidRPr="00DD20EF">
        <w:rPr>
          <w:rFonts w:ascii="Times New Roman" w:eastAsia="Calibri" w:hAnsi="Times New Roman" w:cs="Times New Roman"/>
          <w:b/>
        </w:rPr>
        <w:t>PÚBLICAS.</w:t>
      </w:r>
    </w:p>
    <w:p w14:paraId="64DEC036" w14:textId="77777777" w:rsidR="0049540B" w:rsidRPr="00DD20EF" w:rsidRDefault="0049540B" w:rsidP="0049540B">
      <w:pPr>
        <w:tabs>
          <w:tab w:val="left" w:pos="426"/>
        </w:tabs>
        <w:spacing w:line="276" w:lineRule="auto"/>
        <w:jc w:val="both"/>
        <w:rPr>
          <w:rFonts w:ascii="Times New Roman" w:hAnsi="Times New Roman" w:cs="Times New Roman"/>
        </w:rPr>
      </w:pPr>
    </w:p>
    <w:p w14:paraId="67027543" w14:textId="09B661BF" w:rsidR="0013729E" w:rsidRPr="00ED7064" w:rsidRDefault="0049540B" w:rsidP="00ED7064">
      <w:pPr>
        <w:tabs>
          <w:tab w:val="left" w:pos="426"/>
        </w:tabs>
        <w:spacing w:line="276" w:lineRule="auto"/>
        <w:jc w:val="both"/>
        <w:rPr>
          <w:rFonts w:ascii="Times New Roman" w:eastAsia="Calibri" w:hAnsi="Times New Roman" w:cs="Times New Roman"/>
          <w:color w:val="000000"/>
          <w:u w:val="single"/>
        </w:rPr>
      </w:pPr>
      <w:r w:rsidRPr="00DD20EF">
        <w:rPr>
          <w:rFonts w:ascii="Times New Roman" w:eastAsia="Calibri" w:hAnsi="Times New Roman" w:cs="Times New Roman"/>
          <w:b/>
          <w:bCs/>
          <w:color w:val="000000"/>
        </w:rPr>
        <w:lastRenderedPageBreak/>
        <w:t>4.2.</w:t>
      </w:r>
      <w:r w:rsidRPr="00DD20EF">
        <w:rPr>
          <w:rFonts w:ascii="Times New Roman" w:eastAsia="Calibri" w:hAnsi="Times New Roman" w:cs="Times New Roman"/>
          <w:color w:val="000000"/>
        </w:rPr>
        <w:t xml:space="preserve"> </w:t>
      </w:r>
      <w:r w:rsidRPr="00ED7064">
        <w:rPr>
          <w:rFonts w:ascii="Times New Roman" w:eastAsia="Calibri" w:hAnsi="Times New Roman" w:cs="Times New Roman"/>
          <w:color w:val="000000"/>
          <w:u w:val="single"/>
        </w:rPr>
        <w:t xml:space="preserve">Será concedido tratamento favorecido para as microempresas e empresas de pequeno porte, microempreendedor individual - MEI, nos limites previstos da Lei Complementar nº 123/2006 e no artigo 4º da Lei nº 14.133/2021. </w:t>
      </w:r>
    </w:p>
    <w:p w14:paraId="06EC5F18" w14:textId="2FE9CEB2" w:rsidR="0049540B" w:rsidRPr="00B117A5" w:rsidRDefault="00C53E66" w:rsidP="00B117A5">
      <w:pPr>
        <w:pStyle w:val="NormalWeb"/>
        <w:tabs>
          <w:tab w:val="left" w:pos="426"/>
        </w:tabs>
        <w:spacing w:line="276" w:lineRule="auto"/>
        <w:ind w:left="490"/>
        <w:jc w:val="both"/>
        <w:rPr>
          <w:b/>
          <w:bCs/>
          <w:color w:val="000000"/>
        </w:rPr>
      </w:pPr>
      <w:r w:rsidRPr="00DD20EF">
        <w:rPr>
          <w:rFonts w:eastAsia="Calibri"/>
          <w:b/>
          <w:bCs/>
          <w:color w:val="000000"/>
        </w:rPr>
        <w:t>4.</w:t>
      </w:r>
      <w:r w:rsidR="0013729E" w:rsidRPr="00DD20EF">
        <w:rPr>
          <w:rFonts w:eastAsia="Calibri"/>
          <w:b/>
          <w:bCs/>
          <w:color w:val="000000"/>
        </w:rPr>
        <w:t>2.1</w:t>
      </w:r>
      <w:r w:rsidRPr="00DD20EF">
        <w:rPr>
          <w:rFonts w:eastAsia="Calibri"/>
          <w:b/>
          <w:bCs/>
          <w:color w:val="000000"/>
        </w:rPr>
        <w:t xml:space="preserve">. </w:t>
      </w:r>
      <w:bookmarkStart w:id="2" w:name="_Ref117015508"/>
      <w:r w:rsidR="0049540B" w:rsidRPr="00DD20EF">
        <w:rPr>
          <w:b/>
          <w:bCs/>
          <w:color w:val="000000"/>
        </w:rPr>
        <w:t xml:space="preserve">As licitantes deverão comprovar o enquadramento como Microempresa, Empresa de Pequeno Porte, nos termos do art. 3º da LC Nº 123/2006 para usufruírem dos benefícios dos itens acima, através da apresentação da </w:t>
      </w:r>
      <w:r w:rsidR="0049540B" w:rsidRPr="00DD20EF">
        <w:rPr>
          <w:b/>
          <w:bCs/>
          <w:iCs/>
          <w:color w:val="000000"/>
          <w:u w:val="single"/>
        </w:rPr>
        <w:t>CERTIDÃO SIMPLIFICADA</w:t>
      </w:r>
      <w:r w:rsidR="0049540B" w:rsidRPr="00DD20EF">
        <w:rPr>
          <w:b/>
          <w:bCs/>
          <w:iCs/>
          <w:color w:val="000000"/>
        </w:rPr>
        <w:t xml:space="preserve">, expedida pela Junta Comercial ou a DECLARAÇÃO DE ENQUADRAMENTO validada pela Junta Comercial, </w:t>
      </w:r>
      <w:r w:rsidR="0049540B" w:rsidRPr="00DD20EF">
        <w:rPr>
          <w:b/>
          <w:bCs/>
          <w:iCs/>
          <w:color w:val="000000"/>
          <w:u w:val="single"/>
        </w:rPr>
        <w:t>emitida nos 60 (sessenta) dias</w:t>
      </w:r>
      <w:r w:rsidR="0049540B" w:rsidRPr="00DD20EF">
        <w:rPr>
          <w:b/>
          <w:bCs/>
          <w:iCs/>
          <w:color w:val="000000"/>
        </w:rPr>
        <w:t xml:space="preserve">, imediatamente anteriores à data prevista para a abertura da sessão pública e; os Microempreendedores Individuais deverão apresentar o </w:t>
      </w:r>
      <w:r w:rsidR="0049540B" w:rsidRPr="00DD20EF">
        <w:rPr>
          <w:b/>
          <w:bCs/>
          <w:iCs/>
          <w:caps/>
          <w:color w:val="000000"/>
        </w:rPr>
        <w:t xml:space="preserve">Certificado da Condição de Microempreendedor Individual </w:t>
      </w:r>
      <w:r w:rsidR="0049540B" w:rsidRPr="00DD20EF">
        <w:rPr>
          <w:b/>
          <w:bCs/>
          <w:iCs/>
          <w:color w:val="000000"/>
        </w:rPr>
        <w:t>emitido nos 60 (sessenta) dias, imediatamente anteriores a abertura da sessão pública</w:t>
      </w:r>
      <w:r w:rsidR="0049540B" w:rsidRPr="00DD20EF">
        <w:rPr>
          <w:b/>
          <w:bCs/>
          <w:color w:val="000000"/>
        </w:rPr>
        <w:t>.</w:t>
      </w:r>
    </w:p>
    <w:p w14:paraId="3508CE26" w14:textId="77777777" w:rsidR="0049540B" w:rsidRPr="00DD20EF" w:rsidRDefault="0049540B" w:rsidP="0049540B">
      <w:pPr>
        <w:pStyle w:val="reservado3"/>
        <w:widowControl/>
        <w:numPr>
          <w:ilvl w:val="1"/>
          <w:numId w:val="20"/>
        </w:numPr>
        <w:tabs>
          <w:tab w:val="clear" w:pos="0"/>
          <w:tab w:val="clear" w:pos="566"/>
          <w:tab w:val="clear" w:pos="1133"/>
          <w:tab w:val="clear" w:pos="1699"/>
          <w:tab w:val="clear" w:pos="2266"/>
          <w:tab w:val="clear" w:pos="2832"/>
          <w:tab w:val="clear" w:pos="3398"/>
          <w:tab w:val="clear" w:pos="3965"/>
          <w:tab w:val="clear" w:pos="4531"/>
          <w:tab w:val="clear" w:pos="5098"/>
          <w:tab w:val="clear" w:pos="5664"/>
          <w:tab w:val="clear" w:pos="6230"/>
          <w:tab w:val="clear" w:pos="6797"/>
          <w:tab w:val="clear" w:pos="7363"/>
          <w:tab w:val="clear" w:pos="7930"/>
          <w:tab w:val="clear" w:pos="8496"/>
          <w:tab w:val="clear" w:pos="9000"/>
          <w:tab w:val="clear" w:pos="9062"/>
          <w:tab w:val="clear" w:pos="9360"/>
          <w:tab w:val="clear" w:pos="9629"/>
          <w:tab w:val="clear" w:pos="10195"/>
          <w:tab w:val="clear" w:pos="10762"/>
          <w:tab w:val="left" w:pos="426"/>
        </w:tabs>
        <w:suppressAutoHyphens w:val="0"/>
        <w:spacing w:line="276" w:lineRule="auto"/>
        <w:ind w:left="0" w:firstLine="0"/>
        <w:rPr>
          <w:rFonts w:ascii="Times New Roman" w:hAnsi="Times New Roman"/>
          <w:color w:val="000000"/>
          <w:szCs w:val="24"/>
          <w:lang w:val="pt-BR"/>
        </w:rPr>
      </w:pPr>
      <w:r w:rsidRPr="00DD20EF">
        <w:rPr>
          <w:rFonts w:ascii="Times New Roman" w:hAnsi="Times New Roman"/>
          <w:szCs w:val="24"/>
          <w:lang w:val="pt-BR"/>
        </w:rPr>
        <w:t>A obtenção do benefício a que se refere os itens acima também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w:t>
      </w:r>
      <w:bookmarkEnd w:id="2"/>
      <w:r w:rsidRPr="00DD20EF">
        <w:rPr>
          <w:rFonts w:ascii="Times New Roman" w:hAnsi="Times New Roman"/>
          <w:szCs w:val="24"/>
          <w:lang w:val="pt-BR"/>
        </w:rPr>
        <w:t xml:space="preserve"> </w:t>
      </w:r>
    </w:p>
    <w:p w14:paraId="2DD944A6" w14:textId="77777777" w:rsidR="0049540B" w:rsidRPr="00DD20EF" w:rsidRDefault="0049540B" w:rsidP="0049540B">
      <w:pPr>
        <w:pStyle w:val="PargrafodaLista"/>
        <w:rPr>
          <w:rFonts w:ascii="Times New Roman" w:hAnsi="Times New Roman" w:cs="Times New Roman"/>
          <w:color w:val="000000"/>
        </w:rPr>
      </w:pPr>
    </w:p>
    <w:p w14:paraId="032B5AAB" w14:textId="72910090" w:rsidR="0049540B" w:rsidRPr="00DD20EF" w:rsidRDefault="0049540B" w:rsidP="0049540B">
      <w:pPr>
        <w:pStyle w:val="reservado3"/>
        <w:widowControl/>
        <w:numPr>
          <w:ilvl w:val="1"/>
          <w:numId w:val="20"/>
        </w:numPr>
        <w:tabs>
          <w:tab w:val="clear" w:pos="0"/>
          <w:tab w:val="clear" w:pos="566"/>
          <w:tab w:val="clear" w:pos="1133"/>
          <w:tab w:val="clear" w:pos="1699"/>
          <w:tab w:val="clear" w:pos="2266"/>
          <w:tab w:val="clear" w:pos="2832"/>
          <w:tab w:val="clear" w:pos="3398"/>
          <w:tab w:val="clear" w:pos="3965"/>
          <w:tab w:val="clear" w:pos="4531"/>
          <w:tab w:val="clear" w:pos="5098"/>
          <w:tab w:val="clear" w:pos="5664"/>
          <w:tab w:val="clear" w:pos="6230"/>
          <w:tab w:val="clear" w:pos="6797"/>
          <w:tab w:val="clear" w:pos="7363"/>
          <w:tab w:val="clear" w:pos="7930"/>
          <w:tab w:val="clear" w:pos="8496"/>
          <w:tab w:val="clear" w:pos="9000"/>
          <w:tab w:val="clear" w:pos="9062"/>
          <w:tab w:val="clear" w:pos="9360"/>
          <w:tab w:val="clear" w:pos="9629"/>
          <w:tab w:val="clear" w:pos="10195"/>
          <w:tab w:val="clear" w:pos="10762"/>
        </w:tabs>
        <w:suppressAutoHyphens w:val="0"/>
        <w:spacing w:line="276" w:lineRule="auto"/>
        <w:ind w:left="0" w:firstLine="0"/>
        <w:rPr>
          <w:rFonts w:ascii="Times New Roman" w:hAnsi="Times New Roman"/>
          <w:color w:val="000000"/>
          <w:szCs w:val="24"/>
          <w:lang w:val="pt-BR"/>
        </w:rPr>
      </w:pPr>
      <w:r w:rsidRPr="00DD20EF">
        <w:rPr>
          <w:rFonts w:ascii="Times New Roman" w:hAnsi="Times New Roman"/>
          <w:color w:val="000000"/>
          <w:szCs w:val="24"/>
          <w:lang w:val="pt-BR"/>
        </w:rPr>
        <w:t xml:space="preserve">A </w:t>
      </w:r>
      <w:r w:rsidR="00712565" w:rsidRPr="00712565">
        <w:rPr>
          <w:rFonts w:ascii="Times New Roman" w:hAnsi="Times New Roman"/>
          <w:color w:val="000000"/>
          <w:szCs w:val="24"/>
          <w:lang w:val="pt-BR"/>
        </w:rPr>
        <w:t>participação neste certame por licitante que se declare Microempresa – ME, Empresa de Pequeno Porte – EPP ou equiparada, sem que efetivamente se enquadre nas condições estabelecidas pela legislação aplicável, ou mediante declaração falsa para obtenção dos benefícios previstos na Lei Complementar nº 123/2006, poderá caracterizar fraude ao certame, sujeitando o responsável às penalidades previstas neste Edital e na legislação vigente</w:t>
      </w:r>
      <w:r w:rsidRPr="00DD20EF">
        <w:rPr>
          <w:rFonts w:ascii="Times New Roman" w:hAnsi="Times New Roman"/>
          <w:color w:val="000000"/>
          <w:szCs w:val="24"/>
          <w:lang w:val="pt-BR"/>
        </w:rPr>
        <w:t>.</w:t>
      </w:r>
    </w:p>
    <w:p w14:paraId="3141F4BD" w14:textId="77777777" w:rsidR="0049540B" w:rsidRPr="00DD20EF" w:rsidRDefault="0049540B" w:rsidP="0049540B">
      <w:pPr>
        <w:tabs>
          <w:tab w:val="left" w:pos="426"/>
        </w:tabs>
        <w:spacing w:line="276" w:lineRule="auto"/>
        <w:jc w:val="both"/>
        <w:rPr>
          <w:rFonts w:ascii="Times New Roman" w:eastAsia="Calibri" w:hAnsi="Times New Roman" w:cs="Times New Roman"/>
          <w:color w:val="000000"/>
        </w:rPr>
      </w:pPr>
    </w:p>
    <w:p w14:paraId="4A56CD5B" w14:textId="77777777" w:rsidR="0049540B" w:rsidRPr="00DD20EF" w:rsidRDefault="0049540B" w:rsidP="0049540B">
      <w:pPr>
        <w:numPr>
          <w:ilvl w:val="1"/>
          <w:numId w:val="20"/>
        </w:numPr>
        <w:tabs>
          <w:tab w:val="left" w:pos="426"/>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Não poderão participar desta licitação:</w:t>
      </w:r>
    </w:p>
    <w:p w14:paraId="7F10EC9A" w14:textId="77777777" w:rsidR="0049540B" w:rsidRPr="00DD20EF" w:rsidRDefault="0049540B" w:rsidP="0049540B">
      <w:pPr>
        <w:pStyle w:val="PargrafodaLista"/>
        <w:spacing w:line="276" w:lineRule="auto"/>
        <w:rPr>
          <w:rFonts w:ascii="Times New Roman" w:hAnsi="Times New Roman" w:cs="Times New Roman"/>
        </w:rPr>
      </w:pPr>
    </w:p>
    <w:p w14:paraId="4751DA43" w14:textId="77777777" w:rsidR="0049540B" w:rsidRPr="00DD20EF" w:rsidRDefault="0049540B" w:rsidP="007F7FBA">
      <w:pPr>
        <w:pStyle w:val="Nivel3"/>
        <w:numPr>
          <w:ilvl w:val="2"/>
          <w:numId w:val="20"/>
        </w:numPr>
        <w:tabs>
          <w:tab w:val="left" w:pos="993"/>
        </w:tabs>
        <w:spacing w:before="0" w:after="0"/>
        <w:ind w:left="426" w:firstLine="0"/>
        <w:rPr>
          <w:rFonts w:ascii="Times New Roman" w:hAnsi="Times New Roman" w:cs="Times New Roman"/>
          <w:sz w:val="24"/>
          <w:szCs w:val="24"/>
        </w:rPr>
      </w:pPr>
      <w:bookmarkStart w:id="3" w:name="_Ref113883338"/>
      <w:r w:rsidRPr="00DD20EF">
        <w:rPr>
          <w:rFonts w:ascii="Times New Roman" w:eastAsia="Calibri" w:hAnsi="Times New Roman" w:cs="Times New Roman"/>
          <w:sz w:val="24"/>
          <w:szCs w:val="24"/>
        </w:rPr>
        <w:t>os proibidos de participar de licitações e celebrar contratos administrativos, na forma da legislação vigente;</w:t>
      </w:r>
    </w:p>
    <w:p w14:paraId="2A2F222B" w14:textId="77777777" w:rsidR="0049540B" w:rsidRPr="00DD20EF" w:rsidRDefault="0049540B" w:rsidP="007F7FBA">
      <w:pPr>
        <w:pStyle w:val="Nivel3"/>
        <w:numPr>
          <w:ilvl w:val="2"/>
          <w:numId w:val="20"/>
        </w:numPr>
        <w:tabs>
          <w:tab w:val="left" w:pos="993"/>
        </w:tabs>
        <w:spacing w:before="0" w:after="0"/>
        <w:ind w:left="426" w:firstLine="0"/>
        <w:rPr>
          <w:rFonts w:ascii="Times New Roman" w:hAnsi="Times New Roman" w:cs="Times New Roman"/>
          <w:sz w:val="24"/>
          <w:szCs w:val="24"/>
        </w:rPr>
      </w:pPr>
      <w:r w:rsidRPr="00DD20EF">
        <w:rPr>
          <w:rFonts w:ascii="Times New Roman" w:hAnsi="Times New Roman" w:cs="Times New Roman"/>
          <w:sz w:val="24"/>
          <w:szCs w:val="24"/>
        </w:rPr>
        <w:t>aquele que não atenda às condições deste Edital e seu(s) anexo(s);</w:t>
      </w:r>
      <w:bookmarkStart w:id="4" w:name="_Ref114659912"/>
    </w:p>
    <w:p w14:paraId="6D3E9FB0" w14:textId="77777777" w:rsidR="0049540B" w:rsidRPr="00DD20EF" w:rsidRDefault="0049540B" w:rsidP="007F7FBA">
      <w:pPr>
        <w:pStyle w:val="Nivel3"/>
        <w:numPr>
          <w:ilvl w:val="2"/>
          <w:numId w:val="20"/>
        </w:numPr>
        <w:tabs>
          <w:tab w:val="left" w:pos="993"/>
        </w:tabs>
        <w:spacing w:before="0" w:after="0"/>
        <w:ind w:left="426" w:firstLine="0"/>
        <w:rPr>
          <w:rFonts w:ascii="Times New Roman" w:hAnsi="Times New Roman" w:cs="Times New Roman"/>
          <w:sz w:val="24"/>
          <w:szCs w:val="24"/>
        </w:rPr>
      </w:pPr>
      <w:r w:rsidRPr="00DD20EF">
        <w:rPr>
          <w:rFonts w:ascii="Times New Roman" w:eastAsia="Calibri" w:hAnsi="Times New Roman" w:cs="Times New Roman"/>
          <w:sz w:val="24"/>
          <w:szCs w:val="24"/>
        </w:rPr>
        <w:t>aquele que esteja sob falência, concurso de credores, concordata ou em processo de dissolução ou liquidação;</w:t>
      </w:r>
    </w:p>
    <w:p w14:paraId="16811B80" w14:textId="24C74367" w:rsidR="0049540B" w:rsidRPr="00DD20EF" w:rsidRDefault="0049540B" w:rsidP="007F7FBA">
      <w:pPr>
        <w:tabs>
          <w:tab w:val="left" w:pos="993"/>
        </w:tabs>
        <w:spacing w:line="276" w:lineRule="auto"/>
        <w:ind w:left="426"/>
        <w:jc w:val="both"/>
        <w:rPr>
          <w:rFonts w:ascii="Times New Roman" w:hAnsi="Times New Roman" w:cs="Times New Roman"/>
          <w:color w:val="000000"/>
        </w:rPr>
      </w:pPr>
      <w:r w:rsidRPr="00DD20EF">
        <w:rPr>
          <w:rFonts w:ascii="Times New Roman" w:eastAsia="Calibri" w:hAnsi="Times New Roman" w:cs="Times New Roman"/>
          <w:b/>
          <w:bCs/>
        </w:rPr>
        <w:t>4.</w:t>
      </w:r>
      <w:r w:rsidR="00097F34">
        <w:rPr>
          <w:rFonts w:ascii="Times New Roman" w:eastAsia="Calibri" w:hAnsi="Times New Roman" w:cs="Times New Roman"/>
          <w:b/>
          <w:bCs/>
        </w:rPr>
        <w:t>5</w:t>
      </w:r>
      <w:r w:rsidRPr="00DD20EF">
        <w:rPr>
          <w:rFonts w:ascii="Times New Roman" w:eastAsia="Calibri" w:hAnsi="Times New Roman" w:cs="Times New Roman"/>
          <w:b/>
          <w:bCs/>
        </w:rPr>
        <w:t>.3.1.</w:t>
      </w:r>
      <w:r w:rsidRPr="00DD20EF">
        <w:rPr>
          <w:rFonts w:ascii="Times New Roman" w:eastAsia="Calibri" w:hAnsi="Times New Roman" w:cs="Times New Roman"/>
        </w:rPr>
        <w:t xml:space="preserve"> </w:t>
      </w:r>
      <w:r w:rsidRPr="00DD20EF">
        <w:rPr>
          <w:rFonts w:ascii="Times New Roman" w:hAnsi="Times New Roman" w:cs="Times New Roman"/>
          <w:color w:val="000000"/>
        </w:rPr>
        <w:t>No caso de recuperação judicial, não será vedada, desde que apresente certidão emitida pela instância judicial competente, certificando sua aptidão econômica e financeira para participar do presente procedimento licitatório. (Acórdão TCU n° 8.271/2011 – 2ª Câmara)</w:t>
      </w:r>
    </w:p>
    <w:p w14:paraId="7208BB03" w14:textId="77777777" w:rsidR="0049540B" w:rsidRPr="00DD20EF" w:rsidRDefault="0049540B" w:rsidP="007F7FBA">
      <w:pPr>
        <w:pStyle w:val="Nivel3"/>
        <w:numPr>
          <w:ilvl w:val="2"/>
          <w:numId w:val="20"/>
        </w:numPr>
        <w:tabs>
          <w:tab w:val="left" w:pos="993"/>
        </w:tabs>
        <w:spacing w:before="0" w:after="0"/>
        <w:ind w:left="426" w:firstLine="0"/>
        <w:rPr>
          <w:rFonts w:ascii="Times New Roman" w:hAnsi="Times New Roman" w:cs="Times New Roman"/>
          <w:sz w:val="24"/>
          <w:szCs w:val="24"/>
        </w:rPr>
      </w:pPr>
      <w:r w:rsidRPr="00DD20EF">
        <w:rPr>
          <w:rFonts w:ascii="Times New Roman" w:eastAsia="Calibri" w:hAnsi="Times New Roman" w:cs="Times New Roman"/>
          <w:sz w:val="24"/>
          <w:szCs w:val="24"/>
        </w:rPr>
        <w:t>estrangeiros que não tenham representação legal no Brasil com poderes expressos para receber citação e responder administrativa ou judicialmente;</w:t>
      </w:r>
    </w:p>
    <w:p w14:paraId="53FB6729" w14:textId="77777777" w:rsidR="0049540B" w:rsidRPr="00DD20EF" w:rsidRDefault="0049540B" w:rsidP="007F7FBA">
      <w:pPr>
        <w:pStyle w:val="Nivel3"/>
        <w:numPr>
          <w:ilvl w:val="2"/>
          <w:numId w:val="20"/>
        </w:numPr>
        <w:tabs>
          <w:tab w:val="left" w:pos="993"/>
        </w:tabs>
        <w:spacing w:before="0" w:after="0"/>
        <w:ind w:left="426" w:firstLine="0"/>
        <w:rPr>
          <w:rFonts w:ascii="Times New Roman" w:hAnsi="Times New Roman" w:cs="Times New Roman"/>
          <w:sz w:val="24"/>
          <w:szCs w:val="24"/>
        </w:rPr>
      </w:pPr>
      <w:r w:rsidRPr="00DD20EF">
        <w:rPr>
          <w:rFonts w:ascii="Times New Roman" w:hAnsi="Times New Roman" w:cs="Times New Roman"/>
          <w:sz w:val="24"/>
          <w:szCs w:val="24"/>
        </w:rPr>
        <w:t xml:space="preserve">licitantes cujo objeto social ou atividade econômica não seja pertinente e compatível com o objeto deste </w:t>
      </w:r>
      <w:r w:rsidRPr="00DD20EF">
        <w:rPr>
          <w:rFonts w:ascii="Times New Roman" w:hAnsi="Times New Roman" w:cs="Times New Roman"/>
          <w:b/>
          <w:bCs/>
          <w:sz w:val="24"/>
          <w:szCs w:val="24"/>
        </w:rPr>
        <w:t>PREGÃO</w:t>
      </w:r>
      <w:r w:rsidRPr="00DD20EF">
        <w:rPr>
          <w:rFonts w:ascii="Times New Roman" w:hAnsi="Times New Roman" w:cs="Times New Roman"/>
          <w:sz w:val="24"/>
          <w:szCs w:val="24"/>
        </w:rPr>
        <w:t>;</w:t>
      </w:r>
    </w:p>
    <w:p w14:paraId="6EB18082" w14:textId="77777777" w:rsidR="0049540B" w:rsidRPr="00DD20EF" w:rsidRDefault="0049540B" w:rsidP="007F7FBA">
      <w:pPr>
        <w:pStyle w:val="Nivel3"/>
        <w:numPr>
          <w:ilvl w:val="2"/>
          <w:numId w:val="20"/>
        </w:numPr>
        <w:tabs>
          <w:tab w:val="left" w:pos="993"/>
        </w:tabs>
        <w:spacing w:before="0" w:after="0"/>
        <w:ind w:left="426" w:firstLine="0"/>
        <w:rPr>
          <w:rFonts w:ascii="Times New Roman" w:hAnsi="Times New Roman" w:cs="Times New Roman"/>
          <w:sz w:val="24"/>
          <w:szCs w:val="24"/>
        </w:rPr>
      </w:pPr>
      <w:r w:rsidRPr="00DD20EF">
        <w:rPr>
          <w:rFonts w:ascii="Times New Roman" w:hAnsi="Times New Roman" w:cs="Times New Roman"/>
          <w:sz w:val="24"/>
          <w:szCs w:val="24"/>
        </w:rPr>
        <w:t>autor do anteprojeto, do projeto básico ou do projeto executivo, pessoa física ou jurídica, quando a licitação versar sobre serviços ou fornecimento de bens a ele relacionados;</w:t>
      </w:r>
      <w:bookmarkStart w:id="5" w:name="_Ref114659913"/>
      <w:bookmarkStart w:id="6" w:name="_Ref113883339"/>
      <w:bookmarkEnd w:id="3"/>
      <w:bookmarkEnd w:id="4"/>
    </w:p>
    <w:p w14:paraId="2A9BFBA8" w14:textId="77777777" w:rsidR="0049540B" w:rsidRPr="00DD20EF" w:rsidRDefault="0049540B" w:rsidP="007F7FBA">
      <w:pPr>
        <w:pStyle w:val="Nivel3"/>
        <w:numPr>
          <w:ilvl w:val="2"/>
          <w:numId w:val="20"/>
        </w:numPr>
        <w:tabs>
          <w:tab w:val="left" w:pos="993"/>
        </w:tabs>
        <w:spacing w:before="0" w:after="0"/>
        <w:ind w:left="426" w:firstLine="0"/>
        <w:rPr>
          <w:rFonts w:ascii="Times New Roman" w:hAnsi="Times New Roman" w:cs="Times New Roman"/>
          <w:sz w:val="24"/>
          <w:szCs w:val="24"/>
        </w:rPr>
      </w:pPr>
      <w:r w:rsidRPr="00DD20EF">
        <w:rPr>
          <w:rFonts w:ascii="Times New Roman" w:hAnsi="Times New Roman" w:cs="Times New Roman"/>
          <w:sz w:val="24"/>
          <w:szCs w:val="24"/>
        </w:rPr>
        <w:t xml:space="preserve">empresa, isoladamente ou em consórcio, responsável pela elaboração do projeto básico ou do projeto executivo, ou empresa da qual o autor do projeto seja dirigente, gerente, </w:t>
      </w:r>
      <w:r w:rsidRPr="00DD20EF">
        <w:rPr>
          <w:rFonts w:ascii="Times New Roman" w:hAnsi="Times New Roman" w:cs="Times New Roman"/>
          <w:sz w:val="24"/>
          <w:szCs w:val="24"/>
        </w:rPr>
        <w:lastRenderedPageBreak/>
        <w:t>controlador, acionista ou detentor de mais de 5% (cinco por cento) do capital com direito a voto, responsável técnico ou subcontratado, quando a licitação versar sobre serviços ou fornecimento de bens a ela necessários;</w:t>
      </w:r>
      <w:bookmarkEnd w:id="5"/>
      <w:r w:rsidRPr="00DD20EF">
        <w:rPr>
          <w:rFonts w:ascii="Times New Roman" w:hAnsi="Times New Roman" w:cs="Times New Roman"/>
          <w:sz w:val="24"/>
          <w:szCs w:val="24"/>
        </w:rPr>
        <w:t xml:space="preserve"> </w:t>
      </w:r>
      <w:bookmarkStart w:id="7" w:name="_Ref113883003"/>
      <w:bookmarkEnd w:id="6"/>
    </w:p>
    <w:p w14:paraId="3D121C65" w14:textId="77777777" w:rsidR="0049540B" w:rsidRPr="00DD20EF" w:rsidRDefault="0049540B" w:rsidP="007F7FBA">
      <w:pPr>
        <w:pStyle w:val="Nivel3"/>
        <w:numPr>
          <w:ilvl w:val="2"/>
          <w:numId w:val="20"/>
        </w:numPr>
        <w:tabs>
          <w:tab w:val="left" w:pos="993"/>
        </w:tabs>
        <w:spacing w:before="0" w:after="0"/>
        <w:ind w:left="426" w:firstLine="0"/>
        <w:rPr>
          <w:rFonts w:ascii="Times New Roman" w:hAnsi="Times New Roman" w:cs="Times New Roman"/>
          <w:sz w:val="24"/>
          <w:szCs w:val="24"/>
        </w:rPr>
      </w:pPr>
      <w:r w:rsidRPr="00DD20EF">
        <w:rPr>
          <w:rFonts w:ascii="Times New Roman" w:hAnsi="Times New Roman" w:cs="Times New Roman"/>
          <w:sz w:val="24"/>
          <w:szCs w:val="24"/>
        </w:rPr>
        <w:t>pessoa física ou jurídica que se encontre, ao tempo da licitação, impossibilitada de participar da licitação em decorrência de sanção que lhe foi imposta;</w:t>
      </w:r>
      <w:bookmarkEnd w:id="7"/>
    </w:p>
    <w:p w14:paraId="7AD829A7" w14:textId="77777777" w:rsidR="0049540B" w:rsidRPr="00DD20EF" w:rsidRDefault="0049540B" w:rsidP="007F7FBA">
      <w:pPr>
        <w:pStyle w:val="Nivel3"/>
        <w:numPr>
          <w:ilvl w:val="2"/>
          <w:numId w:val="20"/>
        </w:numPr>
        <w:tabs>
          <w:tab w:val="left" w:pos="993"/>
        </w:tabs>
        <w:spacing w:before="0" w:after="0"/>
        <w:ind w:left="426" w:firstLine="0"/>
        <w:rPr>
          <w:rFonts w:ascii="Times New Roman" w:hAnsi="Times New Roman" w:cs="Times New Roman"/>
          <w:sz w:val="24"/>
          <w:szCs w:val="24"/>
        </w:rPr>
      </w:pPr>
      <w:bookmarkStart w:id="8" w:name="_Hlk161322571"/>
      <w:r w:rsidRPr="00DD20EF">
        <w:rPr>
          <w:rFonts w:ascii="Times New Roman" w:hAnsi="Times New Roman" w:cs="Times New Roman"/>
          <w:sz w:val="24"/>
          <w:szCs w:val="24"/>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bookmarkStart w:id="9" w:name="_Ref113883579"/>
    </w:p>
    <w:bookmarkEnd w:id="8"/>
    <w:p w14:paraId="51C2D923" w14:textId="77777777" w:rsidR="0049540B" w:rsidRPr="00DD20EF" w:rsidRDefault="0049540B" w:rsidP="007F7FBA">
      <w:pPr>
        <w:pStyle w:val="Nivel3"/>
        <w:numPr>
          <w:ilvl w:val="2"/>
          <w:numId w:val="20"/>
        </w:numPr>
        <w:tabs>
          <w:tab w:val="left" w:pos="1134"/>
        </w:tabs>
        <w:spacing w:before="0" w:after="0"/>
        <w:ind w:left="426" w:firstLine="0"/>
        <w:rPr>
          <w:rFonts w:ascii="Times New Roman" w:hAnsi="Times New Roman" w:cs="Times New Roman"/>
          <w:sz w:val="24"/>
          <w:szCs w:val="24"/>
        </w:rPr>
      </w:pPr>
      <w:r w:rsidRPr="00DD20EF">
        <w:rPr>
          <w:rFonts w:ascii="Times New Roman" w:hAnsi="Times New Roman" w:cs="Times New Roman"/>
          <w:sz w:val="24"/>
          <w:szCs w:val="24"/>
        </w:rPr>
        <w:t>empresas controladoras, controladas ou coligadas, nos termos da Lei nº 6.404, de 15 de dezembro de 1976, concorrendo entre si;</w:t>
      </w:r>
      <w:bookmarkEnd w:id="9"/>
    </w:p>
    <w:p w14:paraId="3B10FC17" w14:textId="77777777" w:rsidR="0049540B" w:rsidRPr="00DD20EF" w:rsidRDefault="0049540B" w:rsidP="007F7FBA">
      <w:pPr>
        <w:pStyle w:val="Nivel3"/>
        <w:numPr>
          <w:ilvl w:val="2"/>
          <w:numId w:val="20"/>
        </w:numPr>
        <w:tabs>
          <w:tab w:val="left" w:pos="1134"/>
        </w:tabs>
        <w:spacing w:before="0" w:after="0"/>
        <w:ind w:left="426" w:firstLine="0"/>
        <w:rPr>
          <w:rFonts w:ascii="Times New Roman" w:hAnsi="Times New Roman" w:cs="Times New Roman"/>
          <w:sz w:val="24"/>
          <w:szCs w:val="24"/>
        </w:rPr>
      </w:pPr>
      <w:bookmarkStart w:id="10" w:name="_Hlk161322640"/>
      <w:r w:rsidRPr="00DD20EF">
        <w:rPr>
          <w:rFonts w:ascii="Times New Roman" w:hAnsi="Times New Roman" w:cs="Times New Roman"/>
          <w:sz w:val="24"/>
          <w:szCs w:val="24"/>
        </w:rPr>
        <w:t>pessoa física ou jurídica que, nos 5 (cinco) anos anteriores à divulgação do edital, tenha sido condenada judicialmente, com trânsito em julgado, por exploração de trabalho infantil, por submissão de trabalhadores a condições análogas às de escravo ou por contratação de adolescentes nos casos vedados pela legislação trabalhista;</w:t>
      </w:r>
      <w:bookmarkStart w:id="11" w:name="_Ref113962336"/>
    </w:p>
    <w:bookmarkEnd w:id="10"/>
    <w:p w14:paraId="15A3D92C" w14:textId="77777777" w:rsidR="0049540B" w:rsidRPr="00DD20EF" w:rsidRDefault="0049540B" w:rsidP="007F7FBA">
      <w:pPr>
        <w:pStyle w:val="Nivel3"/>
        <w:numPr>
          <w:ilvl w:val="2"/>
          <w:numId w:val="20"/>
        </w:numPr>
        <w:tabs>
          <w:tab w:val="left" w:pos="1134"/>
        </w:tabs>
        <w:spacing w:before="0" w:after="0"/>
        <w:ind w:left="426" w:firstLine="0"/>
        <w:rPr>
          <w:rFonts w:ascii="Times New Roman" w:hAnsi="Times New Roman" w:cs="Times New Roman"/>
          <w:sz w:val="24"/>
          <w:szCs w:val="24"/>
        </w:rPr>
      </w:pPr>
      <w:r w:rsidRPr="00DD20EF">
        <w:rPr>
          <w:rFonts w:ascii="Times New Roman" w:hAnsi="Times New Roman" w:cs="Times New Roman"/>
          <w:sz w:val="24"/>
          <w:szCs w:val="24"/>
        </w:rPr>
        <w:t>agente público do órgão ou entidade licitante designado para atuar na área de licitações e contratos;</w:t>
      </w:r>
      <w:bookmarkEnd w:id="11"/>
    </w:p>
    <w:p w14:paraId="49CF2628" w14:textId="77777777" w:rsidR="0049540B" w:rsidRPr="00DD20EF" w:rsidRDefault="0049540B" w:rsidP="007F7FBA">
      <w:pPr>
        <w:pStyle w:val="Nivel3"/>
        <w:numPr>
          <w:ilvl w:val="2"/>
          <w:numId w:val="20"/>
        </w:numPr>
        <w:tabs>
          <w:tab w:val="left" w:pos="1134"/>
        </w:tabs>
        <w:spacing w:before="0" w:after="0"/>
        <w:ind w:left="426" w:firstLine="0"/>
        <w:rPr>
          <w:rFonts w:ascii="Times New Roman" w:hAnsi="Times New Roman" w:cs="Times New Roman"/>
          <w:sz w:val="24"/>
          <w:szCs w:val="24"/>
        </w:rPr>
      </w:pPr>
      <w:r w:rsidRPr="00DD20EF">
        <w:rPr>
          <w:rFonts w:ascii="Times New Roman" w:hAnsi="Times New Roman" w:cs="Times New Roman"/>
          <w:sz w:val="24"/>
          <w:szCs w:val="24"/>
        </w:rPr>
        <w:t xml:space="preserve">organizações da sociedade civil de interesse público - OSCIP, atuando nessa condição </w:t>
      </w:r>
      <w:r w:rsidRPr="00DD20EF">
        <w:rPr>
          <w:rFonts w:ascii="Times New Roman" w:eastAsia="Calibri" w:hAnsi="Times New Roman" w:cs="Times New Roman"/>
          <w:sz w:val="24"/>
          <w:szCs w:val="24"/>
        </w:rPr>
        <w:t>(Acórdão nº 746/2014-TCU-Plenário)</w:t>
      </w:r>
      <w:r w:rsidRPr="00DD20EF">
        <w:rPr>
          <w:rFonts w:ascii="Times New Roman" w:hAnsi="Times New Roman" w:cs="Times New Roman"/>
          <w:sz w:val="24"/>
          <w:szCs w:val="24"/>
        </w:rPr>
        <w:t>;</w:t>
      </w:r>
      <w:bookmarkStart w:id="12" w:name="_Hlk160702915"/>
    </w:p>
    <w:p w14:paraId="2AF796B6" w14:textId="77777777" w:rsidR="0049540B" w:rsidRPr="00DD20EF" w:rsidRDefault="0049540B" w:rsidP="007F7FBA">
      <w:pPr>
        <w:pStyle w:val="Nivel3"/>
        <w:numPr>
          <w:ilvl w:val="2"/>
          <w:numId w:val="20"/>
        </w:numPr>
        <w:tabs>
          <w:tab w:val="left" w:pos="1134"/>
        </w:tabs>
        <w:spacing w:before="0" w:after="0"/>
        <w:ind w:left="426" w:firstLine="0"/>
        <w:rPr>
          <w:rFonts w:ascii="Times New Roman" w:hAnsi="Times New Roman" w:cs="Times New Roman"/>
          <w:sz w:val="24"/>
          <w:szCs w:val="24"/>
        </w:rPr>
      </w:pPr>
      <w:r w:rsidRPr="00DD20EF">
        <w:rPr>
          <w:rFonts w:ascii="Times New Roman" w:hAnsi="Times New Roman" w:cs="Times New Roman"/>
          <w:sz w:val="24"/>
          <w:szCs w:val="24"/>
        </w:rPr>
        <w:t>não poderá participar, direta ou indiretamente, da licitação ou da execução do contrato o agente público do Ente ou Entidade contratante, devendo ser observadas as situações que possam configurar conflito de interesses no exercício ou após o exercício do cargo ou emprego, nos termos da legislação que disciplina a matéria, conforme § 1º do art. 9º da Lei n.º 14.133/21.</w:t>
      </w:r>
    </w:p>
    <w:p w14:paraId="775D9736" w14:textId="77777777" w:rsidR="0049540B" w:rsidRPr="00DD20EF" w:rsidRDefault="0049540B" w:rsidP="0049540B">
      <w:pPr>
        <w:pStyle w:val="Nivel3"/>
        <w:numPr>
          <w:ilvl w:val="0"/>
          <w:numId w:val="0"/>
        </w:numPr>
        <w:spacing w:before="0" w:after="0"/>
        <w:ind w:left="1639"/>
        <w:rPr>
          <w:rFonts w:ascii="Times New Roman" w:hAnsi="Times New Roman" w:cs="Times New Roman"/>
          <w:sz w:val="24"/>
          <w:szCs w:val="24"/>
        </w:rPr>
      </w:pPr>
    </w:p>
    <w:bookmarkEnd w:id="12"/>
    <w:p w14:paraId="5C7EDD50" w14:textId="48E0C060" w:rsidR="0049540B" w:rsidRPr="00DD20EF" w:rsidRDefault="0049540B" w:rsidP="0049540B">
      <w:pPr>
        <w:pStyle w:val="Nivel3"/>
        <w:numPr>
          <w:ilvl w:val="1"/>
          <w:numId w:val="20"/>
        </w:numPr>
        <w:spacing w:before="0" w:after="0"/>
        <w:ind w:left="142" w:firstLine="0"/>
        <w:rPr>
          <w:rFonts w:ascii="Times New Roman" w:hAnsi="Times New Roman" w:cs="Times New Roman"/>
          <w:sz w:val="24"/>
          <w:szCs w:val="24"/>
        </w:rPr>
      </w:pPr>
      <w:r w:rsidRPr="00DD20EF">
        <w:rPr>
          <w:rFonts w:ascii="Times New Roman" w:hAnsi="Times New Roman" w:cs="Times New Roman"/>
          <w:sz w:val="24"/>
          <w:szCs w:val="24"/>
        </w:rPr>
        <w:t>O impedimento de que trata o item 4.</w:t>
      </w:r>
      <w:r w:rsidR="00B117A5">
        <w:rPr>
          <w:rFonts w:ascii="Times New Roman" w:hAnsi="Times New Roman" w:cs="Times New Roman"/>
          <w:sz w:val="24"/>
          <w:szCs w:val="24"/>
        </w:rPr>
        <w:t>5</w:t>
      </w:r>
      <w:r w:rsidRPr="00DD20EF">
        <w:rPr>
          <w:rFonts w:ascii="Times New Roman" w:hAnsi="Times New Roman" w:cs="Times New Roman"/>
          <w:sz w:val="24"/>
          <w:szCs w:val="24"/>
        </w:rPr>
        <w:t>.8 será também aplicado ao licitante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licitante.</w:t>
      </w:r>
    </w:p>
    <w:p w14:paraId="09FD3915" w14:textId="77777777" w:rsidR="0049540B" w:rsidRPr="00DD20EF" w:rsidRDefault="0049540B" w:rsidP="0049540B">
      <w:pPr>
        <w:pStyle w:val="Nivel3"/>
        <w:numPr>
          <w:ilvl w:val="0"/>
          <w:numId w:val="0"/>
        </w:numPr>
        <w:spacing w:before="0" w:after="0"/>
        <w:ind w:left="142"/>
        <w:rPr>
          <w:rFonts w:ascii="Times New Roman" w:hAnsi="Times New Roman" w:cs="Times New Roman"/>
          <w:sz w:val="24"/>
          <w:szCs w:val="24"/>
        </w:rPr>
      </w:pPr>
    </w:p>
    <w:p w14:paraId="52838723" w14:textId="4B9083E9" w:rsidR="0049540B" w:rsidRPr="00DD20EF" w:rsidRDefault="0049540B" w:rsidP="0049540B">
      <w:pPr>
        <w:pStyle w:val="Nivel3"/>
        <w:numPr>
          <w:ilvl w:val="1"/>
          <w:numId w:val="20"/>
        </w:numPr>
        <w:spacing w:before="0" w:after="0"/>
        <w:ind w:left="142" w:firstLine="0"/>
        <w:rPr>
          <w:rFonts w:ascii="Times New Roman" w:hAnsi="Times New Roman" w:cs="Times New Roman"/>
          <w:sz w:val="24"/>
          <w:szCs w:val="24"/>
        </w:rPr>
      </w:pPr>
      <w:r w:rsidRPr="00DD20EF">
        <w:rPr>
          <w:rFonts w:ascii="Times New Roman" w:hAnsi="Times New Roman" w:cs="Times New Roman"/>
          <w:sz w:val="24"/>
          <w:szCs w:val="24"/>
        </w:rPr>
        <w:t>A critério da Administração e exclusivamente a seu serviço, o autor dos projetos e a empresa a que se referem os itens 4.</w:t>
      </w:r>
      <w:r w:rsidR="00B117A5">
        <w:rPr>
          <w:rFonts w:ascii="Times New Roman" w:hAnsi="Times New Roman" w:cs="Times New Roman"/>
          <w:sz w:val="24"/>
          <w:szCs w:val="24"/>
        </w:rPr>
        <w:t>5</w:t>
      </w:r>
      <w:r w:rsidRPr="00DD20EF">
        <w:rPr>
          <w:rFonts w:ascii="Times New Roman" w:hAnsi="Times New Roman" w:cs="Times New Roman"/>
          <w:sz w:val="24"/>
          <w:szCs w:val="24"/>
        </w:rPr>
        <w:t>.6 e 4.</w:t>
      </w:r>
      <w:r w:rsidR="00B117A5">
        <w:rPr>
          <w:rFonts w:ascii="Times New Roman" w:hAnsi="Times New Roman" w:cs="Times New Roman"/>
          <w:sz w:val="24"/>
          <w:szCs w:val="24"/>
        </w:rPr>
        <w:t>5</w:t>
      </w:r>
      <w:r w:rsidRPr="00DD20EF">
        <w:rPr>
          <w:rFonts w:ascii="Times New Roman" w:hAnsi="Times New Roman" w:cs="Times New Roman"/>
          <w:sz w:val="24"/>
          <w:szCs w:val="24"/>
        </w:rPr>
        <w:t>.7 poderão participar no apoio das atividades de planejamento da contratação, de execução da licitação ou de gestão do contrato, desde que sob supervisão exclusiva de agentes públicos do Ente ou Entidade.</w:t>
      </w:r>
      <w:bookmarkStart w:id="13" w:name="art14§3"/>
      <w:bookmarkEnd w:id="13"/>
    </w:p>
    <w:p w14:paraId="1AE41F83" w14:textId="77777777" w:rsidR="0049540B" w:rsidRPr="00DD20EF" w:rsidRDefault="0049540B" w:rsidP="0049540B">
      <w:pPr>
        <w:pStyle w:val="PargrafodaLista"/>
        <w:spacing w:line="276" w:lineRule="auto"/>
        <w:rPr>
          <w:rFonts w:ascii="Times New Roman" w:hAnsi="Times New Roman" w:cs="Times New Roman"/>
        </w:rPr>
      </w:pPr>
    </w:p>
    <w:p w14:paraId="3C99973E" w14:textId="77777777" w:rsidR="0049540B" w:rsidRPr="00DD20EF" w:rsidRDefault="0049540B" w:rsidP="0049540B">
      <w:pPr>
        <w:pStyle w:val="Nivel3"/>
        <w:numPr>
          <w:ilvl w:val="1"/>
          <w:numId w:val="20"/>
        </w:numPr>
        <w:spacing w:before="0" w:after="0"/>
        <w:ind w:left="142" w:firstLine="0"/>
        <w:rPr>
          <w:rFonts w:ascii="Times New Roman" w:hAnsi="Times New Roman" w:cs="Times New Roman"/>
          <w:sz w:val="24"/>
          <w:szCs w:val="24"/>
        </w:rPr>
      </w:pPr>
      <w:r w:rsidRPr="00DD20EF">
        <w:rPr>
          <w:rFonts w:ascii="Times New Roman" w:hAnsi="Times New Roman" w:cs="Times New Roman"/>
          <w:sz w:val="24"/>
          <w:szCs w:val="24"/>
        </w:rPr>
        <w:t>Equiparam-se aos autores do projeto as empresas integrantes do mesmo grupo econômico.</w:t>
      </w:r>
      <w:bookmarkStart w:id="14" w:name="art14§4"/>
      <w:bookmarkEnd w:id="14"/>
    </w:p>
    <w:p w14:paraId="6B4BF745" w14:textId="77777777" w:rsidR="0049540B" w:rsidRPr="00DD20EF" w:rsidRDefault="0049540B" w:rsidP="0049540B">
      <w:pPr>
        <w:pStyle w:val="PargrafodaLista"/>
        <w:spacing w:line="276" w:lineRule="auto"/>
        <w:rPr>
          <w:rFonts w:ascii="Times New Roman" w:hAnsi="Times New Roman" w:cs="Times New Roman"/>
        </w:rPr>
      </w:pPr>
    </w:p>
    <w:p w14:paraId="5C59F26C" w14:textId="77777777" w:rsidR="0049540B" w:rsidRPr="00DD20EF" w:rsidRDefault="0049540B" w:rsidP="0049540B">
      <w:pPr>
        <w:pStyle w:val="Nivel3"/>
        <w:numPr>
          <w:ilvl w:val="1"/>
          <w:numId w:val="20"/>
        </w:numPr>
        <w:spacing w:before="0" w:after="0"/>
        <w:ind w:left="142" w:firstLine="0"/>
        <w:rPr>
          <w:rFonts w:ascii="Times New Roman" w:hAnsi="Times New Roman" w:cs="Times New Roman"/>
          <w:sz w:val="24"/>
          <w:szCs w:val="24"/>
        </w:rPr>
      </w:pPr>
      <w:r w:rsidRPr="00DD20EF">
        <w:rPr>
          <w:rFonts w:ascii="Times New Roman" w:hAnsi="Times New Roman" w:cs="Times New Roman"/>
          <w:sz w:val="24"/>
          <w:szCs w:val="24"/>
        </w:rPr>
        <w:t>O disposto nestes itens não impede a licitação ou a contratação de serviço que inclua como encargo do contratado a elaboração do projeto básico e do projeto executivo, nas contratações integradas, e do projeto executivo, nos demais regimes de execução.</w:t>
      </w:r>
      <w:bookmarkStart w:id="15" w:name="art14§5"/>
      <w:bookmarkEnd w:id="15"/>
    </w:p>
    <w:p w14:paraId="01B609DB" w14:textId="77777777" w:rsidR="0049540B" w:rsidRPr="00DD20EF" w:rsidRDefault="0049540B" w:rsidP="0049540B">
      <w:pPr>
        <w:pStyle w:val="Nivel3"/>
        <w:numPr>
          <w:ilvl w:val="0"/>
          <w:numId w:val="0"/>
        </w:numPr>
        <w:spacing w:before="0" w:after="0"/>
        <w:ind w:left="142"/>
        <w:rPr>
          <w:rFonts w:ascii="Times New Roman" w:hAnsi="Times New Roman" w:cs="Times New Roman"/>
          <w:sz w:val="24"/>
          <w:szCs w:val="24"/>
        </w:rPr>
      </w:pPr>
    </w:p>
    <w:p w14:paraId="3FA4CA42" w14:textId="77777777" w:rsidR="0049540B" w:rsidRPr="00DD20EF" w:rsidRDefault="0049540B" w:rsidP="0049540B">
      <w:pPr>
        <w:pStyle w:val="Nivel3"/>
        <w:numPr>
          <w:ilvl w:val="1"/>
          <w:numId w:val="20"/>
        </w:numPr>
        <w:spacing w:before="0" w:after="0"/>
        <w:ind w:left="142" w:firstLine="0"/>
        <w:rPr>
          <w:rFonts w:ascii="Times New Roman" w:hAnsi="Times New Roman" w:cs="Times New Roman"/>
          <w:sz w:val="24"/>
          <w:szCs w:val="24"/>
        </w:rPr>
      </w:pPr>
      <w:r w:rsidRPr="00DD20EF">
        <w:rPr>
          <w:rFonts w:ascii="Times New Roman" w:hAnsi="Times New Roman" w:cs="Times New Roman"/>
          <w:sz w:val="24"/>
          <w:szCs w:val="24"/>
        </w:rPr>
        <w:lastRenderedPageBreak/>
        <w:t>Em licitações e contratações realizadas no âmbito de projetos e programas parcialmente financiados por agência oficial de cooperação estrangeira ou por organismo financeiro internacional com recursos do financiamento ou da contrapartida nacional, não poderá participar pessoa física ou jurídica que integre o rol de pessoas sancionadas por essas entidades ou que seja declarada inidônea nos termos da Lei nº 14.133/21.</w:t>
      </w:r>
    </w:p>
    <w:p w14:paraId="2FF02C8F" w14:textId="77777777" w:rsidR="0049540B" w:rsidRPr="00DD20EF" w:rsidRDefault="0049540B" w:rsidP="0049540B">
      <w:pPr>
        <w:pStyle w:val="PargrafodaLista"/>
        <w:spacing w:line="276" w:lineRule="auto"/>
        <w:rPr>
          <w:rFonts w:ascii="Times New Roman" w:hAnsi="Times New Roman" w:cs="Times New Roman"/>
        </w:rPr>
      </w:pPr>
    </w:p>
    <w:p w14:paraId="2BEA279E" w14:textId="153D2A66" w:rsidR="0049540B" w:rsidRPr="00DD20EF" w:rsidRDefault="0049540B" w:rsidP="0049540B">
      <w:pPr>
        <w:pStyle w:val="Nivel3"/>
        <w:numPr>
          <w:ilvl w:val="1"/>
          <w:numId w:val="20"/>
        </w:numPr>
        <w:spacing w:before="0" w:after="0"/>
        <w:ind w:left="142" w:firstLine="0"/>
        <w:rPr>
          <w:rFonts w:ascii="Times New Roman" w:hAnsi="Times New Roman" w:cs="Times New Roman"/>
          <w:sz w:val="24"/>
          <w:szCs w:val="24"/>
        </w:rPr>
      </w:pPr>
      <w:r w:rsidRPr="00DD20EF">
        <w:rPr>
          <w:rFonts w:ascii="Times New Roman" w:hAnsi="Times New Roman" w:cs="Times New Roman"/>
          <w:sz w:val="24"/>
          <w:szCs w:val="24"/>
        </w:rPr>
        <w:t>A vedação de que trata os itens 4.</w:t>
      </w:r>
      <w:r w:rsidR="00B117A5">
        <w:rPr>
          <w:rFonts w:ascii="Times New Roman" w:hAnsi="Times New Roman" w:cs="Times New Roman"/>
          <w:sz w:val="24"/>
          <w:szCs w:val="24"/>
        </w:rPr>
        <w:t>5</w:t>
      </w:r>
      <w:r w:rsidRPr="00DD20EF">
        <w:rPr>
          <w:rFonts w:ascii="Times New Roman" w:hAnsi="Times New Roman" w:cs="Times New Roman"/>
          <w:sz w:val="24"/>
          <w:szCs w:val="24"/>
        </w:rPr>
        <w:t>.12 e 4.</w:t>
      </w:r>
      <w:r w:rsidR="00B117A5">
        <w:rPr>
          <w:rFonts w:ascii="Times New Roman" w:hAnsi="Times New Roman" w:cs="Times New Roman"/>
          <w:sz w:val="24"/>
          <w:szCs w:val="24"/>
        </w:rPr>
        <w:t>5</w:t>
      </w:r>
      <w:r w:rsidRPr="00DD20EF">
        <w:rPr>
          <w:rFonts w:ascii="Times New Roman" w:hAnsi="Times New Roman" w:cs="Times New Roman"/>
          <w:sz w:val="24"/>
          <w:szCs w:val="24"/>
        </w:rPr>
        <w:t>.14 estende-se a terceiro que auxilie a condução da contratação na qualidade de integrante de equipe de apoio, profissional especializado ou funcionário ou representante de empresa que preste assessoria técnica.</w:t>
      </w:r>
    </w:p>
    <w:p w14:paraId="50FE9EAE" w14:textId="77777777" w:rsidR="0049540B" w:rsidRPr="00DD20EF" w:rsidRDefault="0049540B" w:rsidP="0049540B">
      <w:pPr>
        <w:pStyle w:val="PargrafodaLista"/>
        <w:spacing w:line="276" w:lineRule="auto"/>
        <w:rPr>
          <w:rFonts w:ascii="Times New Roman" w:hAnsi="Times New Roman" w:cs="Times New Roman"/>
        </w:rPr>
      </w:pPr>
    </w:p>
    <w:p w14:paraId="531A6196" w14:textId="77777777" w:rsidR="0049540B" w:rsidRPr="00DD20EF" w:rsidRDefault="0049540B" w:rsidP="0049540B">
      <w:pPr>
        <w:numPr>
          <w:ilvl w:val="1"/>
          <w:numId w:val="20"/>
        </w:numPr>
        <w:tabs>
          <w:tab w:val="left" w:pos="426"/>
        </w:tabs>
        <w:spacing w:line="276" w:lineRule="auto"/>
        <w:ind w:left="142" w:firstLine="0"/>
        <w:jc w:val="both"/>
        <w:rPr>
          <w:rFonts w:ascii="Times New Roman" w:hAnsi="Times New Roman" w:cs="Times New Roman"/>
        </w:rPr>
      </w:pPr>
      <w:r w:rsidRPr="00DD20EF">
        <w:rPr>
          <w:rFonts w:ascii="Times New Roman" w:eastAsia="Calibri" w:hAnsi="Times New Roman" w:cs="Times New Roman"/>
          <w:color w:val="000000"/>
        </w:rPr>
        <w:t>A pessoa jurídica poderá participar da licitação em consórcio, observadas as regras do art. 15 da Lei nº 14.133/2021.</w:t>
      </w:r>
    </w:p>
    <w:p w14:paraId="361E924E" w14:textId="77777777" w:rsidR="0049540B" w:rsidRPr="00DD20EF" w:rsidRDefault="0049540B" w:rsidP="0049540B">
      <w:pPr>
        <w:tabs>
          <w:tab w:val="left" w:pos="426"/>
        </w:tabs>
        <w:spacing w:line="276" w:lineRule="auto"/>
        <w:ind w:left="142"/>
        <w:jc w:val="both"/>
        <w:rPr>
          <w:rFonts w:ascii="Times New Roman" w:hAnsi="Times New Roman" w:cs="Times New Roman"/>
        </w:rPr>
      </w:pPr>
    </w:p>
    <w:p w14:paraId="4DDF99DE" w14:textId="77777777" w:rsidR="0049540B" w:rsidRPr="00DD20EF" w:rsidRDefault="0049540B" w:rsidP="0049540B">
      <w:pPr>
        <w:numPr>
          <w:ilvl w:val="1"/>
          <w:numId w:val="20"/>
        </w:numPr>
        <w:tabs>
          <w:tab w:val="left" w:pos="426"/>
        </w:tabs>
        <w:spacing w:line="276" w:lineRule="auto"/>
        <w:ind w:left="142" w:firstLine="0"/>
        <w:jc w:val="both"/>
        <w:rPr>
          <w:rFonts w:ascii="Times New Roman" w:hAnsi="Times New Roman" w:cs="Times New Roman"/>
        </w:rPr>
      </w:pPr>
      <w:r w:rsidRPr="00DD20EF">
        <w:rPr>
          <w:rFonts w:ascii="Times New Roman" w:eastAsia="Calibri" w:hAnsi="Times New Roman" w:cs="Times New Roman"/>
          <w:color w:val="000000"/>
        </w:rPr>
        <w:t>Como condição para participação n</w:t>
      </w:r>
      <w:r w:rsidRPr="00DD20EF">
        <w:rPr>
          <w:rFonts w:ascii="Times New Roman" w:eastAsia="Calibri" w:hAnsi="Times New Roman" w:cs="Times New Roman"/>
        </w:rPr>
        <w:t>o Pregão</w:t>
      </w:r>
      <w:r w:rsidRPr="00DD20EF">
        <w:rPr>
          <w:rFonts w:ascii="Times New Roman" w:eastAsia="Calibri" w:hAnsi="Times New Roman" w:cs="Times New Roman"/>
          <w:color w:val="000000"/>
        </w:rPr>
        <w:t xml:space="preserve">, a licitante assinalará “sim” ou “não” em campo próprio do sistema eletrônico, relativo às seguintes declarações: </w:t>
      </w:r>
    </w:p>
    <w:p w14:paraId="161ECA32" w14:textId="77777777" w:rsidR="0049540B" w:rsidRPr="00DD20EF" w:rsidRDefault="0049540B" w:rsidP="0049540B">
      <w:pPr>
        <w:tabs>
          <w:tab w:val="left" w:pos="851"/>
          <w:tab w:val="left" w:pos="1134"/>
        </w:tabs>
        <w:spacing w:line="276" w:lineRule="auto"/>
        <w:jc w:val="both"/>
        <w:rPr>
          <w:rFonts w:ascii="Times New Roman" w:eastAsia="Calibri" w:hAnsi="Times New Roman" w:cs="Times New Roman"/>
          <w:color w:val="000000"/>
        </w:rPr>
      </w:pPr>
    </w:p>
    <w:p w14:paraId="363F8CE6" w14:textId="77777777" w:rsidR="0049540B" w:rsidRPr="00DD20EF" w:rsidRDefault="0049540B" w:rsidP="007F7FBA">
      <w:pPr>
        <w:numPr>
          <w:ilvl w:val="2"/>
          <w:numId w:val="20"/>
        </w:numPr>
        <w:tabs>
          <w:tab w:val="left" w:pos="1134"/>
        </w:tabs>
        <w:spacing w:line="276" w:lineRule="auto"/>
        <w:ind w:left="426" w:firstLine="0"/>
        <w:jc w:val="both"/>
        <w:rPr>
          <w:rFonts w:ascii="Times New Roman" w:eastAsia="Calibri" w:hAnsi="Times New Roman" w:cs="Times New Roman"/>
          <w:color w:val="000000"/>
        </w:rPr>
      </w:pPr>
      <w:r w:rsidRPr="00DD20EF">
        <w:rPr>
          <w:rFonts w:ascii="Times New Roman" w:eastAsia="Calibri" w:hAnsi="Times New Roman" w:cs="Times New Roman"/>
          <w:color w:val="000000"/>
        </w:rPr>
        <w:t>Que está ciente e concorda com as condições contidas no Edital e seus anexos;</w:t>
      </w:r>
    </w:p>
    <w:p w14:paraId="3F0D17E4" w14:textId="77777777" w:rsidR="0049540B" w:rsidRPr="00DD20EF" w:rsidRDefault="0049540B" w:rsidP="007F7FBA">
      <w:pPr>
        <w:numPr>
          <w:ilvl w:val="2"/>
          <w:numId w:val="20"/>
        </w:numPr>
        <w:pBdr>
          <w:top w:val="nil"/>
          <w:left w:val="nil"/>
          <w:bottom w:val="nil"/>
          <w:right w:val="nil"/>
          <w:between w:val="nil"/>
        </w:pBdr>
        <w:tabs>
          <w:tab w:val="left" w:pos="851"/>
          <w:tab w:val="left" w:pos="1134"/>
          <w:tab w:val="left" w:pos="1843"/>
        </w:tabs>
        <w:spacing w:line="276" w:lineRule="auto"/>
        <w:ind w:left="426" w:firstLine="0"/>
        <w:jc w:val="both"/>
        <w:rPr>
          <w:rFonts w:ascii="Times New Roman" w:eastAsia="Calibri" w:hAnsi="Times New Roman" w:cs="Times New Roman"/>
          <w:color w:val="000000"/>
        </w:rPr>
      </w:pPr>
      <w:r w:rsidRPr="00DD20EF">
        <w:rPr>
          <w:rFonts w:ascii="Times New Roman" w:eastAsia="Calibri" w:hAnsi="Times New Roman" w:cs="Times New Roman"/>
          <w:color w:val="000000"/>
        </w:rPr>
        <w:t>Que cumpre os requisitos para a habilitação definidos no Edital e que a proposta apresentada está em conformidade com as exigências editalícias;</w:t>
      </w:r>
    </w:p>
    <w:p w14:paraId="745A527A" w14:textId="77777777" w:rsidR="0049540B" w:rsidRPr="00DD20EF" w:rsidRDefault="0049540B" w:rsidP="007F7FBA">
      <w:pPr>
        <w:numPr>
          <w:ilvl w:val="2"/>
          <w:numId w:val="20"/>
        </w:numPr>
        <w:tabs>
          <w:tab w:val="left" w:pos="851"/>
          <w:tab w:val="left" w:pos="1134"/>
          <w:tab w:val="left" w:pos="1843"/>
        </w:tabs>
        <w:spacing w:line="276" w:lineRule="auto"/>
        <w:ind w:left="426" w:firstLine="0"/>
        <w:jc w:val="both"/>
        <w:rPr>
          <w:rFonts w:ascii="Times New Roman" w:hAnsi="Times New Roman" w:cs="Times New Roman"/>
        </w:rPr>
      </w:pPr>
      <w:r w:rsidRPr="00DD20EF">
        <w:rPr>
          <w:rFonts w:ascii="Times New Roman" w:eastAsia="Calibri" w:hAnsi="Times New Roman" w:cs="Times New Roman"/>
          <w:color w:val="000000"/>
        </w:rPr>
        <w:t>Que inexistem fatos impeditivos para sua habilitação no certame, ciente da obrigatoriedade de declarar ocorrências posteriores;</w:t>
      </w:r>
    </w:p>
    <w:p w14:paraId="481B0B8E" w14:textId="77777777" w:rsidR="0049540B" w:rsidRPr="00DD20EF" w:rsidRDefault="0049540B" w:rsidP="007F7FBA">
      <w:pPr>
        <w:numPr>
          <w:ilvl w:val="2"/>
          <w:numId w:val="20"/>
        </w:numPr>
        <w:tabs>
          <w:tab w:val="left" w:pos="851"/>
          <w:tab w:val="left" w:pos="1134"/>
          <w:tab w:val="left" w:pos="1843"/>
        </w:tabs>
        <w:spacing w:line="276" w:lineRule="auto"/>
        <w:ind w:left="426" w:firstLine="0"/>
        <w:jc w:val="both"/>
        <w:rPr>
          <w:rFonts w:ascii="Times New Roman" w:eastAsia="Calibri" w:hAnsi="Times New Roman" w:cs="Times New Roman"/>
          <w:color w:val="000000"/>
        </w:rPr>
      </w:pPr>
      <w:r w:rsidRPr="00DD20EF">
        <w:rPr>
          <w:rFonts w:ascii="Times New Roman" w:eastAsia="Calibri" w:hAnsi="Times New Roman" w:cs="Times New Roman"/>
          <w:color w:val="000000"/>
        </w:rPr>
        <w:t xml:space="preserve">Que não emprega menor de 18 anos em trabalho noturno, perigoso ou insalubre e não emprega menor de 16 anos, salvo menor, a partir de 14 anos, na condição de aprendiz, nos termos do artigo 7°, XXXIII, da Constituição Federal de 1998; </w:t>
      </w:r>
    </w:p>
    <w:p w14:paraId="50971C87" w14:textId="77777777" w:rsidR="0049540B" w:rsidRPr="00DD20EF" w:rsidRDefault="0049540B" w:rsidP="007F7FBA">
      <w:pPr>
        <w:numPr>
          <w:ilvl w:val="2"/>
          <w:numId w:val="20"/>
        </w:numPr>
        <w:pBdr>
          <w:top w:val="nil"/>
          <w:left w:val="nil"/>
          <w:bottom w:val="nil"/>
          <w:right w:val="nil"/>
          <w:between w:val="nil"/>
        </w:pBdr>
        <w:tabs>
          <w:tab w:val="left" w:pos="851"/>
          <w:tab w:val="left" w:pos="1134"/>
          <w:tab w:val="left" w:pos="1843"/>
        </w:tabs>
        <w:spacing w:line="276" w:lineRule="auto"/>
        <w:ind w:left="426" w:firstLine="0"/>
        <w:jc w:val="both"/>
        <w:rPr>
          <w:rFonts w:ascii="Times New Roman" w:eastAsia="Calibri" w:hAnsi="Times New Roman" w:cs="Times New Roman"/>
          <w:color w:val="000000"/>
        </w:rPr>
      </w:pPr>
      <w:r w:rsidRPr="00DD20EF">
        <w:rPr>
          <w:rFonts w:ascii="Times New Roman" w:eastAsia="Calibri" w:hAnsi="Times New Roman" w:cs="Times New Roman"/>
          <w:color w:val="000000"/>
        </w:rPr>
        <w:t>Que a proposta foi elaborada de forma independente;</w:t>
      </w:r>
    </w:p>
    <w:p w14:paraId="502E4DFE" w14:textId="77777777" w:rsidR="0049540B" w:rsidRPr="00DD20EF" w:rsidRDefault="0049540B" w:rsidP="007F7FBA">
      <w:pPr>
        <w:numPr>
          <w:ilvl w:val="2"/>
          <w:numId w:val="20"/>
        </w:numPr>
        <w:pBdr>
          <w:top w:val="nil"/>
          <w:left w:val="nil"/>
          <w:bottom w:val="nil"/>
          <w:right w:val="nil"/>
          <w:between w:val="nil"/>
        </w:pBdr>
        <w:tabs>
          <w:tab w:val="left" w:pos="851"/>
          <w:tab w:val="left" w:pos="1134"/>
          <w:tab w:val="left" w:pos="1843"/>
        </w:tabs>
        <w:spacing w:line="276" w:lineRule="auto"/>
        <w:ind w:left="426" w:firstLine="0"/>
        <w:jc w:val="both"/>
        <w:rPr>
          <w:rFonts w:ascii="Times New Roman" w:eastAsia="Calibri" w:hAnsi="Times New Roman" w:cs="Times New Roman"/>
          <w:color w:val="000000"/>
        </w:rPr>
      </w:pPr>
      <w:r w:rsidRPr="00DD20EF">
        <w:rPr>
          <w:rFonts w:ascii="Times New Roman" w:eastAsia="Calibri" w:hAnsi="Times New Roman" w:cs="Times New Roman"/>
          <w:color w:val="000000"/>
        </w:rPr>
        <w:t>Que não possui, em sua cadeia produtiva, empregados executando trabalho degradante ou forçado, observando o disposto nos incisos III e IV do art. 1º e no inciso III do art. 5º da Constituição Federal;</w:t>
      </w:r>
    </w:p>
    <w:p w14:paraId="1B72F925" w14:textId="77777777" w:rsidR="0049540B" w:rsidRPr="00DD20EF" w:rsidRDefault="0049540B" w:rsidP="007F7FBA">
      <w:pPr>
        <w:numPr>
          <w:ilvl w:val="2"/>
          <w:numId w:val="20"/>
        </w:numPr>
        <w:tabs>
          <w:tab w:val="left" w:pos="851"/>
          <w:tab w:val="left" w:pos="1134"/>
          <w:tab w:val="left" w:pos="1843"/>
        </w:tabs>
        <w:spacing w:line="276" w:lineRule="auto"/>
        <w:ind w:left="426" w:firstLine="0"/>
        <w:jc w:val="both"/>
        <w:rPr>
          <w:rFonts w:ascii="Times New Roman" w:hAnsi="Times New Roman" w:cs="Times New Roman"/>
        </w:rPr>
      </w:pPr>
      <w:r w:rsidRPr="00DD20EF">
        <w:rPr>
          <w:rFonts w:ascii="Times New Roman" w:eastAsia="Calibri" w:hAnsi="Times New Roman" w:cs="Times New Roman"/>
          <w:color w:val="000000"/>
        </w:rPr>
        <w:t>Que cumpre com a reserva de cargos prevista em lei para pessoa com deficiência ou para reabilitado da Previdência Social e que atendam às regras de acessibilidade previstas na legislação, conforme disposto no art. 93 da Lei nº 8.213/1991.</w:t>
      </w:r>
    </w:p>
    <w:p w14:paraId="24CCBB30" w14:textId="77777777" w:rsidR="0049540B" w:rsidRPr="00DD20EF" w:rsidRDefault="0049540B" w:rsidP="0049540B">
      <w:pPr>
        <w:tabs>
          <w:tab w:val="left" w:pos="851"/>
          <w:tab w:val="left" w:pos="1134"/>
          <w:tab w:val="left" w:pos="1843"/>
        </w:tabs>
        <w:spacing w:line="276" w:lineRule="auto"/>
        <w:ind w:left="284"/>
        <w:jc w:val="both"/>
        <w:rPr>
          <w:rFonts w:ascii="Times New Roman" w:hAnsi="Times New Roman" w:cs="Times New Roman"/>
        </w:rPr>
      </w:pPr>
    </w:p>
    <w:p w14:paraId="5D35E37F" w14:textId="676C5CF9" w:rsidR="0049540B" w:rsidRDefault="0049540B" w:rsidP="0049540B">
      <w:pPr>
        <w:pStyle w:val="Nivel2"/>
        <w:numPr>
          <w:ilvl w:val="1"/>
          <w:numId w:val="20"/>
        </w:numPr>
        <w:tabs>
          <w:tab w:val="left" w:pos="567"/>
        </w:tabs>
        <w:spacing w:before="0" w:after="0"/>
        <w:ind w:left="0" w:firstLine="0"/>
        <w:rPr>
          <w:rFonts w:ascii="Times New Roman" w:hAnsi="Times New Roman" w:cs="Times New Roman"/>
          <w:sz w:val="24"/>
          <w:szCs w:val="24"/>
        </w:rPr>
      </w:pPr>
      <w:bookmarkStart w:id="16" w:name="_Ref117000019"/>
      <w:r w:rsidRPr="00DD20EF">
        <w:rPr>
          <w:rFonts w:ascii="Times New Roman" w:hAnsi="Times New Roman" w:cs="Times New Roman"/>
          <w:sz w:val="24"/>
          <w:szCs w:val="24"/>
        </w:rPr>
        <w:t xml:space="preserve">O fornecedor enquadrado como microempresa, empresa de pequeno porte ou sociedade cooperativa deverá declarar, ainda, em campo próprio do sistema eletrônico, que cumpre os requisitos estabelecidos no artigo 3° da Lei Complementar n.º 123/06, estando apto a usufruir do tratamento favorecido estabelecido em seus </w:t>
      </w:r>
      <w:bookmarkEnd w:id="16"/>
      <w:r w:rsidRPr="00DD20EF">
        <w:rPr>
          <w:rFonts w:ascii="Times New Roman" w:hAnsi="Times New Roman" w:cs="Times New Roman"/>
          <w:sz w:val="24"/>
          <w:szCs w:val="24"/>
        </w:rPr>
        <w:t>art</w:t>
      </w:r>
      <w:r w:rsidR="006129C9" w:rsidRPr="00DD20EF">
        <w:rPr>
          <w:rFonts w:ascii="Times New Roman" w:hAnsi="Times New Roman" w:cs="Times New Roman"/>
          <w:sz w:val="24"/>
          <w:szCs w:val="24"/>
        </w:rPr>
        <w:t>s.</w:t>
      </w:r>
      <w:r w:rsidRPr="00DD20EF">
        <w:rPr>
          <w:rFonts w:ascii="Times New Roman" w:hAnsi="Times New Roman" w:cs="Times New Roman"/>
          <w:sz w:val="24"/>
          <w:szCs w:val="24"/>
        </w:rPr>
        <w:t xml:space="preserve"> 42 a 49, observado o disposto nos §§ 1º ao 3º do art. 4º, da Lei n.º 14.133/21.</w:t>
      </w:r>
    </w:p>
    <w:p w14:paraId="4337B145" w14:textId="77777777" w:rsidR="002A6513" w:rsidRPr="00DD20EF" w:rsidRDefault="002A6513" w:rsidP="002A6513">
      <w:pPr>
        <w:pStyle w:val="Nivel2"/>
        <w:numPr>
          <w:ilvl w:val="0"/>
          <w:numId w:val="0"/>
        </w:numPr>
        <w:tabs>
          <w:tab w:val="left" w:pos="567"/>
        </w:tabs>
        <w:spacing w:before="0" w:after="0"/>
        <w:rPr>
          <w:rFonts w:ascii="Times New Roman" w:hAnsi="Times New Roman" w:cs="Times New Roman"/>
          <w:sz w:val="24"/>
          <w:szCs w:val="24"/>
        </w:rPr>
      </w:pPr>
    </w:p>
    <w:p w14:paraId="0957BADD" w14:textId="22069677" w:rsidR="0049540B" w:rsidRPr="00DD20EF" w:rsidRDefault="0049540B" w:rsidP="00184B7F">
      <w:pPr>
        <w:pStyle w:val="Nivel3"/>
        <w:numPr>
          <w:ilvl w:val="2"/>
          <w:numId w:val="20"/>
        </w:numPr>
        <w:tabs>
          <w:tab w:val="left" w:pos="1134"/>
        </w:tabs>
        <w:spacing w:before="0" w:after="0"/>
        <w:ind w:left="426" w:firstLine="0"/>
        <w:rPr>
          <w:rFonts w:ascii="Times New Roman" w:hAnsi="Times New Roman" w:cs="Times New Roman"/>
          <w:sz w:val="24"/>
          <w:szCs w:val="24"/>
        </w:rPr>
      </w:pPr>
      <w:r w:rsidRPr="00DD20EF">
        <w:rPr>
          <w:rFonts w:ascii="Times New Roman" w:hAnsi="Times New Roman" w:cs="Times New Roman"/>
          <w:sz w:val="24"/>
          <w:szCs w:val="24"/>
        </w:rPr>
        <w:t>nos itens em que a participação não for exclusiva para microempresas e empresas de pequeno porte, a assinalação do campo “não” apenas produzirá o efeito de o licitante não ter direito ao tratamento favorecido previsto na Lei Complementar n.º 123/06, mesmo que microempresa, empresa de pequeno porte ou sociedade cooperativa.</w:t>
      </w:r>
    </w:p>
    <w:p w14:paraId="71C70701" w14:textId="77777777" w:rsidR="0021464F" w:rsidRPr="00DD20EF" w:rsidRDefault="0021464F" w:rsidP="0021464F">
      <w:pPr>
        <w:pStyle w:val="Nivel3"/>
        <w:numPr>
          <w:ilvl w:val="0"/>
          <w:numId w:val="0"/>
        </w:numPr>
        <w:tabs>
          <w:tab w:val="left" w:pos="1134"/>
        </w:tabs>
        <w:spacing w:before="0" w:after="0"/>
        <w:ind w:left="426"/>
        <w:rPr>
          <w:rFonts w:ascii="Times New Roman" w:hAnsi="Times New Roman" w:cs="Times New Roman"/>
          <w:sz w:val="24"/>
          <w:szCs w:val="24"/>
        </w:rPr>
      </w:pPr>
    </w:p>
    <w:p w14:paraId="267B535C" w14:textId="77777777" w:rsidR="0049540B" w:rsidRPr="00DD20EF" w:rsidRDefault="0049540B" w:rsidP="0049540B">
      <w:pPr>
        <w:pStyle w:val="Nivel2"/>
        <w:numPr>
          <w:ilvl w:val="1"/>
          <w:numId w:val="20"/>
        </w:numPr>
        <w:spacing w:before="0" w:after="0"/>
        <w:ind w:left="0" w:firstLine="0"/>
        <w:rPr>
          <w:rFonts w:ascii="Times New Roman" w:hAnsi="Times New Roman" w:cs="Times New Roman"/>
          <w:sz w:val="24"/>
          <w:szCs w:val="24"/>
        </w:rPr>
      </w:pPr>
      <w:r w:rsidRPr="00DD20EF">
        <w:rPr>
          <w:rFonts w:ascii="Times New Roman" w:hAnsi="Times New Roman" w:cs="Times New Roman"/>
          <w:sz w:val="24"/>
          <w:szCs w:val="24"/>
        </w:rPr>
        <w:t>O licitante organizado em cooperativa deverá declarar, ainda, em campo próprio do sistema eletrônico, que cumpre os requisitos estabelecidos no artigo 16 da Lei n.º 14.133/21.</w:t>
      </w:r>
    </w:p>
    <w:p w14:paraId="6439C311" w14:textId="77777777" w:rsidR="0049540B" w:rsidRPr="00DD20EF" w:rsidRDefault="0049540B" w:rsidP="0049540B">
      <w:pPr>
        <w:pStyle w:val="Nivel2"/>
        <w:numPr>
          <w:ilvl w:val="0"/>
          <w:numId w:val="0"/>
        </w:numPr>
        <w:spacing w:before="0" w:after="0"/>
        <w:rPr>
          <w:rFonts w:ascii="Times New Roman" w:hAnsi="Times New Roman" w:cs="Times New Roman"/>
          <w:sz w:val="24"/>
          <w:szCs w:val="24"/>
        </w:rPr>
      </w:pPr>
    </w:p>
    <w:p w14:paraId="16FD4A6E" w14:textId="77777777" w:rsidR="0049540B" w:rsidRPr="00DD20EF" w:rsidRDefault="0049540B" w:rsidP="0049540B">
      <w:pPr>
        <w:keepNext/>
        <w:keepLines/>
        <w:numPr>
          <w:ilvl w:val="1"/>
          <w:numId w:val="20"/>
        </w:numPr>
        <w:pBdr>
          <w:top w:val="nil"/>
          <w:left w:val="nil"/>
          <w:bottom w:val="nil"/>
          <w:right w:val="nil"/>
          <w:between w:val="nil"/>
        </w:pBdr>
        <w:tabs>
          <w:tab w:val="left" w:pos="567"/>
          <w:tab w:val="left" w:pos="426"/>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A declaração falsa relativa ao cumprimento de qualquer condição sujeitará o licitante às sanções previstas em lei e neste Edital.</w:t>
      </w:r>
    </w:p>
    <w:p w14:paraId="0E1D1CFB" w14:textId="77777777" w:rsidR="0049540B" w:rsidRPr="00DD20EF" w:rsidRDefault="0049540B" w:rsidP="0049540B">
      <w:pPr>
        <w:tabs>
          <w:tab w:val="left" w:pos="900"/>
        </w:tabs>
        <w:spacing w:line="276" w:lineRule="auto"/>
        <w:jc w:val="both"/>
        <w:rPr>
          <w:rFonts w:ascii="Times New Roman" w:hAnsi="Times New Roman" w:cs="Times New Roman"/>
          <w:bCs/>
          <w:u w:val="single"/>
        </w:rPr>
      </w:pPr>
    </w:p>
    <w:p w14:paraId="0DED7372" w14:textId="50ABAAA4" w:rsidR="0049540B" w:rsidRPr="00DD20EF" w:rsidRDefault="0049540B" w:rsidP="0049540B">
      <w:pPr>
        <w:tabs>
          <w:tab w:val="left" w:pos="900"/>
        </w:tabs>
        <w:spacing w:line="276" w:lineRule="auto"/>
        <w:jc w:val="both"/>
        <w:rPr>
          <w:rFonts w:ascii="Times New Roman" w:hAnsi="Times New Roman" w:cs="Times New Roman"/>
          <w:bCs/>
          <w:u w:val="single"/>
        </w:rPr>
      </w:pPr>
      <w:r w:rsidRPr="00DD20EF">
        <w:rPr>
          <w:rFonts w:ascii="Times New Roman" w:hAnsi="Times New Roman" w:cs="Times New Roman"/>
          <w:b/>
          <w:u w:val="single"/>
        </w:rPr>
        <w:t>4.1</w:t>
      </w:r>
      <w:r w:rsidR="00C53E66" w:rsidRPr="00DD20EF">
        <w:rPr>
          <w:rFonts w:ascii="Times New Roman" w:hAnsi="Times New Roman" w:cs="Times New Roman"/>
          <w:b/>
          <w:u w:val="single"/>
        </w:rPr>
        <w:t>8</w:t>
      </w:r>
      <w:r w:rsidRPr="00DD20EF">
        <w:rPr>
          <w:rFonts w:ascii="Times New Roman" w:hAnsi="Times New Roman" w:cs="Times New Roman"/>
          <w:b/>
          <w:u w:val="single"/>
        </w:rPr>
        <w:t>.</w:t>
      </w:r>
      <w:r w:rsidRPr="00DD20EF">
        <w:rPr>
          <w:rFonts w:ascii="Times New Roman" w:hAnsi="Times New Roman" w:cs="Times New Roman"/>
          <w:bCs/>
          <w:u w:val="single"/>
        </w:rPr>
        <w:t xml:space="preserve"> Considerando a Resolução nº 149/2021, do Tribunal de Contas do Estado de MS, orienta-se que as empresas interessadas em participar da presente licitação realizem o cadastro no e-CJUR (Cadastro do Jurisdicionado) no seguinte endereço: </w:t>
      </w:r>
    </w:p>
    <w:p w14:paraId="6972A0F9" w14:textId="77777777" w:rsidR="0049540B" w:rsidRPr="00DD20EF" w:rsidRDefault="0085221B" w:rsidP="0049540B">
      <w:pPr>
        <w:tabs>
          <w:tab w:val="left" w:pos="900"/>
        </w:tabs>
        <w:spacing w:line="276" w:lineRule="auto"/>
        <w:jc w:val="both"/>
        <w:rPr>
          <w:rFonts w:ascii="Times New Roman" w:hAnsi="Times New Roman" w:cs="Times New Roman"/>
          <w:bCs/>
          <w:u w:val="single"/>
        </w:rPr>
      </w:pPr>
      <w:hyperlink r:id="rId10" w:anchor="/selecaoTipoCadastro" w:history="1">
        <w:r w:rsidR="0049540B" w:rsidRPr="00DD20EF">
          <w:rPr>
            <w:rStyle w:val="Hyperlink"/>
            <w:rFonts w:ascii="Times New Roman" w:hAnsi="Times New Roman" w:cs="Times New Roman"/>
            <w:bCs/>
          </w:rPr>
          <w:t>https://ww4.tce.ms.gov.br/ecjur/Login/Login?ReturnUrl=%2f#/selecaoTipoCadastro</w:t>
        </w:r>
      </w:hyperlink>
      <w:r w:rsidR="0049540B" w:rsidRPr="00DD20EF">
        <w:rPr>
          <w:rFonts w:ascii="Times New Roman" w:hAnsi="Times New Roman" w:cs="Times New Roman"/>
          <w:bCs/>
          <w:u w:val="single"/>
        </w:rPr>
        <w:t>.</w:t>
      </w:r>
    </w:p>
    <w:p w14:paraId="6D965203" w14:textId="77777777" w:rsidR="0049540B" w:rsidRPr="00DD20EF" w:rsidRDefault="0049540B" w:rsidP="0049540B">
      <w:pPr>
        <w:tabs>
          <w:tab w:val="left" w:pos="900"/>
        </w:tabs>
        <w:spacing w:line="276" w:lineRule="auto"/>
        <w:jc w:val="both"/>
        <w:rPr>
          <w:rFonts w:ascii="Times New Roman" w:hAnsi="Times New Roman" w:cs="Times New Roman"/>
          <w:bCs/>
          <w:u w:val="single"/>
        </w:rPr>
      </w:pPr>
    </w:p>
    <w:p w14:paraId="3AD529F6" w14:textId="77777777" w:rsidR="0049540B" w:rsidRPr="00DD20EF" w:rsidRDefault="0049540B" w:rsidP="0049540B">
      <w:pPr>
        <w:tabs>
          <w:tab w:val="left" w:pos="900"/>
        </w:tabs>
        <w:spacing w:line="276" w:lineRule="auto"/>
        <w:jc w:val="both"/>
        <w:rPr>
          <w:rFonts w:ascii="Times New Roman" w:hAnsi="Times New Roman" w:cs="Times New Roman"/>
          <w:bCs/>
          <w:u w:val="single"/>
        </w:rPr>
      </w:pPr>
      <w:r w:rsidRPr="00DD20EF">
        <w:rPr>
          <w:rFonts w:ascii="Times New Roman" w:hAnsi="Times New Roman" w:cs="Times New Roman"/>
          <w:bCs/>
          <w:u w:val="single"/>
        </w:rPr>
        <w:t>*Obs: Deve ser realizado primeiramente o cadastro dos sócios e em seguida da empresa, mas não é preciso possuir vínculo, apenas o cadastro simples.</w:t>
      </w:r>
    </w:p>
    <w:p w14:paraId="1EB7995C" w14:textId="77777777" w:rsidR="002B08C7" w:rsidRPr="00DD20EF" w:rsidRDefault="002B08C7" w:rsidP="0049540B">
      <w:pPr>
        <w:tabs>
          <w:tab w:val="left" w:pos="900"/>
        </w:tabs>
        <w:spacing w:line="276" w:lineRule="auto"/>
        <w:jc w:val="both"/>
        <w:rPr>
          <w:rFonts w:ascii="Times New Roman" w:hAnsi="Times New Roman" w:cs="Times New Roman"/>
          <w:bCs/>
        </w:rPr>
      </w:pPr>
    </w:p>
    <w:p w14:paraId="048333D8" w14:textId="6F506BFD" w:rsidR="002B08C7" w:rsidRPr="00DD20EF" w:rsidRDefault="002B08C7" w:rsidP="0049540B">
      <w:pPr>
        <w:tabs>
          <w:tab w:val="left" w:pos="900"/>
        </w:tabs>
        <w:spacing w:line="276" w:lineRule="auto"/>
        <w:jc w:val="both"/>
        <w:rPr>
          <w:rFonts w:ascii="Times New Roman" w:hAnsi="Times New Roman" w:cs="Times New Roman"/>
          <w:b/>
          <w:bCs/>
          <w:u w:val="single"/>
        </w:rPr>
      </w:pPr>
      <w:r w:rsidRPr="00DD20EF">
        <w:rPr>
          <w:rFonts w:ascii="Times New Roman" w:hAnsi="Times New Roman" w:cs="Times New Roman"/>
          <w:b/>
        </w:rPr>
        <w:t>4.1</w:t>
      </w:r>
      <w:r w:rsidR="00C53E66" w:rsidRPr="00DD20EF">
        <w:rPr>
          <w:rFonts w:ascii="Times New Roman" w:hAnsi="Times New Roman" w:cs="Times New Roman"/>
          <w:b/>
        </w:rPr>
        <w:t>8</w:t>
      </w:r>
      <w:r w:rsidRPr="00DD20EF">
        <w:rPr>
          <w:rFonts w:ascii="Times New Roman" w:hAnsi="Times New Roman" w:cs="Times New Roman"/>
          <w:b/>
        </w:rPr>
        <w:t>.1.</w:t>
      </w:r>
      <w:r w:rsidRPr="00DD20EF">
        <w:rPr>
          <w:rFonts w:ascii="Times New Roman" w:hAnsi="Times New Roman" w:cs="Times New Roman"/>
          <w:bCs/>
        </w:rPr>
        <w:t xml:space="preserve"> </w:t>
      </w:r>
      <w:r w:rsidRPr="00DD20EF">
        <w:rPr>
          <w:rFonts w:ascii="Times New Roman" w:hAnsi="Times New Roman" w:cs="Times New Roman"/>
          <w:b/>
          <w:bCs/>
        </w:rPr>
        <w:t>O não cadastramento da empresa licitante no e-CJUR ensejará na aplicação das sanções legais.</w:t>
      </w:r>
    </w:p>
    <w:p w14:paraId="38689BA5" w14:textId="77777777" w:rsidR="0049540B" w:rsidRPr="00DD20EF" w:rsidRDefault="0049540B" w:rsidP="0049540B">
      <w:pPr>
        <w:keepNext/>
        <w:keepLines/>
        <w:pBdr>
          <w:top w:val="nil"/>
          <w:left w:val="nil"/>
          <w:bottom w:val="nil"/>
          <w:right w:val="nil"/>
          <w:between w:val="nil"/>
        </w:pBdr>
        <w:tabs>
          <w:tab w:val="left" w:pos="567"/>
          <w:tab w:val="left" w:pos="426"/>
        </w:tabs>
        <w:spacing w:line="276" w:lineRule="auto"/>
        <w:jc w:val="both"/>
        <w:rPr>
          <w:rFonts w:ascii="Times New Roman" w:hAnsi="Times New Roman" w:cs="Times New Roman"/>
        </w:rPr>
      </w:pPr>
    </w:p>
    <w:p w14:paraId="2027C8EF" w14:textId="77777777" w:rsidR="0049540B" w:rsidRPr="00DD20EF" w:rsidRDefault="0049540B" w:rsidP="0049540B">
      <w:pPr>
        <w:keepNext/>
        <w:keepLines/>
        <w:numPr>
          <w:ilvl w:val="0"/>
          <w:numId w:val="20"/>
        </w:numPr>
        <w:pBdr>
          <w:top w:val="nil"/>
          <w:left w:val="nil"/>
          <w:bottom w:val="nil"/>
          <w:right w:val="nil"/>
          <w:between w:val="nil"/>
        </w:pBdr>
        <w:shd w:val="clear" w:color="auto" w:fill="D7E3BC"/>
        <w:tabs>
          <w:tab w:val="left" w:pos="567"/>
        </w:tabs>
        <w:spacing w:line="276" w:lineRule="auto"/>
        <w:ind w:left="0" w:firstLine="0"/>
        <w:jc w:val="both"/>
        <w:rPr>
          <w:rFonts w:ascii="Times New Roman" w:hAnsi="Times New Roman" w:cs="Times New Roman"/>
          <w:color w:val="000000"/>
        </w:rPr>
      </w:pPr>
      <w:r w:rsidRPr="00DD20EF">
        <w:rPr>
          <w:rFonts w:ascii="Times New Roman" w:eastAsia="Calibri" w:hAnsi="Times New Roman" w:cs="Times New Roman"/>
          <w:b/>
          <w:color w:val="000000"/>
        </w:rPr>
        <w:t>DA APRESENTAÇÃO DA PROPOSTA E DOS DOCUMENTOS DE HABILITAÇÃO.</w:t>
      </w:r>
    </w:p>
    <w:p w14:paraId="315430F2" w14:textId="77777777" w:rsidR="0049540B" w:rsidRPr="00DD20EF" w:rsidRDefault="0049540B" w:rsidP="0049540B">
      <w:pPr>
        <w:spacing w:line="276" w:lineRule="auto"/>
        <w:rPr>
          <w:rFonts w:ascii="Times New Roman" w:eastAsia="Calibri" w:hAnsi="Times New Roman" w:cs="Times New Roman"/>
        </w:rPr>
      </w:pPr>
    </w:p>
    <w:p w14:paraId="05E68FA1" w14:textId="77777777" w:rsidR="0049540B" w:rsidRPr="00DD20EF" w:rsidRDefault="0049540B" w:rsidP="0049540B">
      <w:pPr>
        <w:numPr>
          <w:ilvl w:val="1"/>
          <w:numId w:val="24"/>
        </w:numPr>
        <w:tabs>
          <w:tab w:val="left" w:pos="426"/>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 xml:space="preserve">Os licitantes encaminharão, </w:t>
      </w:r>
      <w:r w:rsidRPr="00DD20EF">
        <w:rPr>
          <w:rFonts w:ascii="Times New Roman" w:eastAsia="Calibri" w:hAnsi="Times New Roman" w:cs="Times New Roman"/>
          <w:b/>
          <w:bCs/>
          <w:color w:val="000000"/>
        </w:rPr>
        <w:t>exclusivamente</w:t>
      </w:r>
      <w:r w:rsidRPr="00DD20EF">
        <w:rPr>
          <w:rFonts w:ascii="Times New Roman" w:eastAsia="Calibri" w:hAnsi="Times New Roman" w:cs="Times New Roman"/>
          <w:color w:val="000000"/>
        </w:rPr>
        <w:t xml:space="preserve"> por meio do sistema eletrônico,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14:paraId="7920D38C" w14:textId="77777777" w:rsidR="0049540B" w:rsidRPr="00DD20EF" w:rsidRDefault="0049540B" w:rsidP="0049540B">
      <w:pPr>
        <w:tabs>
          <w:tab w:val="left" w:pos="426"/>
        </w:tabs>
        <w:spacing w:line="276" w:lineRule="auto"/>
        <w:jc w:val="both"/>
        <w:rPr>
          <w:rFonts w:ascii="Times New Roman" w:eastAsia="Calibri" w:hAnsi="Times New Roman" w:cs="Times New Roman"/>
          <w:color w:val="000000"/>
        </w:rPr>
      </w:pPr>
    </w:p>
    <w:p w14:paraId="7B60ADAC" w14:textId="77777777" w:rsidR="0049540B" w:rsidRPr="00DD20EF" w:rsidRDefault="0049540B" w:rsidP="0049540B">
      <w:pPr>
        <w:numPr>
          <w:ilvl w:val="1"/>
          <w:numId w:val="24"/>
        </w:numPr>
        <w:tabs>
          <w:tab w:val="left" w:pos="426"/>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O envio da proposta, acompanhada dos documentos de habilitação exigidos neste Edital, ocorrerá por meio de chave de acesso e senha.</w:t>
      </w:r>
    </w:p>
    <w:p w14:paraId="46F39D97" w14:textId="77777777" w:rsidR="0049540B" w:rsidRPr="00DD20EF" w:rsidRDefault="0049540B" w:rsidP="0049540B">
      <w:pPr>
        <w:tabs>
          <w:tab w:val="left" w:pos="426"/>
        </w:tabs>
        <w:spacing w:line="276" w:lineRule="auto"/>
        <w:jc w:val="both"/>
        <w:rPr>
          <w:rFonts w:ascii="Times New Roman" w:eastAsia="Calibri" w:hAnsi="Times New Roman" w:cs="Times New Roman"/>
          <w:color w:val="000000"/>
        </w:rPr>
      </w:pPr>
    </w:p>
    <w:p w14:paraId="0AF1784F" w14:textId="77777777" w:rsidR="0049540B" w:rsidRPr="00DD20EF" w:rsidRDefault="0049540B" w:rsidP="0049540B">
      <w:pPr>
        <w:numPr>
          <w:ilvl w:val="1"/>
          <w:numId w:val="24"/>
        </w:numPr>
        <w:tabs>
          <w:tab w:val="left" w:pos="426"/>
        </w:tabs>
        <w:spacing w:line="276" w:lineRule="auto"/>
        <w:ind w:left="0" w:firstLine="0"/>
        <w:jc w:val="both"/>
        <w:rPr>
          <w:rFonts w:ascii="Times New Roman" w:hAnsi="Times New Roman" w:cs="Times New Roman"/>
        </w:rPr>
      </w:pPr>
      <w:r w:rsidRPr="00DD20EF">
        <w:rPr>
          <w:rFonts w:ascii="Times New Roman" w:eastAsia="Calibri" w:hAnsi="Times New Roman" w:cs="Times New Roman"/>
        </w:rPr>
        <w:t>As Microempresas e Empresas de Pequeno Porte deverão encaminhar a documentação de habilitação, ainda que haja alguma restrição de regularidade fiscal e trabalhista, nos termos do art. 43, § 1º da LC nº 123/2006.</w:t>
      </w:r>
    </w:p>
    <w:p w14:paraId="6CA128FE" w14:textId="77777777" w:rsidR="0049540B" w:rsidRPr="00DD20EF" w:rsidRDefault="0049540B" w:rsidP="0049540B">
      <w:pPr>
        <w:tabs>
          <w:tab w:val="left" w:pos="426"/>
        </w:tabs>
        <w:spacing w:line="276" w:lineRule="auto"/>
        <w:jc w:val="both"/>
        <w:rPr>
          <w:rFonts w:ascii="Times New Roman" w:eastAsia="Calibri" w:hAnsi="Times New Roman" w:cs="Times New Roman"/>
          <w:color w:val="000000"/>
        </w:rPr>
      </w:pPr>
    </w:p>
    <w:p w14:paraId="7DAE7E3F" w14:textId="77777777" w:rsidR="0049540B" w:rsidRPr="00DD20EF" w:rsidRDefault="0049540B" w:rsidP="0049540B">
      <w:pPr>
        <w:numPr>
          <w:ilvl w:val="1"/>
          <w:numId w:val="24"/>
        </w:numPr>
        <w:tabs>
          <w:tab w:val="left" w:pos="426"/>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Incumbirá ao licitante acompanhar as operações no sistema eletrônico durante a sessão pública d</w:t>
      </w:r>
      <w:r w:rsidRPr="00DD20EF">
        <w:rPr>
          <w:rFonts w:ascii="Times New Roman" w:eastAsia="Calibri" w:hAnsi="Times New Roman" w:cs="Times New Roman"/>
        </w:rPr>
        <w:t>o Pregão</w:t>
      </w:r>
      <w:r w:rsidRPr="00DD20EF">
        <w:rPr>
          <w:rFonts w:ascii="Times New Roman" w:eastAsia="Calibri" w:hAnsi="Times New Roman" w:cs="Times New Roman"/>
          <w:color w:val="000000"/>
        </w:rPr>
        <w:t>, ficando responsável pelo ônus decorrente da perda de negócios, diante da inobservância de quaisquer mensagens emitidas pelo sistema ou de sua desconexão.</w:t>
      </w:r>
    </w:p>
    <w:p w14:paraId="2A2E3F55" w14:textId="77777777" w:rsidR="0049540B" w:rsidRPr="00DD20EF" w:rsidRDefault="0049540B" w:rsidP="0049540B">
      <w:pPr>
        <w:tabs>
          <w:tab w:val="left" w:pos="426"/>
        </w:tabs>
        <w:spacing w:line="276" w:lineRule="auto"/>
        <w:jc w:val="both"/>
        <w:rPr>
          <w:rFonts w:ascii="Times New Roman" w:eastAsia="Calibri" w:hAnsi="Times New Roman" w:cs="Times New Roman"/>
          <w:color w:val="000000"/>
        </w:rPr>
      </w:pPr>
    </w:p>
    <w:p w14:paraId="4B4070E0" w14:textId="77777777" w:rsidR="0049540B" w:rsidRPr="00DD20EF" w:rsidRDefault="0049540B" w:rsidP="0049540B">
      <w:pPr>
        <w:numPr>
          <w:ilvl w:val="1"/>
          <w:numId w:val="24"/>
        </w:numPr>
        <w:tabs>
          <w:tab w:val="left" w:pos="426"/>
        </w:tabs>
        <w:spacing w:line="276" w:lineRule="auto"/>
        <w:ind w:left="0" w:firstLine="0"/>
        <w:jc w:val="both"/>
        <w:rPr>
          <w:rFonts w:ascii="Times New Roman" w:hAnsi="Times New Roman" w:cs="Times New Roman"/>
        </w:rPr>
      </w:pPr>
      <w:r w:rsidRPr="00DD20EF">
        <w:rPr>
          <w:rFonts w:ascii="Times New Roman" w:eastAsia="Calibri" w:hAnsi="Times New Roman" w:cs="Times New Roman"/>
        </w:rPr>
        <w:t xml:space="preserve">Até a abertura da sessão pública, os licitantes poderão retirar ou substituir </w:t>
      </w:r>
      <w:r w:rsidRPr="00DD20EF">
        <w:rPr>
          <w:rFonts w:ascii="Times New Roman" w:eastAsia="Calibri" w:hAnsi="Times New Roman" w:cs="Times New Roman"/>
          <w:color w:val="000000"/>
        </w:rPr>
        <w:t>a proposta e os documentos de habilitação anteriormente inseridos no sistema;</w:t>
      </w:r>
    </w:p>
    <w:p w14:paraId="023728C8" w14:textId="77777777" w:rsidR="0049540B" w:rsidRPr="00DD20EF" w:rsidRDefault="0049540B" w:rsidP="0049540B">
      <w:pPr>
        <w:tabs>
          <w:tab w:val="left" w:pos="426"/>
        </w:tabs>
        <w:spacing w:line="276" w:lineRule="auto"/>
        <w:jc w:val="both"/>
        <w:rPr>
          <w:rFonts w:ascii="Times New Roman" w:eastAsia="Calibri" w:hAnsi="Times New Roman" w:cs="Times New Roman"/>
          <w:color w:val="000000"/>
        </w:rPr>
      </w:pPr>
    </w:p>
    <w:p w14:paraId="1924273F" w14:textId="77777777" w:rsidR="0049540B" w:rsidRPr="00DD20EF" w:rsidRDefault="0049540B" w:rsidP="0049540B">
      <w:pPr>
        <w:numPr>
          <w:ilvl w:val="1"/>
          <w:numId w:val="24"/>
        </w:numPr>
        <w:tabs>
          <w:tab w:val="left" w:pos="426"/>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 xml:space="preserve">Não será estabelecida, </w:t>
      </w:r>
      <w:r w:rsidRPr="00DD20EF">
        <w:rPr>
          <w:rFonts w:ascii="Times New Roman" w:eastAsia="Calibri" w:hAnsi="Times New Roman" w:cs="Times New Roman"/>
        </w:rPr>
        <w:t>nesta</w:t>
      </w:r>
      <w:r w:rsidRPr="00DD20EF">
        <w:rPr>
          <w:rFonts w:ascii="Times New Roman" w:eastAsia="Calibri" w:hAnsi="Times New Roman" w:cs="Times New Roman"/>
          <w:color w:val="000000"/>
        </w:rPr>
        <w:t xml:space="preserve"> etapa do certame, ordem de classificação entre as propostas apresentadas, o que somente ocorrerá após a realização dos procedimentos de negociação e julgamento da proposta.</w:t>
      </w:r>
    </w:p>
    <w:p w14:paraId="1B026446" w14:textId="77777777" w:rsidR="0049540B" w:rsidRPr="00DD20EF" w:rsidRDefault="0049540B" w:rsidP="0049540B">
      <w:pPr>
        <w:tabs>
          <w:tab w:val="left" w:pos="426"/>
        </w:tabs>
        <w:spacing w:line="276" w:lineRule="auto"/>
        <w:jc w:val="both"/>
        <w:rPr>
          <w:rFonts w:ascii="Times New Roman" w:eastAsia="Calibri" w:hAnsi="Times New Roman" w:cs="Times New Roman"/>
          <w:color w:val="000000"/>
        </w:rPr>
      </w:pPr>
    </w:p>
    <w:p w14:paraId="45CD8761" w14:textId="36E1FE2C" w:rsidR="0049540B" w:rsidRPr="00DD20EF" w:rsidRDefault="0049540B" w:rsidP="0049540B">
      <w:pPr>
        <w:numPr>
          <w:ilvl w:val="1"/>
          <w:numId w:val="24"/>
        </w:numPr>
        <w:tabs>
          <w:tab w:val="left" w:pos="426"/>
        </w:tabs>
        <w:spacing w:line="276" w:lineRule="auto"/>
        <w:ind w:left="0" w:firstLine="0"/>
        <w:jc w:val="both"/>
        <w:rPr>
          <w:rFonts w:ascii="Times New Roman" w:hAnsi="Times New Roman" w:cs="Times New Roman"/>
          <w:b/>
          <w:bCs/>
          <w:u w:val="single"/>
        </w:rPr>
      </w:pPr>
      <w:r w:rsidRPr="00DD20EF">
        <w:rPr>
          <w:rFonts w:ascii="Times New Roman" w:eastAsia="Calibri" w:hAnsi="Times New Roman" w:cs="Times New Roman"/>
          <w:b/>
          <w:bCs/>
          <w:color w:val="000000"/>
          <w:u w:val="single"/>
        </w:rPr>
        <w:t>Os documentos que compõem a proposta e a habilitação do licitante melhor classificado somente serão disponibilizados para avaliação d</w:t>
      </w:r>
      <w:r w:rsidR="00BD43C9">
        <w:rPr>
          <w:rFonts w:ascii="Times New Roman" w:eastAsia="Calibri" w:hAnsi="Times New Roman" w:cs="Times New Roman"/>
          <w:b/>
          <w:bCs/>
          <w:color w:val="000000"/>
          <w:u w:val="single"/>
        </w:rPr>
        <w:t>a</w:t>
      </w:r>
      <w:r w:rsidRPr="00DD20EF">
        <w:rPr>
          <w:rFonts w:ascii="Times New Roman" w:eastAsia="Calibri" w:hAnsi="Times New Roman" w:cs="Times New Roman"/>
          <w:b/>
          <w:bCs/>
          <w:color w:val="000000"/>
          <w:u w:val="single"/>
        </w:rPr>
        <w:t xml:space="preserve"> Pregoeir</w:t>
      </w:r>
      <w:r w:rsidR="00BD43C9">
        <w:rPr>
          <w:rFonts w:ascii="Times New Roman" w:eastAsia="Calibri" w:hAnsi="Times New Roman" w:cs="Times New Roman"/>
          <w:b/>
          <w:bCs/>
          <w:color w:val="000000"/>
          <w:u w:val="single"/>
        </w:rPr>
        <w:t>a</w:t>
      </w:r>
      <w:r w:rsidRPr="00DD20EF">
        <w:rPr>
          <w:rFonts w:ascii="Times New Roman" w:eastAsia="Calibri" w:hAnsi="Times New Roman" w:cs="Times New Roman"/>
          <w:b/>
          <w:bCs/>
          <w:color w:val="000000"/>
          <w:u w:val="single"/>
        </w:rPr>
        <w:t xml:space="preserve"> e para acesso público após o encerramento do envio de lances.</w:t>
      </w:r>
    </w:p>
    <w:p w14:paraId="78CF65AF" w14:textId="77777777" w:rsidR="0049540B" w:rsidRPr="00DD20EF" w:rsidRDefault="0049540B" w:rsidP="0049540B">
      <w:pPr>
        <w:pStyle w:val="PargrafodaLista"/>
        <w:spacing w:line="276" w:lineRule="auto"/>
        <w:rPr>
          <w:rFonts w:ascii="Times New Roman" w:hAnsi="Times New Roman" w:cs="Times New Roman"/>
        </w:rPr>
      </w:pPr>
    </w:p>
    <w:p w14:paraId="477CD56C" w14:textId="77777777" w:rsidR="0049540B" w:rsidRPr="00DD20EF" w:rsidRDefault="0049540B" w:rsidP="0049540B">
      <w:pPr>
        <w:numPr>
          <w:ilvl w:val="1"/>
          <w:numId w:val="24"/>
        </w:numPr>
        <w:tabs>
          <w:tab w:val="left" w:pos="426"/>
        </w:tabs>
        <w:spacing w:line="276" w:lineRule="auto"/>
        <w:ind w:left="0" w:firstLine="0"/>
        <w:jc w:val="both"/>
        <w:rPr>
          <w:rFonts w:ascii="Times New Roman" w:hAnsi="Times New Roman" w:cs="Times New Roman"/>
        </w:rPr>
      </w:pPr>
      <w:r w:rsidRPr="00DD20EF">
        <w:rPr>
          <w:rFonts w:ascii="Times New Roman" w:eastAsia="Times New Roman" w:hAnsi="Times New Roman" w:cs="Times New Roman"/>
        </w:rPr>
        <w:t xml:space="preserve">Caberá ao licitante interessado em participar da licitação </w:t>
      </w:r>
      <w:r w:rsidRPr="00DD20EF">
        <w:rPr>
          <w:rFonts w:ascii="Times New Roman" w:hAnsi="Times New Roman" w:cs="Times New Roman"/>
        </w:rPr>
        <w:t>acompanhar as operações no sistema eletrônico durante o processo licitatório e se responsabilizar pelo ônus decorrente da perda de negócios diante da inobservância de mensagens emitidas pela Administração ou de sua desconexão.</w:t>
      </w:r>
    </w:p>
    <w:p w14:paraId="1B146AFA" w14:textId="77777777" w:rsidR="0049540B" w:rsidRPr="00DD20EF" w:rsidRDefault="0049540B" w:rsidP="0049540B">
      <w:pPr>
        <w:pStyle w:val="PargrafodaLista"/>
        <w:spacing w:line="276" w:lineRule="auto"/>
        <w:rPr>
          <w:rFonts w:ascii="Times New Roman" w:eastAsia="Times New Roman" w:hAnsi="Times New Roman" w:cs="Times New Roman"/>
        </w:rPr>
      </w:pPr>
    </w:p>
    <w:p w14:paraId="7958AB05" w14:textId="77777777" w:rsidR="0049540B" w:rsidRPr="00DD20EF" w:rsidRDefault="0049540B" w:rsidP="0049540B">
      <w:pPr>
        <w:numPr>
          <w:ilvl w:val="1"/>
          <w:numId w:val="24"/>
        </w:numPr>
        <w:tabs>
          <w:tab w:val="left" w:pos="426"/>
        </w:tabs>
        <w:spacing w:line="276" w:lineRule="auto"/>
        <w:ind w:left="0" w:firstLine="0"/>
        <w:jc w:val="both"/>
        <w:rPr>
          <w:rFonts w:ascii="Times New Roman" w:hAnsi="Times New Roman" w:cs="Times New Roman"/>
        </w:rPr>
      </w:pPr>
      <w:r w:rsidRPr="00DD20EF">
        <w:rPr>
          <w:rFonts w:ascii="Times New Roman" w:eastAsia="Times New Roman" w:hAnsi="Times New Roman" w:cs="Times New Roman"/>
        </w:rPr>
        <w:t xml:space="preserve">O licitante deverá </w:t>
      </w:r>
      <w:r w:rsidRPr="00DD20EF">
        <w:rPr>
          <w:rFonts w:ascii="Times New Roman" w:hAnsi="Times New Roman" w:cs="Times New Roman"/>
        </w:rPr>
        <w:t>comunicar imediatamente ao provedor do sistema qualquer acontecimento que possa comprometer o sigilo ou a segurança, para imediato bloqueio de acesso.</w:t>
      </w:r>
    </w:p>
    <w:p w14:paraId="59A5D37B" w14:textId="77777777" w:rsidR="0049540B" w:rsidRPr="00DD20EF" w:rsidRDefault="0049540B" w:rsidP="0049540B">
      <w:pPr>
        <w:tabs>
          <w:tab w:val="left" w:pos="993"/>
        </w:tabs>
        <w:spacing w:line="276" w:lineRule="auto"/>
        <w:jc w:val="both"/>
        <w:rPr>
          <w:rFonts w:ascii="Times New Roman" w:eastAsia="Calibri" w:hAnsi="Times New Roman" w:cs="Times New Roman"/>
          <w:color w:val="000000"/>
        </w:rPr>
      </w:pPr>
    </w:p>
    <w:p w14:paraId="49AEE87B" w14:textId="77777777" w:rsidR="0049540B" w:rsidRPr="00DD20EF" w:rsidRDefault="0049540B" w:rsidP="0049540B">
      <w:pPr>
        <w:keepNext/>
        <w:keepLines/>
        <w:numPr>
          <w:ilvl w:val="0"/>
          <w:numId w:val="24"/>
        </w:numPr>
        <w:pBdr>
          <w:top w:val="nil"/>
          <w:left w:val="nil"/>
          <w:bottom w:val="nil"/>
          <w:right w:val="nil"/>
          <w:between w:val="nil"/>
        </w:pBdr>
        <w:shd w:val="clear" w:color="auto" w:fill="D7E3BC"/>
        <w:tabs>
          <w:tab w:val="left" w:pos="567"/>
        </w:tabs>
        <w:spacing w:line="276" w:lineRule="auto"/>
        <w:ind w:left="0" w:firstLine="0"/>
        <w:jc w:val="both"/>
        <w:rPr>
          <w:rFonts w:ascii="Times New Roman" w:hAnsi="Times New Roman" w:cs="Times New Roman"/>
          <w:color w:val="000000"/>
        </w:rPr>
      </w:pPr>
      <w:r w:rsidRPr="00DD20EF">
        <w:rPr>
          <w:rFonts w:ascii="Times New Roman" w:eastAsia="Calibri" w:hAnsi="Times New Roman" w:cs="Times New Roman"/>
          <w:b/>
          <w:color w:val="000000"/>
        </w:rPr>
        <w:t>DO PREENCHIMENTO DA PROPOSTA.</w:t>
      </w:r>
    </w:p>
    <w:p w14:paraId="56198582" w14:textId="77777777" w:rsidR="0049540B" w:rsidRPr="00DD20EF" w:rsidRDefault="0049540B" w:rsidP="0049540B">
      <w:pPr>
        <w:spacing w:line="276" w:lineRule="auto"/>
        <w:rPr>
          <w:rFonts w:ascii="Times New Roman" w:eastAsia="Calibri" w:hAnsi="Times New Roman" w:cs="Times New Roman"/>
        </w:rPr>
      </w:pPr>
    </w:p>
    <w:p w14:paraId="2C23A95D" w14:textId="77777777" w:rsidR="0049540B" w:rsidRPr="00DD20EF" w:rsidRDefault="0049540B" w:rsidP="0049540B">
      <w:pPr>
        <w:numPr>
          <w:ilvl w:val="1"/>
          <w:numId w:val="24"/>
        </w:numPr>
        <w:tabs>
          <w:tab w:val="left" w:pos="426"/>
        </w:tabs>
        <w:spacing w:line="276" w:lineRule="auto"/>
        <w:ind w:left="0" w:firstLine="0"/>
        <w:jc w:val="both"/>
        <w:rPr>
          <w:rFonts w:ascii="Times New Roman" w:hAnsi="Times New Roman" w:cs="Times New Roman"/>
        </w:rPr>
      </w:pPr>
      <w:r w:rsidRPr="00DD20EF">
        <w:rPr>
          <w:rFonts w:ascii="Times New Roman" w:eastAsia="Calibri" w:hAnsi="Times New Roman" w:cs="Times New Roman"/>
        </w:rPr>
        <w:t>O licitante enviará sua proposta mediante o preenchimento, no sistema eletrônico, dos seguintes campos:</w:t>
      </w:r>
    </w:p>
    <w:p w14:paraId="6F252628" w14:textId="77777777" w:rsidR="0049540B" w:rsidRPr="00DD20EF" w:rsidRDefault="0049540B" w:rsidP="0049540B">
      <w:pPr>
        <w:tabs>
          <w:tab w:val="left" w:pos="426"/>
        </w:tabs>
        <w:spacing w:line="276" w:lineRule="auto"/>
        <w:jc w:val="both"/>
        <w:rPr>
          <w:rFonts w:ascii="Times New Roman" w:eastAsia="Calibri" w:hAnsi="Times New Roman" w:cs="Times New Roman"/>
          <w:color w:val="000000"/>
        </w:rPr>
      </w:pPr>
    </w:p>
    <w:p w14:paraId="7F35B068" w14:textId="26E3EFFD" w:rsidR="0049540B" w:rsidRPr="00DD20EF" w:rsidRDefault="0049540B" w:rsidP="00184B7F">
      <w:pPr>
        <w:numPr>
          <w:ilvl w:val="2"/>
          <w:numId w:val="24"/>
        </w:numPr>
        <w:tabs>
          <w:tab w:val="left" w:pos="993"/>
        </w:tabs>
        <w:spacing w:line="276" w:lineRule="auto"/>
        <w:ind w:left="426" w:firstLine="0"/>
        <w:jc w:val="both"/>
        <w:rPr>
          <w:rFonts w:ascii="Times New Roman" w:hAnsi="Times New Roman" w:cs="Times New Roman"/>
        </w:rPr>
      </w:pPr>
      <w:r w:rsidRPr="00DD20EF">
        <w:rPr>
          <w:rFonts w:ascii="Times New Roman" w:eastAsia="Calibri" w:hAnsi="Times New Roman" w:cs="Times New Roman"/>
        </w:rPr>
        <w:t>Valor unitário e total para cada item</w:t>
      </w:r>
      <w:r w:rsidR="009F1BAC">
        <w:rPr>
          <w:rFonts w:ascii="Times New Roman" w:eastAsia="Calibri" w:hAnsi="Times New Roman" w:cs="Times New Roman"/>
        </w:rPr>
        <w:t xml:space="preserve"> que compõem o lote</w:t>
      </w:r>
      <w:r w:rsidRPr="00DD20EF">
        <w:rPr>
          <w:rFonts w:ascii="Times New Roman" w:eastAsia="Calibri" w:hAnsi="Times New Roman" w:cs="Times New Roman"/>
        </w:rPr>
        <w:t>, em moeda corrente nacional;</w:t>
      </w:r>
    </w:p>
    <w:p w14:paraId="49BD8AEE" w14:textId="77777777" w:rsidR="0049540B" w:rsidRPr="00DD20EF" w:rsidRDefault="0049540B" w:rsidP="00184B7F">
      <w:pPr>
        <w:tabs>
          <w:tab w:val="left" w:pos="851"/>
          <w:tab w:val="left" w:pos="993"/>
        </w:tabs>
        <w:spacing w:line="276" w:lineRule="auto"/>
        <w:ind w:left="426"/>
        <w:jc w:val="both"/>
        <w:rPr>
          <w:rFonts w:ascii="Times New Roman" w:eastAsia="Calibri" w:hAnsi="Times New Roman" w:cs="Times New Roman"/>
        </w:rPr>
      </w:pPr>
    </w:p>
    <w:p w14:paraId="07879DC3" w14:textId="7ADCFB1C" w:rsidR="0049540B" w:rsidRPr="00DD20EF" w:rsidRDefault="0049540B" w:rsidP="00184B7F">
      <w:pPr>
        <w:numPr>
          <w:ilvl w:val="2"/>
          <w:numId w:val="24"/>
        </w:numPr>
        <w:tabs>
          <w:tab w:val="left" w:pos="851"/>
          <w:tab w:val="left" w:pos="993"/>
          <w:tab w:val="left" w:pos="1134"/>
        </w:tabs>
        <w:spacing w:line="276" w:lineRule="auto"/>
        <w:ind w:left="426" w:firstLine="0"/>
        <w:jc w:val="both"/>
        <w:rPr>
          <w:rFonts w:ascii="Times New Roman" w:hAnsi="Times New Roman" w:cs="Times New Roman"/>
        </w:rPr>
      </w:pPr>
      <w:r w:rsidRPr="00DD20EF">
        <w:rPr>
          <w:rFonts w:ascii="Times New Roman" w:eastAsia="Calibri" w:hAnsi="Times New Roman" w:cs="Times New Roman"/>
          <w:color w:val="000000"/>
        </w:rPr>
        <w:t xml:space="preserve">Marca </w:t>
      </w:r>
      <w:r w:rsidRPr="00DD20EF">
        <w:rPr>
          <w:rFonts w:ascii="Times New Roman" w:eastAsia="Calibri" w:hAnsi="Times New Roman" w:cs="Times New Roman"/>
        </w:rPr>
        <w:t>de cada item ofertado</w:t>
      </w:r>
      <w:r w:rsidR="002A6513">
        <w:rPr>
          <w:rFonts w:ascii="Times New Roman" w:eastAsia="Calibri" w:hAnsi="Times New Roman" w:cs="Times New Roman"/>
        </w:rPr>
        <w:t>, quando aplicável;</w:t>
      </w:r>
    </w:p>
    <w:p w14:paraId="78BBF862" w14:textId="77777777" w:rsidR="0049540B" w:rsidRPr="00DD20EF" w:rsidRDefault="0049540B" w:rsidP="00184B7F">
      <w:pPr>
        <w:pStyle w:val="PargrafodaLista"/>
        <w:tabs>
          <w:tab w:val="left" w:pos="993"/>
        </w:tabs>
        <w:spacing w:line="276" w:lineRule="auto"/>
        <w:ind w:left="426"/>
        <w:rPr>
          <w:rFonts w:ascii="Times New Roman" w:hAnsi="Times New Roman" w:cs="Times New Roman"/>
        </w:rPr>
      </w:pPr>
    </w:p>
    <w:p w14:paraId="5E34D0CB" w14:textId="77777777" w:rsidR="0049540B" w:rsidRPr="00DD20EF" w:rsidRDefault="0049540B" w:rsidP="00184B7F">
      <w:pPr>
        <w:numPr>
          <w:ilvl w:val="2"/>
          <w:numId w:val="24"/>
        </w:numPr>
        <w:tabs>
          <w:tab w:val="left" w:pos="851"/>
          <w:tab w:val="left" w:pos="993"/>
          <w:tab w:val="left" w:pos="1134"/>
        </w:tabs>
        <w:spacing w:line="276" w:lineRule="auto"/>
        <w:ind w:left="426" w:firstLine="0"/>
        <w:jc w:val="both"/>
        <w:rPr>
          <w:rFonts w:ascii="Times New Roman" w:hAnsi="Times New Roman" w:cs="Times New Roman"/>
        </w:rPr>
      </w:pPr>
      <w:r w:rsidRPr="00DD20EF">
        <w:rPr>
          <w:rFonts w:ascii="Times New Roman" w:hAnsi="Times New Roman" w:cs="Times New Roman"/>
        </w:rPr>
        <w:t>Quantidade cotada, respeitando a quantidade exigida no edital;</w:t>
      </w:r>
    </w:p>
    <w:p w14:paraId="2B3AEC11" w14:textId="77777777" w:rsidR="0049540B" w:rsidRPr="00DD20EF" w:rsidRDefault="0049540B" w:rsidP="00184B7F">
      <w:pPr>
        <w:tabs>
          <w:tab w:val="left" w:pos="851"/>
          <w:tab w:val="left" w:pos="993"/>
          <w:tab w:val="left" w:pos="1134"/>
        </w:tabs>
        <w:spacing w:line="276" w:lineRule="auto"/>
        <w:ind w:left="426"/>
        <w:jc w:val="both"/>
        <w:rPr>
          <w:rFonts w:ascii="Times New Roman" w:eastAsia="Calibri" w:hAnsi="Times New Roman" w:cs="Times New Roman"/>
          <w:color w:val="000000"/>
        </w:rPr>
      </w:pPr>
    </w:p>
    <w:p w14:paraId="0E7F065F" w14:textId="77777777" w:rsidR="0049540B" w:rsidRPr="00DD20EF" w:rsidRDefault="0049540B" w:rsidP="00184B7F">
      <w:pPr>
        <w:numPr>
          <w:ilvl w:val="2"/>
          <w:numId w:val="24"/>
        </w:numPr>
        <w:tabs>
          <w:tab w:val="left" w:pos="851"/>
          <w:tab w:val="left" w:pos="993"/>
          <w:tab w:val="left" w:pos="1134"/>
        </w:tabs>
        <w:spacing w:line="276" w:lineRule="auto"/>
        <w:ind w:left="426" w:firstLine="0"/>
        <w:jc w:val="both"/>
        <w:rPr>
          <w:rFonts w:ascii="Times New Roman" w:hAnsi="Times New Roman" w:cs="Times New Roman"/>
        </w:rPr>
      </w:pPr>
      <w:r w:rsidRPr="00DD20EF">
        <w:rPr>
          <w:rFonts w:ascii="Times New Roman" w:eastAsia="Calibri" w:hAnsi="Times New Roman" w:cs="Times New Roman"/>
          <w:color w:val="000000"/>
        </w:rPr>
        <w:t xml:space="preserve">Descrição detalhada do objeto, contendo as informações similares à especificação do Termo de Referência: indicando, no que for aplicável, </w:t>
      </w:r>
      <w:r w:rsidRPr="00DD20EF">
        <w:rPr>
          <w:rFonts w:ascii="Times New Roman" w:eastAsia="Calibri" w:hAnsi="Times New Roman" w:cs="Times New Roman"/>
        </w:rPr>
        <w:t>a marca, prazo de validade ou de garantia, número do registro ou inscrição do bem no órgão competente (quando for o caso);</w:t>
      </w:r>
    </w:p>
    <w:p w14:paraId="3A2414D9" w14:textId="77777777" w:rsidR="0049540B" w:rsidRPr="00DD20EF" w:rsidRDefault="0049540B" w:rsidP="0049540B">
      <w:pPr>
        <w:pStyle w:val="PargrafodaLista"/>
        <w:spacing w:line="276" w:lineRule="auto"/>
        <w:ind w:left="284"/>
        <w:rPr>
          <w:rFonts w:ascii="Times New Roman" w:hAnsi="Times New Roman" w:cs="Times New Roman"/>
        </w:rPr>
      </w:pPr>
    </w:p>
    <w:p w14:paraId="1540945D" w14:textId="77777777" w:rsidR="0049540B" w:rsidRPr="00DD20EF" w:rsidRDefault="0049540B" w:rsidP="0049540B">
      <w:pPr>
        <w:pStyle w:val="PargrafodaLista"/>
        <w:numPr>
          <w:ilvl w:val="1"/>
          <w:numId w:val="24"/>
        </w:numPr>
        <w:tabs>
          <w:tab w:val="left" w:pos="142"/>
        </w:tabs>
        <w:spacing w:line="276" w:lineRule="auto"/>
        <w:ind w:left="0" w:firstLine="0"/>
        <w:jc w:val="both"/>
        <w:rPr>
          <w:rFonts w:ascii="Times New Roman" w:eastAsia="Ecofont_Spranq_eco_Sans" w:hAnsi="Times New Roman" w:cs="Times New Roman"/>
          <w:bCs/>
        </w:rPr>
      </w:pPr>
      <w:r w:rsidRPr="00DD20EF">
        <w:rPr>
          <w:rFonts w:ascii="Times New Roman" w:hAnsi="Times New Roman" w:cs="Times New Roman"/>
          <w:bCs/>
        </w:rPr>
        <w:t>A proposta (Anexo II) deverá estar acompanhada com as</w:t>
      </w:r>
      <w:r w:rsidRPr="00DD20EF">
        <w:rPr>
          <w:rFonts w:ascii="Times New Roman" w:hAnsi="Times New Roman" w:cs="Times New Roman"/>
        </w:rPr>
        <w:t xml:space="preserve"> especificações técnicas e quantidades dos itens, conforme consta no Termo de Referência, </w:t>
      </w:r>
      <w:r w:rsidRPr="00DD20EF">
        <w:rPr>
          <w:rFonts w:ascii="Times New Roman" w:hAnsi="Times New Roman" w:cs="Times New Roman"/>
          <w:bCs/>
        </w:rPr>
        <w:t>sob pena de desclassificação.</w:t>
      </w:r>
    </w:p>
    <w:p w14:paraId="69886ADB" w14:textId="77777777" w:rsidR="0049540B" w:rsidRPr="00DD20EF" w:rsidRDefault="0049540B" w:rsidP="0049540B">
      <w:pPr>
        <w:pStyle w:val="PargrafodaLista"/>
        <w:tabs>
          <w:tab w:val="left" w:pos="142"/>
        </w:tabs>
        <w:spacing w:line="276" w:lineRule="auto"/>
        <w:ind w:left="0"/>
        <w:jc w:val="both"/>
        <w:rPr>
          <w:rFonts w:ascii="Times New Roman" w:eastAsia="Ecofont_Spranq_eco_Sans" w:hAnsi="Times New Roman" w:cs="Times New Roman"/>
          <w:bCs/>
        </w:rPr>
      </w:pPr>
    </w:p>
    <w:p w14:paraId="317840CE" w14:textId="77777777" w:rsidR="0049540B" w:rsidRPr="00DD20EF" w:rsidRDefault="0049540B" w:rsidP="0049540B">
      <w:pPr>
        <w:pStyle w:val="Nivel2"/>
        <w:numPr>
          <w:ilvl w:val="1"/>
          <w:numId w:val="24"/>
        </w:numPr>
        <w:spacing w:before="0" w:after="0"/>
        <w:ind w:left="0" w:firstLine="0"/>
        <w:rPr>
          <w:rFonts w:ascii="Times New Roman" w:hAnsi="Times New Roman" w:cs="Times New Roman"/>
          <w:sz w:val="24"/>
          <w:szCs w:val="24"/>
        </w:rPr>
      </w:pPr>
      <w:r w:rsidRPr="00DD20EF">
        <w:rPr>
          <w:rFonts w:ascii="Times New Roman" w:hAnsi="Times New Roman" w:cs="Times New Roman"/>
          <w:sz w:val="24"/>
          <w:szCs w:val="24"/>
        </w:rPr>
        <w:t>Todas as especificações do objeto contidas na proposta vinculam o licitante.</w:t>
      </w:r>
    </w:p>
    <w:p w14:paraId="6D5AF23B" w14:textId="77777777" w:rsidR="0049540B" w:rsidRPr="00DD20EF" w:rsidRDefault="0049540B" w:rsidP="0049540B">
      <w:pPr>
        <w:pStyle w:val="Nivel2"/>
        <w:numPr>
          <w:ilvl w:val="0"/>
          <w:numId w:val="0"/>
        </w:numPr>
        <w:spacing w:before="0" w:after="0"/>
        <w:rPr>
          <w:rFonts w:ascii="Times New Roman" w:hAnsi="Times New Roman" w:cs="Times New Roman"/>
          <w:sz w:val="24"/>
          <w:szCs w:val="24"/>
        </w:rPr>
      </w:pPr>
    </w:p>
    <w:p w14:paraId="550BA1A4" w14:textId="77777777" w:rsidR="0049540B" w:rsidRPr="00DD20EF" w:rsidRDefault="0049540B" w:rsidP="0049540B">
      <w:pPr>
        <w:pStyle w:val="Nivel2"/>
        <w:numPr>
          <w:ilvl w:val="1"/>
          <w:numId w:val="24"/>
        </w:numPr>
        <w:spacing w:before="0" w:after="0"/>
        <w:ind w:left="0" w:firstLine="0"/>
        <w:rPr>
          <w:rFonts w:ascii="Times New Roman" w:hAnsi="Times New Roman" w:cs="Times New Roman"/>
          <w:sz w:val="24"/>
          <w:szCs w:val="24"/>
        </w:rPr>
      </w:pPr>
      <w:r w:rsidRPr="00DD20EF">
        <w:rPr>
          <w:rFonts w:ascii="Times New Roman" w:hAnsi="Times New Roman" w:cs="Times New Roman"/>
          <w:sz w:val="24"/>
          <w:szCs w:val="24"/>
        </w:rPr>
        <w:t>O licitante não poderá oferecer proposta em quantitativo inferior ao máximo prevista para a contratação.</w:t>
      </w:r>
    </w:p>
    <w:p w14:paraId="3A44F31C" w14:textId="77777777" w:rsidR="0049540B" w:rsidRPr="00DD20EF" w:rsidRDefault="0049540B" w:rsidP="0049540B">
      <w:pPr>
        <w:pStyle w:val="Nivel2"/>
        <w:numPr>
          <w:ilvl w:val="0"/>
          <w:numId w:val="0"/>
        </w:numPr>
        <w:spacing w:before="0" w:after="0"/>
        <w:rPr>
          <w:rFonts w:ascii="Times New Roman" w:hAnsi="Times New Roman" w:cs="Times New Roman"/>
          <w:sz w:val="24"/>
          <w:szCs w:val="24"/>
        </w:rPr>
      </w:pPr>
    </w:p>
    <w:p w14:paraId="022F4D8C" w14:textId="2AD02997" w:rsidR="0049540B" w:rsidRPr="00DD20EF" w:rsidRDefault="0049540B" w:rsidP="0049540B">
      <w:pPr>
        <w:numPr>
          <w:ilvl w:val="1"/>
          <w:numId w:val="24"/>
        </w:numPr>
        <w:pBdr>
          <w:top w:val="nil"/>
          <w:left w:val="nil"/>
          <w:bottom w:val="nil"/>
          <w:right w:val="nil"/>
          <w:between w:val="nil"/>
        </w:pBdr>
        <w:tabs>
          <w:tab w:val="left" w:pos="426"/>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Nos valores propostos estarão inclusos todos os custos operacionais, encargos previdenciários, trabalhistas, tributários, comerciais e quaisquer outros que incidam direta ou indiretamente no fornecimento dos serviços, ou seja, na execução do contrato.</w:t>
      </w:r>
    </w:p>
    <w:p w14:paraId="6BBE9533" w14:textId="77777777" w:rsidR="0049540B" w:rsidRPr="00DD20EF" w:rsidRDefault="0049540B" w:rsidP="0049540B">
      <w:pPr>
        <w:pBdr>
          <w:top w:val="nil"/>
          <w:left w:val="nil"/>
          <w:bottom w:val="nil"/>
          <w:right w:val="nil"/>
          <w:between w:val="nil"/>
        </w:pBdr>
        <w:tabs>
          <w:tab w:val="left" w:pos="426"/>
        </w:tabs>
        <w:spacing w:line="276" w:lineRule="auto"/>
        <w:jc w:val="both"/>
        <w:rPr>
          <w:rFonts w:ascii="Times New Roman" w:eastAsia="Calibri" w:hAnsi="Times New Roman" w:cs="Times New Roman"/>
          <w:color w:val="000000"/>
        </w:rPr>
      </w:pPr>
    </w:p>
    <w:p w14:paraId="096EBF38" w14:textId="77777777" w:rsidR="0049540B" w:rsidRPr="00DD20EF" w:rsidRDefault="0049540B" w:rsidP="0049540B">
      <w:pPr>
        <w:numPr>
          <w:ilvl w:val="1"/>
          <w:numId w:val="24"/>
        </w:numPr>
        <w:pBdr>
          <w:top w:val="nil"/>
          <w:left w:val="nil"/>
          <w:bottom w:val="nil"/>
          <w:right w:val="nil"/>
          <w:between w:val="nil"/>
        </w:pBdr>
        <w:tabs>
          <w:tab w:val="left" w:pos="426"/>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Os preços ofertados, tanto na proposta inicial, quanto na etapa de lances, serão de exclusiva responsabilidade do licitante, não lhe assistindo o direito de pleitear qualquer alteração, sob alegação de erro, omissão ou qualquer outro pretexto.</w:t>
      </w:r>
    </w:p>
    <w:p w14:paraId="78AA6AEE" w14:textId="77777777" w:rsidR="0049540B" w:rsidRPr="00DD20EF" w:rsidRDefault="0049540B" w:rsidP="0049540B">
      <w:pPr>
        <w:pBdr>
          <w:top w:val="nil"/>
          <w:left w:val="nil"/>
          <w:bottom w:val="nil"/>
          <w:right w:val="nil"/>
          <w:between w:val="nil"/>
        </w:pBdr>
        <w:tabs>
          <w:tab w:val="left" w:pos="426"/>
        </w:tabs>
        <w:spacing w:line="276" w:lineRule="auto"/>
        <w:jc w:val="both"/>
        <w:rPr>
          <w:rFonts w:ascii="Times New Roman" w:eastAsia="Calibri" w:hAnsi="Times New Roman" w:cs="Times New Roman"/>
          <w:color w:val="000000"/>
        </w:rPr>
      </w:pPr>
    </w:p>
    <w:p w14:paraId="5ABA5516" w14:textId="77994AE3" w:rsidR="0049540B" w:rsidRPr="00DD20EF" w:rsidRDefault="0049540B" w:rsidP="00C53E66">
      <w:pPr>
        <w:numPr>
          <w:ilvl w:val="1"/>
          <w:numId w:val="24"/>
        </w:numPr>
        <w:pBdr>
          <w:top w:val="nil"/>
          <w:left w:val="nil"/>
          <w:bottom w:val="nil"/>
          <w:right w:val="nil"/>
          <w:between w:val="nil"/>
        </w:pBdr>
        <w:tabs>
          <w:tab w:val="left" w:pos="426"/>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 xml:space="preserve">O prazo de validade da proposta não será inferior a </w:t>
      </w:r>
      <w:r w:rsidRPr="00DD20EF">
        <w:rPr>
          <w:rFonts w:ascii="Times New Roman" w:eastAsia="Calibri" w:hAnsi="Times New Roman" w:cs="Times New Roman"/>
          <w:b/>
          <w:color w:val="000000"/>
        </w:rPr>
        <w:t>60 (sessenta) dias,</w:t>
      </w:r>
      <w:r w:rsidRPr="00DD20EF">
        <w:rPr>
          <w:rFonts w:ascii="Times New Roman" w:eastAsia="Calibri" w:hAnsi="Times New Roman" w:cs="Times New Roman"/>
          <w:color w:val="000000"/>
        </w:rPr>
        <w:t xml:space="preserve"> a contar da data de sua apresentação. </w:t>
      </w:r>
    </w:p>
    <w:p w14:paraId="0D878BB3" w14:textId="77777777" w:rsidR="0049540B" w:rsidRPr="00DD20EF" w:rsidRDefault="0049540B" w:rsidP="0049540B">
      <w:pPr>
        <w:pBdr>
          <w:top w:val="nil"/>
          <w:left w:val="nil"/>
          <w:bottom w:val="nil"/>
          <w:right w:val="nil"/>
          <w:between w:val="nil"/>
        </w:pBdr>
        <w:tabs>
          <w:tab w:val="left" w:pos="426"/>
        </w:tabs>
        <w:spacing w:line="276" w:lineRule="auto"/>
        <w:jc w:val="both"/>
        <w:rPr>
          <w:rFonts w:ascii="Times New Roman" w:eastAsia="Calibri" w:hAnsi="Times New Roman" w:cs="Times New Roman"/>
          <w:color w:val="000000"/>
        </w:rPr>
      </w:pPr>
    </w:p>
    <w:p w14:paraId="6D0F418C" w14:textId="1586A63F" w:rsidR="00025660" w:rsidRDefault="00025660" w:rsidP="00025660">
      <w:pPr>
        <w:numPr>
          <w:ilvl w:val="1"/>
          <w:numId w:val="24"/>
        </w:numPr>
        <w:pBdr>
          <w:top w:val="nil"/>
          <w:left w:val="nil"/>
          <w:bottom w:val="nil"/>
          <w:right w:val="nil"/>
          <w:between w:val="nil"/>
        </w:pBdr>
        <w:tabs>
          <w:tab w:val="left" w:pos="0"/>
          <w:tab w:val="left" w:pos="426"/>
        </w:tabs>
        <w:spacing w:line="276" w:lineRule="auto"/>
        <w:ind w:left="0" w:firstLine="0"/>
        <w:jc w:val="both"/>
        <w:rPr>
          <w:rFonts w:ascii="Times New Roman" w:hAnsi="Times New Roman" w:cs="Times New Roman"/>
        </w:rPr>
      </w:pPr>
      <w:r w:rsidRPr="00DD20EF">
        <w:rPr>
          <w:rFonts w:ascii="Times New Roman" w:hAnsi="Times New Roman" w:cs="Times New Roman"/>
        </w:rPr>
        <w:t xml:space="preserve">Informar o prazo de </w:t>
      </w:r>
      <w:r>
        <w:rPr>
          <w:rFonts w:ascii="Times New Roman" w:hAnsi="Times New Roman" w:cs="Times New Roman"/>
        </w:rPr>
        <w:t>início da execução</w:t>
      </w:r>
      <w:r w:rsidRPr="00DD20EF">
        <w:rPr>
          <w:rFonts w:ascii="Times New Roman" w:hAnsi="Times New Roman" w:cs="Times New Roman"/>
        </w:rPr>
        <w:t xml:space="preserve"> na proposta (Anexo II). Caso o prazo de </w:t>
      </w:r>
      <w:r>
        <w:rPr>
          <w:rFonts w:ascii="Times New Roman" w:hAnsi="Times New Roman" w:cs="Times New Roman"/>
        </w:rPr>
        <w:t>início da execução</w:t>
      </w:r>
      <w:r w:rsidRPr="00DD20EF">
        <w:rPr>
          <w:rFonts w:ascii="Times New Roman" w:hAnsi="Times New Roman" w:cs="Times New Roman"/>
        </w:rPr>
        <w:t xml:space="preserve"> seja </w:t>
      </w:r>
      <w:r w:rsidRPr="00DD20EF">
        <w:rPr>
          <w:rFonts w:ascii="Times New Roman" w:hAnsi="Times New Roman" w:cs="Times New Roman"/>
          <w:u w:val="single"/>
        </w:rPr>
        <w:t>omitido</w:t>
      </w:r>
      <w:r w:rsidRPr="00DD20EF">
        <w:rPr>
          <w:rFonts w:ascii="Times New Roman" w:hAnsi="Times New Roman" w:cs="Times New Roman"/>
        </w:rPr>
        <w:t xml:space="preserve"> na proposta, </w:t>
      </w:r>
      <w:r>
        <w:rPr>
          <w:rFonts w:ascii="Times New Roman" w:hAnsi="Times New Roman" w:cs="Times New Roman"/>
        </w:rPr>
        <w:t>a</w:t>
      </w:r>
      <w:r w:rsidRPr="00DD20EF">
        <w:rPr>
          <w:rFonts w:ascii="Times New Roman" w:hAnsi="Times New Roman" w:cs="Times New Roman"/>
        </w:rPr>
        <w:t xml:space="preserve"> pregoeir</w:t>
      </w:r>
      <w:r>
        <w:rPr>
          <w:rFonts w:ascii="Times New Roman" w:hAnsi="Times New Roman" w:cs="Times New Roman"/>
        </w:rPr>
        <w:t>a</w:t>
      </w:r>
      <w:r w:rsidRPr="00DD20EF">
        <w:rPr>
          <w:rFonts w:ascii="Times New Roman" w:hAnsi="Times New Roman" w:cs="Times New Roman"/>
        </w:rPr>
        <w:t xml:space="preserve"> considerará o prazo estabelecido no Termo de Referência.</w:t>
      </w:r>
    </w:p>
    <w:p w14:paraId="67ACA9F6" w14:textId="77777777" w:rsidR="00820088" w:rsidRDefault="00820088" w:rsidP="00820088">
      <w:pPr>
        <w:pStyle w:val="PargrafodaLista"/>
        <w:rPr>
          <w:rFonts w:ascii="Times New Roman" w:hAnsi="Times New Roman" w:cs="Times New Roman"/>
        </w:rPr>
      </w:pPr>
    </w:p>
    <w:p w14:paraId="69A485C4" w14:textId="1C7372E8" w:rsidR="00820088" w:rsidRPr="00820088" w:rsidRDefault="00820088" w:rsidP="00820088">
      <w:pPr>
        <w:pBdr>
          <w:top w:val="nil"/>
          <w:left w:val="nil"/>
          <w:bottom w:val="nil"/>
          <w:right w:val="nil"/>
          <w:between w:val="nil"/>
        </w:pBdr>
        <w:tabs>
          <w:tab w:val="left" w:pos="0"/>
          <w:tab w:val="left" w:pos="426"/>
        </w:tabs>
        <w:spacing w:line="276" w:lineRule="auto"/>
        <w:ind w:left="426"/>
        <w:jc w:val="both"/>
        <w:rPr>
          <w:rFonts w:ascii="Times New Roman" w:hAnsi="Times New Roman" w:cs="Times New Roman"/>
        </w:rPr>
      </w:pPr>
      <w:r w:rsidRPr="00820088">
        <w:rPr>
          <w:rFonts w:ascii="Times New Roman" w:hAnsi="Times New Roman" w:cs="Times New Roman"/>
          <w:b/>
          <w:bCs/>
        </w:rPr>
        <w:t>6.8.1</w:t>
      </w:r>
      <w:r w:rsidRPr="00820088">
        <w:rPr>
          <w:rFonts w:ascii="Times New Roman" w:hAnsi="Times New Roman" w:cs="Times New Roman"/>
        </w:rPr>
        <w:t xml:space="preserve"> O prazo para levantamento dos requisitos, conversão de dados, implantação do sistema, parametrização, adequações necessárias e treinamento será de até 90 (noventa) dias, contados do recebimento da Ordem de Serviço, observadas as demais condições estabelecidas no Termo de Referência.</w:t>
      </w:r>
    </w:p>
    <w:p w14:paraId="7D5283FA" w14:textId="77777777" w:rsidR="00025660" w:rsidRDefault="00025660" w:rsidP="00025660">
      <w:pPr>
        <w:pStyle w:val="PargrafodaLista"/>
        <w:rPr>
          <w:rFonts w:ascii="Times New Roman" w:eastAsia="Calibri" w:hAnsi="Times New Roman" w:cs="Times New Roman"/>
          <w:color w:val="000000"/>
        </w:rPr>
      </w:pPr>
    </w:p>
    <w:p w14:paraId="240719A9" w14:textId="61BEBAC0" w:rsidR="0049540B" w:rsidRPr="00DD20EF" w:rsidRDefault="0049540B" w:rsidP="0049540B">
      <w:pPr>
        <w:numPr>
          <w:ilvl w:val="1"/>
          <w:numId w:val="24"/>
        </w:numPr>
        <w:pBdr>
          <w:top w:val="nil"/>
          <w:left w:val="nil"/>
          <w:bottom w:val="nil"/>
          <w:right w:val="nil"/>
          <w:between w:val="nil"/>
        </w:pBdr>
        <w:tabs>
          <w:tab w:val="left" w:pos="426"/>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Os licitantes devem respeitar os preços máximos estabelecidos nas normas de regência de contratações públicas, quando participarem de licitações públicas.</w:t>
      </w:r>
    </w:p>
    <w:p w14:paraId="3F7034BF" w14:textId="77777777" w:rsidR="0049540B" w:rsidRPr="00DD20EF" w:rsidRDefault="0049540B" w:rsidP="0049540B">
      <w:pPr>
        <w:pBdr>
          <w:top w:val="nil"/>
          <w:left w:val="nil"/>
          <w:bottom w:val="nil"/>
          <w:right w:val="nil"/>
          <w:between w:val="nil"/>
        </w:pBdr>
        <w:tabs>
          <w:tab w:val="left" w:pos="426"/>
        </w:tabs>
        <w:spacing w:line="276" w:lineRule="auto"/>
        <w:jc w:val="both"/>
        <w:rPr>
          <w:rFonts w:ascii="Times New Roman" w:eastAsia="Calibri" w:hAnsi="Times New Roman" w:cs="Times New Roman"/>
          <w:color w:val="000000"/>
        </w:rPr>
      </w:pPr>
    </w:p>
    <w:p w14:paraId="4EA460BF" w14:textId="77777777" w:rsidR="0049540B" w:rsidRPr="00DD20EF" w:rsidRDefault="0049540B" w:rsidP="0049540B">
      <w:pPr>
        <w:keepNext/>
        <w:keepLines/>
        <w:numPr>
          <w:ilvl w:val="0"/>
          <w:numId w:val="24"/>
        </w:numPr>
        <w:pBdr>
          <w:top w:val="nil"/>
          <w:left w:val="nil"/>
          <w:bottom w:val="nil"/>
          <w:right w:val="nil"/>
          <w:between w:val="nil"/>
        </w:pBdr>
        <w:shd w:val="clear" w:color="auto" w:fill="D7E3BC"/>
        <w:tabs>
          <w:tab w:val="left" w:pos="567"/>
          <w:tab w:val="left" w:pos="0"/>
          <w:tab w:val="left" w:pos="284"/>
        </w:tabs>
        <w:spacing w:line="276" w:lineRule="auto"/>
        <w:ind w:left="0" w:firstLine="0"/>
        <w:jc w:val="both"/>
        <w:rPr>
          <w:rFonts w:ascii="Times New Roman" w:hAnsi="Times New Roman" w:cs="Times New Roman"/>
          <w:color w:val="000000"/>
        </w:rPr>
      </w:pPr>
      <w:r w:rsidRPr="00DD20EF">
        <w:rPr>
          <w:rFonts w:ascii="Times New Roman" w:eastAsia="Calibri" w:hAnsi="Times New Roman" w:cs="Times New Roman"/>
          <w:b/>
          <w:color w:val="000000"/>
        </w:rPr>
        <w:t>DA ABERTURA DA SESSÃO, CLASSIFICAÇÃO DAS PROPOSTAS, FORMULAÇÃO DE LANCES E DA PREFERÊNCIA DE CONTRATAÇÃO DE MICROEMPRESAS E EMPRESA DE PEQUENA PORTE.</w:t>
      </w:r>
    </w:p>
    <w:p w14:paraId="132065AB" w14:textId="77777777" w:rsidR="0049540B" w:rsidRPr="00DD20EF" w:rsidRDefault="0049540B" w:rsidP="0049540B">
      <w:pPr>
        <w:spacing w:line="276" w:lineRule="auto"/>
        <w:rPr>
          <w:rFonts w:ascii="Times New Roman" w:eastAsia="Calibri" w:hAnsi="Times New Roman" w:cs="Times New Roman"/>
        </w:rPr>
      </w:pPr>
    </w:p>
    <w:p w14:paraId="5CE90246" w14:textId="77777777" w:rsidR="0049540B" w:rsidRPr="00DD20EF" w:rsidRDefault="0049540B" w:rsidP="0049540B">
      <w:pPr>
        <w:numPr>
          <w:ilvl w:val="1"/>
          <w:numId w:val="24"/>
        </w:numPr>
        <w:pBdr>
          <w:top w:val="nil"/>
          <w:left w:val="nil"/>
          <w:bottom w:val="nil"/>
          <w:right w:val="nil"/>
          <w:between w:val="nil"/>
        </w:pBdr>
        <w:tabs>
          <w:tab w:val="left" w:pos="426"/>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A abertura da presente licitação dar-se-á em sessão pública, por meio de sistema eletrônico, na data, horário e local indicados neste Edital.</w:t>
      </w:r>
    </w:p>
    <w:p w14:paraId="72091743" w14:textId="77777777" w:rsidR="0049540B" w:rsidRPr="00DD20EF" w:rsidRDefault="0049540B" w:rsidP="0049540B">
      <w:pPr>
        <w:pBdr>
          <w:top w:val="nil"/>
          <w:left w:val="nil"/>
          <w:bottom w:val="nil"/>
          <w:right w:val="nil"/>
          <w:between w:val="nil"/>
        </w:pBdr>
        <w:tabs>
          <w:tab w:val="left" w:pos="426"/>
        </w:tabs>
        <w:spacing w:line="276" w:lineRule="auto"/>
        <w:jc w:val="both"/>
        <w:rPr>
          <w:rFonts w:ascii="Times New Roman" w:hAnsi="Times New Roman" w:cs="Times New Roman"/>
        </w:rPr>
      </w:pPr>
    </w:p>
    <w:p w14:paraId="61CE4B64" w14:textId="77777777" w:rsidR="0049540B" w:rsidRPr="00DD20EF" w:rsidRDefault="0049540B" w:rsidP="0049540B">
      <w:pPr>
        <w:numPr>
          <w:ilvl w:val="1"/>
          <w:numId w:val="24"/>
        </w:numPr>
        <w:pBdr>
          <w:top w:val="nil"/>
          <w:left w:val="nil"/>
          <w:bottom w:val="nil"/>
          <w:right w:val="nil"/>
          <w:between w:val="nil"/>
        </w:pBdr>
        <w:tabs>
          <w:tab w:val="left" w:pos="426"/>
        </w:tabs>
        <w:spacing w:line="276" w:lineRule="auto"/>
        <w:ind w:left="0" w:firstLine="0"/>
        <w:jc w:val="both"/>
        <w:rPr>
          <w:rFonts w:ascii="Times New Roman" w:hAnsi="Times New Roman" w:cs="Times New Roman"/>
        </w:rPr>
      </w:pPr>
      <w:r w:rsidRPr="00DD20EF">
        <w:rPr>
          <w:rFonts w:ascii="Times New Roman" w:hAnsi="Times New Roman" w:cs="Times New Roman"/>
        </w:rPr>
        <w:t>Os licitantes poderão retirar ou substituir a proposta ou os documentos de habilitação, quando for o caso, anteriormente inseridos no sistema, até a abertura da sessão pública.</w:t>
      </w:r>
    </w:p>
    <w:p w14:paraId="422F2474" w14:textId="77777777" w:rsidR="0049540B" w:rsidRPr="00DD20EF" w:rsidRDefault="0049540B" w:rsidP="0049540B">
      <w:pPr>
        <w:pStyle w:val="PargrafodaLista"/>
        <w:spacing w:line="276" w:lineRule="auto"/>
        <w:rPr>
          <w:rFonts w:ascii="Times New Roman" w:hAnsi="Times New Roman" w:cs="Times New Roman"/>
        </w:rPr>
      </w:pPr>
    </w:p>
    <w:p w14:paraId="259649EA" w14:textId="5A005FBA" w:rsidR="0049540B" w:rsidRPr="00DD20EF" w:rsidRDefault="0049540B" w:rsidP="0049540B">
      <w:pPr>
        <w:numPr>
          <w:ilvl w:val="1"/>
          <w:numId w:val="24"/>
        </w:numPr>
        <w:pBdr>
          <w:top w:val="nil"/>
          <w:left w:val="nil"/>
          <w:bottom w:val="nil"/>
          <w:right w:val="nil"/>
          <w:between w:val="nil"/>
        </w:pBdr>
        <w:tabs>
          <w:tab w:val="left" w:pos="426"/>
        </w:tabs>
        <w:spacing w:line="276" w:lineRule="auto"/>
        <w:ind w:left="0" w:firstLine="0"/>
        <w:jc w:val="both"/>
        <w:rPr>
          <w:rFonts w:ascii="Times New Roman" w:hAnsi="Times New Roman" w:cs="Times New Roman"/>
        </w:rPr>
      </w:pPr>
      <w:r w:rsidRPr="00DD20EF">
        <w:rPr>
          <w:rFonts w:ascii="Times New Roman" w:hAnsi="Times New Roman" w:cs="Times New Roman"/>
        </w:rPr>
        <w:t xml:space="preserve">O sistema disponibilizará campo próprio para troca de mensagens entre </w:t>
      </w:r>
      <w:r w:rsidR="00BD43C9">
        <w:rPr>
          <w:rFonts w:ascii="Times New Roman" w:hAnsi="Times New Roman" w:cs="Times New Roman"/>
        </w:rPr>
        <w:t>a</w:t>
      </w:r>
      <w:r w:rsidRPr="00DD20EF">
        <w:rPr>
          <w:rFonts w:ascii="Times New Roman" w:hAnsi="Times New Roman" w:cs="Times New Roman"/>
        </w:rPr>
        <w:t xml:space="preserve"> Pregoeir</w:t>
      </w:r>
      <w:r w:rsidR="00BD43C9">
        <w:rPr>
          <w:rFonts w:ascii="Times New Roman" w:hAnsi="Times New Roman" w:cs="Times New Roman"/>
        </w:rPr>
        <w:t>a</w:t>
      </w:r>
      <w:r w:rsidRPr="00DD20EF">
        <w:rPr>
          <w:rFonts w:ascii="Times New Roman" w:hAnsi="Times New Roman" w:cs="Times New Roman"/>
        </w:rPr>
        <w:t xml:space="preserve"> e os licitantes.</w:t>
      </w:r>
    </w:p>
    <w:p w14:paraId="119E4C56" w14:textId="77777777" w:rsidR="0049540B" w:rsidRPr="00DD20EF" w:rsidRDefault="0049540B" w:rsidP="0049540B">
      <w:pPr>
        <w:pBdr>
          <w:top w:val="nil"/>
          <w:left w:val="nil"/>
          <w:bottom w:val="nil"/>
          <w:right w:val="nil"/>
          <w:between w:val="nil"/>
        </w:pBdr>
        <w:tabs>
          <w:tab w:val="left" w:pos="426"/>
        </w:tabs>
        <w:spacing w:line="276" w:lineRule="auto"/>
        <w:jc w:val="both"/>
        <w:rPr>
          <w:rFonts w:ascii="Times New Roman" w:hAnsi="Times New Roman" w:cs="Times New Roman"/>
        </w:rPr>
      </w:pPr>
    </w:p>
    <w:p w14:paraId="00E326CF" w14:textId="5ED15CEE" w:rsidR="0049540B" w:rsidRPr="00DD20EF" w:rsidRDefault="0049540B" w:rsidP="0049540B">
      <w:pPr>
        <w:numPr>
          <w:ilvl w:val="1"/>
          <w:numId w:val="24"/>
        </w:numPr>
        <w:pBdr>
          <w:top w:val="nil"/>
          <w:left w:val="nil"/>
          <w:bottom w:val="nil"/>
          <w:right w:val="nil"/>
          <w:between w:val="nil"/>
        </w:pBdr>
        <w:tabs>
          <w:tab w:val="left" w:pos="426"/>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 xml:space="preserve"> </w:t>
      </w:r>
      <w:r w:rsidR="00BD43C9">
        <w:rPr>
          <w:rFonts w:ascii="Times New Roman" w:eastAsia="Calibri" w:hAnsi="Times New Roman" w:cs="Times New Roman"/>
        </w:rPr>
        <w:t>A</w:t>
      </w:r>
      <w:r w:rsidRPr="00DD20EF">
        <w:rPr>
          <w:rFonts w:ascii="Times New Roman" w:eastAsia="Calibri" w:hAnsi="Times New Roman" w:cs="Times New Roman"/>
        </w:rPr>
        <w:t xml:space="preserve"> Pregoeir</w:t>
      </w:r>
      <w:r w:rsidR="00BD43C9">
        <w:rPr>
          <w:rFonts w:ascii="Times New Roman" w:eastAsia="Calibri" w:hAnsi="Times New Roman" w:cs="Times New Roman"/>
        </w:rPr>
        <w:t>a</w:t>
      </w:r>
      <w:r w:rsidRPr="00DD20EF">
        <w:rPr>
          <w:rFonts w:ascii="Times New Roman" w:eastAsia="Calibri" w:hAnsi="Times New Roman" w:cs="Times New Roman"/>
          <w:color w:val="000000"/>
        </w:rPr>
        <w:t xml:space="preserve"> verificará as propostas apresentadas, desclassificando, desde logo, aquelas que não estejam em conformidade com os requisitos estabelecidos neste Edital e que contenham vícios insanáveis ou não apresentem as especificações técnicas exigidas no Termo de Referência, conforme art. 59 da Lei nº 14.133/2021.</w:t>
      </w:r>
    </w:p>
    <w:p w14:paraId="25548315" w14:textId="77777777" w:rsidR="0049540B" w:rsidRPr="00DD20EF" w:rsidRDefault="0049540B" w:rsidP="0049540B">
      <w:pPr>
        <w:pBdr>
          <w:top w:val="nil"/>
          <w:left w:val="nil"/>
          <w:bottom w:val="nil"/>
          <w:right w:val="nil"/>
          <w:between w:val="nil"/>
        </w:pBdr>
        <w:tabs>
          <w:tab w:val="left" w:pos="426"/>
        </w:tabs>
        <w:spacing w:line="276" w:lineRule="auto"/>
        <w:ind w:left="1134"/>
        <w:jc w:val="both"/>
        <w:rPr>
          <w:rFonts w:ascii="Times New Roman" w:eastAsia="Calibri" w:hAnsi="Times New Roman" w:cs="Times New Roman"/>
          <w:color w:val="000000"/>
        </w:rPr>
      </w:pPr>
    </w:p>
    <w:p w14:paraId="363572BB" w14:textId="77777777" w:rsidR="0049540B" w:rsidRPr="00DD20EF" w:rsidRDefault="0049540B" w:rsidP="00F76A9A">
      <w:pPr>
        <w:numPr>
          <w:ilvl w:val="2"/>
          <w:numId w:val="24"/>
        </w:numPr>
        <w:tabs>
          <w:tab w:val="left" w:pos="993"/>
        </w:tabs>
        <w:spacing w:line="276" w:lineRule="auto"/>
        <w:ind w:left="426" w:firstLine="0"/>
        <w:jc w:val="both"/>
        <w:rPr>
          <w:rFonts w:ascii="Times New Roman" w:hAnsi="Times New Roman" w:cs="Times New Roman"/>
        </w:rPr>
      </w:pPr>
      <w:r w:rsidRPr="00DD20EF">
        <w:rPr>
          <w:rFonts w:ascii="Times New Roman" w:eastAsia="Calibri" w:hAnsi="Times New Roman" w:cs="Times New Roman"/>
          <w:color w:val="000000"/>
        </w:rPr>
        <w:t>Também será desclassificada a proposta que identifique o licitante.</w:t>
      </w:r>
    </w:p>
    <w:p w14:paraId="3B7F3475" w14:textId="77777777" w:rsidR="0049540B" w:rsidRPr="00DD20EF" w:rsidRDefault="0049540B" w:rsidP="00F76A9A">
      <w:pPr>
        <w:tabs>
          <w:tab w:val="left" w:pos="993"/>
        </w:tabs>
        <w:spacing w:line="276" w:lineRule="auto"/>
        <w:ind w:left="426"/>
        <w:jc w:val="both"/>
        <w:rPr>
          <w:rFonts w:ascii="Times New Roman" w:eastAsia="Calibri" w:hAnsi="Times New Roman" w:cs="Times New Roman"/>
          <w:color w:val="000000"/>
        </w:rPr>
      </w:pPr>
    </w:p>
    <w:p w14:paraId="1A0C376F" w14:textId="77777777" w:rsidR="0049540B" w:rsidRPr="00DD20EF" w:rsidRDefault="0049540B" w:rsidP="00F76A9A">
      <w:pPr>
        <w:numPr>
          <w:ilvl w:val="2"/>
          <w:numId w:val="24"/>
        </w:numPr>
        <w:tabs>
          <w:tab w:val="left" w:pos="993"/>
        </w:tabs>
        <w:spacing w:line="276" w:lineRule="auto"/>
        <w:ind w:left="426" w:firstLine="0"/>
        <w:jc w:val="both"/>
        <w:rPr>
          <w:rFonts w:ascii="Times New Roman" w:hAnsi="Times New Roman" w:cs="Times New Roman"/>
        </w:rPr>
      </w:pPr>
      <w:r w:rsidRPr="00DD20EF">
        <w:rPr>
          <w:rFonts w:ascii="Times New Roman" w:eastAsia="Calibri" w:hAnsi="Times New Roman" w:cs="Times New Roman"/>
          <w:color w:val="000000"/>
        </w:rPr>
        <w:t>A desclassificação será sempre fundamentada e registrada no sistema, com acompanhamento em tempo real por todos os participantes.</w:t>
      </w:r>
    </w:p>
    <w:p w14:paraId="61B76960" w14:textId="77777777" w:rsidR="0049540B" w:rsidRPr="00DD20EF" w:rsidRDefault="0049540B" w:rsidP="00F76A9A">
      <w:pPr>
        <w:tabs>
          <w:tab w:val="left" w:pos="993"/>
        </w:tabs>
        <w:spacing w:line="276" w:lineRule="auto"/>
        <w:ind w:left="426"/>
        <w:jc w:val="both"/>
        <w:rPr>
          <w:rFonts w:ascii="Times New Roman" w:eastAsia="Calibri" w:hAnsi="Times New Roman" w:cs="Times New Roman"/>
          <w:color w:val="000000"/>
        </w:rPr>
      </w:pPr>
    </w:p>
    <w:p w14:paraId="54526FBA" w14:textId="77777777" w:rsidR="0049540B" w:rsidRPr="00DD20EF" w:rsidRDefault="0049540B" w:rsidP="00F76A9A">
      <w:pPr>
        <w:numPr>
          <w:ilvl w:val="2"/>
          <w:numId w:val="24"/>
        </w:numPr>
        <w:tabs>
          <w:tab w:val="left" w:pos="993"/>
        </w:tabs>
        <w:spacing w:line="276" w:lineRule="auto"/>
        <w:ind w:left="426" w:firstLine="0"/>
        <w:jc w:val="both"/>
        <w:rPr>
          <w:rFonts w:ascii="Times New Roman" w:hAnsi="Times New Roman" w:cs="Times New Roman"/>
        </w:rPr>
      </w:pPr>
      <w:r w:rsidRPr="00DD20EF">
        <w:rPr>
          <w:rFonts w:ascii="Times New Roman" w:eastAsia="Calibri" w:hAnsi="Times New Roman" w:cs="Times New Roman"/>
          <w:color w:val="000000"/>
        </w:rPr>
        <w:t>A não desclassificação da proposta não impede o seu julgamento definitivo em sentido contrário, levado a efeito na fase de aceitação.</w:t>
      </w:r>
    </w:p>
    <w:p w14:paraId="799502F7" w14:textId="77777777" w:rsidR="0049540B" w:rsidRPr="00DD20EF" w:rsidRDefault="0049540B" w:rsidP="00F76A9A">
      <w:pPr>
        <w:tabs>
          <w:tab w:val="left" w:pos="993"/>
          <w:tab w:val="left" w:pos="1440"/>
        </w:tabs>
        <w:spacing w:line="276" w:lineRule="auto"/>
        <w:ind w:left="426"/>
        <w:jc w:val="both"/>
        <w:rPr>
          <w:rFonts w:ascii="Times New Roman" w:eastAsia="Calibri" w:hAnsi="Times New Roman" w:cs="Times New Roman"/>
          <w:color w:val="000000"/>
        </w:rPr>
      </w:pPr>
    </w:p>
    <w:p w14:paraId="649FBA1C" w14:textId="77777777" w:rsidR="0049540B" w:rsidRPr="00DD20EF" w:rsidRDefault="0049540B" w:rsidP="0049540B">
      <w:pPr>
        <w:numPr>
          <w:ilvl w:val="1"/>
          <w:numId w:val="24"/>
        </w:numPr>
        <w:pBdr>
          <w:top w:val="nil"/>
          <w:left w:val="nil"/>
          <w:bottom w:val="nil"/>
          <w:right w:val="nil"/>
          <w:between w:val="nil"/>
        </w:pBdr>
        <w:tabs>
          <w:tab w:val="left" w:pos="0"/>
          <w:tab w:val="left" w:pos="426"/>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lastRenderedPageBreak/>
        <w:t>O sistema ordenará automaticamente as propostas classificadas, sendo que somente estas participarão da fase de lances.</w:t>
      </w:r>
    </w:p>
    <w:p w14:paraId="5EB3B217" w14:textId="77777777" w:rsidR="0049540B" w:rsidRPr="00DD20EF" w:rsidRDefault="0049540B" w:rsidP="0049540B">
      <w:pPr>
        <w:pBdr>
          <w:top w:val="nil"/>
          <w:left w:val="nil"/>
          <w:bottom w:val="nil"/>
          <w:right w:val="nil"/>
          <w:between w:val="nil"/>
        </w:pBdr>
        <w:tabs>
          <w:tab w:val="left" w:pos="0"/>
          <w:tab w:val="left" w:pos="426"/>
        </w:tabs>
        <w:spacing w:line="276" w:lineRule="auto"/>
        <w:jc w:val="both"/>
        <w:rPr>
          <w:rFonts w:ascii="Times New Roman" w:hAnsi="Times New Roman" w:cs="Times New Roman"/>
        </w:rPr>
      </w:pPr>
    </w:p>
    <w:p w14:paraId="2EC4081B" w14:textId="77777777" w:rsidR="0049540B" w:rsidRPr="00DD20EF" w:rsidRDefault="0049540B" w:rsidP="0049540B">
      <w:pPr>
        <w:numPr>
          <w:ilvl w:val="1"/>
          <w:numId w:val="24"/>
        </w:numPr>
        <w:pBdr>
          <w:top w:val="nil"/>
          <w:left w:val="nil"/>
          <w:bottom w:val="nil"/>
          <w:right w:val="nil"/>
          <w:between w:val="nil"/>
        </w:pBdr>
        <w:tabs>
          <w:tab w:val="left" w:pos="0"/>
          <w:tab w:val="left" w:pos="426"/>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Iniciada a etapa competitiva, os licitantes deverão encaminhar lances exclusivamente por meio do sistema eletrônico, sendo imediatamente informados do seu recebimento e do valor consignado no registro.</w:t>
      </w:r>
    </w:p>
    <w:p w14:paraId="3177AEEE" w14:textId="77777777" w:rsidR="0049540B" w:rsidRPr="00DD20EF" w:rsidRDefault="0049540B" w:rsidP="0049540B">
      <w:pPr>
        <w:pBdr>
          <w:top w:val="nil"/>
          <w:left w:val="nil"/>
          <w:bottom w:val="nil"/>
          <w:right w:val="nil"/>
          <w:between w:val="nil"/>
        </w:pBdr>
        <w:tabs>
          <w:tab w:val="left" w:pos="0"/>
          <w:tab w:val="left" w:pos="426"/>
        </w:tabs>
        <w:spacing w:line="276" w:lineRule="auto"/>
        <w:jc w:val="both"/>
        <w:rPr>
          <w:rFonts w:ascii="Times New Roman" w:eastAsia="Calibri" w:hAnsi="Times New Roman" w:cs="Times New Roman"/>
          <w:color w:val="000000"/>
        </w:rPr>
      </w:pPr>
    </w:p>
    <w:p w14:paraId="577EA000" w14:textId="77777777" w:rsidR="0049540B" w:rsidRPr="00DD20EF" w:rsidRDefault="0049540B" w:rsidP="00F76A9A">
      <w:pPr>
        <w:numPr>
          <w:ilvl w:val="2"/>
          <w:numId w:val="24"/>
        </w:numPr>
        <w:tabs>
          <w:tab w:val="left" w:pos="952"/>
          <w:tab w:val="left" w:pos="1701"/>
        </w:tabs>
        <w:spacing w:line="276" w:lineRule="auto"/>
        <w:ind w:left="426" w:firstLine="0"/>
        <w:jc w:val="both"/>
        <w:rPr>
          <w:rFonts w:ascii="Times New Roman" w:hAnsi="Times New Roman" w:cs="Times New Roman"/>
        </w:rPr>
      </w:pPr>
      <w:r w:rsidRPr="00DD20EF">
        <w:rPr>
          <w:rFonts w:ascii="Times New Roman" w:eastAsia="Calibri" w:hAnsi="Times New Roman" w:cs="Times New Roman"/>
        </w:rPr>
        <w:t>O lance deverá ser ofertado de acordo com o tipo de licitação indicada no preâmbulo deste Edital.</w:t>
      </w:r>
    </w:p>
    <w:p w14:paraId="2FCCFB0A" w14:textId="77777777" w:rsidR="0049540B" w:rsidRPr="00DD20EF" w:rsidRDefault="0049540B" w:rsidP="0049540B">
      <w:pPr>
        <w:tabs>
          <w:tab w:val="left" w:pos="993"/>
          <w:tab w:val="left" w:pos="1701"/>
        </w:tabs>
        <w:spacing w:line="276" w:lineRule="auto"/>
        <w:jc w:val="both"/>
        <w:rPr>
          <w:rFonts w:ascii="Times New Roman" w:eastAsia="Calibri" w:hAnsi="Times New Roman" w:cs="Times New Roman"/>
        </w:rPr>
      </w:pPr>
    </w:p>
    <w:p w14:paraId="65C77CB5" w14:textId="77777777" w:rsidR="0049540B" w:rsidRPr="00DD20EF" w:rsidRDefault="0049540B" w:rsidP="0049540B">
      <w:pPr>
        <w:numPr>
          <w:ilvl w:val="1"/>
          <w:numId w:val="24"/>
        </w:numPr>
        <w:pBdr>
          <w:top w:val="nil"/>
          <w:left w:val="nil"/>
          <w:bottom w:val="nil"/>
          <w:right w:val="nil"/>
          <w:between w:val="nil"/>
        </w:pBdr>
        <w:tabs>
          <w:tab w:val="left" w:pos="426"/>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Os licitantes poderão oferecer lances sucessivos, em tempo real, observando o horário fixado para abertura da sessão e as regras estabelecidas no Edital.</w:t>
      </w:r>
    </w:p>
    <w:p w14:paraId="31080FEF" w14:textId="77777777" w:rsidR="0049540B" w:rsidRPr="00DD20EF" w:rsidRDefault="0049540B" w:rsidP="0049540B">
      <w:pPr>
        <w:pBdr>
          <w:top w:val="nil"/>
          <w:left w:val="nil"/>
          <w:bottom w:val="nil"/>
          <w:right w:val="nil"/>
          <w:between w:val="nil"/>
        </w:pBdr>
        <w:tabs>
          <w:tab w:val="left" w:pos="426"/>
        </w:tabs>
        <w:spacing w:line="276" w:lineRule="auto"/>
        <w:jc w:val="both"/>
        <w:rPr>
          <w:rFonts w:ascii="Times New Roman" w:eastAsia="Calibri" w:hAnsi="Times New Roman" w:cs="Times New Roman"/>
          <w:color w:val="000000"/>
        </w:rPr>
      </w:pPr>
    </w:p>
    <w:p w14:paraId="1D58180C" w14:textId="2532C9BA" w:rsidR="0049540B" w:rsidRPr="00DD20EF" w:rsidRDefault="0049540B" w:rsidP="0049540B">
      <w:pPr>
        <w:numPr>
          <w:ilvl w:val="1"/>
          <w:numId w:val="24"/>
        </w:numPr>
        <w:pBdr>
          <w:top w:val="nil"/>
          <w:left w:val="nil"/>
          <w:bottom w:val="nil"/>
          <w:right w:val="nil"/>
          <w:between w:val="nil"/>
        </w:pBdr>
        <w:shd w:val="clear" w:color="auto" w:fill="FFFFFF"/>
        <w:tabs>
          <w:tab w:val="left" w:pos="426"/>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 xml:space="preserve">O licitante somente poderá oferecer lance </w:t>
      </w:r>
      <w:r w:rsidRPr="00DD20EF">
        <w:rPr>
          <w:rFonts w:ascii="Times New Roman" w:eastAsia="Calibri" w:hAnsi="Times New Roman" w:cs="Times New Roman"/>
          <w:b/>
          <w:color w:val="000000"/>
        </w:rPr>
        <w:t xml:space="preserve">de valor inferior </w:t>
      </w:r>
      <w:r w:rsidRPr="00DD20EF">
        <w:rPr>
          <w:rFonts w:ascii="Times New Roman" w:eastAsia="Calibri" w:hAnsi="Times New Roman" w:cs="Times New Roman"/>
          <w:color w:val="000000"/>
        </w:rPr>
        <w:t>ao último por ele ofertado e registrado pelo sistema.</w:t>
      </w:r>
    </w:p>
    <w:p w14:paraId="579F3E21" w14:textId="77777777" w:rsidR="0049540B" w:rsidRPr="00DD20EF" w:rsidRDefault="0049540B" w:rsidP="0049540B">
      <w:pPr>
        <w:pStyle w:val="PargrafodaLista"/>
        <w:rPr>
          <w:rFonts w:ascii="Times New Roman" w:hAnsi="Times New Roman" w:cs="Times New Roman"/>
        </w:rPr>
      </w:pPr>
    </w:p>
    <w:p w14:paraId="131F538E" w14:textId="77777777" w:rsidR="0049540B" w:rsidRPr="00DD20EF" w:rsidRDefault="0049540B" w:rsidP="0049540B">
      <w:pPr>
        <w:numPr>
          <w:ilvl w:val="1"/>
          <w:numId w:val="24"/>
        </w:numPr>
        <w:pBdr>
          <w:top w:val="nil"/>
          <w:left w:val="nil"/>
          <w:bottom w:val="nil"/>
          <w:right w:val="nil"/>
          <w:between w:val="nil"/>
        </w:pBdr>
        <w:shd w:val="clear" w:color="auto" w:fill="FFFFFF"/>
        <w:tabs>
          <w:tab w:val="left" w:pos="426"/>
        </w:tabs>
        <w:spacing w:line="276" w:lineRule="auto"/>
        <w:ind w:left="0" w:firstLine="0"/>
        <w:jc w:val="both"/>
        <w:rPr>
          <w:rFonts w:ascii="Times New Roman" w:hAnsi="Times New Roman" w:cs="Times New Roman"/>
        </w:rPr>
      </w:pPr>
      <w:r w:rsidRPr="00DD20EF">
        <w:rPr>
          <w:rFonts w:ascii="Times New Roman" w:hAnsi="Times New Roman" w:cs="Times New Roman"/>
        </w:rPr>
        <w:t>Não serão aceitos dois lances iguais e prevalecerá aquele que for recebido e registrado primeiro.</w:t>
      </w:r>
    </w:p>
    <w:p w14:paraId="33D520B7" w14:textId="77777777" w:rsidR="0049540B" w:rsidRPr="00DD20EF" w:rsidRDefault="0049540B" w:rsidP="0049540B">
      <w:pPr>
        <w:pBdr>
          <w:top w:val="nil"/>
          <w:left w:val="nil"/>
          <w:bottom w:val="nil"/>
          <w:right w:val="nil"/>
          <w:between w:val="nil"/>
        </w:pBdr>
        <w:tabs>
          <w:tab w:val="left" w:pos="426"/>
        </w:tabs>
        <w:spacing w:line="276" w:lineRule="auto"/>
        <w:jc w:val="both"/>
        <w:rPr>
          <w:rFonts w:ascii="Times New Roman" w:eastAsia="Calibri" w:hAnsi="Times New Roman" w:cs="Times New Roman"/>
          <w:color w:val="000000"/>
        </w:rPr>
      </w:pPr>
    </w:p>
    <w:p w14:paraId="1254D3D1" w14:textId="76FBD422" w:rsidR="0049540B" w:rsidRPr="00DD20EF" w:rsidRDefault="00D343D2" w:rsidP="0049540B">
      <w:pPr>
        <w:numPr>
          <w:ilvl w:val="1"/>
          <w:numId w:val="24"/>
        </w:numPr>
        <w:pBdr>
          <w:top w:val="nil"/>
          <w:left w:val="nil"/>
          <w:bottom w:val="nil"/>
          <w:right w:val="nil"/>
          <w:between w:val="nil"/>
        </w:pBdr>
        <w:tabs>
          <w:tab w:val="left" w:pos="426"/>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 xml:space="preserve"> </w:t>
      </w:r>
      <w:r w:rsidR="0049540B" w:rsidRPr="00DD20EF">
        <w:rPr>
          <w:rFonts w:ascii="Times New Roman" w:eastAsia="Calibri" w:hAnsi="Times New Roman" w:cs="Times New Roman"/>
          <w:color w:val="000000"/>
        </w:rPr>
        <w:t xml:space="preserve">O intervalo entre os lances enviados pelo mesmo licitante deverá obedecer às regras do sistema gestor da licitação, sob pena de serem automaticamente descartados pelo sistema os respectivos lances. </w:t>
      </w:r>
    </w:p>
    <w:p w14:paraId="5B4EA967" w14:textId="77777777" w:rsidR="00780CC9" w:rsidRPr="00DD20EF" w:rsidRDefault="00780CC9" w:rsidP="00780CC9">
      <w:pPr>
        <w:pStyle w:val="PargrafodaLista"/>
        <w:rPr>
          <w:rFonts w:ascii="Times New Roman" w:hAnsi="Times New Roman" w:cs="Times New Roman"/>
        </w:rPr>
      </w:pPr>
    </w:p>
    <w:p w14:paraId="73C5C243" w14:textId="117A8AFD" w:rsidR="00780CC9" w:rsidRPr="00DD20EF" w:rsidRDefault="00780CC9" w:rsidP="00780CC9">
      <w:pPr>
        <w:pBdr>
          <w:top w:val="nil"/>
          <w:left w:val="nil"/>
          <w:bottom w:val="nil"/>
          <w:right w:val="nil"/>
          <w:between w:val="nil"/>
        </w:pBdr>
        <w:shd w:val="clear" w:color="auto" w:fill="FFFFFF"/>
        <w:tabs>
          <w:tab w:val="left" w:pos="567"/>
        </w:tabs>
        <w:spacing w:line="276" w:lineRule="auto"/>
        <w:jc w:val="both"/>
        <w:rPr>
          <w:rFonts w:ascii="Times New Roman" w:eastAsia="Calibri" w:hAnsi="Times New Roman" w:cs="Times New Roman"/>
          <w:color w:val="000000"/>
        </w:rPr>
      </w:pPr>
      <w:r w:rsidRPr="00DD20EF">
        <w:rPr>
          <w:rFonts w:ascii="Times New Roman" w:eastAsia="Calibri" w:hAnsi="Times New Roman" w:cs="Times New Roman"/>
          <w:b/>
          <w:color w:val="000000"/>
        </w:rPr>
        <w:t>7.10.1</w:t>
      </w:r>
      <w:r w:rsidRPr="00DD20EF">
        <w:rPr>
          <w:rFonts w:ascii="Times New Roman" w:eastAsia="Calibri" w:hAnsi="Times New Roman" w:cs="Times New Roman"/>
          <w:color w:val="000000"/>
        </w:rPr>
        <w:t xml:space="preserve"> O intervalo mínimo de diferença de valores ou percentuais entre os lances, que incidirá tanto em relação aos lances intermediários quanto em relação à proposta que cobrir a melhor oferta deverá ser </w:t>
      </w:r>
      <w:r w:rsidRPr="00BD43C9">
        <w:rPr>
          <w:rFonts w:ascii="Times New Roman" w:eastAsia="Calibri" w:hAnsi="Times New Roman" w:cs="Times New Roman"/>
          <w:color w:val="000000"/>
        </w:rPr>
        <w:t xml:space="preserve">de </w:t>
      </w:r>
      <w:bookmarkStart w:id="17" w:name="_Hlk159245649"/>
      <w:r w:rsidRPr="00BD43C9">
        <w:rPr>
          <w:rFonts w:ascii="Times New Roman" w:eastAsia="Calibri" w:hAnsi="Times New Roman" w:cs="Times New Roman"/>
          <w:b/>
          <w:color w:val="000000"/>
        </w:rPr>
        <w:t xml:space="preserve">R$ </w:t>
      </w:r>
      <w:r w:rsidR="002A6513" w:rsidRPr="00BD43C9">
        <w:rPr>
          <w:rFonts w:ascii="Times New Roman" w:eastAsia="Calibri" w:hAnsi="Times New Roman" w:cs="Times New Roman"/>
          <w:b/>
          <w:color w:val="000000"/>
        </w:rPr>
        <w:t>0</w:t>
      </w:r>
      <w:r w:rsidR="00ED7064" w:rsidRPr="00BD43C9">
        <w:rPr>
          <w:rFonts w:ascii="Times New Roman" w:eastAsia="Calibri" w:hAnsi="Times New Roman" w:cs="Times New Roman"/>
          <w:b/>
          <w:color w:val="000000"/>
        </w:rPr>
        <w:t>,</w:t>
      </w:r>
      <w:r w:rsidR="002A6513" w:rsidRPr="00BD43C9">
        <w:rPr>
          <w:rFonts w:ascii="Times New Roman" w:eastAsia="Calibri" w:hAnsi="Times New Roman" w:cs="Times New Roman"/>
          <w:b/>
          <w:color w:val="000000"/>
        </w:rPr>
        <w:t>5</w:t>
      </w:r>
      <w:r w:rsidR="00ED7064" w:rsidRPr="00BD43C9">
        <w:rPr>
          <w:rFonts w:ascii="Times New Roman" w:eastAsia="Calibri" w:hAnsi="Times New Roman" w:cs="Times New Roman"/>
          <w:b/>
          <w:color w:val="000000"/>
        </w:rPr>
        <w:t>0</w:t>
      </w:r>
      <w:r w:rsidRPr="00BD43C9">
        <w:rPr>
          <w:rFonts w:ascii="Times New Roman" w:eastAsia="Calibri" w:hAnsi="Times New Roman" w:cs="Times New Roman"/>
          <w:b/>
          <w:color w:val="000000"/>
        </w:rPr>
        <w:t xml:space="preserve"> (</w:t>
      </w:r>
      <w:bookmarkEnd w:id="17"/>
      <w:r w:rsidR="002A6513" w:rsidRPr="00BD43C9">
        <w:rPr>
          <w:rFonts w:ascii="Times New Roman" w:eastAsia="Calibri" w:hAnsi="Times New Roman" w:cs="Times New Roman"/>
          <w:b/>
          <w:color w:val="000000"/>
        </w:rPr>
        <w:t>cinquenta centavos</w:t>
      </w:r>
      <w:r w:rsidRPr="00BD43C9">
        <w:rPr>
          <w:rFonts w:ascii="Times New Roman" w:eastAsia="Calibri" w:hAnsi="Times New Roman" w:cs="Times New Roman"/>
          <w:b/>
          <w:color w:val="000000"/>
        </w:rPr>
        <w:t>).</w:t>
      </w:r>
    </w:p>
    <w:p w14:paraId="04BA691F" w14:textId="77777777" w:rsidR="0049540B" w:rsidRPr="00DD20EF" w:rsidRDefault="0049540B" w:rsidP="0049540B">
      <w:pPr>
        <w:pBdr>
          <w:top w:val="nil"/>
          <w:left w:val="nil"/>
          <w:bottom w:val="nil"/>
          <w:right w:val="nil"/>
          <w:between w:val="nil"/>
        </w:pBdr>
        <w:tabs>
          <w:tab w:val="left" w:pos="426"/>
        </w:tabs>
        <w:spacing w:line="276" w:lineRule="auto"/>
        <w:jc w:val="both"/>
        <w:rPr>
          <w:rFonts w:ascii="Times New Roman" w:eastAsia="Calibri" w:hAnsi="Times New Roman" w:cs="Times New Roman"/>
          <w:color w:val="000000"/>
        </w:rPr>
      </w:pPr>
    </w:p>
    <w:p w14:paraId="7E5F8993" w14:textId="77777777" w:rsidR="0049540B" w:rsidRPr="00DD20EF" w:rsidRDefault="0049540B" w:rsidP="0049540B">
      <w:pPr>
        <w:numPr>
          <w:ilvl w:val="1"/>
          <w:numId w:val="24"/>
        </w:numPr>
        <w:pBdr>
          <w:top w:val="nil"/>
          <w:left w:val="nil"/>
          <w:bottom w:val="nil"/>
          <w:right w:val="nil"/>
          <w:between w:val="nil"/>
        </w:pBdr>
        <w:tabs>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 xml:space="preserve">Será adotado para o envio de lances na licitação </w:t>
      </w:r>
      <w:r w:rsidRPr="00DD20EF">
        <w:rPr>
          <w:rFonts w:ascii="Times New Roman" w:eastAsia="Calibri" w:hAnsi="Times New Roman" w:cs="Times New Roman"/>
          <w:b/>
          <w:bCs/>
          <w:color w:val="000000"/>
          <w:u w:val="single"/>
        </w:rPr>
        <w:t>o modo de disputa aberto</w:t>
      </w:r>
      <w:r w:rsidRPr="00DD20EF">
        <w:rPr>
          <w:rFonts w:ascii="Times New Roman" w:eastAsia="Calibri" w:hAnsi="Times New Roman" w:cs="Times New Roman"/>
          <w:b/>
          <w:color w:val="000000"/>
        </w:rPr>
        <w:t>,</w:t>
      </w:r>
      <w:r w:rsidRPr="00DD20EF">
        <w:rPr>
          <w:rFonts w:ascii="Times New Roman" w:eastAsia="Calibri" w:hAnsi="Times New Roman" w:cs="Times New Roman"/>
          <w:color w:val="000000"/>
        </w:rPr>
        <w:t xml:space="preserve"> em que os licitantes apresentarão lances públicos e sucessivos, com prorrogações.</w:t>
      </w:r>
    </w:p>
    <w:p w14:paraId="322DB8E6" w14:textId="77777777" w:rsidR="0049540B" w:rsidRPr="00DD20EF" w:rsidRDefault="0049540B" w:rsidP="0049540B">
      <w:pPr>
        <w:pBdr>
          <w:top w:val="nil"/>
          <w:left w:val="nil"/>
          <w:bottom w:val="nil"/>
          <w:right w:val="nil"/>
          <w:between w:val="nil"/>
        </w:pBdr>
        <w:tabs>
          <w:tab w:val="left" w:pos="567"/>
        </w:tabs>
        <w:spacing w:line="276" w:lineRule="auto"/>
        <w:jc w:val="both"/>
        <w:rPr>
          <w:rFonts w:ascii="Times New Roman" w:eastAsia="Calibri" w:hAnsi="Times New Roman" w:cs="Times New Roman"/>
          <w:color w:val="000000"/>
        </w:rPr>
      </w:pPr>
    </w:p>
    <w:p w14:paraId="1F1B29FF" w14:textId="77777777" w:rsidR="0049540B" w:rsidRPr="00DD20EF" w:rsidRDefault="0049540B" w:rsidP="0049540B">
      <w:pPr>
        <w:numPr>
          <w:ilvl w:val="1"/>
          <w:numId w:val="24"/>
        </w:numPr>
        <w:tabs>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rPr>
        <w:t>A etapa de lances da sessão pública terá duração de dez minutos e, após isso, será prorrogada automaticamente pelo sistema quando houver lance ofertado nos últimos dois minutos do período de duração da sessão pública.</w:t>
      </w:r>
    </w:p>
    <w:p w14:paraId="7026D853" w14:textId="77777777" w:rsidR="0049540B" w:rsidRPr="00DD20EF" w:rsidRDefault="0049540B" w:rsidP="0049540B">
      <w:pPr>
        <w:tabs>
          <w:tab w:val="left" w:pos="567"/>
        </w:tabs>
        <w:spacing w:line="276" w:lineRule="auto"/>
        <w:jc w:val="both"/>
        <w:rPr>
          <w:rFonts w:ascii="Times New Roman" w:hAnsi="Times New Roman" w:cs="Times New Roman"/>
        </w:rPr>
      </w:pPr>
    </w:p>
    <w:p w14:paraId="1D45ED4D" w14:textId="77777777" w:rsidR="0049540B" w:rsidRPr="00DD20EF" w:rsidRDefault="0049540B" w:rsidP="0049540B">
      <w:pPr>
        <w:numPr>
          <w:ilvl w:val="1"/>
          <w:numId w:val="24"/>
        </w:numPr>
        <w:tabs>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rPr>
        <w:t>A prorrogação automática da etapa de lances, de que trata o item anterior, será de dois minutos e ocorrerá sucessivamente sempre que houver lances enviados neste período de prorrogação, inclusive no caso de lances intermediários.</w:t>
      </w:r>
    </w:p>
    <w:p w14:paraId="1EAD7446" w14:textId="77777777" w:rsidR="0049540B" w:rsidRPr="00DD20EF" w:rsidRDefault="0049540B" w:rsidP="0049540B">
      <w:pPr>
        <w:tabs>
          <w:tab w:val="left" w:pos="567"/>
        </w:tabs>
        <w:spacing w:line="276" w:lineRule="auto"/>
        <w:jc w:val="both"/>
        <w:rPr>
          <w:rFonts w:ascii="Times New Roman" w:eastAsia="Calibri" w:hAnsi="Times New Roman" w:cs="Times New Roman"/>
        </w:rPr>
      </w:pPr>
    </w:p>
    <w:p w14:paraId="7F5257F9" w14:textId="77777777" w:rsidR="0049540B" w:rsidRPr="00DD20EF" w:rsidRDefault="0049540B" w:rsidP="0049540B">
      <w:pPr>
        <w:numPr>
          <w:ilvl w:val="1"/>
          <w:numId w:val="24"/>
        </w:numPr>
        <w:tabs>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rPr>
        <w:t>Não havendo novos lances na forma estabelecida nos itens anteriores, a sessão pública encerrar-se-á automaticamente.</w:t>
      </w:r>
    </w:p>
    <w:p w14:paraId="1505F4A7" w14:textId="77777777" w:rsidR="0049540B" w:rsidRPr="00DD20EF" w:rsidRDefault="0049540B" w:rsidP="0049540B">
      <w:pPr>
        <w:tabs>
          <w:tab w:val="left" w:pos="567"/>
        </w:tabs>
        <w:spacing w:line="276" w:lineRule="auto"/>
        <w:jc w:val="both"/>
        <w:rPr>
          <w:rFonts w:ascii="Times New Roman" w:eastAsia="Calibri" w:hAnsi="Times New Roman" w:cs="Times New Roman"/>
        </w:rPr>
      </w:pPr>
    </w:p>
    <w:p w14:paraId="208774A0" w14:textId="27F84459" w:rsidR="0049540B" w:rsidRPr="00DD20EF" w:rsidRDefault="0049540B" w:rsidP="0049540B">
      <w:pPr>
        <w:numPr>
          <w:ilvl w:val="1"/>
          <w:numId w:val="24"/>
        </w:numPr>
        <w:pBdr>
          <w:top w:val="nil"/>
          <w:left w:val="nil"/>
          <w:bottom w:val="nil"/>
          <w:right w:val="nil"/>
          <w:between w:val="nil"/>
        </w:pBdr>
        <w:shd w:val="clear" w:color="auto" w:fill="FFFFFF"/>
        <w:tabs>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 xml:space="preserve">Encerrada a fase competitiva sem que haja a prorrogação automática pelo sistema, poderá </w:t>
      </w:r>
      <w:r w:rsidR="00BD43C9">
        <w:rPr>
          <w:rFonts w:ascii="Times New Roman" w:eastAsia="Calibri" w:hAnsi="Times New Roman" w:cs="Times New Roman"/>
          <w:color w:val="000000"/>
        </w:rPr>
        <w:t>a</w:t>
      </w:r>
      <w:r w:rsidRPr="00DD20EF">
        <w:rPr>
          <w:rFonts w:ascii="Times New Roman" w:eastAsia="Calibri" w:hAnsi="Times New Roman" w:cs="Times New Roman"/>
          <w:color w:val="000000"/>
        </w:rPr>
        <w:t xml:space="preserve"> </w:t>
      </w:r>
      <w:r w:rsidRPr="00DD20EF">
        <w:rPr>
          <w:rFonts w:ascii="Times New Roman" w:eastAsia="Calibri" w:hAnsi="Times New Roman" w:cs="Times New Roman"/>
        </w:rPr>
        <w:t>Pregoeir</w:t>
      </w:r>
      <w:r w:rsidR="00BD43C9">
        <w:rPr>
          <w:rFonts w:ascii="Times New Roman" w:eastAsia="Calibri" w:hAnsi="Times New Roman" w:cs="Times New Roman"/>
        </w:rPr>
        <w:t>a</w:t>
      </w:r>
      <w:r w:rsidRPr="00DD20EF">
        <w:rPr>
          <w:rFonts w:ascii="Times New Roman" w:eastAsia="Calibri" w:hAnsi="Times New Roman" w:cs="Times New Roman"/>
          <w:color w:val="000000"/>
        </w:rPr>
        <w:t>, assessorado pela equipe de apoio, justificadamente, admitir o reinício da sessão pública de lances, em prol da consecução do melhor preço.</w:t>
      </w:r>
    </w:p>
    <w:p w14:paraId="0791DC52" w14:textId="77777777" w:rsidR="0049540B" w:rsidRPr="00DD20EF" w:rsidRDefault="0049540B" w:rsidP="0049540B">
      <w:pPr>
        <w:pBdr>
          <w:top w:val="nil"/>
          <w:left w:val="nil"/>
          <w:bottom w:val="nil"/>
          <w:right w:val="nil"/>
          <w:between w:val="nil"/>
        </w:pBdr>
        <w:shd w:val="clear" w:color="auto" w:fill="FFFFFF"/>
        <w:tabs>
          <w:tab w:val="left" w:pos="567"/>
        </w:tabs>
        <w:spacing w:line="276" w:lineRule="auto"/>
        <w:jc w:val="both"/>
        <w:rPr>
          <w:rFonts w:ascii="Times New Roman" w:eastAsia="Calibri" w:hAnsi="Times New Roman" w:cs="Times New Roman"/>
          <w:b/>
          <w:color w:val="000000"/>
        </w:rPr>
      </w:pPr>
    </w:p>
    <w:p w14:paraId="01BDE021" w14:textId="7FEC0E5F" w:rsidR="0049540B" w:rsidRPr="00DD20EF" w:rsidRDefault="0049540B" w:rsidP="0049540B">
      <w:pPr>
        <w:pStyle w:val="PargrafodaLista"/>
        <w:numPr>
          <w:ilvl w:val="1"/>
          <w:numId w:val="24"/>
        </w:numPr>
        <w:pBdr>
          <w:top w:val="nil"/>
          <w:left w:val="nil"/>
          <w:bottom w:val="nil"/>
          <w:right w:val="nil"/>
          <w:between w:val="nil"/>
        </w:pBdr>
        <w:tabs>
          <w:tab w:val="left" w:pos="0"/>
          <w:tab w:val="left" w:pos="284"/>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Em caso de falha no sistema, os lances em desacordo com os subitens anteriores deverão ser desconsiderados pel</w:t>
      </w:r>
      <w:r w:rsidR="00BD43C9">
        <w:rPr>
          <w:rFonts w:ascii="Times New Roman" w:eastAsia="Calibri" w:hAnsi="Times New Roman" w:cs="Times New Roman"/>
          <w:color w:val="000000"/>
        </w:rPr>
        <w:t>a</w:t>
      </w:r>
      <w:r w:rsidRPr="00DD20EF">
        <w:rPr>
          <w:rFonts w:ascii="Times New Roman" w:eastAsia="Calibri" w:hAnsi="Times New Roman" w:cs="Times New Roman"/>
          <w:color w:val="000000"/>
        </w:rPr>
        <w:t xml:space="preserve"> </w:t>
      </w:r>
      <w:r w:rsidRPr="00DD20EF">
        <w:rPr>
          <w:rFonts w:ascii="Times New Roman" w:eastAsia="Calibri" w:hAnsi="Times New Roman" w:cs="Times New Roman"/>
        </w:rPr>
        <w:t>Pregoeir</w:t>
      </w:r>
      <w:r w:rsidR="00BD43C9">
        <w:rPr>
          <w:rFonts w:ascii="Times New Roman" w:eastAsia="Calibri" w:hAnsi="Times New Roman" w:cs="Times New Roman"/>
        </w:rPr>
        <w:t>a</w:t>
      </w:r>
      <w:r w:rsidRPr="00DD20EF">
        <w:rPr>
          <w:rFonts w:ascii="Times New Roman" w:eastAsia="Calibri" w:hAnsi="Times New Roman" w:cs="Times New Roman"/>
          <w:color w:val="000000"/>
        </w:rPr>
        <w:t>.</w:t>
      </w:r>
    </w:p>
    <w:p w14:paraId="6C4BF726" w14:textId="77777777" w:rsidR="0049540B" w:rsidRPr="00DD20EF" w:rsidRDefault="0049540B" w:rsidP="0049540B">
      <w:pPr>
        <w:pStyle w:val="PargrafodaLista"/>
        <w:pBdr>
          <w:top w:val="nil"/>
          <w:left w:val="nil"/>
          <w:bottom w:val="nil"/>
          <w:right w:val="nil"/>
          <w:between w:val="nil"/>
        </w:pBdr>
        <w:tabs>
          <w:tab w:val="left" w:pos="0"/>
          <w:tab w:val="left" w:pos="284"/>
        </w:tabs>
        <w:spacing w:line="276" w:lineRule="auto"/>
        <w:ind w:left="0"/>
        <w:jc w:val="both"/>
        <w:rPr>
          <w:rFonts w:ascii="Times New Roman" w:hAnsi="Times New Roman" w:cs="Times New Roman"/>
        </w:rPr>
      </w:pPr>
    </w:p>
    <w:p w14:paraId="3955709B" w14:textId="77777777" w:rsidR="0049540B" w:rsidRPr="00DD20EF" w:rsidRDefault="0049540B" w:rsidP="0049540B">
      <w:pPr>
        <w:numPr>
          <w:ilvl w:val="1"/>
          <w:numId w:val="24"/>
        </w:numPr>
        <w:pBdr>
          <w:top w:val="nil"/>
          <w:left w:val="nil"/>
          <w:bottom w:val="nil"/>
          <w:right w:val="nil"/>
          <w:between w:val="nil"/>
        </w:pBdr>
        <w:tabs>
          <w:tab w:val="left" w:pos="284"/>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 xml:space="preserve">Não serão aceitos dois ou mais lances de mesmo valor, prevalecendo aquele que for recebido e registrado primeiro. </w:t>
      </w:r>
    </w:p>
    <w:p w14:paraId="1DCDC832" w14:textId="77777777" w:rsidR="0049540B" w:rsidRPr="00DD20EF" w:rsidRDefault="0049540B" w:rsidP="0049540B">
      <w:pPr>
        <w:pBdr>
          <w:top w:val="nil"/>
          <w:left w:val="nil"/>
          <w:bottom w:val="nil"/>
          <w:right w:val="nil"/>
          <w:between w:val="nil"/>
        </w:pBdr>
        <w:tabs>
          <w:tab w:val="left" w:pos="284"/>
          <w:tab w:val="left" w:pos="567"/>
        </w:tabs>
        <w:spacing w:line="276" w:lineRule="auto"/>
        <w:jc w:val="both"/>
        <w:rPr>
          <w:rFonts w:ascii="Times New Roman" w:eastAsia="Calibri" w:hAnsi="Times New Roman" w:cs="Times New Roman"/>
          <w:color w:val="000000"/>
        </w:rPr>
      </w:pPr>
    </w:p>
    <w:p w14:paraId="7A85F07D" w14:textId="77777777" w:rsidR="0049540B" w:rsidRPr="00DD20EF" w:rsidRDefault="0049540B" w:rsidP="0049540B">
      <w:pPr>
        <w:numPr>
          <w:ilvl w:val="1"/>
          <w:numId w:val="24"/>
        </w:numPr>
        <w:pBdr>
          <w:top w:val="nil"/>
          <w:left w:val="nil"/>
          <w:bottom w:val="nil"/>
          <w:right w:val="nil"/>
          <w:between w:val="nil"/>
        </w:pBdr>
        <w:tabs>
          <w:tab w:val="left" w:pos="284"/>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 xml:space="preserve">Durante o transcurso da sessão pública, os licitantes serão informados, em tempo real, do valor do menor lance registrado, vedada a identificação do licitante. </w:t>
      </w:r>
    </w:p>
    <w:p w14:paraId="7F67F2CD" w14:textId="77777777" w:rsidR="0049540B" w:rsidRPr="00DD20EF" w:rsidRDefault="0049540B" w:rsidP="0049540B">
      <w:pPr>
        <w:pBdr>
          <w:top w:val="nil"/>
          <w:left w:val="nil"/>
          <w:bottom w:val="nil"/>
          <w:right w:val="nil"/>
          <w:between w:val="nil"/>
        </w:pBdr>
        <w:tabs>
          <w:tab w:val="left" w:pos="284"/>
          <w:tab w:val="left" w:pos="567"/>
        </w:tabs>
        <w:spacing w:line="276" w:lineRule="auto"/>
        <w:jc w:val="both"/>
        <w:rPr>
          <w:rFonts w:ascii="Times New Roman" w:eastAsia="Calibri" w:hAnsi="Times New Roman" w:cs="Times New Roman"/>
          <w:color w:val="000000"/>
        </w:rPr>
      </w:pPr>
    </w:p>
    <w:p w14:paraId="51DAAB5E" w14:textId="43987ADB" w:rsidR="0049540B" w:rsidRPr="00DD20EF" w:rsidRDefault="0049540B" w:rsidP="0049540B">
      <w:pPr>
        <w:numPr>
          <w:ilvl w:val="1"/>
          <w:numId w:val="24"/>
        </w:numPr>
        <w:pBdr>
          <w:top w:val="nil"/>
          <w:left w:val="nil"/>
          <w:bottom w:val="nil"/>
          <w:right w:val="nil"/>
          <w:between w:val="nil"/>
        </w:pBdr>
        <w:tabs>
          <w:tab w:val="left" w:pos="284"/>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 xml:space="preserve">No caso de desconexão com </w:t>
      </w:r>
      <w:r w:rsidR="00BD43C9">
        <w:rPr>
          <w:rFonts w:ascii="Times New Roman" w:eastAsia="Calibri" w:hAnsi="Times New Roman" w:cs="Times New Roman"/>
          <w:color w:val="000000"/>
        </w:rPr>
        <w:t>a</w:t>
      </w:r>
      <w:r w:rsidRPr="00DD20EF">
        <w:rPr>
          <w:rFonts w:ascii="Times New Roman" w:eastAsia="Calibri" w:hAnsi="Times New Roman" w:cs="Times New Roman"/>
          <w:color w:val="000000"/>
        </w:rPr>
        <w:t xml:space="preserve"> </w:t>
      </w:r>
      <w:r w:rsidRPr="00DD20EF">
        <w:rPr>
          <w:rFonts w:ascii="Times New Roman" w:eastAsia="Calibri" w:hAnsi="Times New Roman" w:cs="Times New Roman"/>
        </w:rPr>
        <w:t>Pregoeir</w:t>
      </w:r>
      <w:r w:rsidR="00BD43C9">
        <w:rPr>
          <w:rFonts w:ascii="Times New Roman" w:eastAsia="Calibri" w:hAnsi="Times New Roman" w:cs="Times New Roman"/>
          <w:color w:val="000000"/>
        </w:rPr>
        <w:t>a</w:t>
      </w:r>
      <w:r w:rsidRPr="00DD20EF">
        <w:rPr>
          <w:rFonts w:ascii="Times New Roman" w:eastAsia="Calibri" w:hAnsi="Times New Roman" w:cs="Times New Roman"/>
          <w:color w:val="000000"/>
        </w:rPr>
        <w:t>, no decorrer da etapa competitiva d</w:t>
      </w:r>
      <w:r w:rsidRPr="00DD20EF">
        <w:rPr>
          <w:rFonts w:ascii="Times New Roman" w:eastAsia="Calibri" w:hAnsi="Times New Roman" w:cs="Times New Roman"/>
        </w:rPr>
        <w:t>o Pregão</w:t>
      </w:r>
      <w:r w:rsidRPr="00DD20EF">
        <w:rPr>
          <w:rFonts w:ascii="Times New Roman" w:eastAsia="Calibri" w:hAnsi="Times New Roman" w:cs="Times New Roman"/>
          <w:color w:val="000000"/>
        </w:rPr>
        <w:t>, o sistema eletrônico poderá permanecer acessível aos licitantes para a recepção dos lances.</w:t>
      </w:r>
    </w:p>
    <w:p w14:paraId="4CED0998" w14:textId="77777777" w:rsidR="0049540B" w:rsidRPr="00DD20EF" w:rsidRDefault="0049540B" w:rsidP="0049540B">
      <w:pPr>
        <w:pBdr>
          <w:top w:val="nil"/>
          <w:left w:val="nil"/>
          <w:bottom w:val="nil"/>
          <w:right w:val="nil"/>
          <w:between w:val="nil"/>
        </w:pBdr>
        <w:tabs>
          <w:tab w:val="left" w:pos="284"/>
          <w:tab w:val="left" w:pos="567"/>
        </w:tabs>
        <w:spacing w:line="276" w:lineRule="auto"/>
        <w:jc w:val="both"/>
        <w:rPr>
          <w:rFonts w:ascii="Times New Roman" w:eastAsia="Calibri" w:hAnsi="Times New Roman" w:cs="Times New Roman"/>
          <w:color w:val="000000"/>
        </w:rPr>
      </w:pPr>
      <w:r w:rsidRPr="00DD20EF">
        <w:rPr>
          <w:rFonts w:ascii="Times New Roman" w:eastAsia="Calibri" w:hAnsi="Times New Roman" w:cs="Times New Roman"/>
          <w:color w:val="000000"/>
        </w:rPr>
        <w:t xml:space="preserve"> </w:t>
      </w:r>
    </w:p>
    <w:p w14:paraId="3C95DAE5" w14:textId="209CAD87" w:rsidR="0049540B" w:rsidRPr="00DD20EF" w:rsidRDefault="0049540B" w:rsidP="0049540B">
      <w:pPr>
        <w:numPr>
          <w:ilvl w:val="1"/>
          <w:numId w:val="24"/>
        </w:numPr>
        <w:pBdr>
          <w:top w:val="nil"/>
          <w:left w:val="nil"/>
          <w:bottom w:val="nil"/>
          <w:right w:val="nil"/>
          <w:between w:val="nil"/>
        </w:pBdr>
        <w:tabs>
          <w:tab w:val="left" w:pos="284"/>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 xml:space="preserve">Quando a desconexão do sistema eletrônico para </w:t>
      </w:r>
      <w:r w:rsidR="00BD43C9">
        <w:rPr>
          <w:rFonts w:ascii="Times New Roman" w:eastAsia="Calibri" w:hAnsi="Times New Roman" w:cs="Times New Roman"/>
          <w:color w:val="000000"/>
        </w:rPr>
        <w:t>a</w:t>
      </w:r>
      <w:r w:rsidRPr="00DD20EF">
        <w:rPr>
          <w:rFonts w:ascii="Times New Roman" w:eastAsia="Calibri" w:hAnsi="Times New Roman" w:cs="Times New Roman"/>
          <w:color w:val="000000"/>
        </w:rPr>
        <w:t xml:space="preserve"> </w:t>
      </w:r>
      <w:r w:rsidRPr="00DD20EF">
        <w:rPr>
          <w:rFonts w:ascii="Times New Roman" w:eastAsia="Calibri" w:hAnsi="Times New Roman" w:cs="Times New Roman"/>
        </w:rPr>
        <w:t>Pregoeir</w:t>
      </w:r>
      <w:r w:rsidR="00BD43C9">
        <w:rPr>
          <w:rFonts w:ascii="Times New Roman" w:eastAsia="Calibri" w:hAnsi="Times New Roman" w:cs="Times New Roman"/>
        </w:rPr>
        <w:t>a</w:t>
      </w:r>
      <w:r w:rsidRPr="00DD20EF">
        <w:rPr>
          <w:rFonts w:ascii="Times New Roman" w:eastAsia="Calibri" w:hAnsi="Times New Roman" w:cs="Times New Roman"/>
          <w:color w:val="000000"/>
        </w:rPr>
        <w:t xml:space="preserve"> persistir por tempo superior a dez minutos, a sessão pública será suspensa e terá reinício somente após comunicação expressa d</w:t>
      </w:r>
      <w:r w:rsidR="00BD43C9">
        <w:rPr>
          <w:rFonts w:ascii="Times New Roman" w:eastAsia="Calibri" w:hAnsi="Times New Roman" w:cs="Times New Roman"/>
          <w:color w:val="000000"/>
        </w:rPr>
        <w:t>a</w:t>
      </w:r>
      <w:r w:rsidRPr="00DD20EF">
        <w:rPr>
          <w:rFonts w:ascii="Times New Roman" w:eastAsia="Calibri" w:hAnsi="Times New Roman" w:cs="Times New Roman"/>
          <w:color w:val="000000"/>
        </w:rPr>
        <w:t xml:space="preserve"> </w:t>
      </w:r>
      <w:r w:rsidRPr="00DD20EF">
        <w:rPr>
          <w:rFonts w:ascii="Times New Roman" w:eastAsia="Calibri" w:hAnsi="Times New Roman" w:cs="Times New Roman"/>
        </w:rPr>
        <w:t>pregoeir</w:t>
      </w:r>
      <w:r w:rsidR="00BD43C9">
        <w:rPr>
          <w:rFonts w:ascii="Times New Roman" w:eastAsia="Calibri" w:hAnsi="Times New Roman" w:cs="Times New Roman"/>
        </w:rPr>
        <w:t>a</w:t>
      </w:r>
      <w:r w:rsidRPr="00DD20EF">
        <w:rPr>
          <w:rFonts w:ascii="Times New Roman" w:eastAsia="Calibri" w:hAnsi="Times New Roman" w:cs="Times New Roman"/>
          <w:color w:val="000000"/>
        </w:rPr>
        <w:t xml:space="preserve"> aos participantes do certame, publicada no </w:t>
      </w:r>
      <w:hyperlink r:id="rId11">
        <w:r w:rsidRPr="00DD20EF">
          <w:rPr>
            <w:rFonts w:ascii="Times New Roman" w:eastAsia="Calibri" w:hAnsi="Times New Roman" w:cs="Times New Roman"/>
            <w:b/>
            <w:color w:val="0000FF"/>
            <w:u w:val="single"/>
          </w:rPr>
          <w:t>http://www.portaldecompraspublicas.com.br</w:t>
        </w:r>
      </w:hyperlink>
      <w:r w:rsidRPr="00DD20EF">
        <w:rPr>
          <w:rFonts w:ascii="Times New Roman" w:eastAsia="Calibri" w:hAnsi="Times New Roman" w:cs="Times New Roman"/>
          <w:color w:val="000000"/>
        </w:rPr>
        <w:t>, quando serão divulgadas data e hora para a sua reabertura. E será reiniciada somente após decorridas vinte e quatro horas da comunicação do fato pel</w:t>
      </w:r>
      <w:r w:rsidR="00BD43C9">
        <w:rPr>
          <w:rFonts w:ascii="Times New Roman" w:eastAsia="Calibri" w:hAnsi="Times New Roman" w:cs="Times New Roman"/>
          <w:color w:val="000000"/>
        </w:rPr>
        <w:t>a</w:t>
      </w:r>
      <w:r w:rsidRPr="00DD20EF">
        <w:rPr>
          <w:rFonts w:ascii="Times New Roman" w:eastAsia="Calibri" w:hAnsi="Times New Roman" w:cs="Times New Roman"/>
        </w:rPr>
        <w:t xml:space="preserve"> Pregoeir</w:t>
      </w:r>
      <w:r w:rsidR="00BD43C9">
        <w:rPr>
          <w:rFonts w:ascii="Times New Roman" w:eastAsia="Calibri" w:hAnsi="Times New Roman" w:cs="Times New Roman"/>
        </w:rPr>
        <w:t>a</w:t>
      </w:r>
      <w:r w:rsidRPr="00DD20EF">
        <w:rPr>
          <w:rFonts w:ascii="Times New Roman" w:eastAsia="Calibri" w:hAnsi="Times New Roman" w:cs="Times New Roman"/>
          <w:color w:val="000000"/>
        </w:rPr>
        <w:t xml:space="preserve"> aos participantes, no sítio eletrônico utilizado para divulgação.</w:t>
      </w:r>
    </w:p>
    <w:p w14:paraId="5BFB5264" w14:textId="77777777" w:rsidR="0049540B" w:rsidRPr="00DD20EF" w:rsidRDefault="0049540B" w:rsidP="0049540B">
      <w:pPr>
        <w:pBdr>
          <w:top w:val="nil"/>
          <w:left w:val="nil"/>
          <w:bottom w:val="nil"/>
          <w:right w:val="nil"/>
          <w:between w:val="nil"/>
        </w:pBdr>
        <w:tabs>
          <w:tab w:val="left" w:pos="284"/>
          <w:tab w:val="left" w:pos="567"/>
        </w:tabs>
        <w:spacing w:line="276" w:lineRule="auto"/>
        <w:jc w:val="both"/>
        <w:rPr>
          <w:rFonts w:ascii="Times New Roman" w:eastAsia="Calibri" w:hAnsi="Times New Roman" w:cs="Times New Roman"/>
          <w:color w:val="000000"/>
        </w:rPr>
      </w:pPr>
    </w:p>
    <w:p w14:paraId="2129CE08" w14:textId="6414F980" w:rsidR="000F384F" w:rsidRPr="002A6513" w:rsidRDefault="0049540B" w:rsidP="002A6513">
      <w:pPr>
        <w:numPr>
          <w:ilvl w:val="1"/>
          <w:numId w:val="24"/>
        </w:numPr>
        <w:tabs>
          <w:tab w:val="left" w:pos="284"/>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Caso o licitante não apresente lances, concorrerá com o valor de sua proposta.</w:t>
      </w:r>
    </w:p>
    <w:p w14:paraId="65444C9D" w14:textId="77777777" w:rsidR="00ED7064" w:rsidRDefault="00ED7064" w:rsidP="00ED7064">
      <w:pPr>
        <w:pStyle w:val="PargrafodaLista"/>
        <w:rPr>
          <w:rFonts w:ascii="Times New Roman" w:hAnsi="Times New Roman" w:cs="Times New Roman"/>
        </w:rPr>
      </w:pPr>
    </w:p>
    <w:p w14:paraId="593F1CE4" w14:textId="5919B28E" w:rsidR="00ED7064" w:rsidRPr="00DD20EF" w:rsidRDefault="00ED7064" w:rsidP="0049540B">
      <w:pPr>
        <w:numPr>
          <w:ilvl w:val="1"/>
          <w:numId w:val="24"/>
        </w:numPr>
        <w:tabs>
          <w:tab w:val="left" w:pos="284"/>
          <w:tab w:val="left" w:pos="567"/>
        </w:tabs>
        <w:spacing w:line="276" w:lineRule="auto"/>
        <w:ind w:left="0" w:firstLine="0"/>
        <w:jc w:val="both"/>
        <w:rPr>
          <w:rFonts w:ascii="Times New Roman" w:hAnsi="Times New Roman" w:cs="Times New Roman"/>
        </w:rPr>
      </w:pPr>
      <w:r w:rsidRPr="00ED7064">
        <w:rPr>
          <w:rFonts w:ascii="Times New Roman" w:hAnsi="Times New Roman" w:cs="Times New Roman"/>
        </w:rPr>
        <w:t>Em relação a itens não exclusivos para participação de microempresas e empresas de pequeno porte e equiparados, uma vez encerrada a etapa de lances, será efetivada a verificação automática, junto à Receita Federal, do porte da entidade empresarial. O sistema identifica em coluna própria as microempresas e empresas de pequeno porte participantes, procedendo à comparação com os valores da primeira colocada, se esta for empresa de maior porte, assim como das demais classificadas, para o fim de aplicar-se o disposto nos arts. 44 e 45 da LC nº 123/2006 e Lei Municipal nº 176/2017.</w:t>
      </w:r>
    </w:p>
    <w:p w14:paraId="12C203D6" w14:textId="77777777" w:rsidR="0049540B" w:rsidRPr="00DD20EF" w:rsidRDefault="0049540B" w:rsidP="0049540B">
      <w:pPr>
        <w:pBdr>
          <w:top w:val="nil"/>
          <w:left w:val="nil"/>
          <w:bottom w:val="nil"/>
          <w:right w:val="nil"/>
          <w:between w:val="nil"/>
        </w:pBdr>
        <w:tabs>
          <w:tab w:val="left" w:pos="284"/>
          <w:tab w:val="left" w:pos="567"/>
        </w:tabs>
        <w:spacing w:line="276" w:lineRule="auto"/>
        <w:jc w:val="both"/>
        <w:rPr>
          <w:rFonts w:ascii="Times New Roman" w:hAnsi="Times New Roman" w:cs="Times New Roman"/>
        </w:rPr>
      </w:pPr>
    </w:p>
    <w:p w14:paraId="3819D8B2" w14:textId="77777777" w:rsidR="0049540B" w:rsidRPr="00DD20EF" w:rsidRDefault="0049540B" w:rsidP="0049540B">
      <w:pPr>
        <w:numPr>
          <w:ilvl w:val="1"/>
          <w:numId w:val="24"/>
        </w:numPr>
        <w:pBdr>
          <w:top w:val="nil"/>
          <w:left w:val="nil"/>
          <w:bottom w:val="nil"/>
          <w:right w:val="nil"/>
          <w:between w:val="nil"/>
        </w:pBdr>
        <w:tabs>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rPr>
        <w:t>Nessas condições, as propostas de microempresas e empresas de pequeno porte que se encontrarem na faixa de até 5% (cinco por cento) acima da melhor proposta ou melhor lance serão consideradas empatadas com a primeira colocada.</w:t>
      </w:r>
    </w:p>
    <w:p w14:paraId="529B0818" w14:textId="77777777" w:rsidR="0049540B" w:rsidRPr="00DD20EF" w:rsidRDefault="0049540B" w:rsidP="0049540B">
      <w:pPr>
        <w:pBdr>
          <w:top w:val="nil"/>
          <w:left w:val="nil"/>
          <w:bottom w:val="nil"/>
          <w:right w:val="nil"/>
          <w:between w:val="nil"/>
        </w:pBdr>
        <w:tabs>
          <w:tab w:val="left" w:pos="567"/>
        </w:tabs>
        <w:spacing w:line="276" w:lineRule="auto"/>
        <w:jc w:val="both"/>
        <w:rPr>
          <w:rFonts w:ascii="Times New Roman" w:eastAsia="Calibri" w:hAnsi="Times New Roman" w:cs="Times New Roman"/>
        </w:rPr>
      </w:pPr>
    </w:p>
    <w:p w14:paraId="20925BFC" w14:textId="77777777" w:rsidR="0049540B" w:rsidRPr="00DD20EF" w:rsidRDefault="0049540B" w:rsidP="0049540B">
      <w:pPr>
        <w:numPr>
          <w:ilvl w:val="1"/>
          <w:numId w:val="24"/>
        </w:numPr>
        <w:pBdr>
          <w:top w:val="nil"/>
          <w:left w:val="nil"/>
          <w:bottom w:val="nil"/>
          <w:right w:val="nil"/>
          <w:between w:val="nil"/>
        </w:pBdr>
        <w:tabs>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rPr>
        <w:t>A melhor classificada nos termos do item anterior terá o direito de encaminhar uma última oferta para desempate, obrigatoriamente em valor inferior ao da primeira colocada, no prazo de 5 (cinco) minutos controlados pelo sistema, contados após a comunicação automática para tanto.</w:t>
      </w:r>
    </w:p>
    <w:p w14:paraId="29DF8F2A" w14:textId="77777777" w:rsidR="0049540B" w:rsidRPr="00DD20EF" w:rsidRDefault="0049540B" w:rsidP="0049540B">
      <w:pPr>
        <w:pBdr>
          <w:top w:val="nil"/>
          <w:left w:val="nil"/>
          <w:bottom w:val="nil"/>
          <w:right w:val="nil"/>
          <w:between w:val="nil"/>
        </w:pBdr>
        <w:tabs>
          <w:tab w:val="left" w:pos="567"/>
        </w:tabs>
        <w:spacing w:line="276" w:lineRule="auto"/>
        <w:jc w:val="both"/>
        <w:rPr>
          <w:rFonts w:ascii="Times New Roman" w:eastAsia="Calibri" w:hAnsi="Times New Roman" w:cs="Times New Roman"/>
        </w:rPr>
      </w:pPr>
    </w:p>
    <w:p w14:paraId="00841614" w14:textId="77777777" w:rsidR="0049540B" w:rsidRPr="00DD20EF" w:rsidRDefault="0049540B" w:rsidP="0049540B">
      <w:pPr>
        <w:numPr>
          <w:ilvl w:val="1"/>
          <w:numId w:val="24"/>
        </w:numPr>
        <w:pBdr>
          <w:top w:val="nil"/>
          <w:left w:val="nil"/>
          <w:bottom w:val="nil"/>
          <w:right w:val="nil"/>
          <w:between w:val="nil"/>
        </w:pBdr>
        <w:tabs>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rPr>
        <w:t>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14:paraId="664FAC3E" w14:textId="77777777" w:rsidR="0049540B" w:rsidRPr="00DD20EF" w:rsidRDefault="0049540B" w:rsidP="0049540B">
      <w:pPr>
        <w:pBdr>
          <w:top w:val="nil"/>
          <w:left w:val="nil"/>
          <w:bottom w:val="nil"/>
          <w:right w:val="nil"/>
          <w:between w:val="nil"/>
        </w:pBdr>
        <w:tabs>
          <w:tab w:val="left" w:pos="567"/>
        </w:tabs>
        <w:spacing w:line="276" w:lineRule="auto"/>
        <w:jc w:val="both"/>
        <w:rPr>
          <w:rFonts w:ascii="Times New Roman" w:eastAsia="Calibri" w:hAnsi="Times New Roman" w:cs="Times New Roman"/>
          <w:color w:val="000000"/>
        </w:rPr>
      </w:pPr>
    </w:p>
    <w:p w14:paraId="198FC275" w14:textId="77777777" w:rsidR="0049540B" w:rsidRPr="00DD20EF" w:rsidRDefault="0049540B" w:rsidP="0049540B">
      <w:pPr>
        <w:numPr>
          <w:ilvl w:val="1"/>
          <w:numId w:val="24"/>
        </w:numPr>
        <w:pBdr>
          <w:top w:val="nil"/>
          <w:left w:val="nil"/>
          <w:bottom w:val="nil"/>
          <w:right w:val="nil"/>
          <w:between w:val="nil"/>
        </w:pBdr>
        <w:tabs>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lastRenderedPageBreak/>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14:paraId="3B23D214" w14:textId="77777777" w:rsidR="0049540B" w:rsidRPr="00DD20EF" w:rsidRDefault="0049540B" w:rsidP="0049540B">
      <w:pPr>
        <w:pBdr>
          <w:top w:val="nil"/>
          <w:left w:val="nil"/>
          <w:bottom w:val="nil"/>
          <w:right w:val="nil"/>
          <w:between w:val="nil"/>
        </w:pBdr>
        <w:tabs>
          <w:tab w:val="left" w:pos="567"/>
        </w:tabs>
        <w:spacing w:line="276" w:lineRule="auto"/>
        <w:jc w:val="both"/>
        <w:rPr>
          <w:rFonts w:ascii="Times New Roman" w:eastAsia="Calibri" w:hAnsi="Times New Roman" w:cs="Times New Roman"/>
          <w:color w:val="000000"/>
        </w:rPr>
      </w:pPr>
    </w:p>
    <w:p w14:paraId="683F1F5B" w14:textId="77777777" w:rsidR="0049540B" w:rsidRPr="00DD20EF" w:rsidRDefault="0049540B" w:rsidP="0049540B">
      <w:pPr>
        <w:numPr>
          <w:ilvl w:val="1"/>
          <w:numId w:val="24"/>
        </w:numPr>
        <w:pBdr>
          <w:top w:val="nil"/>
          <w:left w:val="nil"/>
          <w:bottom w:val="nil"/>
          <w:right w:val="nil"/>
          <w:between w:val="nil"/>
        </w:pBdr>
        <w:tabs>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 xml:space="preserve">Quando houver propostas beneficiadas com as margens de preferência em relação ao produto estrangeiro, o critério de desempate será aplicado exclusivamente entre as propostas que fizerem jus às margens de preferência, conforme regulamento. </w:t>
      </w:r>
    </w:p>
    <w:p w14:paraId="58A2DAF2" w14:textId="77777777" w:rsidR="0049540B" w:rsidRPr="00DD20EF" w:rsidRDefault="0049540B" w:rsidP="0049540B">
      <w:pPr>
        <w:pBdr>
          <w:top w:val="nil"/>
          <w:left w:val="nil"/>
          <w:bottom w:val="nil"/>
          <w:right w:val="nil"/>
          <w:between w:val="nil"/>
        </w:pBdr>
        <w:tabs>
          <w:tab w:val="left" w:pos="567"/>
        </w:tabs>
        <w:spacing w:line="276" w:lineRule="auto"/>
        <w:jc w:val="both"/>
        <w:rPr>
          <w:rFonts w:ascii="Times New Roman" w:eastAsia="Calibri" w:hAnsi="Times New Roman" w:cs="Times New Roman"/>
          <w:color w:val="000000"/>
        </w:rPr>
      </w:pPr>
    </w:p>
    <w:p w14:paraId="7AB65D89" w14:textId="77777777" w:rsidR="0049540B" w:rsidRPr="00DD20EF" w:rsidRDefault="0049540B" w:rsidP="0049540B">
      <w:pPr>
        <w:numPr>
          <w:ilvl w:val="1"/>
          <w:numId w:val="24"/>
        </w:numPr>
        <w:pBdr>
          <w:top w:val="nil"/>
          <w:left w:val="nil"/>
          <w:bottom w:val="nil"/>
          <w:right w:val="nil"/>
          <w:between w:val="nil"/>
        </w:pBdr>
        <w:tabs>
          <w:tab w:val="left" w:pos="142"/>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A ordem de apresentação pelos licitantes é utilizada como um dos critérios de classificação, de maneira que só poderá haver empate entre propostas iguais (não seguidas de lances), ou entre lances finais da fase fechada do modo de disputa aberto e fechado.</w:t>
      </w:r>
    </w:p>
    <w:p w14:paraId="412F58FD" w14:textId="77777777" w:rsidR="0049540B" w:rsidRPr="00DD20EF" w:rsidRDefault="0049540B" w:rsidP="0049540B">
      <w:pPr>
        <w:pBdr>
          <w:top w:val="nil"/>
          <w:left w:val="nil"/>
          <w:bottom w:val="nil"/>
          <w:right w:val="nil"/>
          <w:between w:val="nil"/>
        </w:pBdr>
        <w:spacing w:line="276" w:lineRule="auto"/>
        <w:rPr>
          <w:rFonts w:ascii="Times New Roman" w:eastAsia="Calibri" w:hAnsi="Times New Roman" w:cs="Times New Roman"/>
          <w:color w:val="000000"/>
        </w:rPr>
      </w:pPr>
    </w:p>
    <w:p w14:paraId="5075C471" w14:textId="77777777" w:rsidR="0049540B" w:rsidRPr="00DD20EF" w:rsidRDefault="0049540B" w:rsidP="0049540B">
      <w:pPr>
        <w:numPr>
          <w:ilvl w:val="1"/>
          <w:numId w:val="24"/>
        </w:numPr>
        <w:pBdr>
          <w:top w:val="nil"/>
          <w:left w:val="nil"/>
          <w:bottom w:val="nil"/>
          <w:right w:val="nil"/>
          <w:between w:val="nil"/>
        </w:pBdr>
        <w:tabs>
          <w:tab w:val="left" w:pos="142"/>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 xml:space="preserve">Em caso de empate entre duas ou mais propostas, serão utilizados os seguintes critérios de desempate, nesta ordem: </w:t>
      </w:r>
    </w:p>
    <w:p w14:paraId="50FDF76B" w14:textId="77777777" w:rsidR="0049540B" w:rsidRPr="00DD20EF" w:rsidRDefault="0049540B" w:rsidP="0049540B">
      <w:pPr>
        <w:pBdr>
          <w:top w:val="nil"/>
          <w:left w:val="nil"/>
          <w:bottom w:val="nil"/>
          <w:right w:val="nil"/>
          <w:between w:val="nil"/>
        </w:pBdr>
        <w:tabs>
          <w:tab w:val="left" w:pos="142"/>
          <w:tab w:val="left" w:pos="567"/>
        </w:tabs>
        <w:spacing w:line="276" w:lineRule="auto"/>
        <w:jc w:val="both"/>
        <w:rPr>
          <w:rFonts w:ascii="Times New Roman" w:eastAsia="Calibri" w:hAnsi="Times New Roman" w:cs="Times New Roman"/>
          <w:color w:val="000000"/>
        </w:rPr>
      </w:pPr>
    </w:p>
    <w:p w14:paraId="3A09B1F1" w14:textId="77777777" w:rsidR="0049540B" w:rsidRPr="00DD20EF" w:rsidRDefault="0049540B" w:rsidP="0049540B">
      <w:pPr>
        <w:numPr>
          <w:ilvl w:val="2"/>
          <w:numId w:val="24"/>
        </w:numPr>
        <w:pBdr>
          <w:top w:val="nil"/>
          <w:left w:val="nil"/>
          <w:bottom w:val="nil"/>
          <w:right w:val="nil"/>
          <w:between w:val="nil"/>
        </w:pBdr>
        <w:tabs>
          <w:tab w:val="left" w:pos="993"/>
        </w:tabs>
        <w:spacing w:line="276" w:lineRule="auto"/>
        <w:ind w:left="284" w:firstLine="0"/>
        <w:jc w:val="both"/>
        <w:rPr>
          <w:rFonts w:ascii="Times New Roman" w:hAnsi="Times New Roman" w:cs="Times New Roman"/>
        </w:rPr>
      </w:pPr>
      <w:r w:rsidRPr="00DD20EF">
        <w:rPr>
          <w:rFonts w:ascii="Times New Roman" w:eastAsia="Calibri" w:hAnsi="Times New Roman" w:cs="Times New Roman"/>
          <w:color w:val="000000"/>
        </w:rPr>
        <w:t>disputa final, hipótese em que os licitantes empatados poderão apresentar nova proposta em ato contínuo à classificação;</w:t>
      </w:r>
    </w:p>
    <w:p w14:paraId="20FC3DE0" w14:textId="77777777" w:rsidR="0049540B" w:rsidRPr="00DD20EF" w:rsidRDefault="0049540B" w:rsidP="0049540B">
      <w:pPr>
        <w:tabs>
          <w:tab w:val="left" w:pos="993"/>
        </w:tabs>
        <w:spacing w:line="276" w:lineRule="auto"/>
        <w:ind w:left="284"/>
        <w:jc w:val="both"/>
        <w:rPr>
          <w:rFonts w:ascii="Times New Roman" w:eastAsia="Calibri" w:hAnsi="Times New Roman" w:cs="Times New Roman"/>
          <w:color w:val="000000"/>
        </w:rPr>
      </w:pPr>
    </w:p>
    <w:p w14:paraId="07DE6D41" w14:textId="77777777" w:rsidR="0049540B" w:rsidRPr="00DD20EF" w:rsidRDefault="0049540B" w:rsidP="0049540B">
      <w:pPr>
        <w:numPr>
          <w:ilvl w:val="2"/>
          <w:numId w:val="24"/>
        </w:numPr>
        <w:pBdr>
          <w:top w:val="nil"/>
          <w:left w:val="nil"/>
          <w:bottom w:val="nil"/>
          <w:right w:val="nil"/>
          <w:between w:val="nil"/>
        </w:pBdr>
        <w:tabs>
          <w:tab w:val="left" w:pos="993"/>
        </w:tabs>
        <w:spacing w:line="276" w:lineRule="auto"/>
        <w:ind w:left="284" w:firstLine="0"/>
        <w:jc w:val="both"/>
        <w:rPr>
          <w:rFonts w:ascii="Times New Roman" w:hAnsi="Times New Roman" w:cs="Times New Roman"/>
        </w:rPr>
      </w:pPr>
      <w:r w:rsidRPr="00DD20EF">
        <w:rPr>
          <w:rFonts w:ascii="Times New Roman" w:eastAsia="Calibri" w:hAnsi="Times New Roman" w:cs="Times New Roman"/>
          <w:color w:val="000000"/>
        </w:rPr>
        <w:t>avaliação do desempenho contratual prévio dos licitantes;</w:t>
      </w:r>
    </w:p>
    <w:p w14:paraId="7B1216E6" w14:textId="77777777" w:rsidR="0049540B" w:rsidRPr="00DD20EF" w:rsidRDefault="0049540B" w:rsidP="0049540B">
      <w:pPr>
        <w:tabs>
          <w:tab w:val="left" w:pos="993"/>
        </w:tabs>
        <w:spacing w:line="276" w:lineRule="auto"/>
        <w:ind w:left="284"/>
        <w:jc w:val="both"/>
        <w:rPr>
          <w:rFonts w:ascii="Times New Roman" w:eastAsia="Calibri" w:hAnsi="Times New Roman" w:cs="Times New Roman"/>
          <w:color w:val="000000"/>
        </w:rPr>
      </w:pPr>
    </w:p>
    <w:p w14:paraId="00056FEB" w14:textId="77777777" w:rsidR="0049540B" w:rsidRPr="00DD20EF" w:rsidRDefault="0049540B" w:rsidP="0049540B">
      <w:pPr>
        <w:numPr>
          <w:ilvl w:val="2"/>
          <w:numId w:val="24"/>
        </w:numPr>
        <w:pBdr>
          <w:top w:val="nil"/>
          <w:left w:val="nil"/>
          <w:bottom w:val="nil"/>
          <w:right w:val="nil"/>
          <w:between w:val="nil"/>
        </w:pBdr>
        <w:tabs>
          <w:tab w:val="left" w:pos="993"/>
        </w:tabs>
        <w:spacing w:line="276" w:lineRule="auto"/>
        <w:ind w:left="284" w:firstLine="0"/>
        <w:jc w:val="both"/>
        <w:rPr>
          <w:rFonts w:ascii="Times New Roman" w:hAnsi="Times New Roman" w:cs="Times New Roman"/>
        </w:rPr>
      </w:pPr>
      <w:r w:rsidRPr="00DD20EF">
        <w:rPr>
          <w:rFonts w:ascii="Times New Roman" w:eastAsia="Calibri" w:hAnsi="Times New Roman" w:cs="Times New Roman"/>
          <w:color w:val="000000"/>
        </w:rPr>
        <w:t>desenvolvimento pelo licitante de ações de equidade entre homens e mulheres no ambiente de trabalho, conforme regulamento;</w:t>
      </w:r>
    </w:p>
    <w:p w14:paraId="6BA32F4F" w14:textId="77777777" w:rsidR="0049540B" w:rsidRPr="00DD20EF" w:rsidRDefault="0049540B" w:rsidP="0049540B">
      <w:pPr>
        <w:pBdr>
          <w:top w:val="nil"/>
          <w:left w:val="nil"/>
          <w:bottom w:val="nil"/>
          <w:right w:val="nil"/>
          <w:between w:val="nil"/>
        </w:pBdr>
        <w:spacing w:line="276" w:lineRule="auto"/>
        <w:ind w:left="284"/>
        <w:rPr>
          <w:rFonts w:ascii="Times New Roman" w:eastAsia="Calibri" w:hAnsi="Times New Roman" w:cs="Times New Roman"/>
          <w:color w:val="000000"/>
        </w:rPr>
      </w:pPr>
    </w:p>
    <w:p w14:paraId="6E5AD898" w14:textId="77777777" w:rsidR="0049540B" w:rsidRPr="00DD20EF" w:rsidRDefault="0049540B" w:rsidP="0049540B">
      <w:pPr>
        <w:numPr>
          <w:ilvl w:val="2"/>
          <w:numId w:val="24"/>
        </w:numPr>
        <w:pBdr>
          <w:top w:val="nil"/>
          <w:left w:val="nil"/>
          <w:bottom w:val="nil"/>
          <w:right w:val="nil"/>
          <w:between w:val="nil"/>
        </w:pBdr>
        <w:tabs>
          <w:tab w:val="left" w:pos="993"/>
        </w:tabs>
        <w:spacing w:line="276" w:lineRule="auto"/>
        <w:ind w:left="284" w:firstLine="0"/>
        <w:jc w:val="both"/>
        <w:rPr>
          <w:rFonts w:ascii="Times New Roman" w:hAnsi="Times New Roman" w:cs="Times New Roman"/>
        </w:rPr>
      </w:pPr>
      <w:r w:rsidRPr="00DD20EF">
        <w:rPr>
          <w:rFonts w:ascii="Times New Roman" w:eastAsia="Calibri" w:hAnsi="Times New Roman" w:cs="Times New Roman"/>
          <w:color w:val="000000"/>
        </w:rPr>
        <w:t>desenvolvimento pelo licitante de programa de integridade, conforme orientações dos órgãos de controle;</w:t>
      </w:r>
    </w:p>
    <w:p w14:paraId="2E342067" w14:textId="77777777" w:rsidR="0049540B" w:rsidRPr="00DD20EF" w:rsidRDefault="0049540B" w:rsidP="0049540B">
      <w:pPr>
        <w:tabs>
          <w:tab w:val="left" w:pos="1134"/>
        </w:tabs>
        <w:spacing w:line="276" w:lineRule="auto"/>
        <w:jc w:val="both"/>
        <w:rPr>
          <w:rFonts w:ascii="Times New Roman" w:eastAsia="Calibri" w:hAnsi="Times New Roman" w:cs="Times New Roman"/>
          <w:color w:val="000000"/>
        </w:rPr>
      </w:pPr>
    </w:p>
    <w:p w14:paraId="20CBD986" w14:textId="77777777" w:rsidR="0049540B" w:rsidRPr="00DD20EF" w:rsidRDefault="0049540B" w:rsidP="0049540B">
      <w:pPr>
        <w:numPr>
          <w:ilvl w:val="1"/>
          <w:numId w:val="24"/>
        </w:numPr>
        <w:pBdr>
          <w:top w:val="nil"/>
          <w:left w:val="nil"/>
          <w:bottom w:val="nil"/>
          <w:right w:val="nil"/>
          <w:between w:val="nil"/>
        </w:pBdr>
        <w:tabs>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Persistindo o empate, será assegurada preferência, sucessivamente, aos bens e serviços produzidos ou prestados por:</w:t>
      </w:r>
    </w:p>
    <w:p w14:paraId="4764B5CF" w14:textId="77777777" w:rsidR="0049540B" w:rsidRPr="00DD20EF" w:rsidRDefault="0049540B" w:rsidP="0049540B">
      <w:pPr>
        <w:pBdr>
          <w:top w:val="nil"/>
          <w:left w:val="nil"/>
          <w:bottom w:val="nil"/>
          <w:right w:val="nil"/>
          <w:between w:val="nil"/>
        </w:pBdr>
        <w:tabs>
          <w:tab w:val="left" w:pos="567"/>
        </w:tabs>
        <w:spacing w:line="276" w:lineRule="auto"/>
        <w:jc w:val="both"/>
        <w:rPr>
          <w:rFonts w:ascii="Times New Roman" w:eastAsia="Calibri" w:hAnsi="Times New Roman" w:cs="Times New Roman"/>
          <w:color w:val="000000"/>
        </w:rPr>
      </w:pPr>
    </w:p>
    <w:p w14:paraId="7D9F8EA7" w14:textId="77777777" w:rsidR="0049540B" w:rsidRPr="00DD20EF" w:rsidRDefault="0049540B" w:rsidP="0049540B">
      <w:pPr>
        <w:numPr>
          <w:ilvl w:val="2"/>
          <w:numId w:val="24"/>
        </w:numPr>
        <w:pBdr>
          <w:top w:val="nil"/>
          <w:left w:val="nil"/>
          <w:bottom w:val="nil"/>
          <w:right w:val="nil"/>
          <w:between w:val="nil"/>
        </w:pBdr>
        <w:tabs>
          <w:tab w:val="left" w:pos="993"/>
        </w:tabs>
        <w:spacing w:line="276" w:lineRule="auto"/>
        <w:ind w:left="284" w:firstLine="0"/>
        <w:jc w:val="both"/>
        <w:rPr>
          <w:rFonts w:ascii="Times New Roman" w:hAnsi="Times New Roman" w:cs="Times New Roman"/>
        </w:rPr>
      </w:pPr>
      <w:r w:rsidRPr="00DD20EF">
        <w:rPr>
          <w:rFonts w:ascii="Times New Roman" w:eastAsia="Calibri" w:hAnsi="Times New Roman" w:cs="Times New Roman"/>
          <w:color w:val="000000"/>
        </w:rPr>
        <w:t>empresas estabelecidas no território do Estado de Mato Grosso do Sul do órgão ou entidade da Administração Pública estadual ou distrital licitante ou, no caso de licitação realizada por órgão ou entidade de Município, no território do Estado em que este se localize;</w:t>
      </w:r>
    </w:p>
    <w:p w14:paraId="6D308F4E" w14:textId="77777777" w:rsidR="0049540B" w:rsidRPr="00DD20EF" w:rsidRDefault="0049540B" w:rsidP="0049540B">
      <w:pPr>
        <w:tabs>
          <w:tab w:val="left" w:pos="993"/>
        </w:tabs>
        <w:spacing w:line="276" w:lineRule="auto"/>
        <w:ind w:left="284"/>
        <w:jc w:val="both"/>
        <w:rPr>
          <w:rFonts w:ascii="Times New Roman" w:eastAsia="Calibri" w:hAnsi="Times New Roman" w:cs="Times New Roman"/>
          <w:color w:val="000000"/>
        </w:rPr>
      </w:pPr>
    </w:p>
    <w:p w14:paraId="7AF6A03D" w14:textId="77777777" w:rsidR="0049540B" w:rsidRPr="00DD20EF" w:rsidRDefault="0049540B" w:rsidP="0049540B">
      <w:pPr>
        <w:numPr>
          <w:ilvl w:val="2"/>
          <w:numId w:val="24"/>
        </w:numPr>
        <w:pBdr>
          <w:top w:val="nil"/>
          <w:left w:val="nil"/>
          <w:bottom w:val="nil"/>
          <w:right w:val="nil"/>
          <w:between w:val="nil"/>
        </w:pBdr>
        <w:tabs>
          <w:tab w:val="left" w:pos="993"/>
        </w:tabs>
        <w:spacing w:line="276" w:lineRule="auto"/>
        <w:ind w:left="284" w:firstLine="0"/>
        <w:jc w:val="both"/>
        <w:rPr>
          <w:rFonts w:ascii="Times New Roman" w:hAnsi="Times New Roman" w:cs="Times New Roman"/>
        </w:rPr>
      </w:pPr>
      <w:r w:rsidRPr="00DD20EF">
        <w:rPr>
          <w:rFonts w:ascii="Times New Roman" w:eastAsia="Calibri" w:hAnsi="Times New Roman" w:cs="Times New Roman"/>
          <w:color w:val="000000"/>
        </w:rPr>
        <w:t>empresas brasileiras;</w:t>
      </w:r>
    </w:p>
    <w:p w14:paraId="626E3C91" w14:textId="77777777" w:rsidR="0049540B" w:rsidRPr="00DD20EF" w:rsidRDefault="0049540B" w:rsidP="0049540B">
      <w:pPr>
        <w:pBdr>
          <w:top w:val="nil"/>
          <w:left w:val="nil"/>
          <w:bottom w:val="nil"/>
          <w:right w:val="nil"/>
          <w:between w:val="nil"/>
        </w:pBdr>
        <w:spacing w:line="276" w:lineRule="auto"/>
        <w:ind w:left="284"/>
        <w:rPr>
          <w:rFonts w:ascii="Times New Roman" w:eastAsia="Calibri" w:hAnsi="Times New Roman" w:cs="Times New Roman"/>
          <w:color w:val="000000"/>
        </w:rPr>
      </w:pPr>
    </w:p>
    <w:p w14:paraId="3A1682FC" w14:textId="77777777" w:rsidR="0049540B" w:rsidRPr="00DD20EF" w:rsidRDefault="0049540B" w:rsidP="0049540B">
      <w:pPr>
        <w:numPr>
          <w:ilvl w:val="2"/>
          <w:numId w:val="24"/>
        </w:numPr>
        <w:pBdr>
          <w:top w:val="nil"/>
          <w:left w:val="nil"/>
          <w:bottom w:val="nil"/>
          <w:right w:val="nil"/>
          <w:between w:val="nil"/>
        </w:pBdr>
        <w:tabs>
          <w:tab w:val="left" w:pos="993"/>
        </w:tabs>
        <w:spacing w:line="276" w:lineRule="auto"/>
        <w:ind w:left="284" w:firstLine="0"/>
        <w:jc w:val="both"/>
        <w:rPr>
          <w:rFonts w:ascii="Times New Roman" w:hAnsi="Times New Roman" w:cs="Times New Roman"/>
        </w:rPr>
      </w:pPr>
      <w:r w:rsidRPr="00DD20EF">
        <w:rPr>
          <w:rFonts w:ascii="Times New Roman" w:eastAsia="Calibri" w:hAnsi="Times New Roman" w:cs="Times New Roman"/>
          <w:color w:val="000000"/>
        </w:rPr>
        <w:t>empresas que invistam em pesquisa e no desenvolvimento de tecnologia no País;</w:t>
      </w:r>
    </w:p>
    <w:p w14:paraId="0CABBE23" w14:textId="77777777" w:rsidR="0049540B" w:rsidRPr="00DD20EF" w:rsidRDefault="0049540B" w:rsidP="0049540B">
      <w:pPr>
        <w:pBdr>
          <w:top w:val="nil"/>
          <w:left w:val="nil"/>
          <w:bottom w:val="nil"/>
          <w:right w:val="nil"/>
          <w:between w:val="nil"/>
        </w:pBdr>
        <w:spacing w:line="276" w:lineRule="auto"/>
        <w:ind w:left="284"/>
        <w:rPr>
          <w:rFonts w:ascii="Times New Roman" w:eastAsia="Calibri" w:hAnsi="Times New Roman" w:cs="Times New Roman"/>
          <w:color w:val="000000"/>
        </w:rPr>
      </w:pPr>
    </w:p>
    <w:p w14:paraId="33AA0E38" w14:textId="77777777" w:rsidR="0049540B" w:rsidRPr="00DD20EF" w:rsidRDefault="0049540B" w:rsidP="0049540B">
      <w:pPr>
        <w:numPr>
          <w:ilvl w:val="2"/>
          <w:numId w:val="24"/>
        </w:numPr>
        <w:pBdr>
          <w:top w:val="nil"/>
          <w:left w:val="nil"/>
          <w:bottom w:val="nil"/>
          <w:right w:val="nil"/>
          <w:between w:val="nil"/>
        </w:pBdr>
        <w:tabs>
          <w:tab w:val="left" w:pos="993"/>
        </w:tabs>
        <w:spacing w:line="276" w:lineRule="auto"/>
        <w:ind w:left="284" w:firstLine="0"/>
        <w:jc w:val="both"/>
        <w:rPr>
          <w:rFonts w:ascii="Times New Roman" w:hAnsi="Times New Roman" w:cs="Times New Roman"/>
        </w:rPr>
      </w:pPr>
      <w:r w:rsidRPr="00DD20EF">
        <w:rPr>
          <w:rFonts w:ascii="Times New Roman" w:eastAsia="Calibri" w:hAnsi="Times New Roman" w:cs="Times New Roman"/>
          <w:color w:val="000000"/>
        </w:rPr>
        <w:t>empresas que comprovem a prática de mitigação, nos termos da Lei nº 12.187/2009.</w:t>
      </w:r>
    </w:p>
    <w:p w14:paraId="1DF05B74" w14:textId="77777777" w:rsidR="0049540B" w:rsidRPr="00DD20EF" w:rsidRDefault="0049540B" w:rsidP="0049540B">
      <w:pPr>
        <w:pStyle w:val="PargrafodaLista"/>
        <w:spacing w:line="276" w:lineRule="auto"/>
        <w:rPr>
          <w:rFonts w:ascii="Times New Roman" w:hAnsi="Times New Roman" w:cs="Times New Roman"/>
          <w:b/>
          <w:bCs/>
        </w:rPr>
      </w:pPr>
    </w:p>
    <w:p w14:paraId="28F13434" w14:textId="3C5AA8D9" w:rsidR="0049540B" w:rsidRPr="00DD20EF" w:rsidRDefault="0049540B" w:rsidP="0049540B">
      <w:pPr>
        <w:pBdr>
          <w:top w:val="nil"/>
          <w:left w:val="nil"/>
          <w:bottom w:val="nil"/>
          <w:right w:val="nil"/>
          <w:between w:val="nil"/>
        </w:pBdr>
        <w:tabs>
          <w:tab w:val="left" w:pos="-12"/>
          <w:tab w:val="left" w:pos="567"/>
        </w:tabs>
        <w:spacing w:line="276" w:lineRule="auto"/>
        <w:ind w:left="142"/>
        <w:jc w:val="both"/>
        <w:rPr>
          <w:rFonts w:ascii="Times New Roman" w:hAnsi="Times New Roman" w:cs="Times New Roman"/>
        </w:rPr>
      </w:pPr>
      <w:bookmarkStart w:id="18" w:name="_gjdgxs" w:colFirst="0" w:colLast="0"/>
      <w:bookmarkEnd w:id="18"/>
      <w:r w:rsidRPr="00DD20EF">
        <w:rPr>
          <w:rFonts w:ascii="Times New Roman" w:eastAsia="Calibri" w:hAnsi="Times New Roman" w:cs="Times New Roman"/>
          <w:b/>
          <w:bCs/>
          <w:color w:val="000000"/>
        </w:rPr>
        <w:t>7.3</w:t>
      </w:r>
      <w:r w:rsidR="0014182C">
        <w:rPr>
          <w:rFonts w:ascii="Times New Roman" w:eastAsia="Calibri" w:hAnsi="Times New Roman" w:cs="Times New Roman"/>
          <w:b/>
          <w:bCs/>
          <w:color w:val="000000"/>
        </w:rPr>
        <w:t>1</w:t>
      </w:r>
      <w:r w:rsidRPr="00DD20EF">
        <w:rPr>
          <w:rFonts w:ascii="Times New Roman" w:eastAsia="Calibri" w:hAnsi="Times New Roman" w:cs="Times New Roman"/>
          <w:b/>
          <w:bCs/>
          <w:color w:val="000000"/>
        </w:rPr>
        <w:t>.</w:t>
      </w:r>
      <w:r w:rsidRPr="00DD20EF">
        <w:rPr>
          <w:rFonts w:ascii="Times New Roman" w:eastAsia="Calibri" w:hAnsi="Times New Roman" w:cs="Times New Roman"/>
          <w:color w:val="000000"/>
        </w:rPr>
        <w:t xml:space="preserve"> Encerrada a etapa de envio de lances da sessão pública, </w:t>
      </w:r>
      <w:r w:rsidR="00BD43C9">
        <w:rPr>
          <w:rFonts w:ascii="Times New Roman" w:eastAsia="Calibri" w:hAnsi="Times New Roman" w:cs="Times New Roman"/>
          <w:color w:val="000000"/>
        </w:rPr>
        <w:t>a</w:t>
      </w:r>
      <w:r w:rsidRPr="00DD20EF">
        <w:rPr>
          <w:rFonts w:ascii="Times New Roman" w:eastAsia="Calibri" w:hAnsi="Times New Roman" w:cs="Times New Roman"/>
          <w:color w:val="000000"/>
        </w:rPr>
        <w:t xml:space="preserve"> </w:t>
      </w:r>
      <w:r w:rsidRPr="00DD20EF">
        <w:rPr>
          <w:rFonts w:ascii="Times New Roman" w:eastAsia="Calibri" w:hAnsi="Times New Roman" w:cs="Times New Roman"/>
        </w:rPr>
        <w:t>Pregoeir</w:t>
      </w:r>
      <w:r w:rsidR="00BD43C9">
        <w:rPr>
          <w:rFonts w:ascii="Times New Roman" w:eastAsia="Calibri" w:hAnsi="Times New Roman" w:cs="Times New Roman"/>
        </w:rPr>
        <w:t>a</w:t>
      </w:r>
      <w:r w:rsidRPr="00DD20EF">
        <w:rPr>
          <w:rFonts w:ascii="Times New Roman" w:eastAsia="Calibri" w:hAnsi="Times New Roman" w:cs="Times New Roman"/>
          <w:color w:val="000000"/>
        </w:rPr>
        <w:t xml:space="preserve"> deverá encaminhar, pelo sistema eletrônico, contraproposta ao licitante que tenha apresentado o melhor preço, para que seja obtida melhor proposta, vedada a negociação em condições diferentes das previstas neste Edital.</w:t>
      </w:r>
    </w:p>
    <w:p w14:paraId="486C782C" w14:textId="77777777" w:rsidR="0049540B" w:rsidRPr="00DD20EF" w:rsidRDefault="0049540B" w:rsidP="0049540B">
      <w:pPr>
        <w:pBdr>
          <w:top w:val="nil"/>
          <w:left w:val="nil"/>
          <w:bottom w:val="nil"/>
          <w:right w:val="nil"/>
          <w:between w:val="nil"/>
        </w:pBdr>
        <w:tabs>
          <w:tab w:val="left" w:pos="-12"/>
          <w:tab w:val="left" w:pos="567"/>
        </w:tabs>
        <w:spacing w:line="276" w:lineRule="auto"/>
        <w:jc w:val="both"/>
        <w:rPr>
          <w:rFonts w:ascii="Times New Roman" w:eastAsia="Calibri" w:hAnsi="Times New Roman" w:cs="Times New Roman"/>
          <w:color w:val="000000"/>
        </w:rPr>
      </w:pPr>
    </w:p>
    <w:p w14:paraId="044AFC31" w14:textId="7332DAE3" w:rsidR="0049540B" w:rsidRPr="00DD20EF" w:rsidRDefault="0049540B" w:rsidP="00624FE5">
      <w:pPr>
        <w:pBdr>
          <w:top w:val="nil"/>
          <w:left w:val="nil"/>
          <w:bottom w:val="nil"/>
          <w:right w:val="nil"/>
          <w:between w:val="nil"/>
        </w:pBdr>
        <w:spacing w:line="276" w:lineRule="auto"/>
        <w:ind w:left="284"/>
        <w:jc w:val="both"/>
        <w:rPr>
          <w:rFonts w:ascii="Times New Roman" w:hAnsi="Times New Roman" w:cs="Times New Roman"/>
        </w:rPr>
      </w:pPr>
      <w:r w:rsidRPr="00DD20EF">
        <w:rPr>
          <w:rFonts w:ascii="Times New Roman" w:eastAsia="Calibri" w:hAnsi="Times New Roman" w:cs="Times New Roman"/>
          <w:b/>
          <w:bCs/>
          <w:color w:val="000000"/>
        </w:rPr>
        <w:t>7.3</w:t>
      </w:r>
      <w:r w:rsidR="0014182C">
        <w:rPr>
          <w:rFonts w:ascii="Times New Roman" w:eastAsia="Calibri" w:hAnsi="Times New Roman" w:cs="Times New Roman"/>
          <w:b/>
          <w:bCs/>
          <w:color w:val="000000"/>
        </w:rPr>
        <w:t>1</w:t>
      </w:r>
      <w:r w:rsidRPr="00DD20EF">
        <w:rPr>
          <w:rFonts w:ascii="Times New Roman" w:eastAsia="Calibri" w:hAnsi="Times New Roman" w:cs="Times New Roman"/>
          <w:b/>
          <w:bCs/>
          <w:color w:val="000000"/>
        </w:rPr>
        <w:t>.1.</w:t>
      </w:r>
      <w:r w:rsidRPr="00DD20EF">
        <w:rPr>
          <w:rFonts w:ascii="Times New Roman" w:eastAsia="Calibri" w:hAnsi="Times New Roman" w:cs="Times New Roman"/>
          <w:color w:val="000000"/>
        </w:rPr>
        <w:t xml:space="preserve"> A negociação será realizada por meio do sistema, podendo ser acompanhada pelos demais licitantes.</w:t>
      </w:r>
    </w:p>
    <w:p w14:paraId="4BB98CDC" w14:textId="77777777" w:rsidR="0049540B" w:rsidRPr="00DD20EF" w:rsidRDefault="0049540B" w:rsidP="00624FE5">
      <w:pPr>
        <w:spacing w:line="276" w:lineRule="auto"/>
        <w:ind w:left="284"/>
        <w:jc w:val="both"/>
        <w:rPr>
          <w:rFonts w:ascii="Times New Roman" w:eastAsia="Calibri" w:hAnsi="Times New Roman" w:cs="Times New Roman"/>
          <w:color w:val="000000"/>
        </w:rPr>
      </w:pPr>
    </w:p>
    <w:p w14:paraId="285DC271" w14:textId="0DA6331F" w:rsidR="0049540B" w:rsidRPr="00DD20EF" w:rsidRDefault="0049540B" w:rsidP="00624FE5">
      <w:pPr>
        <w:pBdr>
          <w:top w:val="nil"/>
          <w:left w:val="nil"/>
          <w:bottom w:val="nil"/>
          <w:right w:val="nil"/>
          <w:between w:val="nil"/>
        </w:pBdr>
        <w:tabs>
          <w:tab w:val="left" w:pos="-12"/>
        </w:tabs>
        <w:spacing w:line="276" w:lineRule="auto"/>
        <w:ind w:left="284"/>
        <w:jc w:val="both"/>
        <w:rPr>
          <w:rFonts w:ascii="Times New Roman" w:eastAsia="Calibri" w:hAnsi="Times New Roman" w:cs="Times New Roman"/>
          <w:color w:val="000000"/>
        </w:rPr>
      </w:pPr>
      <w:r w:rsidRPr="00DD20EF">
        <w:rPr>
          <w:rFonts w:ascii="Times New Roman" w:eastAsia="Calibri" w:hAnsi="Times New Roman" w:cs="Times New Roman"/>
          <w:b/>
          <w:bCs/>
          <w:color w:val="000000"/>
        </w:rPr>
        <w:t>7.3</w:t>
      </w:r>
      <w:r w:rsidR="0014182C">
        <w:rPr>
          <w:rFonts w:ascii="Times New Roman" w:eastAsia="Calibri" w:hAnsi="Times New Roman" w:cs="Times New Roman"/>
          <w:b/>
          <w:bCs/>
          <w:color w:val="000000"/>
        </w:rPr>
        <w:t>1</w:t>
      </w:r>
      <w:r w:rsidRPr="00DD20EF">
        <w:rPr>
          <w:rFonts w:ascii="Times New Roman" w:eastAsia="Calibri" w:hAnsi="Times New Roman" w:cs="Times New Roman"/>
          <w:b/>
          <w:bCs/>
          <w:color w:val="000000"/>
        </w:rPr>
        <w:t>.2.</w:t>
      </w:r>
      <w:r w:rsidRPr="00DD20EF">
        <w:rPr>
          <w:rFonts w:ascii="Times New Roman" w:eastAsia="Calibri" w:hAnsi="Times New Roman" w:cs="Times New Roman"/>
          <w:color w:val="000000"/>
        </w:rPr>
        <w:t xml:space="preserve"> </w:t>
      </w:r>
      <w:r w:rsidR="00BD43C9">
        <w:rPr>
          <w:rFonts w:ascii="Times New Roman" w:eastAsia="Calibri" w:hAnsi="Times New Roman" w:cs="Times New Roman"/>
          <w:color w:val="000000"/>
        </w:rPr>
        <w:t>A</w:t>
      </w:r>
      <w:r w:rsidRPr="00DD20EF">
        <w:rPr>
          <w:rFonts w:ascii="Times New Roman" w:eastAsia="Calibri" w:hAnsi="Times New Roman" w:cs="Times New Roman"/>
          <w:color w:val="000000"/>
        </w:rPr>
        <w:t xml:space="preserve"> </w:t>
      </w:r>
      <w:r w:rsidRPr="00DD20EF">
        <w:rPr>
          <w:rFonts w:ascii="Times New Roman" w:eastAsia="Calibri" w:hAnsi="Times New Roman" w:cs="Times New Roman"/>
        </w:rPr>
        <w:t>Pregoeir</w:t>
      </w:r>
      <w:r w:rsidR="00BD43C9">
        <w:rPr>
          <w:rFonts w:ascii="Times New Roman" w:eastAsia="Calibri" w:hAnsi="Times New Roman" w:cs="Times New Roman"/>
        </w:rPr>
        <w:t>a</w:t>
      </w:r>
      <w:r w:rsidRPr="00DD20EF">
        <w:rPr>
          <w:rFonts w:ascii="Times New Roman" w:eastAsia="Calibri" w:hAnsi="Times New Roman" w:cs="Times New Roman"/>
          <w:color w:val="000000"/>
        </w:rPr>
        <w:t xml:space="preserve"> solicitará ao licitante melhor classificado que, no prazo de </w:t>
      </w:r>
      <w:r w:rsidRPr="00DD20EF">
        <w:rPr>
          <w:rFonts w:ascii="Times New Roman" w:eastAsia="Calibri" w:hAnsi="Times New Roman" w:cs="Times New Roman"/>
          <w:b/>
          <w:color w:val="000000"/>
        </w:rPr>
        <w:t xml:space="preserve">02 (DUAS) </w:t>
      </w:r>
      <w:r w:rsidRPr="00DD20EF">
        <w:rPr>
          <w:rFonts w:ascii="Times New Roman" w:eastAsia="Calibri" w:hAnsi="Times New Roman" w:cs="Times New Roman"/>
          <w:color w:val="000000"/>
        </w:rPr>
        <w:t xml:space="preserve">horas, envie a proposta adequada ao último lance ofertado após a negociação realizada, acompanhada, se for o caso, dos documentos complementares solicitados neste edital, quando necessários à confirmação daqueles exigidos neste Edital e já apresentados. </w:t>
      </w:r>
    </w:p>
    <w:p w14:paraId="2FF93FD2" w14:textId="77777777" w:rsidR="0049540B" w:rsidRPr="00DD20EF" w:rsidRDefault="0049540B" w:rsidP="00624FE5">
      <w:pPr>
        <w:pBdr>
          <w:top w:val="nil"/>
          <w:left w:val="nil"/>
          <w:bottom w:val="nil"/>
          <w:right w:val="nil"/>
          <w:between w:val="nil"/>
        </w:pBdr>
        <w:tabs>
          <w:tab w:val="left" w:pos="-12"/>
        </w:tabs>
        <w:spacing w:line="276" w:lineRule="auto"/>
        <w:ind w:left="284"/>
        <w:jc w:val="both"/>
        <w:rPr>
          <w:rFonts w:ascii="Times New Roman" w:hAnsi="Times New Roman" w:cs="Times New Roman"/>
        </w:rPr>
      </w:pPr>
    </w:p>
    <w:p w14:paraId="08121BCE" w14:textId="4AF4EB33" w:rsidR="0049540B" w:rsidRPr="00DD20EF" w:rsidRDefault="0049540B" w:rsidP="00624FE5">
      <w:pPr>
        <w:pBdr>
          <w:top w:val="nil"/>
          <w:left w:val="nil"/>
          <w:bottom w:val="nil"/>
          <w:right w:val="nil"/>
          <w:between w:val="nil"/>
        </w:pBdr>
        <w:tabs>
          <w:tab w:val="left" w:pos="-12"/>
        </w:tabs>
        <w:spacing w:line="276" w:lineRule="auto"/>
        <w:ind w:left="284"/>
        <w:jc w:val="both"/>
        <w:rPr>
          <w:rFonts w:ascii="Times New Roman" w:hAnsi="Times New Roman" w:cs="Times New Roman"/>
        </w:rPr>
      </w:pPr>
      <w:r w:rsidRPr="00DD20EF">
        <w:rPr>
          <w:rFonts w:ascii="Times New Roman" w:hAnsi="Times New Roman" w:cs="Times New Roman"/>
          <w:b/>
          <w:bCs/>
        </w:rPr>
        <w:t>7.3</w:t>
      </w:r>
      <w:r w:rsidR="0014182C">
        <w:rPr>
          <w:rFonts w:ascii="Times New Roman" w:hAnsi="Times New Roman" w:cs="Times New Roman"/>
          <w:b/>
          <w:bCs/>
        </w:rPr>
        <w:t>1</w:t>
      </w:r>
      <w:r w:rsidRPr="00DD20EF">
        <w:rPr>
          <w:rFonts w:ascii="Times New Roman" w:hAnsi="Times New Roman" w:cs="Times New Roman"/>
          <w:b/>
          <w:bCs/>
        </w:rPr>
        <w:t>.3.</w:t>
      </w:r>
      <w:r w:rsidRPr="00DD20EF">
        <w:rPr>
          <w:rFonts w:ascii="Times New Roman" w:hAnsi="Times New Roman" w:cs="Times New Roman"/>
        </w:rPr>
        <w:t xml:space="preserve"> É facultado a pregoeir</w:t>
      </w:r>
      <w:r w:rsidR="00BD43C9">
        <w:rPr>
          <w:rFonts w:ascii="Times New Roman" w:hAnsi="Times New Roman" w:cs="Times New Roman"/>
        </w:rPr>
        <w:t>a</w:t>
      </w:r>
      <w:r w:rsidRPr="00DD20EF">
        <w:rPr>
          <w:rFonts w:ascii="Times New Roman" w:hAnsi="Times New Roman" w:cs="Times New Roman"/>
        </w:rPr>
        <w:t xml:space="preserve"> prorrogar o prazo estabelecido, a partir de solicitação fundamentada feita no chat pelo licitante, antes de findo o prazo.</w:t>
      </w:r>
    </w:p>
    <w:p w14:paraId="39C1705F" w14:textId="77777777" w:rsidR="0049540B" w:rsidRPr="00DD20EF" w:rsidRDefault="0049540B" w:rsidP="0049540B">
      <w:pPr>
        <w:tabs>
          <w:tab w:val="left" w:pos="-12"/>
          <w:tab w:val="left" w:pos="1134"/>
        </w:tabs>
        <w:spacing w:line="276" w:lineRule="auto"/>
        <w:jc w:val="both"/>
        <w:rPr>
          <w:rFonts w:ascii="Times New Roman" w:eastAsia="Calibri" w:hAnsi="Times New Roman" w:cs="Times New Roman"/>
        </w:rPr>
      </w:pPr>
    </w:p>
    <w:p w14:paraId="4D00D1BD" w14:textId="312FA8A7" w:rsidR="0049540B" w:rsidRPr="00DD20EF" w:rsidRDefault="0049540B" w:rsidP="0049540B">
      <w:pPr>
        <w:pBdr>
          <w:top w:val="nil"/>
          <w:left w:val="nil"/>
          <w:bottom w:val="nil"/>
          <w:right w:val="nil"/>
          <w:between w:val="nil"/>
        </w:pBdr>
        <w:tabs>
          <w:tab w:val="left" w:pos="426"/>
          <w:tab w:val="left" w:pos="567"/>
        </w:tabs>
        <w:spacing w:line="276" w:lineRule="auto"/>
        <w:ind w:left="284"/>
        <w:jc w:val="both"/>
        <w:rPr>
          <w:rFonts w:ascii="Times New Roman" w:eastAsia="Ecofont_Spranq_eco_Sans" w:hAnsi="Times New Roman" w:cs="Times New Roman"/>
        </w:rPr>
      </w:pPr>
      <w:r w:rsidRPr="00DD20EF">
        <w:rPr>
          <w:rFonts w:ascii="Times New Roman" w:eastAsia="Calibri" w:hAnsi="Times New Roman" w:cs="Times New Roman"/>
          <w:b/>
          <w:bCs/>
          <w:color w:val="000000"/>
        </w:rPr>
        <w:t>7.3</w:t>
      </w:r>
      <w:r w:rsidR="0014182C">
        <w:rPr>
          <w:rFonts w:ascii="Times New Roman" w:eastAsia="Calibri" w:hAnsi="Times New Roman" w:cs="Times New Roman"/>
          <w:b/>
          <w:bCs/>
          <w:color w:val="000000"/>
        </w:rPr>
        <w:t>2</w:t>
      </w:r>
      <w:r w:rsidRPr="00DD20EF">
        <w:rPr>
          <w:rFonts w:ascii="Times New Roman" w:eastAsia="Calibri" w:hAnsi="Times New Roman" w:cs="Times New Roman"/>
          <w:b/>
          <w:bCs/>
          <w:color w:val="000000"/>
        </w:rPr>
        <w:t>.</w:t>
      </w:r>
      <w:r w:rsidRPr="00DD20EF">
        <w:rPr>
          <w:rFonts w:ascii="Times New Roman" w:eastAsia="Calibri" w:hAnsi="Times New Roman" w:cs="Times New Roman"/>
          <w:color w:val="000000"/>
        </w:rPr>
        <w:t xml:space="preserve"> Após a negociação do preço, </w:t>
      </w:r>
      <w:r w:rsidR="00BD43C9">
        <w:rPr>
          <w:rFonts w:ascii="Times New Roman" w:eastAsia="Calibri" w:hAnsi="Times New Roman" w:cs="Times New Roman"/>
          <w:color w:val="000000"/>
        </w:rPr>
        <w:t>a</w:t>
      </w:r>
      <w:r w:rsidRPr="00DD20EF">
        <w:rPr>
          <w:rFonts w:ascii="Times New Roman" w:eastAsia="Calibri" w:hAnsi="Times New Roman" w:cs="Times New Roman"/>
          <w:color w:val="000000"/>
        </w:rPr>
        <w:t xml:space="preserve"> </w:t>
      </w:r>
      <w:r w:rsidRPr="00DD20EF">
        <w:rPr>
          <w:rFonts w:ascii="Times New Roman" w:eastAsia="Calibri" w:hAnsi="Times New Roman" w:cs="Times New Roman"/>
        </w:rPr>
        <w:t>Pregoeir</w:t>
      </w:r>
      <w:r w:rsidR="00BD43C9">
        <w:rPr>
          <w:rFonts w:ascii="Times New Roman" w:eastAsia="Calibri" w:hAnsi="Times New Roman" w:cs="Times New Roman"/>
        </w:rPr>
        <w:t>a</w:t>
      </w:r>
      <w:r w:rsidRPr="00DD20EF">
        <w:rPr>
          <w:rFonts w:ascii="Times New Roman" w:eastAsia="Calibri" w:hAnsi="Times New Roman" w:cs="Times New Roman"/>
          <w:color w:val="000000"/>
        </w:rPr>
        <w:t xml:space="preserve"> iniciará a fase de aceitação e julgamento da proposta.</w:t>
      </w:r>
    </w:p>
    <w:p w14:paraId="337B28B6" w14:textId="77777777" w:rsidR="0049540B" w:rsidRPr="00DD20EF" w:rsidRDefault="0049540B" w:rsidP="0049540B">
      <w:pPr>
        <w:pBdr>
          <w:top w:val="nil"/>
          <w:left w:val="nil"/>
          <w:bottom w:val="nil"/>
          <w:right w:val="nil"/>
          <w:between w:val="nil"/>
        </w:pBdr>
        <w:tabs>
          <w:tab w:val="left" w:pos="426"/>
          <w:tab w:val="left" w:pos="567"/>
        </w:tabs>
        <w:spacing w:line="276" w:lineRule="auto"/>
        <w:jc w:val="both"/>
        <w:rPr>
          <w:rFonts w:ascii="Times New Roman" w:eastAsia="Calibri" w:hAnsi="Times New Roman" w:cs="Times New Roman"/>
          <w:color w:val="000000"/>
        </w:rPr>
      </w:pPr>
    </w:p>
    <w:p w14:paraId="16D59AEC" w14:textId="77777777" w:rsidR="0049540B" w:rsidRPr="00DD20EF" w:rsidRDefault="0049540B" w:rsidP="0049540B">
      <w:pPr>
        <w:keepNext/>
        <w:keepLines/>
        <w:numPr>
          <w:ilvl w:val="0"/>
          <w:numId w:val="24"/>
        </w:numPr>
        <w:pBdr>
          <w:top w:val="nil"/>
          <w:left w:val="nil"/>
          <w:bottom w:val="nil"/>
          <w:right w:val="nil"/>
          <w:between w:val="nil"/>
        </w:pBdr>
        <w:shd w:val="clear" w:color="auto" w:fill="D7E3BC"/>
        <w:tabs>
          <w:tab w:val="left" w:pos="567"/>
          <w:tab w:val="left" w:pos="284"/>
        </w:tabs>
        <w:spacing w:line="276" w:lineRule="auto"/>
        <w:ind w:left="0" w:firstLine="0"/>
        <w:jc w:val="both"/>
        <w:rPr>
          <w:rFonts w:ascii="Times New Roman" w:hAnsi="Times New Roman" w:cs="Times New Roman"/>
          <w:color w:val="000000"/>
        </w:rPr>
      </w:pPr>
      <w:r w:rsidRPr="00DD20EF">
        <w:rPr>
          <w:rFonts w:ascii="Times New Roman" w:eastAsia="Calibri" w:hAnsi="Times New Roman" w:cs="Times New Roman"/>
          <w:b/>
          <w:color w:val="000000"/>
        </w:rPr>
        <w:t>DA ACEITABILIDADE DA PROPOSTA VENCEDORA.</w:t>
      </w:r>
    </w:p>
    <w:p w14:paraId="1BA50A2E" w14:textId="77777777" w:rsidR="0049540B" w:rsidRPr="00DD20EF" w:rsidRDefault="0049540B" w:rsidP="0049540B">
      <w:pPr>
        <w:spacing w:line="276" w:lineRule="auto"/>
        <w:rPr>
          <w:rFonts w:ascii="Times New Roman" w:eastAsia="Calibri" w:hAnsi="Times New Roman" w:cs="Times New Roman"/>
        </w:rPr>
      </w:pPr>
    </w:p>
    <w:p w14:paraId="25845443" w14:textId="4F9DF5A4" w:rsidR="0049540B" w:rsidRPr="00DD20EF" w:rsidRDefault="0049540B" w:rsidP="0049540B">
      <w:pPr>
        <w:pBdr>
          <w:top w:val="nil"/>
          <w:left w:val="nil"/>
          <w:bottom w:val="nil"/>
          <w:right w:val="nil"/>
          <w:between w:val="nil"/>
        </w:pBdr>
        <w:tabs>
          <w:tab w:val="left" w:pos="426"/>
        </w:tabs>
        <w:spacing w:line="276" w:lineRule="auto"/>
        <w:jc w:val="both"/>
        <w:rPr>
          <w:rFonts w:ascii="Times New Roman" w:hAnsi="Times New Roman" w:cs="Times New Roman"/>
        </w:rPr>
      </w:pPr>
      <w:r w:rsidRPr="00DD20EF">
        <w:rPr>
          <w:rFonts w:ascii="Times New Roman" w:eastAsia="Calibri" w:hAnsi="Times New Roman" w:cs="Times New Roman"/>
          <w:b/>
          <w:bCs/>
          <w:color w:val="000000"/>
        </w:rPr>
        <w:t>8.1.</w:t>
      </w:r>
      <w:r w:rsidRPr="00DD20EF">
        <w:rPr>
          <w:rFonts w:ascii="Times New Roman" w:eastAsia="Calibri" w:hAnsi="Times New Roman" w:cs="Times New Roman"/>
          <w:color w:val="000000"/>
        </w:rPr>
        <w:t xml:space="preserve"> Encerrada a etapa de negociação, </w:t>
      </w:r>
      <w:r w:rsidR="00BD43C9">
        <w:rPr>
          <w:rFonts w:ascii="Times New Roman" w:eastAsia="Calibri" w:hAnsi="Times New Roman" w:cs="Times New Roman"/>
          <w:color w:val="000000"/>
        </w:rPr>
        <w:t>a</w:t>
      </w:r>
      <w:r w:rsidRPr="00DD20EF">
        <w:rPr>
          <w:rFonts w:ascii="Times New Roman" w:eastAsia="Calibri" w:hAnsi="Times New Roman" w:cs="Times New Roman"/>
          <w:color w:val="000000"/>
        </w:rPr>
        <w:t xml:space="preserve"> </w:t>
      </w:r>
      <w:r w:rsidRPr="00DD20EF">
        <w:rPr>
          <w:rFonts w:ascii="Times New Roman" w:eastAsia="Calibri" w:hAnsi="Times New Roman" w:cs="Times New Roman"/>
        </w:rPr>
        <w:t>Pregoeir</w:t>
      </w:r>
      <w:r w:rsidR="00BD43C9">
        <w:rPr>
          <w:rFonts w:ascii="Times New Roman" w:eastAsia="Calibri" w:hAnsi="Times New Roman" w:cs="Times New Roman"/>
        </w:rPr>
        <w:t>a</w:t>
      </w:r>
      <w:r w:rsidRPr="00DD20EF">
        <w:rPr>
          <w:rFonts w:ascii="Times New Roman" w:eastAsia="Calibri" w:hAnsi="Times New Roman" w:cs="Times New Roman"/>
          <w:color w:val="000000"/>
        </w:rPr>
        <w:t xml:space="preserve"> examinará a proposta classificada em primeiro lugar quanto à adequação ao objeto e à compatibilidade do preço em relação ao máximo estipulado para contratação neste Edital e em seus anexos.</w:t>
      </w:r>
    </w:p>
    <w:p w14:paraId="60A1681A" w14:textId="77777777" w:rsidR="0049540B" w:rsidRPr="00DD20EF" w:rsidRDefault="0049540B" w:rsidP="0049540B">
      <w:pPr>
        <w:pBdr>
          <w:top w:val="nil"/>
          <w:left w:val="nil"/>
          <w:bottom w:val="nil"/>
          <w:right w:val="nil"/>
          <w:between w:val="nil"/>
        </w:pBdr>
        <w:tabs>
          <w:tab w:val="left" w:pos="426"/>
        </w:tabs>
        <w:spacing w:line="276" w:lineRule="auto"/>
        <w:jc w:val="both"/>
        <w:rPr>
          <w:rFonts w:ascii="Times New Roman" w:hAnsi="Times New Roman" w:cs="Times New Roman"/>
        </w:rPr>
      </w:pPr>
    </w:p>
    <w:p w14:paraId="2B239E84" w14:textId="77777777" w:rsidR="0049540B" w:rsidRPr="00DD20EF" w:rsidRDefault="0049540B" w:rsidP="0049540B">
      <w:pPr>
        <w:pBdr>
          <w:top w:val="nil"/>
          <w:left w:val="nil"/>
          <w:bottom w:val="nil"/>
          <w:right w:val="nil"/>
          <w:between w:val="nil"/>
        </w:pBdr>
        <w:tabs>
          <w:tab w:val="left" w:pos="426"/>
        </w:tabs>
        <w:spacing w:line="276" w:lineRule="auto"/>
        <w:jc w:val="both"/>
        <w:rPr>
          <w:rFonts w:ascii="Times New Roman" w:hAnsi="Times New Roman" w:cs="Times New Roman"/>
        </w:rPr>
      </w:pPr>
      <w:r w:rsidRPr="00DD20EF">
        <w:rPr>
          <w:rFonts w:ascii="Times New Roman" w:hAnsi="Times New Roman" w:cs="Times New Roman"/>
          <w:b/>
          <w:bCs/>
        </w:rPr>
        <w:t xml:space="preserve">8.2. </w:t>
      </w:r>
      <w:r w:rsidRPr="00DD20EF">
        <w:rPr>
          <w:rFonts w:ascii="Times New Roman" w:eastAsia="Calibri" w:hAnsi="Times New Roman" w:cs="Times New Roman"/>
          <w:color w:val="000000"/>
        </w:rPr>
        <w:t>Será desclassificada a proposta que contiver vício insanável; que não obedecer às especificações técnicas pormenorizadas no edital ou apresentarem desconformidade com exigências do ato convocatório.</w:t>
      </w:r>
    </w:p>
    <w:p w14:paraId="1084E51B" w14:textId="77777777" w:rsidR="0049540B" w:rsidRPr="00DD20EF" w:rsidRDefault="0049540B" w:rsidP="0049540B">
      <w:pPr>
        <w:pBdr>
          <w:top w:val="nil"/>
          <w:left w:val="nil"/>
          <w:bottom w:val="nil"/>
          <w:right w:val="nil"/>
          <w:between w:val="nil"/>
        </w:pBdr>
        <w:spacing w:line="276" w:lineRule="auto"/>
        <w:rPr>
          <w:rFonts w:ascii="Times New Roman" w:eastAsia="Calibri" w:hAnsi="Times New Roman" w:cs="Times New Roman"/>
          <w:color w:val="000000"/>
        </w:rPr>
      </w:pPr>
    </w:p>
    <w:p w14:paraId="5555E44B" w14:textId="77777777" w:rsidR="0049540B" w:rsidRPr="00DD20EF" w:rsidRDefault="0049540B" w:rsidP="0049540B">
      <w:pPr>
        <w:pStyle w:val="PargrafodaLista"/>
        <w:numPr>
          <w:ilvl w:val="1"/>
          <w:numId w:val="13"/>
        </w:numPr>
        <w:pBdr>
          <w:top w:val="nil"/>
          <w:left w:val="nil"/>
          <w:bottom w:val="nil"/>
          <w:right w:val="nil"/>
          <w:between w:val="nil"/>
        </w:pBdr>
        <w:tabs>
          <w:tab w:val="left" w:pos="426"/>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Será desclassificada a proposta ou o lance vencedor, que apresentar preço final superior ao preço máximo fixado (Acórdão nº 1455/2018 -TCU - Plenário), ou que apresentar preço manifestamente inexequível.</w:t>
      </w:r>
    </w:p>
    <w:p w14:paraId="5B2406E2" w14:textId="77777777" w:rsidR="0049540B" w:rsidRPr="00DD20EF" w:rsidRDefault="0049540B" w:rsidP="0049540B">
      <w:pPr>
        <w:pStyle w:val="PargrafodaLista"/>
        <w:pBdr>
          <w:top w:val="nil"/>
          <w:left w:val="nil"/>
          <w:bottom w:val="nil"/>
          <w:right w:val="nil"/>
          <w:between w:val="nil"/>
        </w:pBdr>
        <w:tabs>
          <w:tab w:val="left" w:pos="426"/>
        </w:tabs>
        <w:spacing w:line="276" w:lineRule="auto"/>
        <w:ind w:left="0"/>
        <w:jc w:val="both"/>
        <w:rPr>
          <w:rFonts w:ascii="Times New Roman" w:hAnsi="Times New Roman" w:cs="Times New Roman"/>
        </w:rPr>
      </w:pPr>
    </w:p>
    <w:p w14:paraId="1028ECB0" w14:textId="77777777" w:rsidR="0049540B" w:rsidRPr="00DD20EF" w:rsidRDefault="0049540B" w:rsidP="0049540B">
      <w:pPr>
        <w:numPr>
          <w:ilvl w:val="2"/>
          <w:numId w:val="13"/>
        </w:numPr>
        <w:pBdr>
          <w:top w:val="nil"/>
          <w:left w:val="nil"/>
          <w:bottom w:val="nil"/>
          <w:right w:val="nil"/>
          <w:between w:val="nil"/>
        </w:pBdr>
        <w:tabs>
          <w:tab w:val="left" w:pos="851"/>
          <w:tab w:val="left" w:pos="993"/>
        </w:tabs>
        <w:spacing w:line="276" w:lineRule="auto"/>
        <w:ind w:left="284" w:firstLine="0"/>
        <w:jc w:val="both"/>
        <w:rPr>
          <w:rFonts w:ascii="Times New Roman" w:hAnsi="Times New Roman" w:cs="Times New Roman"/>
        </w:rPr>
      </w:pPr>
      <w:r w:rsidRPr="00DD20EF">
        <w:rPr>
          <w:rFonts w:ascii="Times New Roman" w:eastAsia="Calibri" w:hAnsi="Times New Roman" w:cs="Times New Roman"/>
          <w:color w:val="000000"/>
        </w:rPr>
        <w:t xml:space="preserve"> Considera-se inexequível a proposta que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r w:rsidRPr="00DD20EF">
        <w:rPr>
          <w:rFonts w:ascii="Times New Roman" w:eastAsia="Calibri" w:hAnsi="Times New Roman" w:cs="Times New Roman"/>
          <w:color w:val="FF0000"/>
        </w:rPr>
        <w:t> </w:t>
      </w:r>
    </w:p>
    <w:p w14:paraId="0D0CD496" w14:textId="77777777" w:rsidR="00624FE5" w:rsidRPr="00DD20EF" w:rsidRDefault="00624FE5" w:rsidP="00624FE5">
      <w:pPr>
        <w:tabs>
          <w:tab w:val="left" w:pos="993"/>
        </w:tabs>
        <w:spacing w:line="276" w:lineRule="auto"/>
        <w:jc w:val="both"/>
        <w:rPr>
          <w:rFonts w:ascii="Times New Roman" w:eastAsia="Calibri" w:hAnsi="Times New Roman" w:cs="Times New Roman"/>
          <w:bCs/>
        </w:rPr>
      </w:pPr>
    </w:p>
    <w:p w14:paraId="40443E42" w14:textId="1AE25487" w:rsidR="00624FE5" w:rsidRPr="00DD20EF" w:rsidRDefault="00624FE5" w:rsidP="001B0BED">
      <w:pPr>
        <w:pStyle w:val="PargrafodaLista"/>
        <w:numPr>
          <w:ilvl w:val="2"/>
          <w:numId w:val="13"/>
        </w:numPr>
        <w:tabs>
          <w:tab w:val="left" w:pos="993"/>
        </w:tabs>
        <w:spacing w:line="276" w:lineRule="auto"/>
        <w:jc w:val="both"/>
        <w:rPr>
          <w:rFonts w:ascii="Times New Roman" w:eastAsia="Calibri" w:hAnsi="Times New Roman" w:cs="Times New Roman"/>
          <w:bCs/>
        </w:rPr>
      </w:pPr>
      <w:r w:rsidRPr="00DD20EF">
        <w:rPr>
          <w:rFonts w:ascii="Times New Roman" w:eastAsia="Calibri" w:hAnsi="Times New Roman" w:cs="Times New Roman"/>
          <w:bCs/>
        </w:rPr>
        <w:t>A proposta também poderá ser considerada inexequível se o seu valor for inferior a 50% do valor orçado pela Administração Pública, quando se tratar de bens e serviços em geral.</w:t>
      </w:r>
    </w:p>
    <w:p w14:paraId="77D17C42" w14:textId="77777777" w:rsidR="00B0572A" w:rsidRPr="001E7FAF" w:rsidRDefault="00B0572A" w:rsidP="001E7FAF">
      <w:pPr>
        <w:tabs>
          <w:tab w:val="left" w:pos="993"/>
        </w:tabs>
        <w:spacing w:line="276" w:lineRule="auto"/>
        <w:jc w:val="both"/>
        <w:rPr>
          <w:rFonts w:ascii="Times New Roman" w:eastAsia="Calibri" w:hAnsi="Times New Roman" w:cs="Times New Roman"/>
          <w:bCs/>
        </w:rPr>
      </w:pPr>
    </w:p>
    <w:p w14:paraId="68C0DE93" w14:textId="281DE47B" w:rsidR="00B0572A" w:rsidRPr="00DD20EF" w:rsidRDefault="00B0572A" w:rsidP="00B0572A">
      <w:pPr>
        <w:pStyle w:val="PargrafodaLista"/>
        <w:numPr>
          <w:ilvl w:val="1"/>
          <w:numId w:val="13"/>
        </w:numPr>
        <w:tabs>
          <w:tab w:val="left" w:pos="993"/>
        </w:tabs>
        <w:spacing w:line="276" w:lineRule="auto"/>
        <w:jc w:val="both"/>
        <w:rPr>
          <w:rFonts w:ascii="Times New Roman" w:eastAsia="Calibri" w:hAnsi="Times New Roman" w:cs="Times New Roman"/>
          <w:bCs/>
        </w:rPr>
      </w:pPr>
      <w:r w:rsidRPr="00DD20EF">
        <w:rPr>
          <w:rFonts w:ascii="Times New Roman" w:eastAsia="Calibri" w:hAnsi="Times New Roman" w:cs="Times New Roman"/>
          <w:color w:val="000000"/>
        </w:rPr>
        <w:t xml:space="preserve"> </w:t>
      </w:r>
      <w:r w:rsidR="0049540B" w:rsidRPr="00DD20EF">
        <w:rPr>
          <w:rFonts w:ascii="Times New Roman" w:eastAsia="Calibri" w:hAnsi="Times New Roman" w:cs="Times New Roman"/>
          <w:color w:val="000000"/>
        </w:rPr>
        <w:t>Qualquer interessado poderá requerer que se realizem diligências para aferir a exequibilidade e a legalidade das propostas, devendo apresentar as provas ou os indícios que fundamentam a suspeita;</w:t>
      </w:r>
    </w:p>
    <w:p w14:paraId="1DD306CC" w14:textId="77777777" w:rsidR="00B0572A" w:rsidRPr="00DD20EF" w:rsidRDefault="00B0572A" w:rsidP="00B0572A">
      <w:pPr>
        <w:pStyle w:val="PargrafodaLista"/>
        <w:tabs>
          <w:tab w:val="left" w:pos="993"/>
        </w:tabs>
        <w:spacing w:line="276" w:lineRule="auto"/>
        <w:jc w:val="both"/>
        <w:rPr>
          <w:rFonts w:ascii="Times New Roman" w:eastAsia="Calibri" w:hAnsi="Times New Roman" w:cs="Times New Roman"/>
          <w:bCs/>
        </w:rPr>
      </w:pPr>
    </w:p>
    <w:p w14:paraId="16DAEBCC" w14:textId="43DB3E60" w:rsidR="00B0572A" w:rsidRPr="00DD20EF" w:rsidRDefault="0049540B" w:rsidP="00B0572A">
      <w:pPr>
        <w:pStyle w:val="PargrafodaLista"/>
        <w:numPr>
          <w:ilvl w:val="1"/>
          <w:numId w:val="13"/>
        </w:numPr>
        <w:tabs>
          <w:tab w:val="left" w:pos="993"/>
        </w:tabs>
        <w:spacing w:line="276" w:lineRule="auto"/>
        <w:jc w:val="both"/>
        <w:rPr>
          <w:rFonts w:ascii="Times New Roman" w:eastAsia="Calibri" w:hAnsi="Times New Roman" w:cs="Times New Roman"/>
          <w:bCs/>
        </w:rPr>
      </w:pPr>
      <w:r w:rsidRPr="00DD20EF">
        <w:rPr>
          <w:rFonts w:ascii="Times New Roman" w:eastAsia="Calibri" w:hAnsi="Times New Roman" w:cs="Times New Roman"/>
          <w:color w:val="000000"/>
        </w:rPr>
        <w:t>Se houver indícios de inexequibilidade da proposta de preço, ou em caso da necessidade de esclarecimentos complementares, poderão ser efetuadas diligências para que a licitante comprove a exequibilidade da proposta.</w:t>
      </w:r>
    </w:p>
    <w:p w14:paraId="41433441" w14:textId="77777777" w:rsidR="00624FE5" w:rsidRPr="00DD20EF" w:rsidRDefault="00624FE5" w:rsidP="00624FE5">
      <w:pPr>
        <w:pStyle w:val="PargrafodaLista"/>
        <w:rPr>
          <w:rFonts w:ascii="Times New Roman" w:hAnsi="Times New Roman" w:cs="Times New Roman"/>
        </w:rPr>
      </w:pPr>
    </w:p>
    <w:p w14:paraId="4A3882CC" w14:textId="6B80FC5D" w:rsidR="00624FE5" w:rsidRPr="00DD20EF" w:rsidRDefault="00624FE5" w:rsidP="00F77365">
      <w:pPr>
        <w:pStyle w:val="PargrafodaLista"/>
        <w:numPr>
          <w:ilvl w:val="2"/>
          <w:numId w:val="25"/>
        </w:numPr>
        <w:pBdr>
          <w:top w:val="nil"/>
          <w:left w:val="nil"/>
          <w:bottom w:val="nil"/>
          <w:right w:val="nil"/>
          <w:between w:val="nil"/>
        </w:pBdr>
        <w:tabs>
          <w:tab w:val="left" w:pos="1134"/>
        </w:tabs>
        <w:spacing w:line="276" w:lineRule="auto"/>
        <w:jc w:val="both"/>
        <w:rPr>
          <w:rFonts w:ascii="Times New Roman" w:hAnsi="Times New Roman" w:cs="Times New Roman"/>
        </w:rPr>
      </w:pPr>
      <w:r w:rsidRPr="00DD20EF">
        <w:rPr>
          <w:rFonts w:ascii="Times New Roman" w:hAnsi="Times New Roman" w:cs="Times New Roman"/>
        </w:rPr>
        <w:t>Para comprovar a exequibilidade de sua proposta a licitante poderá apresentar justificativas e documentos, como contratos e faturas, com objeto e preços compatíveis com os ofertados, a fim de convencer a administração pública a exequibilidade e evitar sua desclassificação.</w:t>
      </w:r>
    </w:p>
    <w:p w14:paraId="74FE9623" w14:textId="77777777" w:rsidR="0049540B" w:rsidRPr="00DD20EF" w:rsidRDefault="0049540B" w:rsidP="0049540B">
      <w:pPr>
        <w:tabs>
          <w:tab w:val="left" w:pos="426"/>
        </w:tabs>
        <w:spacing w:line="276" w:lineRule="auto"/>
        <w:jc w:val="both"/>
        <w:rPr>
          <w:rFonts w:ascii="Times New Roman" w:eastAsia="Calibri" w:hAnsi="Times New Roman" w:cs="Times New Roman"/>
          <w:color w:val="000000"/>
        </w:rPr>
      </w:pPr>
    </w:p>
    <w:p w14:paraId="65D2A83C" w14:textId="61AA9131" w:rsidR="0049540B" w:rsidRPr="00DD20EF" w:rsidRDefault="0049540B" w:rsidP="00B0572A">
      <w:pPr>
        <w:pStyle w:val="PargrafodaLista"/>
        <w:numPr>
          <w:ilvl w:val="1"/>
          <w:numId w:val="13"/>
        </w:numPr>
        <w:pBdr>
          <w:top w:val="nil"/>
          <w:left w:val="nil"/>
          <w:bottom w:val="nil"/>
          <w:right w:val="nil"/>
          <w:between w:val="nil"/>
        </w:pBdr>
        <w:tabs>
          <w:tab w:val="left" w:pos="426"/>
        </w:tabs>
        <w:spacing w:line="276" w:lineRule="auto"/>
        <w:jc w:val="both"/>
        <w:rPr>
          <w:rFonts w:ascii="Times New Roman" w:hAnsi="Times New Roman" w:cs="Times New Roman"/>
        </w:rPr>
      </w:pPr>
      <w:r w:rsidRPr="00DD20EF">
        <w:rPr>
          <w:rFonts w:ascii="Times New Roman" w:eastAsia="Calibri" w:hAnsi="Times New Roman" w:cs="Times New Roman"/>
          <w:color w:val="000000"/>
        </w:rPr>
        <w:t xml:space="preserve">Na hipótese de necessidade de suspensão da sessão pública para a realização de diligências, com vistas ao saneamento das propostas, a sessão pública somente poderá ser reiniciada mediante aviso prévio no sistema com, no mínimo, </w:t>
      </w:r>
      <w:r w:rsidRPr="00DD20EF">
        <w:rPr>
          <w:rFonts w:ascii="Times New Roman" w:eastAsia="Calibri" w:hAnsi="Times New Roman" w:cs="Times New Roman"/>
          <w:b/>
          <w:color w:val="000000"/>
        </w:rPr>
        <w:t>vinte e quatro horas de antecedência</w:t>
      </w:r>
      <w:r w:rsidRPr="00DD20EF">
        <w:rPr>
          <w:rFonts w:ascii="Times New Roman" w:eastAsia="Calibri" w:hAnsi="Times New Roman" w:cs="Times New Roman"/>
          <w:color w:val="000000"/>
        </w:rPr>
        <w:t>, e a ocorrência será registrada em ata;</w:t>
      </w:r>
    </w:p>
    <w:p w14:paraId="5D8CF8CF" w14:textId="77777777" w:rsidR="0049540B" w:rsidRPr="00DD20EF" w:rsidRDefault="0049540B" w:rsidP="0049540B">
      <w:pPr>
        <w:pBdr>
          <w:top w:val="nil"/>
          <w:left w:val="nil"/>
          <w:bottom w:val="nil"/>
          <w:right w:val="nil"/>
          <w:between w:val="nil"/>
        </w:pBdr>
        <w:tabs>
          <w:tab w:val="left" w:pos="426"/>
        </w:tabs>
        <w:spacing w:line="276" w:lineRule="auto"/>
        <w:jc w:val="both"/>
        <w:rPr>
          <w:rFonts w:ascii="Times New Roman" w:eastAsia="Calibri" w:hAnsi="Times New Roman" w:cs="Times New Roman"/>
          <w:color w:val="000000"/>
        </w:rPr>
      </w:pPr>
    </w:p>
    <w:p w14:paraId="04321670" w14:textId="7CC0138A" w:rsidR="0049540B" w:rsidRPr="00DD20EF" w:rsidRDefault="00BD43C9" w:rsidP="00F77365">
      <w:pPr>
        <w:numPr>
          <w:ilvl w:val="1"/>
          <w:numId w:val="13"/>
        </w:numPr>
        <w:pBdr>
          <w:top w:val="nil"/>
          <w:left w:val="nil"/>
          <w:bottom w:val="nil"/>
          <w:right w:val="nil"/>
          <w:between w:val="nil"/>
        </w:pBdr>
        <w:tabs>
          <w:tab w:val="left" w:pos="426"/>
        </w:tabs>
        <w:spacing w:line="276" w:lineRule="auto"/>
        <w:ind w:left="0" w:firstLine="0"/>
        <w:jc w:val="both"/>
        <w:rPr>
          <w:rFonts w:ascii="Times New Roman" w:hAnsi="Times New Roman" w:cs="Times New Roman"/>
        </w:rPr>
      </w:pPr>
      <w:r>
        <w:rPr>
          <w:rFonts w:ascii="Times New Roman" w:eastAsia="Calibri" w:hAnsi="Times New Roman" w:cs="Times New Roman"/>
          <w:color w:val="000000"/>
        </w:rPr>
        <w:t>A</w:t>
      </w:r>
      <w:r w:rsidR="0049540B" w:rsidRPr="00DD20EF">
        <w:rPr>
          <w:rFonts w:ascii="Times New Roman" w:eastAsia="Calibri" w:hAnsi="Times New Roman" w:cs="Times New Roman"/>
          <w:color w:val="000000"/>
        </w:rPr>
        <w:t xml:space="preserve"> </w:t>
      </w:r>
      <w:r w:rsidR="0049540B" w:rsidRPr="00DD20EF">
        <w:rPr>
          <w:rFonts w:ascii="Times New Roman" w:eastAsia="Calibri" w:hAnsi="Times New Roman" w:cs="Times New Roman"/>
        </w:rPr>
        <w:t>Pregoeir</w:t>
      </w:r>
      <w:r>
        <w:rPr>
          <w:rFonts w:ascii="Times New Roman" w:eastAsia="Calibri" w:hAnsi="Times New Roman" w:cs="Times New Roman"/>
        </w:rPr>
        <w:t>a</w:t>
      </w:r>
      <w:r w:rsidR="0049540B" w:rsidRPr="00DD20EF">
        <w:rPr>
          <w:rFonts w:ascii="Times New Roman" w:eastAsia="Calibri" w:hAnsi="Times New Roman" w:cs="Times New Roman"/>
          <w:color w:val="000000"/>
        </w:rPr>
        <w:t xml:space="preserve"> poderá convocar o licitante para enviar documento digital complementar, por meio de funcionalidade disponível no sistema, no prazo de </w:t>
      </w:r>
      <w:r w:rsidR="0049540B" w:rsidRPr="00DD20EF">
        <w:rPr>
          <w:rFonts w:ascii="Times New Roman" w:eastAsia="Calibri" w:hAnsi="Times New Roman" w:cs="Times New Roman"/>
          <w:b/>
          <w:color w:val="000000"/>
        </w:rPr>
        <w:t xml:space="preserve">02 (DUAS) horas, </w:t>
      </w:r>
      <w:r w:rsidR="0049540B" w:rsidRPr="00DD20EF">
        <w:rPr>
          <w:rFonts w:ascii="Times New Roman" w:eastAsia="Calibri" w:hAnsi="Times New Roman" w:cs="Times New Roman"/>
          <w:color w:val="000000"/>
        </w:rPr>
        <w:t>sob pena de não aceitação da proposta.</w:t>
      </w:r>
    </w:p>
    <w:p w14:paraId="1093761F" w14:textId="77777777" w:rsidR="0049540B" w:rsidRPr="00DD20EF" w:rsidRDefault="0049540B" w:rsidP="0049540B">
      <w:pPr>
        <w:pBdr>
          <w:top w:val="nil"/>
          <w:left w:val="nil"/>
          <w:bottom w:val="nil"/>
          <w:right w:val="nil"/>
          <w:between w:val="nil"/>
        </w:pBdr>
        <w:tabs>
          <w:tab w:val="left" w:pos="426"/>
        </w:tabs>
        <w:spacing w:line="276" w:lineRule="auto"/>
        <w:jc w:val="both"/>
        <w:rPr>
          <w:rFonts w:ascii="Times New Roman" w:eastAsia="Calibri" w:hAnsi="Times New Roman" w:cs="Times New Roman"/>
          <w:color w:val="000000"/>
        </w:rPr>
      </w:pPr>
    </w:p>
    <w:p w14:paraId="042735EB" w14:textId="053B12E4" w:rsidR="0049540B" w:rsidRPr="00DD20EF" w:rsidRDefault="0049540B" w:rsidP="00F77365">
      <w:pPr>
        <w:numPr>
          <w:ilvl w:val="2"/>
          <w:numId w:val="13"/>
        </w:numPr>
        <w:tabs>
          <w:tab w:val="left" w:pos="851"/>
          <w:tab w:val="left" w:pos="993"/>
        </w:tabs>
        <w:spacing w:line="276" w:lineRule="auto"/>
        <w:ind w:left="284" w:firstLine="0"/>
        <w:jc w:val="both"/>
        <w:rPr>
          <w:rFonts w:ascii="Times New Roman" w:hAnsi="Times New Roman" w:cs="Times New Roman"/>
        </w:rPr>
      </w:pPr>
      <w:r w:rsidRPr="00DD20EF">
        <w:rPr>
          <w:rFonts w:ascii="Times New Roman" w:eastAsia="Calibri" w:hAnsi="Times New Roman" w:cs="Times New Roman"/>
          <w:color w:val="000000"/>
        </w:rPr>
        <w:t xml:space="preserve"> O prazo estabelecido poderá ser prorrogado pel</w:t>
      </w:r>
      <w:r w:rsidR="00BD43C9">
        <w:rPr>
          <w:rFonts w:ascii="Times New Roman" w:eastAsia="Calibri" w:hAnsi="Times New Roman" w:cs="Times New Roman"/>
          <w:color w:val="000000"/>
        </w:rPr>
        <w:t>a</w:t>
      </w:r>
      <w:r w:rsidRPr="00DD20EF">
        <w:rPr>
          <w:rFonts w:ascii="Times New Roman" w:eastAsia="Calibri" w:hAnsi="Times New Roman" w:cs="Times New Roman"/>
          <w:color w:val="000000"/>
        </w:rPr>
        <w:t xml:space="preserve"> </w:t>
      </w:r>
      <w:r w:rsidRPr="00DD20EF">
        <w:rPr>
          <w:rFonts w:ascii="Times New Roman" w:eastAsia="Calibri" w:hAnsi="Times New Roman" w:cs="Times New Roman"/>
        </w:rPr>
        <w:t>Pregoeir</w:t>
      </w:r>
      <w:r w:rsidR="00BD43C9">
        <w:rPr>
          <w:rFonts w:ascii="Times New Roman" w:eastAsia="Calibri" w:hAnsi="Times New Roman" w:cs="Times New Roman"/>
        </w:rPr>
        <w:t>a</w:t>
      </w:r>
      <w:r w:rsidRPr="00DD20EF">
        <w:rPr>
          <w:rFonts w:ascii="Times New Roman" w:eastAsia="Calibri" w:hAnsi="Times New Roman" w:cs="Times New Roman"/>
          <w:color w:val="000000"/>
        </w:rPr>
        <w:t xml:space="preserve"> por solicitação escrita e justificada do licitante, formulada antes de findo o prazo, e formalmente aceita pel</w:t>
      </w:r>
      <w:r w:rsidR="00BD43C9">
        <w:rPr>
          <w:rFonts w:ascii="Times New Roman" w:eastAsia="Calibri" w:hAnsi="Times New Roman" w:cs="Times New Roman"/>
          <w:color w:val="000000"/>
        </w:rPr>
        <w:t>a</w:t>
      </w:r>
      <w:r w:rsidRPr="00DD20EF">
        <w:rPr>
          <w:rFonts w:ascii="Times New Roman" w:eastAsia="Calibri" w:hAnsi="Times New Roman" w:cs="Times New Roman"/>
          <w:color w:val="000000"/>
        </w:rPr>
        <w:t xml:space="preserve"> </w:t>
      </w:r>
      <w:r w:rsidRPr="00DD20EF">
        <w:rPr>
          <w:rFonts w:ascii="Times New Roman" w:eastAsia="Calibri" w:hAnsi="Times New Roman" w:cs="Times New Roman"/>
        </w:rPr>
        <w:t>Pregoeir</w:t>
      </w:r>
      <w:r w:rsidR="00BD43C9">
        <w:rPr>
          <w:rFonts w:ascii="Times New Roman" w:eastAsia="Calibri" w:hAnsi="Times New Roman" w:cs="Times New Roman"/>
        </w:rPr>
        <w:t>a</w:t>
      </w:r>
      <w:r w:rsidRPr="00DD20EF">
        <w:rPr>
          <w:rFonts w:ascii="Times New Roman" w:eastAsia="Calibri" w:hAnsi="Times New Roman" w:cs="Times New Roman"/>
          <w:color w:val="000000"/>
        </w:rPr>
        <w:t xml:space="preserve">. </w:t>
      </w:r>
    </w:p>
    <w:p w14:paraId="6F4C23C1" w14:textId="77777777" w:rsidR="0049540B" w:rsidRPr="00DD20EF" w:rsidRDefault="0049540B" w:rsidP="0049540B">
      <w:pPr>
        <w:tabs>
          <w:tab w:val="left" w:pos="851"/>
          <w:tab w:val="left" w:pos="993"/>
        </w:tabs>
        <w:spacing w:line="276" w:lineRule="auto"/>
        <w:ind w:left="284"/>
        <w:jc w:val="both"/>
        <w:rPr>
          <w:rFonts w:ascii="Times New Roman" w:eastAsia="Calibri" w:hAnsi="Times New Roman" w:cs="Times New Roman"/>
          <w:color w:val="000000"/>
        </w:rPr>
      </w:pPr>
    </w:p>
    <w:p w14:paraId="57048378" w14:textId="0896F37D" w:rsidR="0049540B" w:rsidRPr="00DD20EF" w:rsidRDefault="0049540B" w:rsidP="00F77365">
      <w:pPr>
        <w:numPr>
          <w:ilvl w:val="2"/>
          <w:numId w:val="13"/>
        </w:numPr>
        <w:pBdr>
          <w:top w:val="nil"/>
          <w:left w:val="nil"/>
          <w:bottom w:val="nil"/>
          <w:right w:val="nil"/>
          <w:between w:val="nil"/>
        </w:pBdr>
        <w:tabs>
          <w:tab w:val="left" w:pos="851"/>
          <w:tab w:val="left" w:pos="993"/>
        </w:tabs>
        <w:spacing w:line="276" w:lineRule="auto"/>
        <w:ind w:left="284" w:firstLine="0"/>
        <w:jc w:val="both"/>
        <w:rPr>
          <w:rFonts w:ascii="Times New Roman" w:hAnsi="Times New Roman" w:cs="Times New Roman"/>
        </w:rPr>
      </w:pPr>
      <w:r w:rsidRPr="00DD20EF">
        <w:rPr>
          <w:rFonts w:ascii="Times New Roman" w:eastAsia="Calibri" w:hAnsi="Times New Roman" w:cs="Times New Roman"/>
          <w:color w:val="000000"/>
        </w:rPr>
        <w:t xml:space="preserve"> Dentre os documentos passíveis de solicitação pel</w:t>
      </w:r>
      <w:r w:rsidR="00BD43C9">
        <w:rPr>
          <w:rFonts w:ascii="Times New Roman" w:eastAsia="Calibri" w:hAnsi="Times New Roman" w:cs="Times New Roman"/>
          <w:color w:val="000000"/>
        </w:rPr>
        <w:t>a</w:t>
      </w:r>
      <w:r w:rsidRPr="00DD20EF">
        <w:rPr>
          <w:rFonts w:ascii="Times New Roman" w:eastAsia="Calibri" w:hAnsi="Times New Roman" w:cs="Times New Roman"/>
          <w:color w:val="000000"/>
        </w:rPr>
        <w:t xml:space="preserve"> </w:t>
      </w:r>
      <w:r w:rsidRPr="00DD20EF">
        <w:rPr>
          <w:rFonts w:ascii="Times New Roman" w:eastAsia="Calibri" w:hAnsi="Times New Roman" w:cs="Times New Roman"/>
        </w:rPr>
        <w:t>Pregoeir</w:t>
      </w:r>
      <w:r w:rsidR="00BD43C9">
        <w:rPr>
          <w:rFonts w:ascii="Times New Roman" w:eastAsia="Calibri" w:hAnsi="Times New Roman" w:cs="Times New Roman"/>
        </w:rPr>
        <w:t>a</w:t>
      </w:r>
      <w:r w:rsidRPr="00DD20EF">
        <w:rPr>
          <w:rFonts w:ascii="Times New Roman" w:eastAsia="Calibri" w:hAnsi="Times New Roman" w:cs="Times New Roman"/>
          <w:color w:val="000000"/>
        </w:rPr>
        <w:t>,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w:t>
      </w:r>
      <w:r w:rsidR="00BD43C9">
        <w:rPr>
          <w:rFonts w:ascii="Times New Roman" w:eastAsia="Calibri" w:hAnsi="Times New Roman" w:cs="Times New Roman"/>
          <w:color w:val="000000"/>
        </w:rPr>
        <w:t>a</w:t>
      </w:r>
      <w:r w:rsidRPr="00DD20EF">
        <w:rPr>
          <w:rFonts w:ascii="Times New Roman" w:eastAsia="Calibri" w:hAnsi="Times New Roman" w:cs="Times New Roman"/>
          <w:color w:val="000000"/>
        </w:rPr>
        <w:t xml:space="preserve"> </w:t>
      </w:r>
      <w:r w:rsidRPr="00DD20EF">
        <w:rPr>
          <w:rFonts w:ascii="Times New Roman" w:eastAsia="Calibri" w:hAnsi="Times New Roman" w:cs="Times New Roman"/>
        </w:rPr>
        <w:t>Pregoeir</w:t>
      </w:r>
      <w:r w:rsidR="00BD43C9">
        <w:rPr>
          <w:rFonts w:ascii="Times New Roman" w:eastAsia="Calibri" w:hAnsi="Times New Roman" w:cs="Times New Roman"/>
        </w:rPr>
        <w:t>a</w:t>
      </w:r>
      <w:r w:rsidRPr="00DD20EF">
        <w:rPr>
          <w:rFonts w:ascii="Times New Roman" w:eastAsia="Calibri" w:hAnsi="Times New Roman" w:cs="Times New Roman"/>
          <w:color w:val="000000"/>
        </w:rPr>
        <w:t xml:space="preserve"> sem prejuízo do seu ulterior envio pelo sistema eletrônico, sob pena de não aceitação da proposta.</w:t>
      </w:r>
    </w:p>
    <w:p w14:paraId="737A61C9" w14:textId="77777777" w:rsidR="0049540B" w:rsidRPr="00DD20EF" w:rsidRDefault="0049540B" w:rsidP="0049540B">
      <w:pPr>
        <w:shd w:val="clear" w:color="auto" w:fill="FFFFFF"/>
        <w:tabs>
          <w:tab w:val="left" w:pos="0"/>
          <w:tab w:val="left" w:pos="426"/>
        </w:tabs>
        <w:spacing w:line="276" w:lineRule="auto"/>
        <w:jc w:val="both"/>
        <w:rPr>
          <w:rFonts w:ascii="Times New Roman" w:eastAsia="Calibri" w:hAnsi="Times New Roman" w:cs="Times New Roman"/>
          <w:color w:val="000000"/>
        </w:rPr>
      </w:pPr>
    </w:p>
    <w:p w14:paraId="39064F7C" w14:textId="2B983DD7" w:rsidR="0049540B" w:rsidRPr="00DD20EF" w:rsidRDefault="0049540B" w:rsidP="00F77365">
      <w:pPr>
        <w:numPr>
          <w:ilvl w:val="1"/>
          <w:numId w:val="13"/>
        </w:numPr>
        <w:shd w:val="clear" w:color="auto" w:fill="FFFFFF"/>
        <w:tabs>
          <w:tab w:val="left" w:pos="0"/>
          <w:tab w:val="left" w:pos="426"/>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 xml:space="preserve">Se a proposta ou lance vencedor for desclassificado, </w:t>
      </w:r>
      <w:r w:rsidR="00BD43C9">
        <w:rPr>
          <w:rFonts w:ascii="Times New Roman" w:eastAsia="Calibri" w:hAnsi="Times New Roman" w:cs="Times New Roman"/>
          <w:color w:val="000000"/>
        </w:rPr>
        <w:t>a</w:t>
      </w:r>
      <w:r w:rsidRPr="00DD20EF">
        <w:rPr>
          <w:rFonts w:ascii="Times New Roman" w:eastAsia="Calibri" w:hAnsi="Times New Roman" w:cs="Times New Roman"/>
          <w:color w:val="000000"/>
        </w:rPr>
        <w:t xml:space="preserve"> </w:t>
      </w:r>
      <w:r w:rsidRPr="00DD20EF">
        <w:rPr>
          <w:rFonts w:ascii="Times New Roman" w:eastAsia="Calibri" w:hAnsi="Times New Roman" w:cs="Times New Roman"/>
        </w:rPr>
        <w:t>Pregoeir</w:t>
      </w:r>
      <w:r w:rsidR="00BD43C9">
        <w:rPr>
          <w:rFonts w:ascii="Times New Roman" w:eastAsia="Calibri" w:hAnsi="Times New Roman" w:cs="Times New Roman"/>
        </w:rPr>
        <w:t>a</w:t>
      </w:r>
      <w:r w:rsidRPr="00DD20EF">
        <w:rPr>
          <w:rFonts w:ascii="Times New Roman" w:eastAsia="Calibri" w:hAnsi="Times New Roman" w:cs="Times New Roman"/>
          <w:color w:val="000000"/>
        </w:rPr>
        <w:t xml:space="preserve"> examinará a proposta ou lance subsequente, e, assim sucessivamente, na ordem de classificação.</w:t>
      </w:r>
    </w:p>
    <w:p w14:paraId="42241E70" w14:textId="77777777" w:rsidR="0049540B" w:rsidRPr="00DD20EF" w:rsidRDefault="0049540B" w:rsidP="0049540B">
      <w:pPr>
        <w:shd w:val="clear" w:color="auto" w:fill="FFFFFF"/>
        <w:tabs>
          <w:tab w:val="left" w:pos="0"/>
          <w:tab w:val="left" w:pos="426"/>
        </w:tabs>
        <w:spacing w:line="276" w:lineRule="auto"/>
        <w:jc w:val="both"/>
        <w:rPr>
          <w:rFonts w:ascii="Times New Roman" w:eastAsia="Calibri" w:hAnsi="Times New Roman" w:cs="Times New Roman"/>
          <w:color w:val="000000"/>
        </w:rPr>
      </w:pPr>
    </w:p>
    <w:p w14:paraId="7EB09915" w14:textId="4B9844E8" w:rsidR="0049540B" w:rsidRPr="00DD20EF" w:rsidRDefault="0049540B" w:rsidP="00F77365">
      <w:pPr>
        <w:numPr>
          <w:ilvl w:val="1"/>
          <w:numId w:val="13"/>
        </w:numPr>
        <w:pBdr>
          <w:top w:val="nil"/>
          <w:left w:val="nil"/>
          <w:bottom w:val="nil"/>
          <w:right w:val="nil"/>
          <w:between w:val="nil"/>
        </w:pBdr>
        <w:shd w:val="clear" w:color="auto" w:fill="FFFFFF"/>
        <w:tabs>
          <w:tab w:val="left" w:pos="0"/>
          <w:tab w:val="left" w:pos="426"/>
          <w:tab w:val="left" w:pos="993"/>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 xml:space="preserve">Havendo necessidade, </w:t>
      </w:r>
      <w:r w:rsidR="00BD43C9">
        <w:rPr>
          <w:rFonts w:ascii="Times New Roman" w:eastAsia="Calibri" w:hAnsi="Times New Roman" w:cs="Times New Roman"/>
          <w:color w:val="000000"/>
        </w:rPr>
        <w:t>a</w:t>
      </w:r>
      <w:r w:rsidRPr="00DD20EF">
        <w:rPr>
          <w:rFonts w:ascii="Times New Roman" w:eastAsia="Calibri" w:hAnsi="Times New Roman" w:cs="Times New Roman"/>
          <w:color w:val="000000"/>
        </w:rPr>
        <w:t xml:space="preserve"> </w:t>
      </w:r>
      <w:r w:rsidRPr="00DD20EF">
        <w:rPr>
          <w:rFonts w:ascii="Times New Roman" w:eastAsia="Calibri" w:hAnsi="Times New Roman" w:cs="Times New Roman"/>
        </w:rPr>
        <w:t>Pregoeir</w:t>
      </w:r>
      <w:r w:rsidR="00BD43C9">
        <w:rPr>
          <w:rFonts w:ascii="Times New Roman" w:eastAsia="Calibri" w:hAnsi="Times New Roman" w:cs="Times New Roman"/>
        </w:rPr>
        <w:t>a</w:t>
      </w:r>
      <w:r w:rsidRPr="00DD20EF">
        <w:rPr>
          <w:rFonts w:ascii="Times New Roman" w:eastAsia="Calibri" w:hAnsi="Times New Roman" w:cs="Times New Roman"/>
          <w:color w:val="000000"/>
        </w:rPr>
        <w:t xml:space="preserve"> suspenderá a sessão, informando no “chat” a nova data e horário para a sua continuidade.</w:t>
      </w:r>
    </w:p>
    <w:p w14:paraId="57EDB822" w14:textId="77777777" w:rsidR="0049540B" w:rsidRPr="00DD20EF" w:rsidRDefault="0049540B" w:rsidP="0049540B">
      <w:pPr>
        <w:pBdr>
          <w:top w:val="nil"/>
          <w:left w:val="nil"/>
          <w:bottom w:val="nil"/>
          <w:right w:val="nil"/>
          <w:between w:val="nil"/>
        </w:pBdr>
        <w:shd w:val="clear" w:color="auto" w:fill="FFFFFF"/>
        <w:tabs>
          <w:tab w:val="left" w:pos="0"/>
          <w:tab w:val="left" w:pos="426"/>
          <w:tab w:val="left" w:pos="993"/>
        </w:tabs>
        <w:spacing w:line="276" w:lineRule="auto"/>
        <w:jc w:val="both"/>
        <w:rPr>
          <w:rFonts w:ascii="Times New Roman" w:eastAsia="Calibri" w:hAnsi="Times New Roman" w:cs="Times New Roman"/>
          <w:color w:val="000000"/>
        </w:rPr>
      </w:pPr>
    </w:p>
    <w:p w14:paraId="55BDD3C8" w14:textId="1DAB627C" w:rsidR="0049540B" w:rsidRPr="00DD20EF" w:rsidRDefault="00BD43C9" w:rsidP="00F77365">
      <w:pPr>
        <w:numPr>
          <w:ilvl w:val="1"/>
          <w:numId w:val="13"/>
        </w:numPr>
        <w:pBdr>
          <w:top w:val="nil"/>
          <w:left w:val="nil"/>
          <w:bottom w:val="nil"/>
          <w:right w:val="nil"/>
          <w:between w:val="nil"/>
        </w:pBdr>
        <w:tabs>
          <w:tab w:val="left" w:pos="0"/>
          <w:tab w:val="left" w:pos="426"/>
          <w:tab w:val="left" w:pos="993"/>
        </w:tabs>
        <w:spacing w:line="276" w:lineRule="auto"/>
        <w:ind w:left="0" w:firstLine="0"/>
        <w:jc w:val="both"/>
        <w:rPr>
          <w:rFonts w:ascii="Times New Roman" w:hAnsi="Times New Roman" w:cs="Times New Roman"/>
        </w:rPr>
      </w:pPr>
      <w:r>
        <w:rPr>
          <w:rFonts w:ascii="Times New Roman" w:eastAsia="Calibri" w:hAnsi="Times New Roman" w:cs="Times New Roman"/>
          <w:color w:val="000000"/>
        </w:rPr>
        <w:t>A</w:t>
      </w:r>
      <w:r w:rsidR="0049540B" w:rsidRPr="00DD20EF">
        <w:rPr>
          <w:rFonts w:ascii="Times New Roman" w:eastAsia="Calibri" w:hAnsi="Times New Roman" w:cs="Times New Roman"/>
          <w:color w:val="000000"/>
        </w:rPr>
        <w:t xml:space="preserve"> </w:t>
      </w:r>
      <w:r w:rsidR="0049540B" w:rsidRPr="00DD20EF">
        <w:rPr>
          <w:rFonts w:ascii="Times New Roman" w:eastAsia="Calibri" w:hAnsi="Times New Roman" w:cs="Times New Roman"/>
        </w:rPr>
        <w:t>Pregoeir</w:t>
      </w:r>
      <w:r>
        <w:rPr>
          <w:rFonts w:ascii="Times New Roman" w:eastAsia="Calibri" w:hAnsi="Times New Roman" w:cs="Times New Roman"/>
        </w:rPr>
        <w:t>a</w:t>
      </w:r>
      <w:r w:rsidR="0049540B" w:rsidRPr="00DD20EF">
        <w:rPr>
          <w:rFonts w:ascii="Times New Roman" w:eastAsia="Calibri" w:hAnsi="Times New Roman" w:cs="Times New Roman"/>
          <w:color w:val="000000"/>
        </w:rPr>
        <w:t xml:space="preserve"> poderá encaminhar, por meio do sistema eletrônico, contraproposta ao licitante que apresentou o lance mais vantajoso, com o fim de negociar a obtenção de melhor preço, vedada a negociação em condições diversas das previstas neste Edital.</w:t>
      </w:r>
    </w:p>
    <w:p w14:paraId="6E727AEB" w14:textId="77777777" w:rsidR="0049540B" w:rsidRPr="00DD20EF" w:rsidRDefault="0049540B" w:rsidP="0049540B">
      <w:pPr>
        <w:pBdr>
          <w:top w:val="nil"/>
          <w:left w:val="nil"/>
          <w:bottom w:val="nil"/>
          <w:right w:val="nil"/>
          <w:between w:val="nil"/>
        </w:pBdr>
        <w:tabs>
          <w:tab w:val="left" w:pos="0"/>
          <w:tab w:val="left" w:pos="426"/>
          <w:tab w:val="left" w:pos="993"/>
        </w:tabs>
        <w:spacing w:line="276" w:lineRule="auto"/>
        <w:jc w:val="both"/>
        <w:rPr>
          <w:rFonts w:ascii="Times New Roman" w:eastAsia="Calibri" w:hAnsi="Times New Roman" w:cs="Times New Roman"/>
          <w:color w:val="000000"/>
        </w:rPr>
      </w:pPr>
    </w:p>
    <w:p w14:paraId="38E26C5A" w14:textId="47660742" w:rsidR="0049540B" w:rsidRPr="00DD20EF" w:rsidRDefault="0049540B" w:rsidP="00F77365">
      <w:pPr>
        <w:numPr>
          <w:ilvl w:val="2"/>
          <w:numId w:val="13"/>
        </w:numPr>
        <w:tabs>
          <w:tab w:val="left" w:pos="851"/>
        </w:tabs>
        <w:spacing w:line="276" w:lineRule="auto"/>
        <w:ind w:left="284" w:firstLine="0"/>
        <w:jc w:val="both"/>
        <w:rPr>
          <w:rFonts w:ascii="Times New Roman" w:hAnsi="Times New Roman" w:cs="Times New Roman"/>
        </w:rPr>
      </w:pPr>
      <w:r w:rsidRPr="00DD20EF">
        <w:rPr>
          <w:rFonts w:ascii="Times New Roman" w:eastAsia="Calibri" w:hAnsi="Times New Roman" w:cs="Times New Roman"/>
        </w:rPr>
        <w:t xml:space="preserve">Também nas hipóteses em que </w:t>
      </w:r>
      <w:r w:rsidR="00BD43C9">
        <w:rPr>
          <w:rFonts w:ascii="Times New Roman" w:eastAsia="Calibri" w:hAnsi="Times New Roman" w:cs="Times New Roman"/>
        </w:rPr>
        <w:t>a</w:t>
      </w:r>
      <w:r w:rsidRPr="00DD20EF">
        <w:rPr>
          <w:rFonts w:ascii="Times New Roman" w:eastAsia="Calibri" w:hAnsi="Times New Roman" w:cs="Times New Roman"/>
        </w:rPr>
        <w:t xml:space="preserve"> Pregoeir</w:t>
      </w:r>
      <w:r w:rsidR="00BD43C9">
        <w:rPr>
          <w:rFonts w:ascii="Times New Roman" w:eastAsia="Calibri" w:hAnsi="Times New Roman" w:cs="Times New Roman"/>
        </w:rPr>
        <w:t>a</w:t>
      </w:r>
      <w:r w:rsidRPr="00DD20EF">
        <w:rPr>
          <w:rFonts w:ascii="Times New Roman" w:eastAsia="Calibri" w:hAnsi="Times New Roman" w:cs="Times New Roman"/>
        </w:rPr>
        <w:t xml:space="preserve"> não aceitar a proposta e passar à subsequente, poderá negociar com o licitante para que seja obtido preço melhor.</w:t>
      </w:r>
    </w:p>
    <w:p w14:paraId="61639096" w14:textId="77777777" w:rsidR="0049540B" w:rsidRPr="00DD20EF" w:rsidRDefault="0049540B" w:rsidP="0049540B">
      <w:pPr>
        <w:tabs>
          <w:tab w:val="left" w:pos="851"/>
        </w:tabs>
        <w:spacing w:line="276" w:lineRule="auto"/>
        <w:ind w:left="284"/>
        <w:jc w:val="both"/>
        <w:rPr>
          <w:rFonts w:ascii="Times New Roman" w:eastAsia="Calibri" w:hAnsi="Times New Roman" w:cs="Times New Roman"/>
        </w:rPr>
      </w:pPr>
    </w:p>
    <w:p w14:paraId="1E41FE49" w14:textId="42DFAB22" w:rsidR="0049540B" w:rsidRPr="00DD20EF" w:rsidRDefault="0049540B" w:rsidP="0049540B">
      <w:pPr>
        <w:numPr>
          <w:ilvl w:val="2"/>
          <w:numId w:val="13"/>
        </w:numPr>
        <w:tabs>
          <w:tab w:val="left" w:pos="851"/>
        </w:tabs>
        <w:spacing w:line="276" w:lineRule="auto"/>
        <w:ind w:left="284" w:firstLine="0"/>
        <w:jc w:val="both"/>
        <w:rPr>
          <w:rFonts w:ascii="Times New Roman" w:hAnsi="Times New Roman" w:cs="Times New Roman"/>
        </w:rPr>
      </w:pPr>
      <w:r w:rsidRPr="00DD20EF">
        <w:rPr>
          <w:rFonts w:ascii="Times New Roman" w:eastAsia="Calibri" w:hAnsi="Times New Roman" w:cs="Times New Roman"/>
          <w:color w:val="000000"/>
        </w:rPr>
        <w:lastRenderedPageBreak/>
        <w:t>A negociação será realizada por meio do sistema, podendo ser acompanhada pelos demais licitantes.</w:t>
      </w:r>
    </w:p>
    <w:p w14:paraId="73DE2FF3" w14:textId="77777777" w:rsidR="0049540B" w:rsidRPr="00DD20EF" w:rsidRDefault="0049540B" w:rsidP="0049540B">
      <w:pPr>
        <w:pBdr>
          <w:top w:val="nil"/>
          <w:left w:val="nil"/>
          <w:bottom w:val="nil"/>
          <w:right w:val="nil"/>
          <w:between w:val="nil"/>
        </w:pBdr>
        <w:tabs>
          <w:tab w:val="left" w:pos="0"/>
          <w:tab w:val="left" w:pos="426"/>
          <w:tab w:val="left" w:pos="567"/>
        </w:tabs>
        <w:spacing w:line="276" w:lineRule="auto"/>
        <w:jc w:val="both"/>
        <w:rPr>
          <w:rFonts w:ascii="Times New Roman" w:eastAsia="Calibri" w:hAnsi="Times New Roman" w:cs="Times New Roman"/>
          <w:color w:val="000000"/>
        </w:rPr>
      </w:pPr>
    </w:p>
    <w:p w14:paraId="2DE26E45" w14:textId="4F8FD2A2" w:rsidR="0049540B" w:rsidRPr="00DD20EF" w:rsidRDefault="0049540B" w:rsidP="00F77365">
      <w:pPr>
        <w:numPr>
          <w:ilvl w:val="1"/>
          <w:numId w:val="13"/>
        </w:numPr>
        <w:tabs>
          <w:tab w:val="left" w:pos="567"/>
          <w:tab w:val="left" w:pos="851"/>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 xml:space="preserve">Encerrada a análise quanto à aceitação da proposta, </w:t>
      </w:r>
      <w:r w:rsidR="00BD43C9">
        <w:rPr>
          <w:rFonts w:ascii="Times New Roman" w:eastAsia="Calibri" w:hAnsi="Times New Roman" w:cs="Times New Roman"/>
          <w:color w:val="000000"/>
        </w:rPr>
        <w:t>a</w:t>
      </w:r>
      <w:r w:rsidRPr="00DD20EF">
        <w:rPr>
          <w:rFonts w:ascii="Times New Roman" w:eastAsia="Calibri" w:hAnsi="Times New Roman" w:cs="Times New Roman"/>
        </w:rPr>
        <w:t xml:space="preserve"> Pregoeir</w:t>
      </w:r>
      <w:r w:rsidR="00BD43C9">
        <w:rPr>
          <w:rFonts w:ascii="Times New Roman" w:eastAsia="Calibri" w:hAnsi="Times New Roman" w:cs="Times New Roman"/>
        </w:rPr>
        <w:t>a</w:t>
      </w:r>
      <w:r w:rsidRPr="00DD20EF">
        <w:rPr>
          <w:rFonts w:ascii="Times New Roman" w:eastAsia="Calibri" w:hAnsi="Times New Roman" w:cs="Times New Roman"/>
          <w:color w:val="000000"/>
        </w:rPr>
        <w:t xml:space="preserve"> verificará a habilitação do licitante, observado o disposto neste Edital.</w:t>
      </w:r>
    </w:p>
    <w:p w14:paraId="62AD239B" w14:textId="77777777" w:rsidR="0049540B" w:rsidRPr="00DD20EF" w:rsidRDefault="0049540B" w:rsidP="0049540B">
      <w:pPr>
        <w:pStyle w:val="PargrafodaLista"/>
        <w:rPr>
          <w:rFonts w:ascii="Times New Roman" w:hAnsi="Times New Roman" w:cs="Times New Roman"/>
        </w:rPr>
      </w:pPr>
    </w:p>
    <w:p w14:paraId="6D4F4E1A" w14:textId="77777777" w:rsidR="0049540B" w:rsidRPr="00DD20EF" w:rsidRDefault="0049540B" w:rsidP="0049540B">
      <w:pPr>
        <w:tabs>
          <w:tab w:val="left" w:pos="567"/>
          <w:tab w:val="left" w:pos="284"/>
          <w:tab w:val="left" w:pos="1134"/>
        </w:tabs>
        <w:spacing w:line="276" w:lineRule="auto"/>
        <w:jc w:val="both"/>
        <w:rPr>
          <w:rFonts w:ascii="Times New Roman" w:eastAsia="Calibri" w:hAnsi="Times New Roman" w:cs="Times New Roman"/>
          <w:color w:val="000000"/>
        </w:rPr>
      </w:pPr>
    </w:p>
    <w:p w14:paraId="16743DD3" w14:textId="77777777" w:rsidR="0049540B" w:rsidRPr="00DD20EF" w:rsidRDefault="0049540B" w:rsidP="00F77365">
      <w:pPr>
        <w:keepNext/>
        <w:keepLines/>
        <w:numPr>
          <w:ilvl w:val="0"/>
          <w:numId w:val="13"/>
        </w:numPr>
        <w:pBdr>
          <w:top w:val="nil"/>
          <w:left w:val="nil"/>
          <w:bottom w:val="nil"/>
          <w:right w:val="nil"/>
          <w:between w:val="nil"/>
        </w:pBdr>
        <w:shd w:val="clear" w:color="auto" w:fill="D7E3BC"/>
        <w:tabs>
          <w:tab w:val="left" w:pos="567"/>
          <w:tab w:val="left" w:pos="284"/>
        </w:tabs>
        <w:spacing w:line="276" w:lineRule="auto"/>
        <w:ind w:left="0" w:firstLine="0"/>
        <w:jc w:val="both"/>
        <w:rPr>
          <w:rFonts w:ascii="Times New Roman" w:eastAsia="Calibri" w:hAnsi="Times New Roman" w:cs="Times New Roman"/>
          <w:b/>
          <w:color w:val="000000"/>
        </w:rPr>
      </w:pPr>
      <w:r w:rsidRPr="00DD20EF">
        <w:rPr>
          <w:rFonts w:ascii="Times New Roman" w:eastAsia="Calibri" w:hAnsi="Times New Roman" w:cs="Times New Roman"/>
          <w:b/>
          <w:color w:val="000000"/>
        </w:rPr>
        <w:t>DA HABILITAÇÃO.</w:t>
      </w:r>
    </w:p>
    <w:p w14:paraId="04747D3B" w14:textId="77777777" w:rsidR="0049540B" w:rsidRPr="00DD20EF" w:rsidRDefault="0049540B" w:rsidP="0049540B">
      <w:pPr>
        <w:pStyle w:val="PargrafodaLista"/>
        <w:tabs>
          <w:tab w:val="left" w:pos="142"/>
          <w:tab w:val="left" w:pos="284"/>
          <w:tab w:val="left" w:pos="1134"/>
        </w:tabs>
        <w:spacing w:line="276" w:lineRule="auto"/>
        <w:ind w:left="0"/>
        <w:jc w:val="both"/>
        <w:rPr>
          <w:rFonts w:ascii="Times New Roman" w:hAnsi="Times New Roman" w:cs="Times New Roman"/>
          <w:color w:val="000000"/>
        </w:rPr>
      </w:pPr>
    </w:p>
    <w:p w14:paraId="03F4EF0B" w14:textId="77777777" w:rsidR="0049540B" w:rsidRPr="00DD20EF" w:rsidRDefault="0049540B" w:rsidP="0049540B">
      <w:pPr>
        <w:tabs>
          <w:tab w:val="left" w:pos="142"/>
          <w:tab w:val="left" w:pos="567"/>
          <w:tab w:val="left" w:pos="284"/>
        </w:tabs>
        <w:spacing w:line="276" w:lineRule="auto"/>
        <w:jc w:val="both"/>
        <w:rPr>
          <w:rFonts w:ascii="Times New Roman" w:hAnsi="Times New Roman" w:cs="Times New Roman"/>
          <w:color w:val="000000"/>
        </w:rPr>
      </w:pPr>
      <w:r w:rsidRPr="00DD20EF">
        <w:rPr>
          <w:rFonts w:ascii="Times New Roman" w:hAnsi="Times New Roman" w:cs="Times New Roman"/>
          <w:b/>
          <w:bCs/>
          <w:lang w:eastAsia="ar-SA"/>
        </w:rPr>
        <w:t>9.1.</w:t>
      </w:r>
      <w:r w:rsidRPr="00DD20EF">
        <w:rPr>
          <w:rFonts w:ascii="Times New Roman" w:hAnsi="Times New Roman" w:cs="Times New Roman"/>
          <w:lang w:eastAsia="ar-SA"/>
        </w:rPr>
        <w:t xml:space="preserve"> COMO CONDIÇÃO PRÉVIA DA DOCUMENTAÇÃO DE HABILITAÇÃO</w:t>
      </w:r>
      <w:r w:rsidRPr="00DD20EF">
        <w:rPr>
          <w:rFonts w:ascii="Times New Roman" w:hAnsi="Times New Roman" w:cs="Times New Roman"/>
        </w:rPr>
        <w:t xml:space="preserve"> DO LICITANTE DETENTOR DA PROPOSTA CLASSIFICADA EM PRIMEIRO LUGAR</w:t>
      </w:r>
      <w:r w:rsidRPr="00DD20EF">
        <w:rPr>
          <w:rFonts w:ascii="Times New Roman" w:hAnsi="Times New Roman" w:cs="Times New Roman"/>
          <w:lang w:eastAsia="ar-SA"/>
        </w:rPr>
        <w:t xml:space="preserve">, </w:t>
      </w:r>
      <w:r w:rsidRPr="00DD20EF">
        <w:rPr>
          <w:rFonts w:ascii="Times New Roman" w:hAnsi="Times New Roman" w:cs="Times New Roman"/>
        </w:rPr>
        <w:t xml:space="preserve">O </w:t>
      </w:r>
      <w:r w:rsidRPr="00DD20EF">
        <w:rPr>
          <w:rFonts w:ascii="Times New Roman" w:hAnsi="Times New Roman" w:cs="Times New Roman"/>
          <w:b/>
        </w:rPr>
        <w:t>LICITANTE DEVERÁ COMPROVAR</w:t>
      </w:r>
      <w:r w:rsidRPr="00DD20EF">
        <w:rPr>
          <w:rFonts w:ascii="Times New Roman" w:hAnsi="Times New Roman" w:cs="Times New Roman"/>
          <w:lang w:eastAsia="ar-SA"/>
        </w:rPr>
        <w:t xml:space="preserve"> A</w:t>
      </w:r>
      <w:r w:rsidRPr="00DD20EF">
        <w:rPr>
          <w:rFonts w:ascii="Times New Roman" w:hAnsi="Times New Roman" w:cs="Times New Roman"/>
        </w:rPr>
        <w:t xml:space="preserve"> INEXISTÊNCIA DE SANÇÃO QUE IMPEÇA A PARTICIPAÇÃO NO CERTAME OU A FUTURA CONTRATAÇÃO, MEDIANTE </w:t>
      </w:r>
      <w:r w:rsidRPr="00DD20EF">
        <w:rPr>
          <w:rFonts w:ascii="Times New Roman" w:hAnsi="Times New Roman" w:cs="Times New Roman"/>
          <w:b/>
          <w:bCs/>
        </w:rPr>
        <w:t>JUNTADA DOS DOCUMENTOS NO PORTAL DE COMPRAS PUBLICAS, E AINDA DOS SEGUINTES CADASTROS</w:t>
      </w:r>
      <w:r w:rsidRPr="00DD20EF">
        <w:rPr>
          <w:rFonts w:ascii="Times New Roman" w:hAnsi="Times New Roman" w:cs="Times New Roman"/>
        </w:rPr>
        <w:t>:</w:t>
      </w:r>
      <w:r w:rsidRPr="00DD20EF">
        <w:rPr>
          <w:rFonts w:ascii="Times New Roman" w:hAnsi="Times New Roman" w:cs="Times New Roman"/>
          <w:b/>
        </w:rPr>
        <w:t xml:space="preserve"> </w:t>
      </w:r>
    </w:p>
    <w:p w14:paraId="66832BB8" w14:textId="77777777" w:rsidR="0049540B" w:rsidRPr="00DD20EF" w:rsidRDefault="0049540B" w:rsidP="0049540B">
      <w:pPr>
        <w:pStyle w:val="PargrafodaLista"/>
        <w:tabs>
          <w:tab w:val="left" w:pos="142"/>
          <w:tab w:val="left" w:pos="567"/>
          <w:tab w:val="left" w:pos="284"/>
        </w:tabs>
        <w:spacing w:line="276" w:lineRule="auto"/>
        <w:ind w:left="0"/>
        <w:jc w:val="both"/>
        <w:rPr>
          <w:rFonts w:ascii="Times New Roman" w:hAnsi="Times New Roman" w:cs="Times New Roman"/>
          <w:color w:val="000000"/>
        </w:rPr>
      </w:pPr>
    </w:p>
    <w:p w14:paraId="513130EC" w14:textId="77777777" w:rsidR="0049540B" w:rsidRPr="00DD20EF" w:rsidRDefault="0049540B" w:rsidP="0049540B">
      <w:pPr>
        <w:pStyle w:val="PargrafodaLista"/>
        <w:numPr>
          <w:ilvl w:val="2"/>
          <w:numId w:val="14"/>
        </w:numPr>
        <w:tabs>
          <w:tab w:val="left" w:pos="851"/>
        </w:tabs>
        <w:spacing w:line="276" w:lineRule="auto"/>
        <w:ind w:left="284" w:firstLine="0"/>
        <w:jc w:val="both"/>
        <w:rPr>
          <w:rFonts w:ascii="Times New Roman" w:hAnsi="Times New Roman" w:cs="Times New Roman"/>
        </w:rPr>
      </w:pPr>
      <w:r w:rsidRPr="00DD20EF">
        <w:rPr>
          <w:rFonts w:ascii="Times New Roman" w:eastAsia="Calibri" w:hAnsi="Times New Roman" w:cs="Times New Roman"/>
        </w:rPr>
        <w:t xml:space="preserve">Cadastro Nacional de Empresas Inidôneas e Suspensas – CEIS e o e o Cadastro Nacional de Empresas Punidas – CNEP </w:t>
      </w:r>
      <w:r w:rsidRPr="001E7FAF">
        <w:rPr>
          <w:rFonts w:ascii="Times New Roman" w:eastAsia="Calibri" w:hAnsi="Times New Roman" w:cs="Times New Roman"/>
          <w:color w:val="00B0F0"/>
        </w:rPr>
        <w:t>(</w:t>
      </w:r>
      <w:hyperlink r:id="rId12">
        <w:r w:rsidRPr="001E7FAF">
          <w:rPr>
            <w:rFonts w:ascii="Times New Roman" w:eastAsia="Calibri" w:hAnsi="Times New Roman" w:cs="Times New Roman"/>
            <w:color w:val="00B0F0"/>
            <w:u w:val="single"/>
          </w:rPr>
          <w:t>www.portaldatransparencia.gov.br/</w:t>
        </w:r>
      </w:hyperlink>
      <w:r w:rsidRPr="001E7FAF">
        <w:rPr>
          <w:rFonts w:ascii="Times New Roman" w:eastAsia="Calibri" w:hAnsi="Times New Roman" w:cs="Times New Roman"/>
          <w:color w:val="00B0F0"/>
        </w:rPr>
        <w:t xml:space="preserve"> )</w:t>
      </w:r>
      <w:r w:rsidRPr="00DD20EF">
        <w:rPr>
          <w:rFonts w:ascii="Times New Roman" w:eastAsia="Calibri" w:hAnsi="Times New Roman" w:cs="Times New Roman"/>
        </w:rPr>
        <w:t>;</w:t>
      </w:r>
    </w:p>
    <w:p w14:paraId="672EA9F8" w14:textId="77777777" w:rsidR="0049540B" w:rsidRPr="00DD20EF" w:rsidRDefault="0049540B" w:rsidP="0049540B">
      <w:pPr>
        <w:pStyle w:val="PargrafodaLista"/>
        <w:tabs>
          <w:tab w:val="left" w:pos="851"/>
        </w:tabs>
        <w:spacing w:line="276" w:lineRule="auto"/>
        <w:ind w:left="284"/>
        <w:jc w:val="both"/>
        <w:rPr>
          <w:rFonts w:ascii="Times New Roman" w:hAnsi="Times New Roman" w:cs="Times New Roman"/>
        </w:rPr>
      </w:pPr>
    </w:p>
    <w:p w14:paraId="043B7FF1" w14:textId="77777777" w:rsidR="0049540B" w:rsidRPr="00DD20EF" w:rsidRDefault="0049540B" w:rsidP="0049540B">
      <w:pPr>
        <w:numPr>
          <w:ilvl w:val="2"/>
          <w:numId w:val="14"/>
        </w:numPr>
        <w:tabs>
          <w:tab w:val="left" w:pos="851"/>
        </w:tabs>
        <w:spacing w:line="276" w:lineRule="auto"/>
        <w:ind w:left="284" w:firstLine="0"/>
        <w:jc w:val="both"/>
        <w:rPr>
          <w:rFonts w:ascii="Times New Roman" w:hAnsi="Times New Roman" w:cs="Times New Roman"/>
        </w:rPr>
      </w:pPr>
      <w:r w:rsidRPr="00DD20EF">
        <w:rPr>
          <w:rFonts w:ascii="Times New Roman" w:eastAsia="Calibri" w:hAnsi="Times New Roman" w:cs="Times New Roman"/>
        </w:rPr>
        <w:t xml:space="preserve">Cadastro Nacional de Condenações Cíveis por Atos de Improbidade Administrativa, mantido pelo Conselho Nacional de Justiça </w:t>
      </w:r>
      <w:r w:rsidRPr="001E7FAF">
        <w:rPr>
          <w:rFonts w:ascii="Times New Roman" w:eastAsia="Calibri" w:hAnsi="Times New Roman" w:cs="Times New Roman"/>
          <w:color w:val="00B0F0"/>
        </w:rPr>
        <w:t>(</w:t>
      </w:r>
      <w:hyperlink r:id="rId13">
        <w:r w:rsidRPr="001E7FAF">
          <w:rPr>
            <w:rFonts w:ascii="Times New Roman" w:eastAsia="Calibri" w:hAnsi="Times New Roman" w:cs="Times New Roman"/>
            <w:color w:val="00B0F0"/>
          </w:rPr>
          <w:t>www.cnj.jus.br/improbidade_adm/consultar_requerido.php</w:t>
        </w:r>
      </w:hyperlink>
      <w:r w:rsidRPr="001E7FAF">
        <w:rPr>
          <w:rFonts w:ascii="Times New Roman" w:eastAsia="Calibri" w:hAnsi="Times New Roman" w:cs="Times New Roman"/>
          <w:color w:val="00B0F0"/>
        </w:rPr>
        <w:t xml:space="preserve"> ).</w:t>
      </w:r>
    </w:p>
    <w:p w14:paraId="79A7E2CA" w14:textId="77777777" w:rsidR="0049540B" w:rsidRPr="00DD20EF" w:rsidRDefault="0049540B" w:rsidP="0049540B">
      <w:pPr>
        <w:tabs>
          <w:tab w:val="left" w:pos="851"/>
        </w:tabs>
        <w:spacing w:line="276" w:lineRule="auto"/>
        <w:ind w:left="284"/>
        <w:jc w:val="both"/>
        <w:rPr>
          <w:rFonts w:ascii="Times New Roman" w:eastAsia="Calibri" w:hAnsi="Times New Roman" w:cs="Times New Roman"/>
        </w:rPr>
      </w:pPr>
    </w:p>
    <w:p w14:paraId="38B45FF6" w14:textId="2C9B3034" w:rsidR="0049540B" w:rsidRPr="00DD20EF" w:rsidRDefault="0049540B" w:rsidP="0049540B">
      <w:pPr>
        <w:numPr>
          <w:ilvl w:val="2"/>
          <w:numId w:val="14"/>
        </w:numPr>
        <w:tabs>
          <w:tab w:val="left" w:pos="851"/>
        </w:tabs>
        <w:spacing w:line="276" w:lineRule="auto"/>
        <w:ind w:left="284" w:firstLine="0"/>
        <w:jc w:val="both"/>
        <w:rPr>
          <w:rFonts w:ascii="Times New Roman" w:hAnsi="Times New Roman" w:cs="Times New Roman"/>
        </w:rPr>
      </w:pPr>
      <w:r w:rsidRPr="00DD20EF">
        <w:rPr>
          <w:rFonts w:ascii="Times New Roman" w:eastAsia="Calibri" w:hAnsi="Times New Roman" w:cs="Times New Roman"/>
        </w:rPr>
        <w:t xml:space="preserve">Lista de Inidôneos, mantida pelo Tribunal de Contas da União – TCU </w:t>
      </w:r>
      <w:r w:rsidR="001E7FAF" w:rsidRPr="001E7FAF">
        <w:rPr>
          <w:color w:val="00B0F0"/>
        </w:rPr>
        <w:t>https://certidoes.apps.tcu.gov.br/emitir-certidao-inidoneos</w:t>
      </w:r>
    </w:p>
    <w:p w14:paraId="7AD22E84" w14:textId="77777777" w:rsidR="0049540B" w:rsidRPr="00DD20EF" w:rsidRDefault="0049540B" w:rsidP="0049540B">
      <w:pPr>
        <w:tabs>
          <w:tab w:val="left" w:pos="851"/>
        </w:tabs>
        <w:spacing w:line="276" w:lineRule="auto"/>
        <w:ind w:left="284"/>
        <w:jc w:val="both"/>
        <w:rPr>
          <w:rFonts w:ascii="Times New Roman" w:eastAsia="Calibri" w:hAnsi="Times New Roman" w:cs="Times New Roman"/>
        </w:rPr>
      </w:pPr>
    </w:p>
    <w:p w14:paraId="6C4F6919" w14:textId="1EB26591" w:rsidR="0049540B" w:rsidRPr="00DD20EF" w:rsidRDefault="0049540B" w:rsidP="0049540B">
      <w:pPr>
        <w:numPr>
          <w:ilvl w:val="2"/>
          <w:numId w:val="14"/>
        </w:numPr>
        <w:pBdr>
          <w:top w:val="nil"/>
          <w:left w:val="nil"/>
          <w:bottom w:val="nil"/>
          <w:right w:val="nil"/>
          <w:between w:val="nil"/>
        </w:pBdr>
        <w:tabs>
          <w:tab w:val="left" w:pos="882"/>
          <w:tab w:val="left" w:pos="1276"/>
        </w:tabs>
        <w:spacing w:line="276" w:lineRule="auto"/>
        <w:ind w:left="284" w:firstLine="0"/>
        <w:jc w:val="both"/>
        <w:rPr>
          <w:rFonts w:ascii="Times New Roman" w:hAnsi="Times New Roman" w:cs="Times New Roman"/>
        </w:rPr>
      </w:pPr>
      <w:r w:rsidRPr="00DD20EF">
        <w:rPr>
          <w:rFonts w:ascii="Times New Roman" w:eastAsia="Calibri" w:hAnsi="Times New Roman" w:cs="Times New Roman"/>
          <w:color w:val="000000"/>
        </w:rPr>
        <w:t xml:space="preserve">A consulta aos cadastros será realizada e apresentada </w:t>
      </w:r>
      <w:r w:rsidRPr="00DD20EF">
        <w:rPr>
          <w:rFonts w:ascii="Times New Roman" w:eastAsia="Calibri" w:hAnsi="Times New Roman" w:cs="Times New Roman"/>
          <w:b/>
          <w:bCs/>
          <w:color w:val="000000"/>
          <w:u w:val="single"/>
        </w:rPr>
        <w:t xml:space="preserve">em nome </w:t>
      </w:r>
      <w:r w:rsidR="00D74D60" w:rsidRPr="00DD20EF">
        <w:rPr>
          <w:rFonts w:ascii="Times New Roman" w:eastAsia="Calibri" w:hAnsi="Times New Roman" w:cs="Times New Roman"/>
          <w:b/>
          <w:bCs/>
          <w:color w:val="000000"/>
          <w:u w:val="single"/>
        </w:rPr>
        <w:t>da empresa</w:t>
      </w:r>
      <w:r w:rsidRPr="00DD20EF">
        <w:rPr>
          <w:rFonts w:ascii="Times New Roman" w:eastAsia="Calibri" w:hAnsi="Times New Roman" w:cs="Times New Roman"/>
          <w:b/>
          <w:bCs/>
          <w:color w:val="000000"/>
          <w:u w:val="single"/>
        </w:rPr>
        <w:t xml:space="preserve"> licitante e também de seu sócio majoritário</w:t>
      </w:r>
      <w:r w:rsidRPr="00DD20EF">
        <w:rPr>
          <w:rFonts w:ascii="Times New Roman" w:eastAsia="Calibri" w:hAnsi="Times New Roman" w:cs="Times New Roman"/>
          <w:color w:val="000000"/>
        </w:rPr>
        <w:t>, por força do artigo 12 da Lei n° 8.429/1992, que prevê, dentre as sanções impostas ao responsável pela prática de ato de improbidade administrativa, a proibição de contratar com o Poder Público, inclusive por intermédio de pessoa jurídica da qual seja sócio majoritário.</w:t>
      </w:r>
    </w:p>
    <w:p w14:paraId="3D7FDAB2" w14:textId="77777777" w:rsidR="0049540B" w:rsidRPr="00DD20EF" w:rsidRDefault="0049540B" w:rsidP="0049540B">
      <w:pPr>
        <w:tabs>
          <w:tab w:val="left" w:pos="882"/>
          <w:tab w:val="left" w:pos="1276"/>
        </w:tabs>
        <w:spacing w:line="276" w:lineRule="auto"/>
        <w:ind w:left="284"/>
        <w:jc w:val="both"/>
        <w:rPr>
          <w:rFonts w:ascii="Times New Roman" w:eastAsia="Calibri" w:hAnsi="Times New Roman" w:cs="Times New Roman"/>
          <w:color w:val="000000"/>
        </w:rPr>
      </w:pPr>
    </w:p>
    <w:p w14:paraId="6CF5A6D1" w14:textId="5A1CABB1" w:rsidR="0049540B" w:rsidRPr="00DD20EF" w:rsidRDefault="00557A54" w:rsidP="00557A54">
      <w:pPr>
        <w:pStyle w:val="PargrafodaLista"/>
        <w:pBdr>
          <w:top w:val="nil"/>
          <w:left w:val="nil"/>
          <w:bottom w:val="nil"/>
          <w:right w:val="nil"/>
          <w:between w:val="nil"/>
        </w:pBdr>
        <w:tabs>
          <w:tab w:val="left" w:pos="709"/>
          <w:tab w:val="left" w:pos="1276"/>
          <w:tab w:val="left" w:pos="1560"/>
        </w:tabs>
        <w:spacing w:line="276" w:lineRule="auto"/>
        <w:ind w:left="567"/>
        <w:jc w:val="both"/>
        <w:rPr>
          <w:rFonts w:ascii="Times New Roman" w:eastAsia="Calibri" w:hAnsi="Times New Roman" w:cs="Times New Roman"/>
          <w:color w:val="000000"/>
        </w:rPr>
      </w:pPr>
      <w:r w:rsidRPr="00DD20EF">
        <w:rPr>
          <w:rFonts w:ascii="Times New Roman" w:eastAsia="Calibri" w:hAnsi="Times New Roman" w:cs="Times New Roman"/>
          <w:b/>
          <w:bCs/>
          <w:color w:val="000000"/>
        </w:rPr>
        <w:t>d.1)</w:t>
      </w:r>
      <w:r w:rsidRPr="00DD20EF">
        <w:rPr>
          <w:rFonts w:ascii="Times New Roman" w:eastAsia="Calibri" w:hAnsi="Times New Roman" w:cs="Times New Roman"/>
          <w:color w:val="000000"/>
        </w:rPr>
        <w:t xml:space="preserve"> </w:t>
      </w:r>
      <w:r w:rsidR="0049540B" w:rsidRPr="00DD20EF">
        <w:rPr>
          <w:rFonts w:ascii="Times New Roman" w:eastAsia="Calibri" w:hAnsi="Times New Roman" w:cs="Times New Roman"/>
          <w:color w:val="000000"/>
        </w:rPr>
        <w:t xml:space="preserve">Caso conste na Consulta de Situação do Fornecedor a existência de Ocorrências Impeditivas Indiretas, </w:t>
      </w:r>
      <w:r w:rsidR="00BD43C9">
        <w:rPr>
          <w:rFonts w:ascii="Times New Roman" w:eastAsia="Calibri" w:hAnsi="Times New Roman" w:cs="Times New Roman"/>
          <w:color w:val="000000"/>
        </w:rPr>
        <w:t>a</w:t>
      </w:r>
      <w:r w:rsidR="0049540B" w:rsidRPr="00DD20EF">
        <w:rPr>
          <w:rFonts w:ascii="Times New Roman" w:eastAsia="Calibri" w:hAnsi="Times New Roman" w:cs="Times New Roman"/>
          <w:color w:val="000000"/>
        </w:rPr>
        <w:t xml:space="preserve"> Pregoeir</w:t>
      </w:r>
      <w:r w:rsidR="00BD43C9">
        <w:rPr>
          <w:rFonts w:ascii="Times New Roman" w:eastAsia="Calibri" w:hAnsi="Times New Roman" w:cs="Times New Roman"/>
          <w:color w:val="000000"/>
        </w:rPr>
        <w:t>a</w:t>
      </w:r>
      <w:r w:rsidR="0049540B" w:rsidRPr="00DD20EF">
        <w:rPr>
          <w:rFonts w:ascii="Times New Roman" w:eastAsia="Calibri" w:hAnsi="Times New Roman" w:cs="Times New Roman"/>
          <w:color w:val="000000"/>
        </w:rPr>
        <w:t xml:space="preserve"> </w:t>
      </w:r>
      <w:r w:rsidR="0049540B" w:rsidRPr="00DD20EF">
        <w:rPr>
          <w:rFonts w:ascii="Times New Roman" w:eastAsia="Calibri" w:hAnsi="Times New Roman" w:cs="Times New Roman"/>
        </w:rPr>
        <w:t>diligencia</w:t>
      </w:r>
      <w:r w:rsidR="0049540B" w:rsidRPr="00DD20EF">
        <w:rPr>
          <w:rFonts w:ascii="Times New Roman" w:eastAsia="Calibri" w:hAnsi="Times New Roman" w:cs="Times New Roman"/>
          <w:color w:val="000000"/>
        </w:rPr>
        <w:t xml:space="preserve"> para verificar se houve fraude por parte das empresas apontadas no Relatório de Ocorrências Impeditivas Indiretas.</w:t>
      </w:r>
    </w:p>
    <w:p w14:paraId="270D9D0F" w14:textId="77777777" w:rsidR="0049540B" w:rsidRPr="00DD20EF" w:rsidRDefault="0049540B" w:rsidP="0049540B">
      <w:pPr>
        <w:pStyle w:val="PargrafodaLista"/>
        <w:pBdr>
          <w:top w:val="nil"/>
          <w:left w:val="nil"/>
          <w:bottom w:val="nil"/>
          <w:right w:val="nil"/>
          <w:between w:val="nil"/>
        </w:pBdr>
        <w:tabs>
          <w:tab w:val="left" w:pos="709"/>
          <w:tab w:val="left" w:pos="1276"/>
          <w:tab w:val="left" w:pos="1560"/>
        </w:tabs>
        <w:spacing w:line="276" w:lineRule="auto"/>
        <w:ind w:left="567"/>
        <w:jc w:val="both"/>
        <w:rPr>
          <w:rFonts w:ascii="Times New Roman" w:eastAsia="Calibri" w:hAnsi="Times New Roman" w:cs="Times New Roman"/>
          <w:color w:val="000000"/>
        </w:rPr>
      </w:pPr>
    </w:p>
    <w:p w14:paraId="504F091D" w14:textId="77777777" w:rsidR="0049540B" w:rsidRPr="00DD20EF" w:rsidRDefault="00557A54" w:rsidP="00557A54">
      <w:pPr>
        <w:pStyle w:val="PargrafodaLista"/>
        <w:pBdr>
          <w:top w:val="nil"/>
          <w:left w:val="nil"/>
          <w:bottom w:val="nil"/>
          <w:right w:val="nil"/>
          <w:between w:val="nil"/>
        </w:pBdr>
        <w:tabs>
          <w:tab w:val="left" w:pos="709"/>
          <w:tab w:val="left" w:pos="1276"/>
          <w:tab w:val="left" w:pos="1560"/>
        </w:tabs>
        <w:spacing w:line="276" w:lineRule="auto"/>
        <w:ind w:left="567"/>
        <w:jc w:val="both"/>
        <w:rPr>
          <w:rFonts w:ascii="Times New Roman" w:eastAsia="Calibri" w:hAnsi="Times New Roman" w:cs="Times New Roman"/>
          <w:color w:val="000000"/>
        </w:rPr>
      </w:pPr>
      <w:r w:rsidRPr="00DD20EF">
        <w:rPr>
          <w:rFonts w:ascii="Times New Roman" w:eastAsia="Calibri" w:hAnsi="Times New Roman" w:cs="Times New Roman"/>
          <w:b/>
          <w:bCs/>
          <w:color w:val="000000"/>
        </w:rPr>
        <w:t>d.2)</w:t>
      </w:r>
      <w:r w:rsidRPr="00DD20EF">
        <w:rPr>
          <w:rFonts w:ascii="Times New Roman" w:eastAsia="Calibri" w:hAnsi="Times New Roman" w:cs="Times New Roman"/>
          <w:color w:val="000000"/>
        </w:rPr>
        <w:t xml:space="preserve"> A</w:t>
      </w:r>
      <w:r w:rsidR="0049540B" w:rsidRPr="00DD20EF">
        <w:rPr>
          <w:rFonts w:ascii="Times New Roman" w:eastAsia="Calibri" w:hAnsi="Times New Roman" w:cs="Times New Roman"/>
          <w:color w:val="000000"/>
        </w:rPr>
        <w:t xml:space="preserve"> tentativa de burla será verificada por meio dos vínculos societários, linhas de fornecimento similares, dentre outros.</w:t>
      </w:r>
    </w:p>
    <w:p w14:paraId="031D6E03" w14:textId="77777777" w:rsidR="00557A54" w:rsidRPr="00DD20EF" w:rsidRDefault="00557A54" w:rsidP="00557A54">
      <w:pPr>
        <w:pStyle w:val="PargrafodaLista"/>
        <w:pBdr>
          <w:top w:val="nil"/>
          <w:left w:val="nil"/>
          <w:bottom w:val="nil"/>
          <w:right w:val="nil"/>
          <w:between w:val="nil"/>
        </w:pBdr>
        <w:tabs>
          <w:tab w:val="left" w:pos="709"/>
          <w:tab w:val="left" w:pos="1276"/>
          <w:tab w:val="left" w:pos="1560"/>
        </w:tabs>
        <w:spacing w:line="276" w:lineRule="auto"/>
        <w:ind w:left="567"/>
        <w:jc w:val="both"/>
        <w:rPr>
          <w:rFonts w:ascii="Times New Roman" w:eastAsia="Calibri" w:hAnsi="Times New Roman" w:cs="Times New Roman"/>
          <w:color w:val="000000"/>
        </w:rPr>
      </w:pPr>
    </w:p>
    <w:p w14:paraId="1B121FB7" w14:textId="77777777" w:rsidR="00557A54" w:rsidRPr="00DD20EF" w:rsidRDefault="00557A54" w:rsidP="00557A54">
      <w:pPr>
        <w:pStyle w:val="PargrafodaLista"/>
        <w:pBdr>
          <w:top w:val="nil"/>
          <w:left w:val="nil"/>
          <w:bottom w:val="nil"/>
          <w:right w:val="nil"/>
          <w:between w:val="nil"/>
        </w:pBdr>
        <w:tabs>
          <w:tab w:val="left" w:pos="709"/>
          <w:tab w:val="left" w:pos="1276"/>
          <w:tab w:val="left" w:pos="1560"/>
        </w:tabs>
        <w:spacing w:line="276" w:lineRule="auto"/>
        <w:ind w:left="567"/>
        <w:jc w:val="both"/>
        <w:rPr>
          <w:rFonts w:ascii="Times New Roman" w:eastAsia="Calibri" w:hAnsi="Times New Roman" w:cs="Times New Roman"/>
          <w:color w:val="000000"/>
        </w:rPr>
      </w:pPr>
      <w:r w:rsidRPr="00DD20EF">
        <w:rPr>
          <w:rFonts w:ascii="Times New Roman" w:eastAsia="Calibri" w:hAnsi="Times New Roman" w:cs="Times New Roman"/>
          <w:b/>
          <w:bCs/>
          <w:color w:val="000000"/>
        </w:rPr>
        <w:t>d.3)</w:t>
      </w:r>
      <w:r w:rsidRPr="00DD20EF">
        <w:rPr>
          <w:rFonts w:ascii="Times New Roman" w:eastAsia="Calibri" w:hAnsi="Times New Roman" w:cs="Times New Roman"/>
          <w:color w:val="000000"/>
        </w:rPr>
        <w:t xml:space="preserve"> O licitante será convocado para manifestação previamente à sua desclassificação.</w:t>
      </w:r>
    </w:p>
    <w:p w14:paraId="215772EC" w14:textId="77777777" w:rsidR="0049540B" w:rsidRPr="00DD20EF" w:rsidRDefault="0049540B" w:rsidP="0049540B">
      <w:pPr>
        <w:pBdr>
          <w:top w:val="nil"/>
          <w:left w:val="nil"/>
          <w:bottom w:val="nil"/>
          <w:right w:val="nil"/>
          <w:between w:val="nil"/>
        </w:pBdr>
        <w:tabs>
          <w:tab w:val="left" w:pos="709"/>
          <w:tab w:val="left" w:pos="1276"/>
          <w:tab w:val="left" w:pos="1560"/>
        </w:tabs>
        <w:spacing w:line="276" w:lineRule="auto"/>
        <w:ind w:left="567"/>
        <w:jc w:val="both"/>
        <w:rPr>
          <w:rFonts w:ascii="Times New Roman" w:eastAsia="Calibri" w:hAnsi="Times New Roman" w:cs="Times New Roman"/>
          <w:color w:val="000000"/>
        </w:rPr>
      </w:pPr>
    </w:p>
    <w:p w14:paraId="32E07E22" w14:textId="57169E32" w:rsidR="0049540B" w:rsidRPr="00DD20EF" w:rsidRDefault="0049540B" w:rsidP="0049540B">
      <w:pPr>
        <w:pStyle w:val="PargrafodaLista"/>
        <w:numPr>
          <w:ilvl w:val="2"/>
          <w:numId w:val="14"/>
        </w:numPr>
        <w:pBdr>
          <w:top w:val="nil"/>
          <w:left w:val="nil"/>
          <w:bottom w:val="nil"/>
          <w:right w:val="nil"/>
          <w:between w:val="nil"/>
        </w:pBdr>
        <w:tabs>
          <w:tab w:val="left" w:pos="709"/>
          <w:tab w:val="left" w:pos="1276"/>
          <w:tab w:val="left" w:pos="1560"/>
        </w:tabs>
        <w:spacing w:line="276" w:lineRule="auto"/>
        <w:ind w:left="284" w:firstLine="0"/>
        <w:jc w:val="both"/>
        <w:rPr>
          <w:rFonts w:ascii="Times New Roman" w:eastAsia="Calibri" w:hAnsi="Times New Roman" w:cs="Times New Roman"/>
          <w:color w:val="000000"/>
        </w:rPr>
      </w:pPr>
      <w:r w:rsidRPr="00DD20EF">
        <w:rPr>
          <w:rFonts w:ascii="Times New Roman" w:eastAsia="Calibri" w:hAnsi="Times New Roman" w:cs="Times New Roman"/>
          <w:color w:val="000000"/>
        </w:rPr>
        <w:t xml:space="preserve">Constatada a existência de sanção, </w:t>
      </w:r>
      <w:r w:rsidR="00BD43C9">
        <w:rPr>
          <w:rFonts w:ascii="Times New Roman" w:eastAsia="Calibri" w:hAnsi="Times New Roman" w:cs="Times New Roman"/>
          <w:color w:val="000000"/>
        </w:rPr>
        <w:t>a</w:t>
      </w:r>
      <w:r w:rsidRPr="00DD20EF">
        <w:rPr>
          <w:rFonts w:ascii="Times New Roman" w:eastAsia="Calibri" w:hAnsi="Times New Roman" w:cs="Times New Roman"/>
        </w:rPr>
        <w:t xml:space="preserve"> Pregoeir</w:t>
      </w:r>
      <w:r w:rsidR="00BD43C9">
        <w:rPr>
          <w:rFonts w:ascii="Times New Roman" w:eastAsia="Calibri" w:hAnsi="Times New Roman" w:cs="Times New Roman"/>
        </w:rPr>
        <w:t>a</w:t>
      </w:r>
      <w:r w:rsidRPr="00DD20EF">
        <w:rPr>
          <w:rFonts w:ascii="Times New Roman" w:eastAsia="Calibri" w:hAnsi="Times New Roman" w:cs="Times New Roman"/>
          <w:color w:val="000000"/>
        </w:rPr>
        <w:t xml:space="preserve"> reputará o licitante inabilitado, por falta de condição de participação.</w:t>
      </w:r>
    </w:p>
    <w:p w14:paraId="6953B33E" w14:textId="77777777" w:rsidR="0049540B" w:rsidRPr="00DD20EF" w:rsidRDefault="0049540B" w:rsidP="0049540B">
      <w:pPr>
        <w:pStyle w:val="PargrafodaLista"/>
        <w:spacing w:line="276" w:lineRule="auto"/>
        <w:ind w:left="284"/>
        <w:rPr>
          <w:rFonts w:ascii="Times New Roman" w:eastAsia="Calibri" w:hAnsi="Times New Roman" w:cs="Times New Roman"/>
          <w:color w:val="000000"/>
        </w:rPr>
      </w:pPr>
    </w:p>
    <w:p w14:paraId="4B104A02" w14:textId="77777777" w:rsidR="0049540B" w:rsidRPr="00DD20EF" w:rsidRDefault="0049540B" w:rsidP="0049540B">
      <w:pPr>
        <w:pStyle w:val="PargrafodaLista"/>
        <w:numPr>
          <w:ilvl w:val="2"/>
          <w:numId w:val="14"/>
        </w:numPr>
        <w:pBdr>
          <w:top w:val="nil"/>
          <w:left w:val="nil"/>
          <w:bottom w:val="nil"/>
          <w:right w:val="nil"/>
          <w:between w:val="nil"/>
        </w:pBdr>
        <w:tabs>
          <w:tab w:val="left" w:pos="709"/>
          <w:tab w:val="left" w:pos="1276"/>
          <w:tab w:val="left" w:pos="1560"/>
        </w:tabs>
        <w:spacing w:line="276" w:lineRule="auto"/>
        <w:ind w:left="284" w:firstLine="0"/>
        <w:jc w:val="both"/>
        <w:rPr>
          <w:rFonts w:ascii="Times New Roman" w:eastAsia="Calibri" w:hAnsi="Times New Roman" w:cs="Times New Roman"/>
          <w:color w:val="000000"/>
        </w:rPr>
      </w:pPr>
      <w:r w:rsidRPr="00DD20EF">
        <w:rPr>
          <w:rFonts w:ascii="Times New Roman" w:eastAsia="Calibri" w:hAnsi="Times New Roman" w:cs="Times New Roman"/>
          <w:color w:val="000000"/>
        </w:rPr>
        <w:t>No caso de inabilitação, haverá nova verificação, pelo sistema, da eventual ocorrência do empate ficto, previsto nos arts. 44 e 45 da Lei Complementar nº 123/ 2006, seguindo-se a disciplina antes estabelecida para aceitação da proposta subsequente.</w:t>
      </w:r>
    </w:p>
    <w:p w14:paraId="4AF40B90" w14:textId="77777777" w:rsidR="0049540B" w:rsidRPr="00DD20EF" w:rsidRDefault="0049540B" w:rsidP="0049540B">
      <w:pPr>
        <w:pStyle w:val="PargrafodaLista"/>
        <w:spacing w:line="276" w:lineRule="auto"/>
        <w:ind w:left="284"/>
        <w:rPr>
          <w:rFonts w:ascii="Times New Roman" w:eastAsia="Calibri" w:hAnsi="Times New Roman" w:cs="Times New Roman"/>
          <w:color w:val="000000"/>
        </w:rPr>
      </w:pPr>
    </w:p>
    <w:p w14:paraId="0F6C6F2E" w14:textId="77777777" w:rsidR="0049540B" w:rsidRPr="00DD20EF" w:rsidRDefault="0049540B" w:rsidP="0049540B">
      <w:pPr>
        <w:pStyle w:val="PargrafodaLista"/>
        <w:numPr>
          <w:ilvl w:val="1"/>
          <w:numId w:val="14"/>
        </w:numPr>
        <w:pBdr>
          <w:top w:val="nil"/>
          <w:left w:val="nil"/>
          <w:bottom w:val="nil"/>
          <w:right w:val="nil"/>
          <w:between w:val="nil"/>
        </w:pBdr>
        <w:tabs>
          <w:tab w:val="left" w:pos="709"/>
          <w:tab w:val="left" w:pos="851"/>
          <w:tab w:val="left" w:pos="1560"/>
        </w:tabs>
        <w:spacing w:line="276" w:lineRule="auto"/>
        <w:ind w:left="0" w:firstLine="0"/>
        <w:jc w:val="both"/>
        <w:rPr>
          <w:rFonts w:ascii="Times New Roman" w:eastAsia="Calibri" w:hAnsi="Times New Roman" w:cs="Times New Roman"/>
          <w:color w:val="000000"/>
        </w:rPr>
      </w:pPr>
      <w:r w:rsidRPr="00DD20EF">
        <w:rPr>
          <w:rFonts w:ascii="Times New Roman" w:eastAsia="Calibri" w:hAnsi="Times New Roman" w:cs="Times New Roman"/>
          <w:color w:val="000000"/>
        </w:rPr>
        <w:t xml:space="preserve">Caso atendidas as condições de participação, a habilitação dos licitantes será verificada por meio do </w:t>
      </w:r>
      <w:r w:rsidRPr="00DD20EF">
        <w:rPr>
          <w:rFonts w:ascii="Times New Roman" w:eastAsia="Calibri" w:hAnsi="Times New Roman" w:cs="Times New Roman"/>
          <w:b/>
          <w:color w:val="000000"/>
        </w:rPr>
        <w:t xml:space="preserve">PORTAL DE COMPRAS </w:t>
      </w:r>
      <w:r w:rsidRPr="00DD20EF">
        <w:rPr>
          <w:rFonts w:ascii="Times New Roman" w:eastAsia="Calibri" w:hAnsi="Times New Roman" w:cs="Times New Roman"/>
          <w:b/>
        </w:rPr>
        <w:t>PÚBLICAS,</w:t>
      </w:r>
      <w:r w:rsidRPr="00DD20EF">
        <w:rPr>
          <w:rFonts w:ascii="Times New Roman" w:eastAsia="Calibri" w:hAnsi="Times New Roman" w:cs="Times New Roman"/>
          <w:color w:val="000000"/>
        </w:rPr>
        <w:t xml:space="preserve"> em relação à habilitação jurídica, à regularidade fiscal e trabalhista, à qualificação econômica financeira </w:t>
      </w:r>
      <w:r w:rsidRPr="00DD20EF">
        <w:rPr>
          <w:rFonts w:ascii="Times New Roman" w:eastAsia="Calibri" w:hAnsi="Times New Roman" w:cs="Times New Roman"/>
        </w:rPr>
        <w:t>e à habilitação</w:t>
      </w:r>
      <w:r w:rsidRPr="00DD20EF">
        <w:rPr>
          <w:rFonts w:ascii="Times New Roman" w:eastAsia="Calibri" w:hAnsi="Times New Roman" w:cs="Times New Roman"/>
          <w:color w:val="000000"/>
        </w:rPr>
        <w:t xml:space="preserve"> técnica.</w:t>
      </w:r>
    </w:p>
    <w:p w14:paraId="4DF1DF59" w14:textId="77777777" w:rsidR="0049540B" w:rsidRPr="00DD20EF" w:rsidRDefault="0049540B" w:rsidP="0049540B">
      <w:pPr>
        <w:pBdr>
          <w:top w:val="nil"/>
          <w:left w:val="nil"/>
          <w:bottom w:val="nil"/>
          <w:right w:val="nil"/>
          <w:between w:val="nil"/>
        </w:pBdr>
        <w:spacing w:line="276" w:lineRule="auto"/>
        <w:ind w:left="284"/>
        <w:jc w:val="both"/>
        <w:rPr>
          <w:rFonts w:ascii="Times New Roman" w:eastAsia="Calibri" w:hAnsi="Times New Roman" w:cs="Times New Roman"/>
          <w:color w:val="000000"/>
        </w:rPr>
      </w:pPr>
    </w:p>
    <w:p w14:paraId="5312368B" w14:textId="77777777" w:rsidR="0049540B" w:rsidRPr="00DD20EF" w:rsidRDefault="0049540B" w:rsidP="00557A54">
      <w:pPr>
        <w:numPr>
          <w:ilvl w:val="2"/>
          <w:numId w:val="14"/>
        </w:numPr>
        <w:pBdr>
          <w:top w:val="nil"/>
          <w:left w:val="nil"/>
          <w:bottom w:val="nil"/>
          <w:right w:val="nil"/>
          <w:between w:val="nil"/>
        </w:pBdr>
        <w:tabs>
          <w:tab w:val="left" w:pos="426"/>
        </w:tabs>
        <w:spacing w:line="276" w:lineRule="auto"/>
        <w:ind w:left="284" w:firstLine="0"/>
        <w:jc w:val="both"/>
        <w:rPr>
          <w:rFonts w:ascii="Times New Roman" w:hAnsi="Times New Roman" w:cs="Times New Roman"/>
        </w:rPr>
      </w:pPr>
      <w:r w:rsidRPr="00DD20EF">
        <w:rPr>
          <w:rFonts w:ascii="Times New Roman" w:eastAsia="Calibri" w:hAnsi="Times New Roman" w:cs="Times New Roman"/>
          <w:color w:val="000000"/>
        </w:rPr>
        <w:t xml:space="preserve">É dever do licitante atualizar previamente as comprovações constantes do </w:t>
      </w:r>
      <w:r w:rsidRPr="00DD20EF">
        <w:rPr>
          <w:rFonts w:ascii="Times New Roman" w:eastAsia="Calibri" w:hAnsi="Times New Roman" w:cs="Times New Roman"/>
          <w:b/>
          <w:color w:val="000000"/>
        </w:rPr>
        <w:t xml:space="preserve">PORTAL DE COMPRAS </w:t>
      </w:r>
      <w:r w:rsidRPr="00DD20EF">
        <w:rPr>
          <w:rFonts w:ascii="Times New Roman" w:eastAsia="Calibri" w:hAnsi="Times New Roman" w:cs="Times New Roman"/>
          <w:b/>
        </w:rPr>
        <w:t>PÚBLICAS,</w:t>
      </w:r>
      <w:r w:rsidRPr="00DD20EF">
        <w:rPr>
          <w:rFonts w:ascii="Times New Roman" w:eastAsia="Calibri" w:hAnsi="Times New Roman" w:cs="Times New Roman"/>
          <w:b/>
          <w:color w:val="000000"/>
        </w:rPr>
        <w:t xml:space="preserve"> </w:t>
      </w:r>
      <w:r w:rsidRPr="00DD20EF">
        <w:rPr>
          <w:rFonts w:ascii="Times New Roman" w:eastAsia="Calibri" w:hAnsi="Times New Roman" w:cs="Times New Roman"/>
          <w:color w:val="000000"/>
        </w:rPr>
        <w:t>para que estejam vigentes na data da abertura da sessão pública, ou encaminhar, em conjunto com a apresentação da proposta, a respectiva documentação atualizada.</w:t>
      </w:r>
    </w:p>
    <w:p w14:paraId="7CC34AD5" w14:textId="77777777" w:rsidR="0049540B" w:rsidRPr="00DD20EF" w:rsidRDefault="0049540B" w:rsidP="00557A54">
      <w:pPr>
        <w:pBdr>
          <w:top w:val="nil"/>
          <w:left w:val="nil"/>
          <w:bottom w:val="nil"/>
          <w:right w:val="nil"/>
          <w:between w:val="nil"/>
        </w:pBdr>
        <w:tabs>
          <w:tab w:val="left" w:pos="426"/>
        </w:tabs>
        <w:spacing w:line="276" w:lineRule="auto"/>
        <w:ind w:left="284"/>
        <w:jc w:val="both"/>
        <w:rPr>
          <w:rFonts w:ascii="Times New Roman" w:eastAsia="Calibri" w:hAnsi="Times New Roman" w:cs="Times New Roman"/>
          <w:color w:val="000000"/>
        </w:rPr>
      </w:pPr>
    </w:p>
    <w:p w14:paraId="6B1AD380" w14:textId="68538AC3" w:rsidR="0049540B" w:rsidRPr="00DD20EF" w:rsidRDefault="0049540B" w:rsidP="00557A54">
      <w:pPr>
        <w:numPr>
          <w:ilvl w:val="2"/>
          <w:numId w:val="14"/>
        </w:numPr>
        <w:tabs>
          <w:tab w:val="left" w:pos="426"/>
        </w:tabs>
        <w:spacing w:line="276" w:lineRule="auto"/>
        <w:ind w:left="284" w:firstLine="0"/>
        <w:jc w:val="both"/>
        <w:rPr>
          <w:rFonts w:ascii="Times New Roman" w:hAnsi="Times New Roman" w:cs="Times New Roman"/>
        </w:rPr>
      </w:pPr>
      <w:r w:rsidRPr="00DD20EF">
        <w:rPr>
          <w:rFonts w:ascii="Times New Roman" w:eastAsia="Calibri" w:hAnsi="Times New Roman" w:cs="Times New Roman"/>
          <w:color w:val="000000"/>
        </w:rPr>
        <w:t>O descumprimento do subitem acima implicará a inabilitação do licitante, exceto se a consulta aos sítios eletrônicos oficiais emissores de certidões feita pel</w:t>
      </w:r>
      <w:r w:rsidR="00BD43C9">
        <w:rPr>
          <w:rFonts w:ascii="Times New Roman" w:eastAsia="Calibri" w:hAnsi="Times New Roman" w:cs="Times New Roman"/>
          <w:color w:val="000000"/>
        </w:rPr>
        <w:t>a</w:t>
      </w:r>
      <w:r w:rsidRPr="00DD20EF">
        <w:rPr>
          <w:rFonts w:ascii="Times New Roman" w:eastAsia="Calibri" w:hAnsi="Times New Roman" w:cs="Times New Roman"/>
          <w:color w:val="000000"/>
        </w:rPr>
        <w:t xml:space="preserve"> </w:t>
      </w:r>
      <w:r w:rsidRPr="00DD20EF">
        <w:rPr>
          <w:rFonts w:ascii="Times New Roman" w:eastAsia="Calibri" w:hAnsi="Times New Roman" w:cs="Times New Roman"/>
        </w:rPr>
        <w:t>Pregoeir</w:t>
      </w:r>
      <w:r w:rsidR="00BD43C9">
        <w:rPr>
          <w:rFonts w:ascii="Times New Roman" w:eastAsia="Calibri" w:hAnsi="Times New Roman" w:cs="Times New Roman"/>
        </w:rPr>
        <w:t>a</w:t>
      </w:r>
      <w:r w:rsidRPr="00DD20EF">
        <w:rPr>
          <w:rFonts w:ascii="Times New Roman" w:eastAsia="Calibri" w:hAnsi="Times New Roman" w:cs="Times New Roman"/>
          <w:color w:val="000000"/>
        </w:rPr>
        <w:t xml:space="preserve"> lograr êxito em encontrar a(s) certidão(</w:t>
      </w:r>
      <w:proofErr w:type="spellStart"/>
      <w:r w:rsidRPr="00DD20EF">
        <w:rPr>
          <w:rFonts w:ascii="Times New Roman" w:eastAsia="Calibri" w:hAnsi="Times New Roman" w:cs="Times New Roman"/>
          <w:color w:val="000000"/>
        </w:rPr>
        <w:t>ões</w:t>
      </w:r>
      <w:proofErr w:type="spellEnd"/>
      <w:r w:rsidRPr="00DD20EF">
        <w:rPr>
          <w:rFonts w:ascii="Times New Roman" w:eastAsia="Calibri" w:hAnsi="Times New Roman" w:cs="Times New Roman"/>
          <w:color w:val="000000"/>
        </w:rPr>
        <w:t>) válida(s).</w:t>
      </w:r>
    </w:p>
    <w:p w14:paraId="7F30B4BB" w14:textId="77777777" w:rsidR="0049540B" w:rsidRPr="00DD20EF" w:rsidRDefault="0049540B" w:rsidP="00557A54">
      <w:pPr>
        <w:tabs>
          <w:tab w:val="left" w:pos="426"/>
        </w:tabs>
        <w:spacing w:line="276" w:lineRule="auto"/>
        <w:ind w:left="284"/>
        <w:rPr>
          <w:rFonts w:ascii="Times New Roman" w:eastAsia="Calibri" w:hAnsi="Times New Roman" w:cs="Times New Roman"/>
          <w:color w:val="000000"/>
        </w:rPr>
      </w:pPr>
    </w:p>
    <w:p w14:paraId="0A92650B" w14:textId="77777777" w:rsidR="0049540B" w:rsidRPr="00DD20EF" w:rsidRDefault="0049540B" w:rsidP="00557A54">
      <w:pPr>
        <w:pStyle w:val="PargrafodaLista"/>
        <w:numPr>
          <w:ilvl w:val="1"/>
          <w:numId w:val="14"/>
        </w:numPr>
        <w:tabs>
          <w:tab w:val="left" w:pos="426"/>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Em caso de participação de empresas em consórcio, será exigido o acréscimo de 10% (dez por cento) a 30% (trinta por cento) sobre o valor exigido de licitante individual para a habilitação econômico-financeira, salvo justificação no processo licitatório. Essa regra não se aplica aos consórcios formados, em sua totalidade, por microempresas e pequenas empresas, assim definidas em lei.</w:t>
      </w:r>
    </w:p>
    <w:p w14:paraId="2D3B1B42" w14:textId="77777777" w:rsidR="0049540B" w:rsidRPr="00DD20EF" w:rsidRDefault="0049540B" w:rsidP="00557A54">
      <w:pPr>
        <w:pStyle w:val="PargrafodaLista"/>
        <w:tabs>
          <w:tab w:val="left" w:pos="426"/>
        </w:tabs>
        <w:spacing w:line="276" w:lineRule="auto"/>
        <w:ind w:left="0"/>
        <w:jc w:val="both"/>
        <w:rPr>
          <w:rFonts w:ascii="Times New Roman" w:hAnsi="Times New Roman" w:cs="Times New Roman"/>
        </w:rPr>
      </w:pPr>
    </w:p>
    <w:p w14:paraId="4F9178A9" w14:textId="77777777" w:rsidR="0049540B" w:rsidRPr="00DD20EF" w:rsidRDefault="0049540B" w:rsidP="00557A54">
      <w:pPr>
        <w:pStyle w:val="PargrafodaLista"/>
        <w:numPr>
          <w:ilvl w:val="1"/>
          <w:numId w:val="14"/>
        </w:numPr>
        <w:tabs>
          <w:tab w:val="left" w:pos="426"/>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 xml:space="preserve">Havendo a necessidade de envio de documentos de habilitação complementares, necessários à confirmação daqueles exigidos neste Edital e já apresentados, o licitante será convocado a encaminhá-los, em formato digital, via sistema, no prazo de </w:t>
      </w:r>
      <w:r w:rsidRPr="00DD20EF">
        <w:rPr>
          <w:rFonts w:ascii="Times New Roman" w:eastAsia="Calibri" w:hAnsi="Times New Roman" w:cs="Times New Roman"/>
          <w:b/>
          <w:color w:val="000000"/>
        </w:rPr>
        <w:t>02 (DUAS)</w:t>
      </w:r>
      <w:r w:rsidRPr="00DD20EF">
        <w:rPr>
          <w:rFonts w:ascii="Times New Roman" w:eastAsia="Calibri" w:hAnsi="Times New Roman" w:cs="Times New Roman"/>
          <w:color w:val="000000"/>
        </w:rPr>
        <w:t xml:space="preserve"> horas sob pena de inabilitação.</w:t>
      </w:r>
    </w:p>
    <w:p w14:paraId="1ACEC264" w14:textId="77777777" w:rsidR="0049540B" w:rsidRPr="00DD20EF" w:rsidRDefault="0049540B" w:rsidP="00557A54">
      <w:pPr>
        <w:pStyle w:val="PargrafodaLista"/>
        <w:tabs>
          <w:tab w:val="left" w:pos="426"/>
        </w:tabs>
        <w:spacing w:line="276" w:lineRule="auto"/>
        <w:rPr>
          <w:rFonts w:ascii="Times New Roman" w:eastAsia="Calibri" w:hAnsi="Times New Roman" w:cs="Times New Roman"/>
        </w:rPr>
      </w:pPr>
    </w:p>
    <w:p w14:paraId="09042563" w14:textId="77777777" w:rsidR="0049540B" w:rsidRPr="00DD20EF" w:rsidRDefault="0049540B" w:rsidP="00557A54">
      <w:pPr>
        <w:pStyle w:val="PargrafodaLista"/>
        <w:numPr>
          <w:ilvl w:val="1"/>
          <w:numId w:val="14"/>
        </w:numPr>
        <w:tabs>
          <w:tab w:val="left" w:pos="426"/>
        </w:tabs>
        <w:spacing w:line="276" w:lineRule="auto"/>
        <w:ind w:left="0" w:firstLine="0"/>
        <w:jc w:val="both"/>
        <w:rPr>
          <w:rFonts w:ascii="Times New Roman" w:hAnsi="Times New Roman" w:cs="Times New Roman"/>
        </w:rPr>
      </w:pPr>
      <w:r w:rsidRPr="00DD20EF">
        <w:rPr>
          <w:rFonts w:ascii="Times New Roman" w:eastAsia="Calibri" w:hAnsi="Times New Roman" w:cs="Times New Roman"/>
        </w:rPr>
        <w:t>Somente haverá a necessidade de comprovação do preenchimento de requisitos mediante apresentação dos documentos originais não-digitais quando houver dúvida em relação à integridade do documento digital.</w:t>
      </w:r>
    </w:p>
    <w:p w14:paraId="7F1AFD22" w14:textId="77777777" w:rsidR="0049540B" w:rsidRPr="00DD20EF" w:rsidRDefault="0049540B" w:rsidP="00557A54">
      <w:pPr>
        <w:pStyle w:val="PargrafodaLista"/>
        <w:tabs>
          <w:tab w:val="left" w:pos="426"/>
        </w:tabs>
        <w:spacing w:line="276" w:lineRule="auto"/>
        <w:rPr>
          <w:rFonts w:ascii="Times New Roman" w:eastAsia="Calibri" w:hAnsi="Times New Roman" w:cs="Times New Roman"/>
          <w:color w:val="000000"/>
        </w:rPr>
      </w:pPr>
    </w:p>
    <w:p w14:paraId="496E0E11" w14:textId="77777777" w:rsidR="0049540B" w:rsidRPr="00DD20EF" w:rsidRDefault="0049540B" w:rsidP="00557A54">
      <w:pPr>
        <w:pStyle w:val="PargrafodaLista"/>
        <w:numPr>
          <w:ilvl w:val="1"/>
          <w:numId w:val="14"/>
        </w:numPr>
        <w:tabs>
          <w:tab w:val="left" w:pos="426"/>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Não serão aceitos documentos de habilitação com indicação de CNPJ/CPF diferentes, salvo aqueles legalmente permitidos.</w:t>
      </w:r>
    </w:p>
    <w:p w14:paraId="1E1E80D0" w14:textId="77777777" w:rsidR="0049540B" w:rsidRPr="00DD20EF" w:rsidRDefault="0049540B" w:rsidP="00557A54">
      <w:pPr>
        <w:pStyle w:val="PargrafodaLista"/>
        <w:tabs>
          <w:tab w:val="left" w:pos="426"/>
        </w:tabs>
        <w:spacing w:line="276" w:lineRule="auto"/>
        <w:rPr>
          <w:rFonts w:ascii="Times New Roman" w:eastAsia="Calibri" w:hAnsi="Times New Roman" w:cs="Times New Roman"/>
          <w:color w:val="000000"/>
        </w:rPr>
      </w:pPr>
    </w:p>
    <w:p w14:paraId="13406EDA" w14:textId="77777777" w:rsidR="0049540B" w:rsidRPr="00DD20EF" w:rsidRDefault="0049540B" w:rsidP="00557A54">
      <w:pPr>
        <w:pStyle w:val="PargrafodaLista"/>
        <w:numPr>
          <w:ilvl w:val="1"/>
          <w:numId w:val="14"/>
        </w:numPr>
        <w:tabs>
          <w:tab w:val="left" w:pos="426"/>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Se o licitante for a matriz, todos os documentos deverão estar em nome da matriz, e se o licitante for a filial, todos os documentos deverão estar em nome da filial, exceto aqueles documentos que, pela própria natureza, comprovadamente, forem emitidos somente em nome da matriz.</w:t>
      </w:r>
    </w:p>
    <w:p w14:paraId="29E95905" w14:textId="77777777" w:rsidR="0049540B" w:rsidRPr="00DD20EF" w:rsidRDefault="0049540B" w:rsidP="00557A54">
      <w:pPr>
        <w:tabs>
          <w:tab w:val="left" w:pos="426"/>
        </w:tabs>
        <w:spacing w:line="276" w:lineRule="auto"/>
        <w:ind w:left="284"/>
        <w:rPr>
          <w:rFonts w:ascii="Times New Roman" w:eastAsia="Calibri" w:hAnsi="Times New Roman" w:cs="Times New Roman"/>
          <w:color w:val="000000"/>
        </w:rPr>
      </w:pPr>
    </w:p>
    <w:p w14:paraId="7808D4A7" w14:textId="77777777" w:rsidR="0049540B" w:rsidRPr="00DD20EF" w:rsidRDefault="0049540B" w:rsidP="00557A54">
      <w:pPr>
        <w:numPr>
          <w:ilvl w:val="2"/>
          <w:numId w:val="14"/>
        </w:numPr>
        <w:tabs>
          <w:tab w:val="left" w:pos="426"/>
        </w:tabs>
        <w:spacing w:line="276" w:lineRule="auto"/>
        <w:ind w:left="284" w:firstLine="0"/>
        <w:jc w:val="both"/>
        <w:rPr>
          <w:rFonts w:ascii="Times New Roman" w:hAnsi="Times New Roman" w:cs="Times New Roman"/>
        </w:rPr>
      </w:pPr>
      <w:r w:rsidRPr="00DD20EF">
        <w:rPr>
          <w:rFonts w:ascii="Times New Roman" w:eastAsia="Calibri" w:hAnsi="Times New Roman" w:cs="Times New Roman"/>
          <w:color w:val="000000"/>
        </w:rPr>
        <w:t>Serão aceitos registros de CNPJ de licitante matriz e filial com diferenças de números de documentos pertinentes ao CND e ao CRF/FGTS, quando for comprovada a centralização do recolhimento dessas contribuições.</w:t>
      </w:r>
    </w:p>
    <w:p w14:paraId="05D30195" w14:textId="77777777" w:rsidR="0049540B" w:rsidRPr="00DD20EF" w:rsidRDefault="0049540B" w:rsidP="00557A54">
      <w:pPr>
        <w:tabs>
          <w:tab w:val="left" w:pos="426"/>
        </w:tabs>
        <w:spacing w:line="276" w:lineRule="auto"/>
        <w:ind w:left="284"/>
        <w:rPr>
          <w:rFonts w:ascii="Times New Roman" w:eastAsia="Calibri" w:hAnsi="Times New Roman" w:cs="Times New Roman"/>
          <w:color w:val="000000"/>
        </w:rPr>
      </w:pPr>
    </w:p>
    <w:p w14:paraId="0AF06ECC" w14:textId="77777777" w:rsidR="0049540B" w:rsidRPr="00DD20EF" w:rsidRDefault="0049540B" w:rsidP="00557A54">
      <w:pPr>
        <w:pStyle w:val="PargrafodaLista"/>
        <w:numPr>
          <w:ilvl w:val="1"/>
          <w:numId w:val="14"/>
        </w:numPr>
        <w:tabs>
          <w:tab w:val="left" w:pos="426"/>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Os licitantes deverão encaminhar, nos termos deste Edital, a documentação relacionada nos itens a seguir, para fins de habilitação.</w:t>
      </w:r>
    </w:p>
    <w:p w14:paraId="44D74E64" w14:textId="77777777" w:rsidR="0049540B" w:rsidRPr="00DD20EF" w:rsidRDefault="0049540B" w:rsidP="0049540B">
      <w:pPr>
        <w:pBdr>
          <w:top w:val="nil"/>
          <w:left w:val="nil"/>
          <w:bottom w:val="nil"/>
          <w:right w:val="nil"/>
          <w:between w:val="nil"/>
        </w:pBdr>
        <w:spacing w:line="276" w:lineRule="auto"/>
        <w:jc w:val="both"/>
        <w:rPr>
          <w:rFonts w:ascii="Times New Roman" w:eastAsia="Calibri" w:hAnsi="Times New Roman" w:cs="Times New Roman"/>
          <w:color w:val="000000"/>
          <w:highlight w:val="yellow"/>
        </w:rPr>
      </w:pPr>
    </w:p>
    <w:p w14:paraId="12E73AB5" w14:textId="77777777" w:rsidR="0049540B" w:rsidRPr="00DD20EF" w:rsidRDefault="0049540B" w:rsidP="00557A54">
      <w:pPr>
        <w:pStyle w:val="PargrafodaLista"/>
        <w:numPr>
          <w:ilvl w:val="1"/>
          <w:numId w:val="14"/>
        </w:numPr>
        <w:pBdr>
          <w:top w:val="nil"/>
          <w:left w:val="nil"/>
          <w:bottom w:val="nil"/>
          <w:right w:val="nil"/>
          <w:between w:val="nil"/>
        </w:pBdr>
        <w:tabs>
          <w:tab w:val="left" w:pos="0"/>
          <w:tab w:val="left" w:pos="426"/>
        </w:tabs>
        <w:spacing w:line="276" w:lineRule="auto"/>
        <w:ind w:left="0" w:firstLine="0"/>
        <w:jc w:val="both"/>
        <w:rPr>
          <w:rFonts w:ascii="Times New Roman" w:hAnsi="Times New Roman" w:cs="Times New Roman"/>
        </w:rPr>
      </w:pPr>
      <w:r w:rsidRPr="00DD20EF">
        <w:rPr>
          <w:rFonts w:ascii="Times New Roman" w:eastAsia="Calibri" w:hAnsi="Times New Roman" w:cs="Times New Roman"/>
          <w:b/>
          <w:color w:val="000000"/>
        </w:rPr>
        <w:t xml:space="preserve">HABILITAÇÃO JURÍDICA: </w:t>
      </w:r>
    </w:p>
    <w:p w14:paraId="4BC3E634" w14:textId="77777777" w:rsidR="0049540B" w:rsidRPr="00DD20EF" w:rsidRDefault="0049540B" w:rsidP="0049540B">
      <w:pPr>
        <w:pBdr>
          <w:top w:val="nil"/>
          <w:left w:val="nil"/>
          <w:bottom w:val="nil"/>
          <w:right w:val="nil"/>
          <w:between w:val="nil"/>
        </w:pBdr>
        <w:tabs>
          <w:tab w:val="left" w:pos="426"/>
          <w:tab w:val="left" w:pos="1134"/>
        </w:tabs>
        <w:spacing w:line="276" w:lineRule="auto"/>
        <w:jc w:val="both"/>
        <w:rPr>
          <w:rFonts w:ascii="Times New Roman" w:eastAsia="Calibri" w:hAnsi="Times New Roman" w:cs="Times New Roman"/>
          <w:b/>
          <w:color w:val="000000"/>
        </w:rPr>
      </w:pPr>
    </w:p>
    <w:p w14:paraId="3563386D" w14:textId="77777777" w:rsidR="0049540B" w:rsidRPr="00DD20EF" w:rsidRDefault="0049540B" w:rsidP="0049540B">
      <w:pPr>
        <w:numPr>
          <w:ilvl w:val="2"/>
          <w:numId w:val="14"/>
        </w:numPr>
        <w:pBdr>
          <w:top w:val="nil"/>
          <w:left w:val="nil"/>
          <w:bottom w:val="nil"/>
          <w:right w:val="nil"/>
          <w:between w:val="nil"/>
        </w:pBdr>
        <w:tabs>
          <w:tab w:val="left" w:pos="851"/>
          <w:tab w:val="left" w:pos="1134"/>
          <w:tab w:val="left" w:pos="1701"/>
        </w:tabs>
        <w:spacing w:line="276" w:lineRule="auto"/>
        <w:ind w:left="284" w:firstLine="0"/>
        <w:jc w:val="both"/>
        <w:rPr>
          <w:rFonts w:ascii="Times New Roman" w:hAnsi="Times New Roman" w:cs="Times New Roman"/>
        </w:rPr>
      </w:pPr>
      <w:r w:rsidRPr="00DD20EF">
        <w:rPr>
          <w:rFonts w:ascii="Times New Roman" w:eastAsia="Calibri" w:hAnsi="Times New Roman" w:cs="Times New Roman"/>
          <w:color w:val="000000"/>
        </w:rPr>
        <w:t>No caso de empresário individual: inscrição no Registro Público de Empresas Mercantis, a cargo da Junta Comercial da respectiva sede;</w:t>
      </w:r>
    </w:p>
    <w:p w14:paraId="3A7877C7" w14:textId="77777777" w:rsidR="0049540B" w:rsidRPr="00DD20EF" w:rsidRDefault="0049540B" w:rsidP="0049540B">
      <w:pPr>
        <w:pBdr>
          <w:top w:val="nil"/>
          <w:left w:val="nil"/>
          <w:bottom w:val="nil"/>
          <w:right w:val="nil"/>
          <w:between w:val="nil"/>
        </w:pBdr>
        <w:tabs>
          <w:tab w:val="left" w:pos="851"/>
          <w:tab w:val="left" w:pos="1134"/>
          <w:tab w:val="left" w:pos="1701"/>
        </w:tabs>
        <w:spacing w:line="276" w:lineRule="auto"/>
        <w:ind w:left="284"/>
        <w:jc w:val="both"/>
        <w:rPr>
          <w:rFonts w:ascii="Times New Roman" w:eastAsia="Calibri" w:hAnsi="Times New Roman" w:cs="Times New Roman"/>
          <w:color w:val="000000"/>
        </w:rPr>
      </w:pPr>
    </w:p>
    <w:p w14:paraId="3A97E064" w14:textId="77777777" w:rsidR="0049540B" w:rsidRPr="00DD20EF" w:rsidRDefault="0049540B" w:rsidP="0049540B">
      <w:pPr>
        <w:numPr>
          <w:ilvl w:val="2"/>
          <w:numId w:val="14"/>
        </w:numPr>
        <w:pBdr>
          <w:top w:val="nil"/>
          <w:left w:val="nil"/>
          <w:bottom w:val="nil"/>
          <w:right w:val="nil"/>
          <w:between w:val="nil"/>
        </w:pBdr>
        <w:tabs>
          <w:tab w:val="left" w:pos="851"/>
          <w:tab w:val="left" w:pos="1134"/>
          <w:tab w:val="left" w:pos="1701"/>
        </w:tabs>
        <w:spacing w:line="276" w:lineRule="auto"/>
        <w:ind w:left="284" w:firstLine="0"/>
        <w:jc w:val="both"/>
        <w:rPr>
          <w:rFonts w:ascii="Times New Roman" w:hAnsi="Times New Roman" w:cs="Times New Roman"/>
        </w:rPr>
      </w:pPr>
      <w:r w:rsidRPr="00DD20EF">
        <w:rPr>
          <w:rFonts w:ascii="Times New Roman" w:eastAsia="Calibri" w:hAnsi="Times New Roman" w:cs="Times New Roman"/>
          <w:color w:val="000000"/>
        </w:rPr>
        <w:t xml:space="preserve">Em se tratando de microempreendedor individual – MEI: Certificado da Condição de Microempreendedor Individual - CCMEI, cuja aceitação ficará condicionada à verificação da autenticidade no sítio </w:t>
      </w:r>
      <w:hyperlink r:id="rId14">
        <w:r w:rsidRPr="00DD20EF">
          <w:rPr>
            <w:rFonts w:ascii="Times New Roman" w:eastAsia="Calibri" w:hAnsi="Times New Roman" w:cs="Times New Roman"/>
            <w:color w:val="0066FF"/>
            <w:u w:val="single"/>
          </w:rPr>
          <w:t>www.portaldoempreendedor.gov.br</w:t>
        </w:r>
      </w:hyperlink>
      <w:r w:rsidRPr="00DD20EF">
        <w:rPr>
          <w:rFonts w:ascii="Times New Roman" w:eastAsia="Calibri" w:hAnsi="Times New Roman" w:cs="Times New Roman"/>
          <w:color w:val="0066FF"/>
        </w:rPr>
        <w:t>;</w:t>
      </w:r>
    </w:p>
    <w:p w14:paraId="6F8820A9" w14:textId="77777777" w:rsidR="0049540B" w:rsidRPr="00DD20EF" w:rsidRDefault="0049540B" w:rsidP="0049540B">
      <w:pPr>
        <w:tabs>
          <w:tab w:val="left" w:pos="851"/>
          <w:tab w:val="left" w:pos="1134"/>
          <w:tab w:val="left" w:pos="1701"/>
        </w:tabs>
        <w:spacing w:line="276" w:lineRule="auto"/>
        <w:ind w:left="284"/>
        <w:jc w:val="both"/>
        <w:rPr>
          <w:rFonts w:ascii="Times New Roman" w:eastAsia="Calibri" w:hAnsi="Times New Roman" w:cs="Times New Roman"/>
          <w:color w:val="000000"/>
        </w:rPr>
      </w:pPr>
    </w:p>
    <w:p w14:paraId="5459E669" w14:textId="77777777" w:rsidR="0049540B" w:rsidRPr="00DD20EF" w:rsidRDefault="0049540B" w:rsidP="0049540B">
      <w:pPr>
        <w:numPr>
          <w:ilvl w:val="2"/>
          <w:numId w:val="14"/>
        </w:numPr>
        <w:pBdr>
          <w:top w:val="nil"/>
          <w:left w:val="nil"/>
          <w:bottom w:val="nil"/>
          <w:right w:val="nil"/>
          <w:between w:val="nil"/>
        </w:pBdr>
        <w:tabs>
          <w:tab w:val="left" w:pos="851"/>
          <w:tab w:val="left" w:pos="1134"/>
          <w:tab w:val="left" w:pos="1701"/>
        </w:tabs>
        <w:spacing w:line="276" w:lineRule="auto"/>
        <w:ind w:left="284" w:firstLine="0"/>
        <w:jc w:val="both"/>
        <w:rPr>
          <w:rFonts w:ascii="Times New Roman" w:hAnsi="Times New Roman" w:cs="Times New Roman"/>
        </w:rPr>
      </w:pPr>
      <w:r w:rsidRPr="00DD20EF">
        <w:rPr>
          <w:rFonts w:ascii="Times New Roman" w:eastAsia="Calibri" w:hAnsi="Times New Roman" w:cs="Times New Roman"/>
          <w:color w:val="000000"/>
        </w:rPr>
        <w:t>No caso de sociedade empresária ou empresa individual de responsabilidade limitada: ato constitutivo, estatuto ou contrato social em vigor, devidamente registrado na Junta Comercial da respectiva sede, acompanhado de documento comprobatório de seus administradores;</w:t>
      </w:r>
    </w:p>
    <w:p w14:paraId="17E91D18" w14:textId="77777777" w:rsidR="0049540B" w:rsidRPr="00DD20EF" w:rsidRDefault="0049540B" w:rsidP="0049540B">
      <w:pPr>
        <w:tabs>
          <w:tab w:val="left" w:pos="851"/>
          <w:tab w:val="left" w:pos="1134"/>
          <w:tab w:val="left" w:pos="1701"/>
        </w:tabs>
        <w:spacing w:line="276" w:lineRule="auto"/>
        <w:ind w:left="284"/>
        <w:jc w:val="both"/>
        <w:rPr>
          <w:rFonts w:ascii="Times New Roman" w:eastAsia="Calibri" w:hAnsi="Times New Roman" w:cs="Times New Roman"/>
          <w:color w:val="000000"/>
        </w:rPr>
      </w:pPr>
    </w:p>
    <w:p w14:paraId="650DD81D" w14:textId="77777777" w:rsidR="0049540B" w:rsidRPr="00DD20EF" w:rsidRDefault="0049540B" w:rsidP="0049540B">
      <w:pPr>
        <w:numPr>
          <w:ilvl w:val="2"/>
          <w:numId w:val="14"/>
        </w:numPr>
        <w:pBdr>
          <w:top w:val="nil"/>
          <w:left w:val="nil"/>
          <w:bottom w:val="nil"/>
          <w:right w:val="nil"/>
          <w:between w:val="nil"/>
        </w:pBdr>
        <w:tabs>
          <w:tab w:val="left" w:pos="851"/>
          <w:tab w:val="left" w:pos="1134"/>
          <w:tab w:val="left" w:pos="1701"/>
        </w:tabs>
        <w:spacing w:line="276" w:lineRule="auto"/>
        <w:ind w:left="284" w:firstLine="0"/>
        <w:jc w:val="both"/>
        <w:rPr>
          <w:rFonts w:ascii="Times New Roman" w:hAnsi="Times New Roman" w:cs="Times New Roman"/>
        </w:rPr>
      </w:pPr>
      <w:r w:rsidRPr="00DD20EF">
        <w:rPr>
          <w:rFonts w:ascii="Times New Roman" w:eastAsia="Calibri" w:hAnsi="Times New Roman" w:cs="Times New Roman"/>
          <w:color w:val="000000"/>
        </w:rPr>
        <w:t>Inscrição no Registro Público de Empresas Mercantis onde opera, com averbação no Registro onde tem sede a matriz, no caso de ser o participante sucursal, filial ou agência;</w:t>
      </w:r>
    </w:p>
    <w:p w14:paraId="5F28CBCA" w14:textId="77777777" w:rsidR="0049540B" w:rsidRPr="00DD20EF" w:rsidRDefault="0049540B" w:rsidP="0049540B">
      <w:pPr>
        <w:tabs>
          <w:tab w:val="left" w:pos="851"/>
          <w:tab w:val="left" w:pos="1134"/>
          <w:tab w:val="left" w:pos="1701"/>
        </w:tabs>
        <w:spacing w:line="276" w:lineRule="auto"/>
        <w:ind w:left="284"/>
        <w:jc w:val="both"/>
        <w:rPr>
          <w:rFonts w:ascii="Times New Roman" w:eastAsia="Calibri" w:hAnsi="Times New Roman" w:cs="Times New Roman"/>
          <w:color w:val="000000"/>
        </w:rPr>
      </w:pPr>
    </w:p>
    <w:p w14:paraId="3B1EFCDE" w14:textId="77777777" w:rsidR="0049540B" w:rsidRPr="00DD20EF" w:rsidRDefault="0049540B" w:rsidP="0049540B">
      <w:pPr>
        <w:numPr>
          <w:ilvl w:val="2"/>
          <w:numId w:val="14"/>
        </w:numPr>
        <w:pBdr>
          <w:top w:val="nil"/>
          <w:left w:val="nil"/>
          <w:bottom w:val="nil"/>
          <w:right w:val="nil"/>
          <w:between w:val="nil"/>
        </w:pBdr>
        <w:tabs>
          <w:tab w:val="left" w:pos="851"/>
          <w:tab w:val="left" w:pos="1134"/>
          <w:tab w:val="left" w:pos="1701"/>
        </w:tabs>
        <w:spacing w:line="276" w:lineRule="auto"/>
        <w:ind w:left="284" w:firstLine="0"/>
        <w:jc w:val="both"/>
        <w:rPr>
          <w:rFonts w:ascii="Times New Roman" w:hAnsi="Times New Roman" w:cs="Times New Roman"/>
        </w:rPr>
      </w:pPr>
      <w:r w:rsidRPr="00DD20EF">
        <w:rPr>
          <w:rFonts w:ascii="Times New Roman" w:eastAsia="Calibri" w:hAnsi="Times New Roman" w:cs="Times New Roman"/>
          <w:color w:val="000000"/>
        </w:rPr>
        <w:t>No caso de sociedade simples: inscrição do ato constitutivo no Registro Civil das Pessoas Jurídicas do local de sua sede, acompanhada de prova da indicação dos seus administradores;</w:t>
      </w:r>
    </w:p>
    <w:p w14:paraId="2ED7AD7C" w14:textId="77777777" w:rsidR="0049540B" w:rsidRPr="00DD20EF" w:rsidRDefault="0049540B" w:rsidP="0049540B">
      <w:pPr>
        <w:tabs>
          <w:tab w:val="left" w:pos="851"/>
          <w:tab w:val="left" w:pos="1134"/>
          <w:tab w:val="left" w:pos="1701"/>
        </w:tabs>
        <w:spacing w:line="276" w:lineRule="auto"/>
        <w:ind w:left="284"/>
        <w:jc w:val="both"/>
        <w:rPr>
          <w:rFonts w:ascii="Times New Roman" w:eastAsia="Calibri" w:hAnsi="Times New Roman" w:cs="Times New Roman"/>
          <w:color w:val="000000"/>
        </w:rPr>
      </w:pPr>
    </w:p>
    <w:p w14:paraId="232749E9" w14:textId="77777777" w:rsidR="0049540B" w:rsidRPr="00DD20EF" w:rsidRDefault="0049540B" w:rsidP="0049540B">
      <w:pPr>
        <w:numPr>
          <w:ilvl w:val="2"/>
          <w:numId w:val="14"/>
        </w:numPr>
        <w:pBdr>
          <w:top w:val="nil"/>
          <w:left w:val="nil"/>
          <w:bottom w:val="nil"/>
          <w:right w:val="nil"/>
          <w:between w:val="nil"/>
        </w:pBdr>
        <w:tabs>
          <w:tab w:val="left" w:pos="851"/>
          <w:tab w:val="left" w:pos="1134"/>
          <w:tab w:val="left" w:pos="1701"/>
        </w:tabs>
        <w:spacing w:line="276" w:lineRule="auto"/>
        <w:ind w:left="284" w:firstLine="0"/>
        <w:jc w:val="both"/>
        <w:rPr>
          <w:rFonts w:ascii="Times New Roman" w:hAnsi="Times New Roman" w:cs="Times New Roman"/>
        </w:rPr>
      </w:pPr>
      <w:r w:rsidRPr="00DD20EF">
        <w:rPr>
          <w:rFonts w:ascii="Times New Roman" w:eastAsia="Calibri" w:hAnsi="Times New Roman" w:cs="Times New Roman"/>
          <w:color w:val="000000"/>
        </w:rPr>
        <w:t>No caso de cooperativa: ata de fundação e estatuto social em vigor, com a ata da assembleia que o aprovou, devidamente arquivado na Junta Comercial ou inscrito no Registro Civil das Pessoas Jurídicas da respectiva sede, bem como o registro de que trata o art. 107 da Lei nº 5.764, de 1971;</w:t>
      </w:r>
    </w:p>
    <w:p w14:paraId="354B3DA5" w14:textId="77777777" w:rsidR="0049540B" w:rsidRPr="00DD20EF" w:rsidRDefault="0049540B" w:rsidP="0049540B">
      <w:pPr>
        <w:pBdr>
          <w:top w:val="nil"/>
          <w:left w:val="nil"/>
          <w:bottom w:val="nil"/>
          <w:right w:val="nil"/>
          <w:between w:val="nil"/>
        </w:pBdr>
        <w:tabs>
          <w:tab w:val="left" w:pos="851"/>
          <w:tab w:val="left" w:pos="1134"/>
          <w:tab w:val="left" w:pos="1701"/>
        </w:tabs>
        <w:spacing w:line="276" w:lineRule="auto"/>
        <w:ind w:left="284"/>
        <w:jc w:val="both"/>
        <w:rPr>
          <w:rFonts w:ascii="Times New Roman" w:eastAsia="Calibri" w:hAnsi="Times New Roman" w:cs="Times New Roman"/>
          <w:color w:val="000000"/>
        </w:rPr>
      </w:pPr>
    </w:p>
    <w:p w14:paraId="0A290AFD" w14:textId="6CC4F094" w:rsidR="0049540B" w:rsidRPr="00406D6E" w:rsidRDefault="0049540B" w:rsidP="0049540B">
      <w:pPr>
        <w:numPr>
          <w:ilvl w:val="2"/>
          <w:numId w:val="14"/>
        </w:numPr>
        <w:pBdr>
          <w:top w:val="nil"/>
          <w:left w:val="nil"/>
          <w:bottom w:val="nil"/>
          <w:right w:val="nil"/>
          <w:between w:val="nil"/>
        </w:pBdr>
        <w:tabs>
          <w:tab w:val="left" w:pos="567"/>
          <w:tab w:val="left" w:pos="851"/>
          <w:tab w:val="left" w:pos="1134"/>
        </w:tabs>
        <w:spacing w:line="276" w:lineRule="auto"/>
        <w:ind w:left="284" w:firstLine="0"/>
        <w:jc w:val="both"/>
        <w:rPr>
          <w:rFonts w:ascii="Times New Roman" w:hAnsi="Times New Roman" w:cs="Times New Roman"/>
        </w:rPr>
      </w:pPr>
      <w:r w:rsidRPr="00DD20EF">
        <w:rPr>
          <w:rFonts w:ascii="Times New Roman" w:eastAsia="Calibri" w:hAnsi="Times New Roman" w:cs="Times New Roman"/>
          <w:color w:val="000000"/>
        </w:rPr>
        <w:t>No caso de empresa ou sociedade estrangeira em funcionamento no País: decreto de autorização;</w:t>
      </w:r>
    </w:p>
    <w:p w14:paraId="639744C7" w14:textId="77777777" w:rsidR="0049540B" w:rsidRPr="00DD20EF" w:rsidRDefault="0049540B" w:rsidP="0049540B">
      <w:pPr>
        <w:tabs>
          <w:tab w:val="left" w:pos="1843"/>
        </w:tabs>
        <w:spacing w:line="276" w:lineRule="auto"/>
        <w:jc w:val="both"/>
        <w:rPr>
          <w:rFonts w:ascii="Times New Roman" w:eastAsia="Calibri" w:hAnsi="Times New Roman" w:cs="Times New Roman"/>
          <w:color w:val="000000"/>
        </w:rPr>
      </w:pPr>
    </w:p>
    <w:p w14:paraId="3D368153" w14:textId="77777777" w:rsidR="0049540B" w:rsidRPr="00DD20EF" w:rsidRDefault="0049540B" w:rsidP="0049540B">
      <w:pPr>
        <w:numPr>
          <w:ilvl w:val="1"/>
          <w:numId w:val="14"/>
        </w:numPr>
        <w:pBdr>
          <w:top w:val="nil"/>
          <w:left w:val="nil"/>
          <w:bottom w:val="nil"/>
          <w:right w:val="nil"/>
          <w:between w:val="nil"/>
        </w:pBdr>
        <w:tabs>
          <w:tab w:val="left" w:pos="426"/>
          <w:tab w:val="left" w:pos="993"/>
        </w:tabs>
        <w:spacing w:line="276" w:lineRule="auto"/>
        <w:ind w:left="0" w:firstLine="0"/>
        <w:jc w:val="both"/>
        <w:rPr>
          <w:rFonts w:ascii="Times New Roman" w:hAnsi="Times New Roman" w:cs="Times New Roman"/>
        </w:rPr>
      </w:pPr>
      <w:r w:rsidRPr="00DD20EF">
        <w:rPr>
          <w:rFonts w:ascii="Times New Roman" w:eastAsia="Calibri" w:hAnsi="Times New Roman" w:cs="Times New Roman"/>
          <w:b/>
          <w:color w:val="000000"/>
        </w:rPr>
        <w:t>HABILITAÇÃO FISCAL, SOCIAL E TRABALHIS</w:t>
      </w:r>
      <w:r w:rsidRPr="00DD20EF">
        <w:rPr>
          <w:rFonts w:ascii="Times New Roman" w:eastAsia="Calibri" w:hAnsi="Times New Roman" w:cs="Times New Roman"/>
          <w:b/>
        </w:rPr>
        <w:t>TA:</w:t>
      </w:r>
    </w:p>
    <w:p w14:paraId="6F0C30BB" w14:textId="77777777" w:rsidR="0049540B" w:rsidRPr="00DD20EF" w:rsidRDefault="0049540B" w:rsidP="0049540B">
      <w:pPr>
        <w:pBdr>
          <w:top w:val="nil"/>
          <w:left w:val="nil"/>
          <w:bottom w:val="nil"/>
          <w:right w:val="nil"/>
          <w:between w:val="nil"/>
        </w:pBdr>
        <w:tabs>
          <w:tab w:val="left" w:pos="426"/>
          <w:tab w:val="left" w:pos="993"/>
        </w:tabs>
        <w:spacing w:line="276" w:lineRule="auto"/>
        <w:jc w:val="both"/>
        <w:rPr>
          <w:rFonts w:ascii="Times New Roman" w:eastAsia="Calibri" w:hAnsi="Times New Roman" w:cs="Times New Roman"/>
          <w:b/>
          <w:color w:val="000000"/>
        </w:rPr>
      </w:pPr>
    </w:p>
    <w:p w14:paraId="41B65F22" w14:textId="77777777" w:rsidR="0049540B" w:rsidRPr="00DD20EF" w:rsidRDefault="0049540B" w:rsidP="0049540B">
      <w:pPr>
        <w:numPr>
          <w:ilvl w:val="2"/>
          <w:numId w:val="14"/>
        </w:numPr>
        <w:tabs>
          <w:tab w:val="left" w:pos="851"/>
        </w:tabs>
        <w:spacing w:line="276" w:lineRule="auto"/>
        <w:ind w:left="284" w:firstLine="0"/>
        <w:jc w:val="both"/>
        <w:rPr>
          <w:rFonts w:ascii="Times New Roman" w:hAnsi="Times New Roman" w:cs="Times New Roman"/>
        </w:rPr>
      </w:pPr>
      <w:r w:rsidRPr="00DD20EF">
        <w:rPr>
          <w:rFonts w:ascii="Times New Roman" w:eastAsia="Calibri" w:hAnsi="Times New Roman" w:cs="Times New Roman"/>
        </w:rPr>
        <w:t>Prova de inscrição no Cadastro Nacional de Pessoas Jurídicas (CNPJ) ou no Cadastro de Pessoas Físicas (CPF), em plena validade;</w:t>
      </w:r>
    </w:p>
    <w:p w14:paraId="0C6C7618" w14:textId="77777777" w:rsidR="0049540B" w:rsidRPr="00DD20EF" w:rsidRDefault="0049540B" w:rsidP="0049540B">
      <w:pPr>
        <w:tabs>
          <w:tab w:val="left" w:pos="851"/>
        </w:tabs>
        <w:spacing w:line="276" w:lineRule="auto"/>
        <w:ind w:left="284"/>
        <w:jc w:val="both"/>
        <w:rPr>
          <w:rFonts w:ascii="Times New Roman" w:eastAsia="Calibri" w:hAnsi="Times New Roman" w:cs="Times New Roman"/>
        </w:rPr>
      </w:pPr>
    </w:p>
    <w:p w14:paraId="37FB28EC" w14:textId="77777777" w:rsidR="0049540B" w:rsidRPr="00DD20EF" w:rsidRDefault="0049540B" w:rsidP="0049540B">
      <w:pPr>
        <w:numPr>
          <w:ilvl w:val="2"/>
          <w:numId w:val="14"/>
        </w:numPr>
        <w:tabs>
          <w:tab w:val="left" w:pos="851"/>
        </w:tabs>
        <w:spacing w:line="276" w:lineRule="auto"/>
        <w:ind w:left="284" w:firstLine="0"/>
        <w:jc w:val="both"/>
        <w:rPr>
          <w:rFonts w:ascii="Times New Roman" w:hAnsi="Times New Roman" w:cs="Times New Roman"/>
        </w:rPr>
      </w:pPr>
      <w:r w:rsidRPr="00DD20EF">
        <w:rPr>
          <w:rFonts w:ascii="Times New Roman" w:eastAsia="Calibri" w:hAnsi="Times New Roman" w:cs="Times New Roman"/>
        </w:rPr>
        <w:t>Prova de inscrição no cadastro de contribuintes estadual e/ou municipal, se houver relativo ao domicílio ou sede do licitante, pertinente ao seu ramo de atividade e compatível com o objeto contratual, em plena validade;</w:t>
      </w:r>
    </w:p>
    <w:p w14:paraId="395DB409" w14:textId="77777777" w:rsidR="0049540B" w:rsidRPr="00DD20EF" w:rsidRDefault="0049540B" w:rsidP="0049540B">
      <w:pPr>
        <w:tabs>
          <w:tab w:val="left" w:pos="851"/>
        </w:tabs>
        <w:spacing w:line="276" w:lineRule="auto"/>
        <w:ind w:left="284"/>
        <w:jc w:val="both"/>
        <w:rPr>
          <w:rFonts w:ascii="Times New Roman" w:eastAsia="Calibri" w:hAnsi="Times New Roman" w:cs="Times New Roman"/>
        </w:rPr>
      </w:pPr>
    </w:p>
    <w:p w14:paraId="5AD08FFD" w14:textId="77777777" w:rsidR="0049540B" w:rsidRPr="00DD20EF" w:rsidRDefault="0049540B" w:rsidP="0049540B">
      <w:pPr>
        <w:numPr>
          <w:ilvl w:val="2"/>
          <w:numId w:val="14"/>
        </w:numPr>
        <w:tabs>
          <w:tab w:val="left" w:pos="851"/>
        </w:tabs>
        <w:spacing w:line="276" w:lineRule="auto"/>
        <w:ind w:left="284" w:firstLine="0"/>
        <w:jc w:val="both"/>
        <w:rPr>
          <w:rFonts w:ascii="Times New Roman" w:eastAsia="Calibri" w:hAnsi="Times New Roman" w:cs="Times New Roman"/>
        </w:rPr>
      </w:pPr>
      <w:r w:rsidRPr="00DD20EF">
        <w:rPr>
          <w:rFonts w:ascii="Times New Roman" w:hAnsi="Times New Roman" w:cs="Times New Roman"/>
          <w:bCs/>
          <w:color w:val="000000"/>
        </w:rPr>
        <w:lastRenderedPageBreak/>
        <w:t xml:space="preserve">Prova de Regularidade com a </w:t>
      </w:r>
      <w:r w:rsidRPr="00DD20EF">
        <w:rPr>
          <w:rFonts w:ascii="Times New Roman" w:hAnsi="Times New Roman" w:cs="Times New Roman"/>
          <w:b/>
          <w:bCs/>
          <w:color w:val="000000"/>
        </w:rPr>
        <w:t>Fazenda Federal</w:t>
      </w:r>
      <w:r w:rsidRPr="00DD20EF">
        <w:rPr>
          <w:rFonts w:ascii="Times New Roman" w:hAnsi="Times New Roman" w:cs="Times New Roman"/>
          <w:bCs/>
          <w:color w:val="000000"/>
        </w:rPr>
        <w:t xml:space="preserve"> e a Seguridade Social – CND </w:t>
      </w:r>
      <w:r w:rsidRPr="00DD20EF">
        <w:rPr>
          <w:rFonts w:ascii="Times New Roman" w:hAnsi="Times New Roman" w:cs="Times New Roman"/>
          <w:b/>
          <w:bCs/>
          <w:color w:val="000000"/>
        </w:rPr>
        <w:t>(INSS)</w:t>
      </w:r>
      <w:r w:rsidRPr="00DD20EF">
        <w:rPr>
          <w:rFonts w:ascii="Times New Roman" w:hAnsi="Times New Roman" w:cs="Times New Roman"/>
          <w:bCs/>
          <w:color w:val="000000"/>
        </w:rPr>
        <w:t>, mediante a Certidão Conjunta Negativa ou Positiva, com efeitos de negativa, de Débitos Relativos aos Tributos Federais e à Dívida Ativa da União;</w:t>
      </w:r>
    </w:p>
    <w:p w14:paraId="0E30CB22" w14:textId="77777777" w:rsidR="0049540B" w:rsidRPr="00DD20EF" w:rsidRDefault="0049540B" w:rsidP="0049540B">
      <w:pPr>
        <w:tabs>
          <w:tab w:val="left" w:pos="851"/>
        </w:tabs>
        <w:spacing w:line="276" w:lineRule="auto"/>
        <w:ind w:left="284"/>
        <w:jc w:val="both"/>
        <w:rPr>
          <w:rFonts w:ascii="Times New Roman" w:eastAsia="Calibri" w:hAnsi="Times New Roman" w:cs="Times New Roman"/>
        </w:rPr>
      </w:pPr>
    </w:p>
    <w:p w14:paraId="00ED9240" w14:textId="77777777" w:rsidR="0049540B" w:rsidRPr="00DD20EF" w:rsidRDefault="0049540B" w:rsidP="0049540B">
      <w:pPr>
        <w:numPr>
          <w:ilvl w:val="2"/>
          <w:numId w:val="14"/>
        </w:numPr>
        <w:tabs>
          <w:tab w:val="left" w:pos="851"/>
        </w:tabs>
        <w:spacing w:line="276" w:lineRule="auto"/>
        <w:ind w:left="284" w:firstLine="0"/>
        <w:jc w:val="both"/>
        <w:rPr>
          <w:rFonts w:ascii="Times New Roman" w:hAnsi="Times New Roman" w:cs="Times New Roman"/>
        </w:rPr>
      </w:pPr>
      <w:r w:rsidRPr="00DD20EF">
        <w:rPr>
          <w:rFonts w:ascii="Times New Roman" w:hAnsi="Times New Roman" w:cs="Times New Roman"/>
        </w:rPr>
        <w:t xml:space="preserve">Prova de Regularidade relativa ao Fundo de Garantia por tempo de Serviço (FGTS), mediante </w:t>
      </w:r>
      <w:r w:rsidRPr="00DD20EF">
        <w:rPr>
          <w:rFonts w:ascii="Times New Roman" w:hAnsi="Times New Roman" w:cs="Times New Roman"/>
          <w:b/>
        </w:rPr>
        <w:t>Certificado de Regularidade do FGTS</w:t>
      </w:r>
      <w:r w:rsidRPr="00DD20EF">
        <w:rPr>
          <w:rFonts w:ascii="Times New Roman" w:eastAsia="Calibri" w:hAnsi="Times New Roman" w:cs="Times New Roman"/>
          <w:color w:val="000000"/>
        </w:rPr>
        <w:t>;</w:t>
      </w:r>
    </w:p>
    <w:p w14:paraId="35104BE3" w14:textId="77777777" w:rsidR="0049540B" w:rsidRPr="00DD20EF" w:rsidRDefault="0049540B" w:rsidP="0049540B">
      <w:pPr>
        <w:pBdr>
          <w:top w:val="nil"/>
          <w:left w:val="nil"/>
          <w:bottom w:val="nil"/>
          <w:right w:val="nil"/>
          <w:between w:val="nil"/>
        </w:pBdr>
        <w:spacing w:line="276" w:lineRule="auto"/>
        <w:ind w:left="284"/>
        <w:rPr>
          <w:rFonts w:ascii="Times New Roman" w:eastAsia="Calibri" w:hAnsi="Times New Roman" w:cs="Times New Roman"/>
          <w:color w:val="000000"/>
        </w:rPr>
      </w:pPr>
    </w:p>
    <w:p w14:paraId="4D3C0481" w14:textId="77777777" w:rsidR="0049540B" w:rsidRPr="00DD20EF" w:rsidRDefault="0049540B" w:rsidP="0049540B">
      <w:pPr>
        <w:numPr>
          <w:ilvl w:val="2"/>
          <w:numId w:val="14"/>
        </w:numPr>
        <w:tabs>
          <w:tab w:val="left" w:pos="851"/>
        </w:tabs>
        <w:spacing w:line="276" w:lineRule="auto"/>
        <w:ind w:left="284" w:firstLine="0"/>
        <w:jc w:val="both"/>
        <w:rPr>
          <w:rFonts w:ascii="Times New Roman" w:hAnsi="Times New Roman" w:cs="Times New Roman"/>
        </w:rPr>
      </w:pPr>
      <w:r w:rsidRPr="00DD20EF">
        <w:rPr>
          <w:rFonts w:ascii="Times New Roman" w:eastAsia="Calibri" w:hAnsi="Times New Roman" w:cs="Times New Roman"/>
          <w:color w:val="000000"/>
        </w:rPr>
        <w:t xml:space="preserve">Prova de regularidade junto à Fazenda Estadual, através da </w:t>
      </w:r>
      <w:r w:rsidRPr="00DD20EF">
        <w:rPr>
          <w:rFonts w:ascii="Times New Roman" w:hAnsi="Times New Roman" w:cs="Times New Roman"/>
        </w:rPr>
        <w:t>Certidão Negativa de Débitos ou Positiva com efeito de Negativa de Tributos Estaduais</w:t>
      </w:r>
      <w:r w:rsidRPr="00DD20EF">
        <w:rPr>
          <w:rFonts w:ascii="Times New Roman" w:eastAsia="Calibri" w:hAnsi="Times New Roman" w:cs="Times New Roman"/>
          <w:color w:val="000000"/>
        </w:rPr>
        <w:t xml:space="preserve">, emitida pela Secretaria da Fazenda Estadual onde a empresa for sediada, </w:t>
      </w:r>
      <w:r w:rsidRPr="00DD20EF">
        <w:rPr>
          <w:rFonts w:ascii="Times New Roman" w:eastAsia="Arial" w:hAnsi="Times New Roman" w:cs="Times New Roman"/>
          <w:color w:val="000000"/>
          <w:u w:val="single"/>
        </w:rPr>
        <w:t>ou apresentação da certidão de não contribuinte na forma da Lei;</w:t>
      </w:r>
    </w:p>
    <w:p w14:paraId="1285A152" w14:textId="77777777" w:rsidR="0049540B" w:rsidRPr="00DD20EF" w:rsidRDefault="0049540B" w:rsidP="0049540B">
      <w:pPr>
        <w:pStyle w:val="PargrafodaLista"/>
        <w:rPr>
          <w:rFonts w:ascii="Times New Roman" w:hAnsi="Times New Roman" w:cs="Times New Roman"/>
        </w:rPr>
      </w:pPr>
    </w:p>
    <w:p w14:paraId="2B8A777E" w14:textId="77777777" w:rsidR="0049540B" w:rsidRPr="00DD20EF" w:rsidRDefault="0049540B" w:rsidP="0049540B">
      <w:pPr>
        <w:numPr>
          <w:ilvl w:val="2"/>
          <w:numId w:val="14"/>
        </w:numPr>
        <w:tabs>
          <w:tab w:val="left" w:pos="851"/>
        </w:tabs>
        <w:spacing w:line="276" w:lineRule="auto"/>
        <w:ind w:left="284" w:firstLine="0"/>
        <w:jc w:val="both"/>
        <w:rPr>
          <w:rFonts w:ascii="Times New Roman" w:hAnsi="Times New Roman" w:cs="Times New Roman"/>
        </w:rPr>
      </w:pPr>
      <w:r w:rsidRPr="00DD20EF">
        <w:rPr>
          <w:rFonts w:ascii="Times New Roman" w:hAnsi="Times New Roman" w:cs="Times New Roman"/>
        </w:rPr>
        <w:t>Alvará de Funcionamento, expedido pela Unidade competente, da esfera Estadual ou Municipal, da sede do licitante, em plena validade;</w:t>
      </w:r>
    </w:p>
    <w:p w14:paraId="7A16F928" w14:textId="77777777" w:rsidR="0049540B" w:rsidRPr="00DD20EF" w:rsidRDefault="0049540B" w:rsidP="0049540B">
      <w:pPr>
        <w:tabs>
          <w:tab w:val="left" w:pos="851"/>
        </w:tabs>
        <w:spacing w:line="276" w:lineRule="auto"/>
        <w:ind w:left="284"/>
        <w:jc w:val="both"/>
        <w:rPr>
          <w:rFonts w:ascii="Times New Roman" w:eastAsia="Calibri" w:hAnsi="Times New Roman" w:cs="Times New Roman"/>
        </w:rPr>
      </w:pPr>
    </w:p>
    <w:p w14:paraId="5E61724F" w14:textId="77777777" w:rsidR="0049540B" w:rsidRPr="00DD20EF" w:rsidRDefault="0049540B" w:rsidP="0049540B">
      <w:pPr>
        <w:numPr>
          <w:ilvl w:val="2"/>
          <w:numId w:val="14"/>
        </w:numPr>
        <w:tabs>
          <w:tab w:val="left" w:pos="851"/>
        </w:tabs>
        <w:spacing w:line="276" w:lineRule="auto"/>
        <w:ind w:left="284" w:firstLine="0"/>
        <w:jc w:val="both"/>
        <w:rPr>
          <w:rFonts w:ascii="Times New Roman" w:hAnsi="Times New Roman" w:cs="Times New Roman"/>
        </w:rPr>
      </w:pPr>
      <w:r w:rsidRPr="00DD20EF">
        <w:rPr>
          <w:rFonts w:ascii="Times New Roman" w:eastAsia="Calibri" w:hAnsi="Times New Roman" w:cs="Times New Roman"/>
        </w:rPr>
        <w:t xml:space="preserve">Prova de regularidade junto à Fazenda Municipal, através da </w:t>
      </w:r>
      <w:r w:rsidRPr="00DD20EF">
        <w:rPr>
          <w:rFonts w:ascii="Times New Roman" w:hAnsi="Times New Roman" w:cs="Times New Roman"/>
        </w:rPr>
        <w:t>Certidão Negativa de Débitos ou Positiva com efeito de Negativa de Tributos Municipais</w:t>
      </w:r>
      <w:r w:rsidRPr="00DD20EF">
        <w:rPr>
          <w:rFonts w:ascii="Times New Roman" w:eastAsia="Calibri" w:hAnsi="Times New Roman" w:cs="Times New Roman"/>
        </w:rPr>
        <w:t xml:space="preserve">, emitida pela Secretaria da Fazenda Municipal onde a empresa for sediada, </w:t>
      </w:r>
      <w:r w:rsidRPr="00DD20EF">
        <w:rPr>
          <w:rFonts w:ascii="Times New Roman" w:eastAsia="Arial" w:hAnsi="Times New Roman" w:cs="Times New Roman"/>
          <w:color w:val="000000"/>
          <w:u w:val="single"/>
        </w:rPr>
        <w:t>ou apresentação da certidão de não contribuinte na forma da Lei;</w:t>
      </w:r>
    </w:p>
    <w:p w14:paraId="5B6B276D" w14:textId="77777777" w:rsidR="0049540B" w:rsidRPr="00DD20EF" w:rsidRDefault="0049540B" w:rsidP="0049540B">
      <w:pPr>
        <w:tabs>
          <w:tab w:val="left" w:pos="851"/>
        </w:tabs>
        <w:spacing w:line="276" w:lineRule="auto"/>
        <w:ind w:left="284"/>
        <w:jc w:val="both"/>
        <w:rPr>
          <w:rFonts w:ascii="Times New Roman" w:hAnsi="Times New Roman" w:cs="Times New Roman"/>
        </w:rPr>
      </w:pPr>
    </w:p>
    <w:p w14:paraId="38D45B90" w14:textId="77777777" w:rsidR="0049540B" w:rsidRPr="00DD20EF" w:rsidRDefault="0049540B" w:rsidP="0049540B">
      <w:pPr>
        <w:numPr>
          <w:ilvl w:val="2"/>
          <w:numId w:val="14"/>
        </w:numPr>
        <w:pBdr>
          <w:top w:val="nil"/>
          <w:left w:val="nil"/>
          <w:bottom w:val="nil"/>
          <w:right w:val="nil"/>
          <w:between w:val="nil"/>
        </w:pBdr>
        <w:tabs>
          <w:tab w:val="left" w:pos="851"/>
        </w:tabs>
        <w:spacing w:line="276" w:lineRule="auto"/>
        <w:ind w:left="284" w:firstLine="0"/>
        <w:jc w:val="both"/>
        <w:rPr>
          <w:rFonts w:ascii="Times New Roman" w:hAnsi="Times New Roman" w:cs="Times New Roman"/>
          <w:b/>
          <w:bCs/>
          <w:color w:val="000000"/>
        </w:rPr>
      </w:pPr>
      <w:r w:rsidRPr="00DD20EF">
        <w:rPr>
          <w:rFonts w:ascii="Times New Roman" w:eastAsia="Calibri" w:hAnsi="Times New Roman" w:cs="Times New Roman"/>
        </w:rPr>
        <w:t>Prova de inexistência de débitos inadimplidos perante a justiça do trabalho, mediante a apresentação de certidão negativa ou positiva com efeito de negativa, nos termos do Título VII-A da Consolidação das Leis do Trabalho, aprovada pelo Decreto-Lei nº 5.452/1943;</w:t>
      </w:r>
    </w:p>
    <w:p w14:paraId="45C96A6B" w14:textId="77777777" w:rsidR="0049540B" w:rsidRPr="00DD20EF" w:rsidRDefault="0049540B" w:rsidP="0049540B">
      <w:pPr>
        <w:pStyle w:val="PargrafodaLista"/>
        <w:spacing w:line="276" w:lineRule="auto"/>
        <w:rPr>
          <w:rFonts w:ascii="Times New Roman" w:eastAsia="Calibri" w:hAnsi="Times New Roman" w:cs="Times New Roman"/>
          <w:color w:val="000000"/>
        </w:rPr>
      </w:pPr>
    </w:p>
    <w:p w14:paraId="5B04732C" w14:textId="77777777" w:rsidR="0049540B" w:rsidRPr="00DD20EF" w:rsidRDefault="0049540B" w:rsidP="0049540B">
      <w:pPr>
        <w:numPr>
          <w:ilvl w:val="2"/>
          <w:numId w:val="14"/>
        </w:numPr>
        <w:pBdr>
          <w:top w:val="nil"/>
          <w:left w:val="nil"/>
          <w:bottom w:val="nil"/>
          <w:right w:val="nil"/>
          <w:between w:val="nil"/>
        </w:pBdr>
        <w:tabs>
          <w:tab w:val="left" w:pos="851"/>
        </w:tabs>
        <w:spacing w:line="276" w:lineRule="auto"/>
        <w:ind w:left="284" w:firstLine="0"/>
        <w:jc w:val="both"/>
        <w:rPr>
          <w:rFonts w:ascii="Times New Roman" w:hAnsi="Times New Roman" w:cs="Times New Roman"/>
          <w:b/>
          <w:bCs/>
          <w:color w:val="000000"/>
        </w:rPr>
      </w:pPr>
      <w:r w:rsidRPr="00DD20EF">
        <w:rPr>
          <w:rFonts w:ascii="Times New Roman" w:eastAsia="Calibri" w:hAnsi="Times New Roman" w:cs="Times New Roman"/>
          <w:color w:val="000000"/>
        </w:rPr>
        <w:t>Caso o licitante detentor do menor preço seja qualificado como microempresa ou empresa de pequeno porte deverá apresentar</w:t>
      </w:r>
      <w:r w:rsidRPr="00DD20EF">
        <w:rPr>
          <w:rFonts w:ascii="Times New Roman" w:hAnsi="Times New Roman" w:cs="Times New Roman"/>
          <w:b/>
          <w:bCs/>
          <w:iCs/>
          <w:color w:val="000000"/>
          <w:u w:val="single"/>
        </w:rPr>
        <w:t xml:space="preserve"> CERTIDÃO SIMPLIFICADA</w:t>
      </w:r>
      <w:r w:rsidRPr="00DD20EF">
        <w:rPr>
          <w:rFonts w:ascii="Times New Roman" w:hAnsi="Times New Roman" w:cs="Times New Roman"/>
          <w:b/>
          <w:bCs/>
          <w:iCs/>
          <w:color w:val="000000"/>
        </w:rPr>
        <w:t xml:space="preserve">, expedida pela Junta Comercial ou a DECLARAÇÃO DE ENQUADRAMENTO validada pela Junta Comercial, </w:t>
      </w:r>
      <w:r w:rsidRPr="00DD20EF">
        <w:rPr>
          <w:rFonts w:ascii="Times New Roman" w:hAnsi="Times New Roman" w:cs="Times New Roman"/>
          <w:b/>
          <w:bCs/>
          <w:iCs/>
          <w:color w:val="000000"/>
          <w:u w:val="single"/>
        </w:rPr>
        <w:t>emitida nos 60 (sessenta) dias</w:t>
      </w:r>
      <w:r w:rsidRPr="00DD20EF">
        <w:rPr>
          <w:rFonts w:ascii="Times New Roman" w:hAnsi="Times New Roman" w:cs="Times New Roman"/>
          <w:b/>
          <w:bCs/>
          <w:iCs/>
          <w:color w:val="000000"/>
        </w:rPr>
        <w:t xml:space="preserve">, imediatamente anteriores à data prevista para a abertura da sessão pública e; os Microempreendedores Individuais deverão apresentar o </w:t>
      </w:r>
      <w:r w:rsidRPr="00DD20EF">
        <w:rPr>
          <w:rFonts w:ascii="Times New Roman" w:hAnsi="Times New Roman" w:cs="Times New Roman"/>
          <w:b/>
          <w:bCs/>
          <w:iCs/>
          <w:caps/>
          <w:color w:val="000000"/>
        </w:rPr>
        <w:t xml:space="preserve">Certificado da Condição de Microempreendedor Individual </w:t>
      </w:r>
      <w:r w:rsidRPr="00DD20EF">
        <w:rPr>
          <w:rFonts w:ascii="Times New Roman" w:hAnsi="Times New Roman" w:cs="Times New Roman"/>
          <w:b/>
          <w:bCs/>
          <w:iCs/>
          <w:color w:val="000000"/>
        </w:rPr>
        <w:t>emitido nos 60 (sessenta) dias, imediatamente anteriores a abertura da sessão pública</w:t>
      </w:r>
      <w:r w:rsidRPr="00DD20EF">
        <w:rPr>
          <w:rFonts w:ascii="Times New Roman" w:hAnsi="Times New Roman" w:cs="Times New Roman"/>
          <w:b/>
          <w:bCs/>
          <w:color w:val="000000"/>
        </w:rPr>
        <w:t>;</w:t>
      </w:r>
    </w:p>
    <w:p w14:paraId="54C332D4" w14:textId="77777777" w:rsidR="0049540B" w:rsidRPr="00DD20EF" w:rsidRDefault="0049540B" w:rsidP="0049540B">
      <w:pPr>
        <w:pStyle w:val="PargrafodaLista"/>
        <w:spacing w:line="276" w:lineRule="auto"/>
        <w:rPr>
          <w:rFonts w:ascii="Times New Roman" w:hAnsi="Times New Roman" w:cs="Times New Roman"/>
          <w:b/>
          <w:bCs/>
          <w:color w:val="000000"/>
        </w:rPr>
      </w:pPr>
    </w:p>
    <w:p w14:paraId="5F81D2AB" w14:textId="77777777" w:rsidR="0049540B" w:rsidRPr="00DD20EF" w:rsidRDefault="0049540B" w:rsidP="0049540B">
      <w:pPr>
        <w:numPr>
          <w:ilvl w:val="2"/>
          <w:numId w:val="14"/>
        </w:numPr>
        <w:tabs>
          <w:tab w:val="left" w:pos="709"/>
          <w:tab w:val="left" w:pos="851"/>
          <w:tab w:val="left" w:pos="1440"/>
          <w:tab w:val="left" w:pos="1701"/>
        </w:tabs>
        <w:spacing w:line="276" w:lineRule="auto"/>
        <w:ind w:left="284" w:firstLine="0"/>
        <w:jc w:val="both"/>
        <w:rPr>
          <w:rFonts w:ascii="Times New Roman" w:hAnsi="Times New Roman" w:cs="Times New Roman"/>
          <w:u w:val="single"/>
        </w:rPr>
      </w:pPr>
      <w:r w:rsidRPr="00DD20EF">
        <w:rPr>
          <w:rFonts w:ascii="Times New Roman" w:eastAsia="Calibri" w:hAnsi="Times New Roman" w:cs="Times New Roman"/>
          <w:color w:val="000000"/>
        </w:rPr>
        <w:t xml:space="preserve"> Caso o licitante detentor do menor preço seja qualificado como microempresa ou empresa de pequeno porte deverá apresentar</w:t>
      </w:r>
      <w:r w:rsidRPr="00DD20EF">
        <w:rPr>
          <w:rFonts w:ascii="Times New Roman" w:hAnsi="Times New Roman" w:cs="Times New Roman"/>
          <w:b/>
          <w:bCs/>
          <w:iCs/>
          <w:color w:val="000000"/>
        </w:rPr>
        <w:t xml:space="preserve"> </w:t>
      </w:r>
      <w:r w:rsidRPr="00DD20EF">
        <w:rPr>
          <w:rFonts w:ascii="Times New Roman" w:eastAsia="Calibri" w:hAnsi="Times New Roman" w:cs="Times New Roman"/>
          <w:color w:val="000000"/>
        </w:rPr>
        <w:t>toda a documentação exigida para efeito de comprovação de regularidade fiscal, mesmo que esta apresente alguma restrição, sob pena de inabilitação.</w:t>
      </w:r>
    </w:p>
    <w:p w14:paraId="127BDA4B" w14:textId="77777777" w:rsidR="0049540B" w:rsidRPr="00DD20EF" w:rsidRDefault="0049540B" w:rsidP="0049540B">
      <w:pPr>
        <w:tabs>
          <w:tab w:val="left" w:pos="709"/>
          <w:tab w:val="left" w:pos="1440"/>
          <w:tab w:val="left" w:pos="1701"/>
        </w:tabs>
        <w:spacing w:line="276" w:lineRule="auto"/>
        <w:ind w:left="284"/>
        <w:jc w:val="both"/>
        <w:rPr>
          <w:rFonts w:ascii="Times New Roman" w:eastAsia="Calibri" w:hAnsi="Times New Roman" w:cs="Times New Roman"/>
          <w:b/>
          <w:color w:val="7030A0"/>
          <w:u w:val="single"/>
        </w:rPr>
      </w:pPr>
    </w:p>
    <w:p w14:paraId="34721F80" w14:textId="77777777" w:rsidR="0049540B" w:rsidRPr="00DD20EF" w:rsidRDefault="0049540B" w:rsidP="0049540B">
      <w:pPr>
        <w:numPr>
          <w:ilvl w:val="1"/>
          <w:numId w:val="14"/>
        </w:numPr>
        <w:pBdr>
          <w:top w:val="nil"/>
          <w:left w:val="nil"/>
          <w:bottom w:val="nil"/>
          <w:right w:val="nil"/>
          <w:between w:val="nil"/>
        </w:pBdr>
        <w:tabs>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b/>
          <w:color w:val="000000"/>
        </w:rPr>
        <w:t>HABILITAÇÃO ECONÔMICO-FINANCEIRA</w:t>
      </w:r>
      <w:r w:rsidRPr="00DD20EF">
        <w:rPr>
          <w:rFonts w:ascii="Times New Roman" w:eastAsia="Calibri" w:hAnsi="Times New Roman" w:cs="Times New Roman"/>
          <w:color w:val="000000"/>
        </w:rPr>
        <w:t>.</w:t>
      </w:r>
    </w:p>
    <w:p w14:paraId="192F4A71" w14:textId="77777777" w:rsidR="0049540B" w:rsidRPr="00DD20EF" w:rsidRDefault="0049540B" w:rsidP="0049540B">
      <w:pPr>
        <w:pBdr>
          <w:top w:val="nil"/>
          <w:left w:val="nil"/>
          <w:bottom w:val="nil"/>
          <w:right w:val="nil"/>
          <w:between w:val="nil"/>
        </w:pBdr>
        <w:tabs>
          <w:tab w:val="left" w:pos="567"/>
        </w:tabs>
        <w:spacing w:line="276" w:lineRule="auto"/>
        <w:jc w:val="both"/>
        <w:rPr>
          <w:rFonts w:ascii="Times New Roman" w:eastAsia="Calibri" w:hAnsi="Times New Roman" w:cs="Times New Roman"/>
          <w:b/>
          <w:color w:val="000000"/>
        </w:rPr>
      </w:pPr>
    </w:p>
    <w:p w14:paraId="46479BD4" w14:textId="77777777" w:rsidR="0049540B" w:rsidRPr="00DD20EF" w:rsidRDefault="0049540B" w:rsidP="0049540B">
      <w:pPr>
        <w:numPr>
          <w:ilvl w:val="2"/>
          <w:numId w:val="14"/>
        </w:numPr>
        <w:tabs>
          <w:tab w:val="left" w:pos="993"/>
          <w:tab w:val="left" w:pos="1843"/>
        </w:tabs>
        <w:spacing w:line="276" w:lineRule="auto"/>
        <w:ind w:left="284" w:firstLine="0"/>
        <w:jc w:val="both"/>
        <w:rPr>
          <w:rFonts w:ascii="Times New Roman" w:hAnsi="Times New Roman" w:cs="Times New Roman"/>
        </w:rPr>
      </w:pPr>
      <w:r w:rsidRPr="00DD20EF">
        <w:rPr>
          <w:rFonts w:ascii="Times New Roman" w:eastAsia="Calibri" w:hAnsi="Times New Roman" w:cs="Times New Roman"/>
        </w:rPr>
        <w:t>Certidão Negativa de falência, de concordata, de recuperação judicial ou extrajudicial (Lei nº 11.101/2005), expedida pelo distribuidor da sede da empresa, datado dos últimos 60 (sessenta) dias, ou que esteja dentro do prazo de validade expresso na própria Certidão</w:t>
      </w:r>
      <w:r w:rsidRPr="00DD20EF">
        <w:rPr>
          <w:rFonts w:ascii="Times New Roman" w:eastAsia="Calibri" w:hAnsi="Times New Roman" w:cs="Times New Roman"/>
          <w:color w:val="000000"/>
        </w:rPr>
        <w:t>;</w:t>
      </w:r>
    </w:p>
    <w:p w14:paraId="4431F87F" w14:textId="77777777" w:rsidR="0049540B" w:rsidRPr="00DD20EF" w:rsidRDefault="0049540B" w:rsidP="0049540B">
      <w:pPr>
        <w:tabs>
          <w:tab w:val="left" w:pos="993"/>
          <w:tab w:val="left" w:pos="1843"/>
        </w:tabs>
        <w:spacing w:line="276" w:lineRule="auto"/>
        <w:ind w:left="284"/>
        <w:jc w:val="both"/>
        <w:rPr>
          <w:rFonts w:ascii="Times New Roman" w:eastAsia="Calibri" w:hAnsi="Times New Roman" w:cs="Times New Roman"/>
          <w:color w:val="000000"/>
        </w:rPr>
      </w:pPr>
    </w:p>
    <w:p w14:paraId="4C16E9DE" w14:textId="77777777" w:rsidR="0049540B" w:rsidRPr="00DD20EF" w:rsidRDefault="0049540B" w:rsidP="0049540B">
      <w:pPr>
        <w:numPr>
          <w:ilvl w:val="2"/>
          <w:numId w:val="14"/>
        </w:numPr>
        <w:tabs>
          <w:tab w:val="left" w:pos="993"/>
          <w:tab w:val="left" w:pos="1843"/>
        </w:tabs>
        <w:spacing w:line="276" w:lineRule="auto"/>
        <w:ind w:left="284" w:firstLine="0"/>
        <w:jc w:val="both"/>
        <w:rPr>
          <w:rFonts w:ascii="Times New Roman" w:eastAsia="Calibri" w:hAnsi="Times New Roman" w:cs="Times New Roman"/>
          <w:color w:val="000000"/>
        </w:rPr>
      </w:pPr>
      <w:r w:rsidRPr="00DD20EF">
        <w:rPr>
          <w:rFonts w:ascii="Times New Roman" w:eastAsia="Calibri" w:hAnsi="Times New Roman" w:cs="Times New Roman"/>
          <w:color w:val="000000"/>
        </w:rPr>
        <w:lastRenderedPageBreak/>
        <w:t>No caso de certidão positiva de recuperação judicial ou extrajudicial, o licitante deverá apresentar a comprovação de que o respectivo plano de recuperação foi acolhido judicialmente, na forma do art. 58, da Lei n.º 11.101, de 09 de fevereiro de 2005, sob pena de inabilitação, devendo, ainda, comprovar todos os demais requisitos de habilitação.</w:t>
      </w:r>
    </w:p>
    <w:p w14:paraId="2616B94D" w14:textId="77777777" w:rsidR="0049540B" w:rsidRPr="00DD20EF" w:rsidRDefault="0049540B" w:rsidP="0049540B">
      <w:pPr>
        <w:spacing w:line="276" w:lineRule="auto"/>
        <w:rPr>
          <w:rFonts w:ascii="Times New Roman" w:eastAsia="Calibri" w:hAnsi="Times New Roman" w:cs="Times New Roman"/>
          <w:color w:val="000000"/>
        </w:rPr>
      </w:pPr>
    </w:p>
    <w:p w14:paraId="50CF75AB" w14:textId="77777777" w:rsidR="0049540B" w:rsidRPr="00DD20EF" w:rsidRDefault="0049540B" w:rsidP="0049540B">
      <w:pPr>
        <w:numPr>
          <w:ilvl w:val="2"/>
          <w:numId w:val="14"/>
        </w:numPr>
        <w:tabs>
          <w:tab w:val="left" w:pos="993"/>
          <w:tab w:val="left" w:pos="1843"/>
        </w:tabs>
        <w:spacing w:line="276" w:lineRule="auto"/>
        <w:ind w:left="284" w:firstLine="0"/>
        <w:jc w:val="both"/>
        <w:rPr>
          <w:rFonts w:ascii="Times New Roman" w:eastAsia="Calibri" w:hAnsi="Times New Roman" w:cs="Times New Roman"/>
          <w:color w:val="000000"/>
        </w:rPr>
      </w:pPr>
      <w:r w:rsidRPr="00DD20EF">
        <w:rPr>
          <w:rFonts w:ascii="Times New Roman" w:eastAsia="Calibri" w:hAnsi="Times New Roman" w:cs="Times New Roman"/>
          <w:color w:val="000000"/>
        </w:rPr>
        <w:t xml:space="preserve">Balanço patrimonial e demonstrações contábeis </w:t>
      </w:r>
      <w:r w:rsidRPr="00DD20EF">
        <w:rPr>
          <w:rFonts w:ascii="Times New Roman" w:eastAsia="Calibri" w:hAnsi="Times New Roman" w:cs="Times New Roman"/>
          <w:b/>
          <w:bCs/>
          <w:color w:val="000000"/>
          <w:u w:val="single"/>
        </w:rPr>
        <w:t>dos dois (02) últimos exercícios sociais</w:t>
      </w:r>
      <w:r w:rsidRPr="00DD20EF">
        <w:rPr>
          <w:rFonts w:ascii="Times New Roman" w:eastAsia="Calibri" w:hAnsi="Times New Roman" w:cs="Times New Roman"/>
          <w:color w:val="000000"/>
        </w:rPr>
        <w:t xml:space="preserve">, já exigíveis e apresentados na forma da lei, que comprovem a boa situação financeira da empresa, vedada a sua substituição por balancetes ou balanços provisórios, podendo ser atualizados por índices oficiais quando encerrado há mais de 3 (três) meses da data de apresentação da proposta, </w:t>
      </w:r>
      <w:r w:rsidRPr="00DD20EF">
        <w:rPr>
          <w:rFonts w:ascii="Times New Roman" w:eastAsia="Calibri" w:hAnsi="Times New Roman" w:cs="Times New Roman"/>
          <w:b/>
          <w:bCs/>
          <w:color w:val="000000"/>
          <w:u w:val="single"/>
        </w:rPr>
        <w:t>devendo ser acompanhado da devida comprovação de Registro na Junta Comercial</w:t>
      </w:r>
      <w:r w:rsidRPr="00DD20EF">
        <w:rPr>
          <w:rFonts w:ascii="Times New Roman" w:eastAsia="Calibri" w:hAnsi="Times New Roman" w:cs="Times New Roman"/>
          <w:color w:val="000000"/>
        </w:rPr>
        <w:t>;</w:t>
      </w:r>
    </w:p>
    <w:p w14:paraId="41E211E3" w14:textId="77777777" w:rsidR="0049540B" w:rsidRPr="00DD20EF" w:rsidRDefault="0049540B" w:rsidP="0049540B">
      <w:pPr>
        <w:spacing w:line="276" w:lineRule="auto"/>
        <w:ind w:left="284"/>
        <w:rPr>
          <w:rFonts w:ascii="Times New Roman" w:eastAsia="Calibri" w:hAnsi="Times New Roman" w:cs="Times New Roman"/>
          <w:color w:val="000000"/>
        </w:rPr>
      </w:pPr>
    </w:p>
    <w:p w14:paraId="18D51978" w14:textId="77777777" w:rsidR="0049540B" w:rsidRPr="00DD20EF" w:rsidRDefault="00557A54" w:rsidP="00557A54">
      <w:pPr>
        <w:pStyle w:val="PargrafodaLista"/>
        <w:tabs>
          <w:tab w:val="left" w:pos="993"/>
          <w:tab w:val="left" w:pos="1843"/>
        </w:tabs>
        <w:spacing w:line="276" w:lineRule="auto"/>
        <w:ind w:left="567"/>
        <w:jc w:val="both"/>
        <w:rPr>
          <w:rFonts w:ascii="Times New Roman" w:hAnsi="Times New Roman" w:cs="Times New Roman"/>
        </w:rPr>
      </w:pPr>
      <w:r w:rsidRPr="00DD20EF">
        <w:rPr>
          <w:rFonts w:ascii="Times New Roman" w:hAnsi="Times New Roman" w:cs="Times New Roman"/>
          <w:b/>
        </w:rPr>
        <w:t>c.1)</w:t>
      </w:r>
      <w:r w:rsidRPr="00DD20EF">
        <w:rPr>
          <w:rFonts w:ascii="Times New Roman" w:hAnsi="Times New Roman" w:cs="Times New Roman"/>
          <w:bCs/>
        </w:rPr>
        <w:t xml:space="preserve"> </w:t>
      </w:r>
      <w:r w:rsidR="0049540B" w:rsidRPr="00DD20EF">
        <w:rPr>
          <w:rFonts w:ascii="Times New Roman" w:hAnsi="Times New Roman" w:cs="Times New Roman"/>
          <w:bCs/>
        </w:rPr>
        <w:t xml:space="preserve">As empresas com menos de 02 (dois) anos de exercício social de existência deve apresentar </w:t>
      </w:r>
      <w:r w:rsidR="0049540B" w:rsidRPr="00DD20EF">
        <w:rPr>
          <w:rFonts w:ascii="Times New Roman" w:hAnsi="Times New Roman" w:cs="Times New Roman"/>
        </w:rPr>
        <w:t xml:space="preserve">Balanço patrimonial e demonstrações contábeis somente do último exercício social, nos termos do § 6º do art. 69 da Lei Federal nº 14.133/2021, </w:t>
      </w:r>
      <w:r w:rsidR="0049540B" w:rsidRPr="00DD20EF">
        <w:rPr>
          <w:rFonts w:ascii="Times New Roman" w:eastAsia="Calibri" w:hAnsi="Times New Roman" w:cs="Times New Roman"/>
          <w:b/>
          <w:bCs/>
          <w:color w:val="000000"/>
          <w:u w:val="single"/>
        </w:rPr>
        <w:t>devendo ser acompanhado da devida comprovação de Registro na Junta Comercial</w:t>
      </w:r>
      <w:r w:rsidR="0049540B" w:rsidRPr="00DD20EF">
        <w:rPr>
          <w:rFonts w:ascii="Times New Roman" w:hAnsi="Times New Roman" w:cs="Times New Roman"/>
        </w:rPr>
        <w:t>.</w:t>
      </w:r>
    </w:p>
    <w:p w14:paraId="423EC891" w14:textId="77777777" w:rsidR="0049540B" w:rsidRPr="00DD20EF" w:rsidRDefault="0049540B" w:rsidP="0049540B">
      <w:pPr>
        <w:pStyle w:val="PargrafodaLista"/>
        <w:tabs>
          <w:tab w:val="left" w:pos="993"/>
          <w:tab w:val="left" w:pos="1843"/>
        </w:tabs>
        <w:spacing w:line="276" w:lineRule="auto"/>
        <w:ind w:left="567"/>
        <w:jc w:val="both"/>
        <w:rPr>
          <w:rFonts w:ascii="Times New Roman" w:hAnsi="Times New Roman" w:cs="Times New Roman"/>
        </w:rPr>
      </w:pPr>
    </w:p>
    <w:p w14:paraId="738D797F" w14:textId="5DA1C742" w:rsidR="001D50C4" w:rsidRPr="00DD20EF" w:rsidRDefault="00557A54" w:rsidP="001D50C4">
      <w:pPr>
        <w:pStyle w:val="PargrafodaLista"/>
        <w:tabs>
          <w:tab w:val="left" w:pos="993"/>
          <w:tab w:val="left" w:pos="1843"/>
        </w:tabs>
        <w:spacing w:line="276" w:lineRule="auto"/>
        <w:ind w:left="567"/>
        <w:jc w:val="both"/>
        <w:rPr>
          <w:rFonts w:ascii="Times New Roman" w:eastAsia="Calibri" w:hAnsi="Times New Roman" w:cs="Times New Roman"/>
          <w:color w:val="000000"/>
        </w:rPr>
      </w:pPr>
      <w:r w:rsidRPr="00DD20EF">
        <w:rPr>
          <w:rFonts w:ascii="Times New Roman" w:eastAsia="Calibri" w:hAnsi="Times New Roman" w:cs="Times New Roman"/>
          <w:b/>
          <w:bCs/>
          <w:color w:val="000000"/>
        </w:rPr>
        <w:t>c.</w:t>
      </w:r>
      <w:r w:rsidR="001D50C4" w:rsidRPr="00DD20EF">
        <w:rPr>
          <w:rFonts w:ascii="Times New Roman" w:eastAsia="Calibri" w:hAnsi="Times New Roman" w:cs="Times New Roman"/>
          <w:b/>
          <w:bCs/>
          <w:color w:val="000000"/>
        </w:rPr>
        <w:t>2</w:t>
      </w:r>
      <w:r w:rsidRPr="00DD20EF">
        <w:rPr>
          <w:rFonts w:ascii="Times New Roman" w:eastAsia="Calibri" w:hAnsi="Times New Roman" w:cs="Times New Roman"/>
          <w:b/>
          <w:bCs/>
          <w:color w:val="000000"/>
        </w:rPr>
        <w:t>)</w:t>
      </w:r>
      <w:r w:rsidR="001D50C4" w:rsidRPr="00DD20EF">
        <w:rPr>
          <w:rFonts w:ascii="Times New Roman" w:eastAsia="Calibri" w:hAnsi="Times New Roman" w:cs="Times New Roman"/>
          <w:color w:val="000000"/>
        </w:rPr>
        <w:t xml:space="preserve"> As empresas criadas no exercício financeiro do processo de contratação direta deverão</w:t>
      </w:r>
    </w:p>
    <w:p w14:paraId="157B03DC" w14:textId="77777777" w:rsidR="001D50C4" w:rsidRPr="00DD20EF" w:rsidRDefault="001D50C4" w:rsidP="001D50C4">
      <w:pPr>
        <w:pStyle w:val="PargrafodaLista"/>
        <w:tabs>
          <w:tab w:val="left" w:pos="993"/>
          <w:tab w:val="left" w:pos="1843"/>
        </w:tabs>
        <w:spacing w:line="276" w:lineRule="auto"/>
        <w:ind w:left="567"/>
        <w:jc w:val="both"/>
        <w:rPr>
          <w:rFonts w:ascii="Times New Roman" w:eastAsia="Calibri" w:hAnsi="Times New Roman" w:cs="Times New Roman"/>
          <w:color w:val="000000"/>
        </w:rPr>
      </w:pPr>
      <w:r w:rsidRPr="00DD20EF">
        <w:rPr>
          <w:rFonts w:ascii="Times New Roman" w:eastAsia="Calibri" w:hAnsi="Times New Roman" w:cs="Times New Roman"/>
          <w:color w:val="000000"/>
        </w:rPr>
        <w:t>atender a todas as exigências de habilitação e ficam autorizadas a substituir os demonstrativos</w:t>
      </w:r>
    </w:p>
    <w:p w14:paraId="2B4FD92D" w14:textId="77777777" w:rsidR="001D50C4" w:rsidRPr="00DD20EF" w:rsidRDefault="001D50C4" w:rsidP="001D50C4">
      <w:pPr>
        <w:pStyle w:val="PargrafodaLista"/>
        <w:tabs>
          <w:tab w:val="left" w:pos="993"/>
          <w:tab w:val="left" w:pos="1843"/>
        </w:tabs>
        <w:spacing w:line="276" w:lineRule="auto"/>
        <w:ind w:left="567"/>
        <w:jc w:val="both"/>
        <w:rPr>
          <w:rFonts w:ascii="Times New Roman" w:eastAsia="Calibri" w:hAnsi="Times New Roman" w:cs="Times New Roman"/>
          <w:color w:val="000000"/>
        </w:rPr>
      </w:pPr>
      <w:r w:rsidRPr="00DD20EF">
        <w:rPr>
          <w:rFonts w:ascii="Times New Roman" w:eastAsia="Calibri" w:hAnsi="Times New Roman" w:cs="Times New Roman"/>
          <w:color w:val="000000"/>
        </w:rPr>
        <w:t>contábeis pelo balanço de abertura, devendo ser acompanhado da devida comprovação de</w:t>
      </w:r>
    </w:p>
    <w:p w14:paraId="5997FB02" w14:textId="314B6D6A" w:rsidR="001D50C4" w:rsidRPr="00DD20EF" w:rsidRDefault="001D50C4" w:rsidP="001D50C4">
      <w:pPr>
        <w:pStyle w:val="PargrafodaLista"/>
        <w:tabs>
          <w:tab w:val="left" w:pos="993"/>
          <w:tab w:val="left" w:pos="1843"/>
        </w:tabs>
        <w:spacing w:line="276" w:lineRule="auto"/>
        <w:ind w:left="567"/>
        <w:jc w:val="both"/>
        <w:rPr>
          <w:rFonts w:ascii="Times New Roman" w:hAnsi="Times New Roman" w:cs="Times New Roman"/>
        </w:rPr>
      </w:pPr>
      <w:r w:rsidRPr="00DD20EF">
        <w:rPr>
          <w:rFonts w:ascii="Times New Roman" w:eastAsia="Calibri" w:hAnsi="Times New Roman" w:cs="Times New Roman"/>
          <w:color w:val="000000"/>
        </w:rPr>
        <w:t>Registro na Junta Comercial;</w:t>
      </w:r>
    </w:p>
    <w:p w14:paraId="3F6AF967" w14:textId="77777777" w:rsidR="0049540B" w:rsidRPr="00DD20EF" w:rsidRDefault="0049540B" w:rsidP="0049540B">
      <w:pPr>
        <w:pStyle w:val="PargrafodaLista"/>
        <w:tabs>
          <w:tab w:val="left" w:pos="993"/>
          <w:tab w:val="left" w:pos="1843"/>
        </w:tabs>
        <w:spacing w:line="276" w:lineRule="auto"/>
        <w:ind w:left="567"/>
        <w:jc w:val="both"/>
        <w:rPr>
          <w:rFonts w:ascii="Times New Roman" w:hAnsi="Times New Roman" w:cs="Times New Roman"/>
        </w:rPr>
      </w:pPr>
    </w:p>
    <w:p w14:paraId="05EEC9F3" w14:textId="34EA28EC" w:rsidR="0049540B" w:rsidRPr="00DD20EF" w:rsidRDefault="00557A54" w:rsidP="00557A54">
      <w:pPr>
        <w:pStyle w:val="PargrafodaLista"/>
        <w:tabs>
          <w:tab w:val="left" w:pos="993"/>
          <w:tab w:val="left" w:pos="1843"/>
        </w:tabs>
        <w:spacing w:line="276" w:lineRule="auto"/>
        <w:ind w:left="567"/>
        <w:jc w:val="both"/>
        <w:rPr>
          <w:rFonts w:ascii="Times New Roman" w:hAnsi="Times New Roman" w:cs="Times New Roman"/>
        </w:rPr>
      </w:pPr>
      <w:r w:rsidRPr="00DD20EF">
        <w:rPr>
          <w:rFonts w:ascii="Times New Roman" w:eastAsia="Calibri" w:hAnsi="Times New Roman" w:cs="Times New Roman"/>
          <w:b/>
          <w:bCs/>
          <w:color w:val="000000"/>
        </w:rPr>
        <w:t>c.</w:t>
      </w:r>
      <w:r w:rsidR="001D50C4" w:rsidRPr="00DD20EF">
        <w:rPr>
          <w:rFonts w:ascii="Times New Roman" w:eastAsia="Calibri" w:hAnsi="Times New Roman" w:cs="Times New Roman"/>
          <w:b/>
          <w:bCs/>
          <w:color w:val="000000"/>
        </w:rPr>
        <w:t>3</w:t>
      </w:r>
      <w:r w:rsidRPr="00DD20EF">
        <w:rPr>
          <w:rFonts w:ascii="Times New Roman" w:eastAsia="Calibri" w:hAnsi="Times New Roman" w:cs="Times New Roman"/>
          <w:b/>
          <w:bCs/>
          <w:color w:val="000000"/>
        </w:rPr>
        <w:t>)</w:t>
      </w:r>
      <w:r w:rsidRPr="00DD20EF">
        <w:rPr>
          <w:rFonts w:ascii="Times New Roman" w:eastAsia="Calibri" w:hAnsi="Times New Roman" w:cs="Times New Roman"/>
          <w:color w:val="000000"/>
        </w:rPr>
        <w:t xml:space="preserve"> </w:t>
      </w:r>
      <w:r w:rsidR="0049540B" w:rsidRPr="00DD20EF">
        <w:rPr>
          <w:rFonts w:ascii="Times New Roman" w:eastAsia="Calibri" w:hAnsi="Times New Roman" w:cs="Times New Roman"/>
          <w:color w:val="000000"/>
        </w:rPr>
        <w:t>É admissível o balanço intermediário, se decorrer de lei ou contrato social/estatuto social.</w:t>
      </w:r>
    </w:p>
    <w:p w14:paraId="34C62779" w14:textId="77777777" w:rsidR="0049540B" w:rsidRPr="00DD20EF" w:rsidRDefault="0049540B" w:rsidP="0049540B">
      <w:pPr>
        <w:pStyle w:val="PargrafodaLista"/>
        <w:tabs>
          <w:tab w:val="left" w:pos="993"/>
          <w:tab w:val="left" w:pos="1843"/>
        </w:tabs>
        <w:spacing w:line="276" w:lineRule="auto"/>
        <w:ind w:left="567"/>
        <w:jc w:val="both"/>
        <w:rPr>
          <w:rFonts w:ascii="Times New Roman" w:hAnsi="Times New Roman" w:cs="Times New Roman"/>
        </w:rPr>
      </w:pPr>
    </w:p>
    <w:p w14:paraId="30E52FA4" w14:textId="673AE730" w:rsidR="0049540B" w:rsidRPr="00DD20EF" w:rsidRDefault="00557A54" w:rsidP="00557A54">
      <w:pPr>
        <w:pStyle w:val="PargrafodaLista"/>
        <w:tabs>
          <w:tab w:val="left" w:pos="993"/>
          <w:tab w:val="left" w:pos="1843"/>
        </w:tabs>
        <w:spacing w:line="276" w:lineRule="auto"/>
        <w:ind w:left="567"/>
        <w:jc w:val="both"/>
        <w:rPr>
          <w:rFonts w:ascii="Times New Roman" w:hAnsi="Times New Roman" w:cs="Times New Roman"/>
        </w:rPr>
      </w:pPr>
      <w:r w:rsidRPr="00DD20EF">
        <w:rPr>
          <w:rFonts w:ascii="Times New Roman" w:eastAsia="Calibri" w:hAnsi="Times New Roman" w:cs="Times New Roman"/>
          <w:b/>
          <w:bCs/>
          <w:color w:val="000000"/>
        </w:rPr>
        <w:t>c.</w:t>
      </w:r>
      <w:r w:rsidR="001D50C4" w:rsidRPr="00DD20EF">
        <w:rPr>
          <w:rFonts w:ascii="Times New Roman" w:eastAsia="Calibri" w:hAnsi="Times New Roman" w:cs="Times New Roman"/>
          <w:b/>
          <w:bCs/>
          <w:color w:val="000000"/>
        </w:rPr>
        <w:t>4</w:t>
      </w:r>
      <w:r w:rsidRPr="00DD20EF">
        <w:rPr>
          <w:rFonts w:ascii="Times New Roman" w:eastAsia="Calibri" w:hAnsi="Times New Roman" w:cs="Times New Roman"/>
          <w:b/>
          <w:bCs/>
          <w:color w:val="000000"/>
        </w:rPr>
        <w:t>)</w:t>
      </w:r>
      <w:r w:rsidRPr="00DD20EF">
        <w:rPr>
          <w:rFonts w:ascii="Times New Roman" w:eastAsia="Calibri" w:hAnsi="Times New Roman" w:cs="Times New Roman"/>
          <w:color w:val="000000"/>
        </w:rPr>
        <w:t xml:space="preserve"> </w:t>
      </w:r>
      <w:r w:rsidR="0049540B" w:rsidRPr="00DD20EF">
        <w:rPr>
          <w:rFonts w:ascii="Times New Roman" w:eastAsia="Calibri" w:hAnsi="Times New Roman" w:cs="Times New Roman"/>
          <w:color w:val="000000"/>
        </w:rPr>
        <w:t>Caso o licitante seja cooperativa, tais documentos deverão ser acompanhados da última auditoria contábil-financeira, conforme dispõe o artigo 112 da Lei nº 5.764, de 1971, ou de uma declaração, sob as penas da lei, de que tal auditoria não foi exigida pelo órgão fiscalizador;</w:t>
      </w:r>
    </w:p>
    <w:p w14:paraId="63616285" w14:textId="77777777" w:rsidR="0049540B" w:rsidRPr="00DD20EF" w:rsidRDefault="0049540B" w:rsidP="0049540B">
      <w:pPr>
        <w:tabs>
          <w:tab w:val="left" w:pos="993"/>
          <w:tab w:val="left" w:pos="1843"/>
        </w:tabs>
        <w:spacing w:line="276" w:lineRule="auto"/>
        <w:jc w:val="both"/>
        <w:rPr>
          <w:rFonts w:ascii="Times New Roman" w:hAnsi="Times New Roman" w:cs="Times New Roman"/>
        </w:rPr>
      </w:pPr>
    </w:p>
    <w:p w14:paraId="2A0D6E25" w14:textId="22662464" w:rsidR="0049540B" w:rsidRPr="00DD20EF" w:rsidRDefault="0049540B" w:rsidP="00557A54">
      <w:pPr>
        <w:numPr>
          <w:ilvl w:val="2"/>
          <w:numId w:val="14"/>
        </w:numPr>
        <w:tabs>
          <w:tab w:val="left" w:pos="709"/>
          <w:tab w:val="left" w:pos="1843"/>
        </w:tabs>
        <w:spacing w:line="276" w:lineRule="auto"/>
        <w:ind w:left="284" w:firstLine="0"/>
        <w:jc w:val="both"/>
        <w:rPr>
          <w:rFonts w:ascii="Times New Roman" w:hAnsi="Times New Roman" w:cs="Times New Roman"/>
        </w:rPr>
      </w:pPr>
      <w:r w:rsidRPr="00DD20EF">
        <w:rPr>
          <w:rFonts w:ascii="Times New Roman" w:eastAsia="Calibri" w:hAnsi="Times New Roman" w:cs="Times New Roman"/>
          <w:color w:val="000000"/>
        </w:rPr>
        <w:t xml:space="preserve">A comprovação da situação financeira da empresa será constatada mediante obtenção de índices de Liquidez Geral (LG), Solvência Geral (SG) e Liquidez Corrente (LC) referente aos números do balanço patrimonial </w:t>
      </w:r>
      <w:r w:rsidRPr="00DD20EF">
        <w:rPr>
          <w:rFonts w:ascii="Times New Roman" w:eastAsia="Calibri" w:hAnsi="Times New Roman" w:cs="Times New Roman"/>
          <w:b/>
          <w:bCs/>
          <w:color w:val="000000"/>
          <w:u w:val="single"/>
        </w:rPr>
        <w:t>do último exercício financeiro</w:t>
      </w:r>
      <w:r w:rsidRPr="00DD20EF">
        <w:rPr>
          <w:rFonts w:ascii="Times New Roman" w:eastAsia="Calibri" w:hAnsi="Times New Roman" w:cs="Times New Roman"/>
          <w:color w:val="000000"/>
        </w:rPr>
        <w:t xml:space="preserve">, </w:t>
      </w:r>
      <w:r w:rsidRPr="00DD20EF">
        <w:rPr>
          <w:rFonts w:ascii="Times New Roman" w:hAnsi="Times New Roman" w:cs="Times New Roman"/>
        </w:rPr>
        <w:t>devendo ser obrigatoriamente assinados pelo contabilista responsável</w:t>
      </w:r>
      <w:r w:rsidRPr="00DD20EF">
        <w:rPr>
          <w:rFonts w:ascii="Times New Roman" w:eastAsia="Calibri" w:hAnsi="Times New Roman" w:cs="Times New Roman"/>
          <w:color w:val="000000"/>
        </w:rPr>
        <w:t>, com resultados superiores a 1 (um) conforme a aplicação das seguintes fórmulas:</w:t>
      </w:r>
    </w:p>
    <w:tbl>
      <w:tblPr>
        <w:tblStyle w:val="10"/>
        <w:tblW w:w="7338" w:type="dxa"/>
        <w:tblInd w:w="1134" w:type="dxa"/>
        <w:tblBorders>
          <w:top w:val="nil"/>
          <w:left w:val="nil"/>
          <w:bottom w:val="nil"/>
          <w:right w:val="nil"/>
          <w:insideH w:val="nil"/>
          <w:insideV w:val="nil"/>
        </w:tblBorders>
        <w:tblLayout w:type="fixed"/>
        <w:tblLook w:val="0400" w:firstRow="0" w:lastRow="0" w:firstColumn="0" w:lastColumn="0" w:noHBand="0" w:noVBand="1"/>
      </w:tblPr>
      <w:tblGrid>
        <w:gridCol w:w="2235"/>
        <w:gridCol w:w="5103"/>
      </w:tblGrid>
      <w:tr w:rsidR="0049540B" w:rsidRPr="00DD20EF" w14:paraId="15462465" w14:textId="77777777" w:rsidTr="00F72743">
        <w:tc>
          <w:tcPr>
            <w:tcW w:w="2235" w:type="dxa"/>
            <w:vMerge w:val="restart"/>
            <w:vAlign w:val="center"/>
          </w:tcPr>
          <w:p w14:paraId="2BA854CA" w14:textId="77777777" w:rsidR="0049540B" w:rsidRPr="00DD20EF" w:rsidRDefault="0049540B" w:rsidP="00F72743">
            <w:pPr>
              <w:tabs>
                <w:tab w:val="left" w:pos="1440"/>
              </w:tabs>
              <w:spacing w:line="276" w:lineRule="auto"/>
              <w:ind w:left="284"/>
              <w:jc w:val="right"/>
              <w:rPr>
                <w:rFonts w:ascii="Times New Roman" w:eastAsia="Calibri" w:hAnsi="Times New Roman" w:cs="Times New Roman"/>
                <w:color w:val="000000"/>
              </w:rPr>
            </w:pPr>
            <w:r w:rsidRPr="00DD20EF">
              <w:rPr>
                <w:rFonts w:ascii="Times New Roman" w:eastAsia="Calibri" w:hAnsi="Times New Roman" w:cs="Times New Roman"/>
                <w:color w:val="000000"/>
              </w:rPr>
              <w:t>LG =</w:t>
            </w:r>
          </w:p>
        </w:tc>
        <w:tc>
          <w:tcPr>
            <w:tcW w:w="5103" w:type="dxa"/>
            <w:tcBorders>
              <w:bottom w:val="single" w:sz="4" w:space="0" w:color="000000"/>
            </w:tcBorders>
            <w:vAlign w:val="bottom"/>
          </w:tcPr>
          <w:p w14:paraId="73C986D2" w14:textId="77777777" w:rsidR="0049540B" w:rsidRPr="00DD20EF" w:rsidRDefault="0049540B" w:rsidP="00F72743">
            <w:pPr>
              <w:tabs>
                <w:tab w:val="left" w:pos="1440"/>
              </w:tabs>
              <w:spacing w:line="276" w:lineRule="auto"/>
              <w:ind w:left="284"/>
              <w:rPr>
                <w:rFonts w:ascii="Times New Roman" w:eastAsia="Calibri" w:hAnsi="Times New Roman" w:cs="Times New Roman"/>
                <w:color w:val="000000"/>
              </w:rPr>
            </w:pPr>
            <w:r w:rsidRPr="00DD20EF">
              <w:rPr>
                <w:rFonts w:ascii="Times New Roman" w:eastAsia="Calibri" w:hAnsi="Times New Roman" w:cs="Times New Roman"/>
                <w:color w:val="000000"/>
              </w:rPr>
              <w:t>Ativo Circulante + Realizável a Longo Prazo</w:t>
            </w:r>
          </w:p>
        </w:tc>
      </w:tr>
      <w:tr w:rsidR="0049540B" w:rsidRPr="00DD20EF" w14:paraId="42661046" w14:textId="77777777" w:rsidTr="00F72743">
        <w:tc>
          <w:tcPr>
            <w:tcW w:w="2235" w:type="dxa"/>
            <w:vMerge/>
            <w:vAlign w:val="center"/>
          </w:tcPr>
          <w:p w14:paraId="3EEF0524" w14:textId="77777777" w:rsidR="0049540B" w:rsidRPr="00DD20EF" w:rsidRDefault="0049540B" w:rsidP="00F72743">
            <w:pPr>
              <w:widowControl w:val="0"/>
              <w:pBdr>
                <w:top w:val="nil"/>
                <w:left w:val="nil"/>
                <w:bottom w:val="nil"/>
                <w:right w:val="nil"/>
                <w:between w:val="nil"/>
              </w:pBdr>
              <w:spacing w:line="276" w:lineRule="auto"/>
              <w:ind w:left="284"/>
              <w:jc w:val="left"/>
              <w:rPr>
                <w:rFonts w:ascii="Times New Roman" w:eastAsia="Calibri" w:hAnsi="Times New Roman" w:cs="Times New Roman"/>
                <w:color w:val="000000"/>
              </w:rPr>
            </w:pPr>
          </w:p>
        </w:tc>
        <w:tc>
          <w:tcPr>
            <w:tcW w:w="5103" w:type="dxa"/>
            <w:tcBorders>
              <w:top w:val="single" w:sz="4" w:space="0" w:color="000000"/>
            </w:tcBorders>
          </w:tcPr>
          <w:p w14:paraId="72A516BC" w14:textId="77777777" w:rsidR="0049540B" w:rsidRPr="00DD20EF" w:rsidRDefault="0049540B" w:rsidP="00F72743">
            <w:pPr>
              <w:tabs>
                <w:tab w:val="left" w:pos="1440"/>
              </w:tabs>
              <w:spacing w:line="276" w:lineRule="auto"/>
              <w:ind w:left="284"/>
              <w:rPr>
                <w:rFonts w:ascii="Times New Roman" w:eastAsia="Calibri" w:hAnsi="Times New Roman" w:cs="Times New Roman"/>
                <w:color w:val="000000"/>
              </w:rPr>
            </w:pPr>
            <w:r w:rsidRPr="00DD20EF">
              <w:rPr>
                <w:rFonts w:ascii="Times New Roman" w:eastAsia="Calibri" w:hAnsi="Times New Roman" w:cs="Times New Roman"/>
                <w:color w:val="000000"/>
              </w:rPr>
              <w:t>Passivo Circulante + Passivo Não Circulante</w:t>
            </w:r>
          </w:p>
        </w:tc>
      </w:tr>
    </w:tbl>
    <w:p w14:paraId="608B2F82" w14:textId="77777777" w:rsidR="0049540B" w:rsidRPr="00DD20EF" w:rsidRDefault="0049540B" w:rsidP="0049540B">
      <w:pPr>
        <w:tabs>
          <w:tab w:val="left" w:pos="1440"/>
        </w:tabs>
        <w:spacing w:line="276" w:lineRule="auto"/>
        <w:ind w:left="284"/>
        <w:jc w:val="both"/>
        <w:rPr>
          <w:rFonts w:ascii="Times New Roman" w:eastAsia="Calibri" w:hAnsi="Times New Roman" w:cs="Times New Roman"/>
          <w:color w:val="000000"/>
        </w:rPr>
      </w:pPr>
    </w:p>
    <w:tbl>
      <w:tblPr>
        <w:tblStyle w:val="9"/>
        <w:tblW w:w="7338" w:type="dxa"/>
        <w:tblInd w:w="1134" w:type="dxa"/>
        <w:tblBorders>
          <w:top w:val="nil"/>
          <w:left w:val="nil"/>
          <w:bottom w:val="nil"/>
          <w:right w:val="nil"/>
          <w:insideH w:val="nil"/>
          <w:insideV w:val="nil"/>
        </w:tblBorders>
        <w:tblLayout w:type="fixed"/>
        <w:tblLook w:val="0400" w:firstRow="0" w:lastRow="0" w:firstColumn="0" w:lastColumn="0" w:noHBand="0" w:noVBand="1"/>
      </w:tblPr>
      <w:tblGrid>
        <w:gridCol w:w="2235"/>
        <w:gridCol w:w="5103"/>
      </w:tblGrid>
      <w:tr w:rsidR="0049540B" w:rsidRPr="00DD20EF" w14:paraId="743C5E40" w14:textId="77777777" w:rsidTr="00F72743">
        <w:tc>
          <w:tcPr>
            <w:tcW w:w="2235" w:type="dxa"/>
            <w:vMerge w:val="restart"/>
            <w:vAlign w:val="center"/>
          </w:tcPr>
          <w:p w14:paraId="56AA8583" w14:textId="77777777" w:rsidR="0049540B" w:rsidRPr="00DD20EF" w:rsidRDefault="0049540B" w:rsidP="00F72743">
            <w:pPr>
              <w:tabs>
                <w:tab w:val="left" w:pos="1440"/>
              </w:tabs>
              <w:spacing w:line="276" w:lineRule="auto"/>
              <w:ind w:left="284"/>
              <w:jc w:val="right"/>
              <w:rPr>
                <w:rFonts w:ascii="Times New Roman" w:eastAsia="Calibri" w:hAnsi="Times New Roman" w:cs="Times New Roman"/>
                <w:color w:val="000000"/>
              </w:rPr>
            </w:pPr>
            <w:r w:rsidRPr="00DD20EF">
              <w:rPr>
                <w:rFonts w:ascii="Times New Roman" w:eastAsia="Calibri" w:hAnsi="Times New Roman" w:cs="Times New Roman"/>
                <w:color w:val="000000"/>
              </w:rPr>
              <w:t>SG =</w:t>
            </w:r>
          </w:p>
        </w:tc>
        <w:tc>
          <w:tcPr>
            <w:tcW w:w="5103" w:type="dxa"/>
            <w:tcBorders>
              <w:bottom w:val="single" w:sz="4" w:space="0" w:color="000000"/>
            </w:tcBorders>
            <w:vAlign w:val="bottom"/>
          </w:tcPr>
          <w:p w14:paraId="66D0D305" w14:textId="77777777" w:rsidR="0049540B" w:rsidRPr="00DD20EF" w:rsidRDefault="0049540B" w:rsidP="00F72743">
            <w:pPr>
              <w:tabs>
                <w:tab w:val="left" w:pos="1440"/>
              </w:tabs>
              <w:spacing w:line="276" w:lineRule="auto"/>
              <w:ind w:left="284"/>
              <w:rPr>
                <w:rFonts w:ascii="Times New Roman" w:eastAsia="Calibri" w:hAnsi="Times New Roman" w:cs="Times New Roman"/>
                <w:color w:val="000000"/>
              </w:rPr>
            </w:pPr>
            <w:r w:rsidRPr="00DD20EF">
              <w:rPr>
                <w:rFonts w:ascii="Times New Roman" w:eastAsia="Calibri" w:hAnsi="Times New Roman" w:cs="Times New Roman"/>
                <w:color w:val="000000"/>
              </w:rPr>
              <w:t>Ativo Total</w:t>
            </w:r>
          </w:p>
        </w:tc>
      </w:tr>
      <w:tr w:rsidR="0049540B" w:rsidRPr="00DD20EF" w14:paraId="6F185ED8" w14:textId="77777777" w:rsidTr="00F72743">
        <w:tc>
          <w:tcPr>
            <w:tcW w:w="2235" w:type="dxa"/>
            <w:vMerge/>
            <w:vAlign w:val="center"/>
          </w:tcPr>
          <w:p w14:paraId="4AF8AB9E" w14:textId="77777777" w:rsidR="0049540B" w:rsidRPr="00DD20EF" w:rsidRDefault="0049540B" w:rsidP="00F72743">
            <w:pPr>
              <w:widowControl w:val="0"/>
              <w:pBdr>
                <w:top w:val="nil"/>
                <w:left w:val="nil"/>
                <w:bottom w:val="nil"/>
                <w:right w:val="nil"/>
                <w:between w:val="nil"/>
              </w:pBdr>
              <w:spacing w:line="276" w:lineRule="auto"/>
              <w:ind w:left="284"/>
              <w:jc w:val="left"/>
              <w:rPr>
                <w:rFonts w:ascii="Times New Roman" w:eastAsia="Calibri" w:hAnsi="Times New Roman" w:cs="Times New Roman"/>
                <w:color w:val="000000"/>
              </w:rPr>
            </w:pPr>
          </w:p>
        </w:tc>
        <w:tc>
          <w:tcPr>
            <w:tcW w:w="5103" w:type="dxa"/>
            <w:tcBorders>
              <w:top w:val="single" w:sz="4" w:space="0" w:color="000000"/>
            </w:tcBorders>
          </w:tcPr>
          <w:p w14:paraId="40DCBBAB" w14:textId="77777777" w:rsidR="0049540B" w:rsidRPr="00DD20EF" w:rsidRDefault="0049540B" w:rsidP="00F72743">
            <w:pPr>
              <w:tabs>
                <w:tab w:val="left" w:pos="1440"/>
              </w:tabs>
              <w:spacing w:line="276" w:lineRule="auto"/>
              <w:ind w:left="284"/>
              <w:rPr>
                <w:rFonts w:ascii="Times New Roman" w:eastAsia="Calibri" w:hAnsi="Times New Roman" w:cs="Times New Roman"/>
                <w:color w:val="000000"/>
              </w:rPr>
            </w:pPr>
            <w:r w:rsidRPr="00DD20EF">
              <w:rPr>
                <w:rFonts w:ascii="Times New Roman" w:eastAsia="Calibri" w:hAnsi="Times New Roman" w:cs="Times New Roman"/>
                <w:color w:val="000000"/>
              </w:rPr>
              <w:t>Passivo Circulante + Passivo Não Circulante</w:t>
            </w:r>
          </w:p>
        </w:tc>
      </w:tr>
    </w:tbl>
    <w:p w14:paraId="14FB6880" w14:textId="77777777" w:rsidR="0049540B" w:rsidRPr="00DD20EF" w:rsidRDefault="0049540B" w:rsidP="0049540B">
      <w:pPr>
        <w:tabs>
          <w:tab w:val="left" w:pos="1440"/>
        </w:tabs>
        <w:spacing w:line="276" w:lineRule="auto"/>
        <w:ind w:left="284"/>
        <w:jc w:val="both"/>
        <w:rPr>
          <w:rFonts w:ascii="Times New Roman" w:eastAsia="Calibri" w:hAnsi="Times New Roman" w:cs="Times New Roman"/>
          <w:color w:val="000000"/>
        </w:rPr>
      </w:pPr>
    </w:p>
    <w:tbl>
      <w:tblPr>
        <w:tblStyle w:val="8"/>
        <w:tblW w:w="4786" w:type="dxa"/>
        <w:tblInd w:w="1134" w:type="dxa"/>
        <w:tblBorders>
          <w:top w:val="nil"/>
          <w:left w:val="nil"/>
          <w:bottom w:val="nil"/>
          <w:right w:val="nil"/>
          <w:insideH w:val="nil"/>
          <w:insideV w:val="nil"/>
        </w:tblBorders>
        <w:tblLayout w:type="fixed"/>
        <w:tblLook w:val="0400" w:firstRow="0" w:lastRow="0" w:firstColumn="0" w:lastColumn="0" w:noHBand="0" w:noVBand="1"/>
      </w:tblPr>
      <w:tblGrid>
        <w:gridCol w:w="2235"/>
        <w:gridCol w:w="2551"/>
      </w:tblGrid>
      <w:tr w:rsidR="0049540B" w:rsidRPr="00DD20EF" w14:paraId="3EB1D09C" w14:textId="77777777" w:rsidTr="00F72743">
        <w:tc>
          <w:tcPr>
            <w:tcW w:w="2235" w:type="dxa"/>
            <w:vMerge w:val="restart"/>
            <w:vAlign w:val="center"/>
          </w:tcPr>
          <w:p w14:paraId="0BE4BCDC" w14:textId="77777777" w:rsidR="0049540B" w:rsidRPr="00DD20EF" w:rsidRDefault="0049540B" w:rsidP="00F72743">
            <w:pPr>
              <w:tabs>
                <w:tab w:val="left" w:pos="1440"/>
              </w:tabs>
              <w:spacing w:line="276" w:lineRule="auto"/>
              <w:ind w:left="284"/>
              <w:jc w:val="right"/>
              <w:rPr>
                <w:rFonts w:ascii="Times New Roman" w:eastAsia="Calibri" w:hAnsi="Times New Roman" w:cs="Times New Roman"/>
                <w:color w:val="000000"/>
              </w:rPr>
            </w:pPr>
            <w:r w:rsidRPr="00DD20EF">
              <w:rPr>
                <w:rFonts w:ascii="Times New Roman" w:eastAsia="Calibri" w:hAnsi="Times New Roman" w:cs="Times New Roman"/>
                <w:color w:val="000000"/>
              </w:rPr>
              <w:t>LC =</w:t>
            </w:r>
          </w:p>
        </w:tc>
        <w:tc>
          <w:tcPr>
            <w:tcW w:w="2551" w:type="dxa"/>
            <w:tcBorders>
              <w:bottom w:val="single" w:sz="4" w:space="0" w:color="000000"/>
            </w:tcBorders>
            <w:vAlign w:val="bottom"/>
          </w:tcPr>
          <w:p w14:paraId="612E0CE6" w14:textId="77777777" w:rsidR="0049540B" w:rsidRPr="00DD20EF" w:rsidRDefault="0049540B" w:rsidP="00F72743">
            <w:pPr>
              <w:tabs>
                <w:tab w:val="left" w:pos="1440"/>
              </w:tabs>
              <w:spacing w:line="276" w:lineRule="auto"/>
              <w:ind w:left="284"/>
              <w:rPr>
                <w:rFonts w:ascii="Times New Roman" w:eastAsia="Calibri" w:hAnsi="Times New Roman" w:cs="Times New Roman"/>
                <w:color w:val="000000"/>
              </w:rPr>
            </w:pPr>
            <w:r w:rsidRPr="00DD20EF">
              <w:rPr>
                <w:rFonts w:ascii="Times New Roman" w:eastAsia="Calibri" w:hAnsi="Times New Roman" w:cs="Times New Roman"/>
                <w:color w:val="000000"/>
              </w:rPr>
              <w:t>Ativo Circulante</w:t>
            </w:r>
          </w:p>
        </w:tc>
      </w:tr>
      <w:tr w:rsidR="0049540B" w:rsidRPr="00DD20EF" w14:paraId="4E91E895" w14:textId="77777777" w:rsidTr="00F72743">
        <w:tc>
          <w:tcPr>
            <w:tcW w:w="2235" w:type="dxa"/>
            <w:vMerge/>
            <w:vAlign w:val="center"/>
          </w:tcPr>
          <w:p w14:paraId="469CD094" w14:textId="77777777" w:rsidR="0049540B" w:rsidRPr="00DD20EF" w:rsidRDefault="0049540B" w:rsidP="00F72743">
            <w:pPr>
              <w:widowControl w:val="0"/>
              <w:pBdr>
                <w:top w:val="nil"/>
                <w:left w:val="nil"/>
                <w:bottom w:val="nil"/>
                <w:right w:val="nil"/>
                <w:between w:val="nil"/>
              </w:pBdr>
              <w:spacing w:line="276" w:lineRule="auto"/>
              <w:ind w:left="284"/>
              <w:jc w:val="left"/>
              <w:rPr>
                <w:rFonts w:ascii="Times New Roman" w:eastAsia="Calibri" w:hAnsi="Times New Roman" w:cs="Times New Roman"/>
                <w:color w:val="000000"/>
              </w:rPr>
            </w:pPr>
          </w:p>
        </w:tc>
        <w:tc>
          <w:tcPr>
            <w:tcW w:w="2551" w:type="dxa"/>
            <w:tcBorders>
              <w:top w:val="single" w:sz="4" w:space="0" w:color="000000"/>
            </w:tcBorders>
          </w:tcPr>
          <w:p w14:paraId="08FAAACA" w14:textId="77777777" w:rsidR="0049540B" w:rsidRPr="00DD20EF" w:rsidRDefault="0049540B" w:rsidP="00F72743">
            <w:pPr>
              <w:tabs>
                <w:tab w:val="left" w:pos="1440"/>
              </w:tabs>
              <w:spacing w:line="276" w:lineRule="auto"/>
              <w:ind w:left="284"/>
              <w:rPr>
                <w:rFonts w:ascii="Times New Roman" w:eastAsia="Calibri" w:hAnsi="Times New Roman" w:cs="Times New Roman"/>
                <w:color w:val="000000"/>
              </w:rPr>
            </w:pPr>
            <w:r w:rsidRPr="00DD20EF">
              <w:rPr>
                <w:rFonts w:ascii="Times New Roman" w:eastAsia="Calibri" w:hAnsi="Times New Roman" w:cs="Times New Roman"/>
                <w:color w:val="000000"/>
              </w:rPr>
              <w:t>Passivo Circulante</w:t>
            </w:r>
          </w:p>
          <w:p w14:paraId="1376C5E0" w14:textId="77777777" w:rsidR="0049540B" w:rsidRPr="00DD20EF" w:rsidRDefault="0049540B" w:rsidP="00F72743">
            <w:pPr>
              <w:tabs>
                <w:tab w:val="left" w:pos="1440"/>
              </w:tabs>
              <w:spacing w:line="276" w:lineRule="auto"/>
              <w:ind w:left="284"/>
              <w:rPr>
                <w:rFonts w:ascii="Times New Roman" w:eastAsia="Calibri" w:hAnsi="Times New Roman" w:cs="Times New Roman"/>
                <w:color w:val="000000"/>
              </w:rPr>
            </w:pPr>
          </w:p>
        </w:tc>
      </w:tr>
    </w:tbl>
    <w:p w14:paraId="4E947D89" w14:textId="77777777" w:rsidR="0049540B" w:rsidRPr="00097F34" w:rsidRDefault="0049540B" w:rsidP="00557A54">
      <w:pPr>
        <w:numPr>
          <w:ilvl w:val="2"/>
          <w:numId w:val="14"/>
        </w:numPr>
        <w:tabs>
          <w:tab w:val="left" w:pos="567"/>
          <w:tab w:val="left" w:pos="1843"/>
        </w:tabs>
        <w:spacing w:line="276" w:lineRule="auto"/>
        <w:ind w:left="284" w:firstLine="0"/>
        <w:jc w:val="both"/>
        <w:rPr>
          <w:rFonts w:ascii="Times New Roman" w:hAnsi="Times New Roman" w:cs="Times New Roman"/>
        </w:rPr>
      </w:pPr>
      <w:r w:rsidRPr="00DD20EF">
        <w:rPr>
          <w:rFonts w:ascii="Times New Roman" w:eastAsia="Calibri" w:hAnsi="Times New Roman" w:cs="Times New Roman"/>
        </w:rPr>
        <w:lastRenderedPageBreak/>
        <w:t xml:space="preserve">As empresas que apresentarem </w:t>
      </w:r>
      <w:r w:rsidRPr="00DD20EF">
        <w:rPr>
          <w:rFonts w:ascii="Times New Roman" w:eastAsia="Calibri" w:hAnsi="Times New Roman" w:cs="Times New Roman"/>
          <w:color w:val="000000"/>
        </w:rPr>
        <w:t>resultado inferior ou igual a 1 (um) em qualquer dos índices de</w:t>
      </w:r>
      <w:r w:rsidRPr="00DD20EF">
        <w:rPr>
          <w:rFonts w:ascii="Times New Roman" w:eastAsia="Calibri" w:hAnsi="Times New Roman" w:cs="Times New Roman"/>
        </w:rPr>
        <w:t xml:space="preserve"> Liquidez Geral (LG), Solvência Geral (SG) e Liquidez Corrente (LC), deverão comprovar, considerados os riscos para a Administração, e, a critério da autoridade competente, o capital mínimo ou </w:t>
      </w:r>
      <w:r w:rsidRPr="00097F34">
        <w:rPr>
          <w:rFonts w:ascii="Times New Roman" w:eastAsia="Calibri" w:hAnsi="Times New Roman" w:cs="Times New Roman"/>
        </w:rPr>
        <w:t>o patrimônio líquido mínimo de 10% (dez) por cento)</w:t>
      </w:r>
      <w:r w:rsidRPr="00097F34">
        <w:rPr>
          <w:rFonts w:ascii="Times New Roman" w:eastAsia="Calibri" w:hAnsi="Times New Roman" w:cs="Times New Roman"/>
          <w:b/>
        </w:rPr>
        <w:t xml:space="preserve"> </w:t>
      </w:r>
      <w:r w:rsidRPr="00097F34">
        <w:rPr>
          <w:rFonts w:ascii="Times New Roman" w:eastAsia="Calibri" w:hAnsi="Times New Roman" w:cs="Times New Roman"/>
        </w:rPr>
        <w:t xml:space="preserve">do valor estimado da contratação ou do item pertinente. </w:t>
      </w:r>
    </w:p>
    <w:p w14:paraId="31A0CFB4" w14:textId="77777777" w:rsidR="0049540B" w:rsidRPr="00097F34" w:rsidRDefault="0049540B" w:rsidP="0049540B">
      <w:pPr>
        <w:tabs>
          <w:tab w:val="left" w:pos="993"/>
          <w:tab w:val="left" w:pos="1843"/>
        </w:tabs>
        <w:spacing w:line="276" w:lineRule="auto"/>
        <w:jc w:val="both"/>
        <w:rPr>
          <w:rFonts w:ascii="Times New Roman" w:eastAsia="Calibri" w:hAnsi="Times New Roman" w:cs="Times New Roman"/>
          <w:color w:val="FF0000"/>
        </w:rPr>
      </w:pPr>
    </w:p>
    <w:p w14:paraId="014D0B8E" w14:textId="77777777" w:rsidR="0049540B" w:rsidRPr="00097F34" w:rsidRDefault="0049540B" w:rsidP="0049540B">
      <w:pPr>
        <w:numPr>
          <w:ilvl w:val="1"/>
          <w:numId w:val="14"/>
        </w:numPr>
        <w:pBdr>
          <w:top w:val="nil"/>
          <w:left w:val="nil"/>
          <w:bottom w:val="nil"/>
          <w:right w:val="nil"/>
          <w:between w:val="nil"/>
        </w:pBdr>
        <w:tabs>
          <w:tab w:val="left" w:pos="567"/>
          <w:tab w:val="left" w:pos="1134"/>
        </w:tabs>
        <w:spacing w:line="276" w:lineRule="auto"/>
        <w:ind w:left="0" w:firstLine="0"/>
        <w:jc w:val="both"/>
        <w:rPr>
          <w:rFonts w:ascii="Times New Roman" w:hAnsi="Times New Roman" w:cs="Times New Roman"/>
        </w:rPr>
      </w:pPr>
      <w:r w:rsidRPr="00097F34">
        <w:rPr>
          <w:rFonts w:ascii="Times New Roman" w:eastAsia="Calibri" w:hAnsi="Times New Roman" w:cs="Times New Roman"/>
          <w:b/>
          <w:color w:val="000000"/>
        </w:rPr>
        <w:t>QUALIFICAÇÃO TÉCNICA.</w:t>
      </w:r>
    </w:p>
    <w:p w14:paraId="03C0EDED" w14:textId="77777777" w:rsidR="0049540B" w:rsidRPr="00097F34" w:rsidRDefault="0049540B" w:rsidP="0049540B">
      <w:pPr>
        <w:pBdr>
          <w:top w:val="nil"/>
          <w:left w:val="nil"/>
          <w:bottom w:val="nil"/>
          <w:right w:val="nil"/>
          <w:between w:val="nil"/>
        </w:pBdr>
        <w:tabs>
          <w:tab w:val="left" w:pos="851"/>
          <w:tab w:val="left" w:pos="1134"/>
        </w:tabs>
        <w:spacing w:line="276" w:lineRule="auto"/>
        <w:jc w:val="both"/>
        <w:rPr>
          <w:rFonts w:ascii="Times New Roman" w:eastAsia="Calibri" w:hAnsi="Times New Roman" w:cs="Times New Roman"/>
          <w:b/>
          <w:color w:val="000000"/>
        </w:rPr>
      </w:pPr>
    </w:p>
    <w:p w14:paraId="12B3E56E" w14:textId="3FC91CC4" w:rsidR="00666469" w:rsidRPr="00097F34" w:rsidRDefault="0049540B" w:rsidP="00E00247">
      <w:pPr>
        <w:pStyle w:val="Corpodetexto"/>
        <w:widowControl w:val="0"/>
        <w:numPr>
          <w:ilvl w:val="0"/>
          <w:numId w:val="11"/>
        </w:numPr>
        <w:pBdr>
          <w:top w:val="nil"/>
          <w:left w:val="nil"/>
          <w:bottom w:val="nil"/>
          <w:right w:val="nil"/>
          <w:between w:val="nil"/>
        </w:pBdr>
        <w:tabs>
          <w:tab w:val="left" w:pos="993"/>
          <w:tab w:val="left" w:pos="1843"/>
        </w:tabs>
        <w:suppressAutoHyphens/>
        <w:spacing w:before="0" w:beforeAutospacing="0" w:after="0" w:afterAutospacing="0" w:line="276" w:lineRule="auto"/>
        <w:ind w:left="708"/>
        <w:jc w:val="both"/>
      </w:pPr>
      <w:r w:rsidRPr="00097F34">
        <w:t xml:space="preserve">Atestados </w:t>
      </w:r>
      <w:r w:rsidR="00666469" w:rsidRPr="00097F34">
        <w:t>de Capacidade Técnica, emitidos por pessoa jurídica de direito público ou privado, em nome da licitante, que comprovem experiência na execução de serviços compatíveis com o objeto desta contratação, abrangendo a cessão de direito de uso de software de autoria própria para gestão comercial e serviços operacionais, em ambiente 100% web, bem como a prestação de serviços técnicos especializados.</w:t>
      </w:r>
    </w:p>
    <w:p w14:paraId="27BBCF6D" w14:textId="77777777" w:rsidR="00666469" w:rsidRPr="00097F34" w:rsidRDefault="00666469" w:rsidP="00666469">
      <w:pPr>
        <w:pStyle w:val="Corpodetexto"/>
        <w:widowControl w:val="0"/>
        <w:pBdr>
          <w:top w:val="nil"/>
          <w:left w:val="nil"/>
          <w:bottom w:val="nil"/>
          <w:right w:val="nil"/>
          <w:between w:val="nil"/>
        </w:pBdr>
        <w:tabs>
          <w:tab w:val="left" w:pos="993"/>
          <w:tab w:val="left" w:pos="1843"/>
        </w:tabs>
        <w:suppressAutoHyphens/>
        <w:spacing w:before="0" w:beforeAutospacing="0" w:after="0" w:afterAutospacing="0" w:line="276" w:lineRule="auto"/>
        <w:ind w:left="708"/>
        <w:jc w:val="both"/>
      </w:pPr>
    </w:p>
    <w:p w14:paraId="4CAF4AC2" w14:textId="22D48318" w:rsidR="00B04E0B" w:rsidRPr="00097F34" w:rsidRDefault="00B04E0B" w:rsidP="00666469">
      <w:pPr>
        <w:pStyle w:val="Corpodetexto"/>
        <w:widowControl w:val="0"/>
        <w:pBdr>
          <w:top w:val="nil"/>
          <w:left w:val="nil"/>
          <w:bottom w:val="nil"/>
          <w:right w:val="nil"/>
          <w:between w:val="nil"/>
        </w:pBdr>
        <w:tabs>
          <w:tab w:val="left" w:pos="993"/>
          <w:tab w:val="left" w:pos="1843"/>
        </w:tabs>
        <w:suppressAutoHyphens/>
        <w:spacing w:before="0" w:beforeAutospacing="0" w:after="0" w:afterAutospacing="0" w:line="276" w:lineRule="auto"/>
        <w:ind w:left="708"/>
        <w:jc w:val="both"/>
      </w:pPr>
      <w:r w:rsidRPr="00097F34">
        <w:rPr>
          <w:b/>
          <w:bCs/>
        </w:rPr>
        <w:t>a1)</w:t>
      </w:r>
      <w:r w:rsidRPr="00097F34">
        <w:t xml:space="preserve"> </w:t>
      </w:r>
      <w:r w:rsidR="00666469" w:rsidRPr="00097F34">
        <w:t>Deverão ser apresentados, no mínimo, 02 (dois) Atestados de Capacidade Técnica, emitidos por pessoa jurídica de direito público ou privado, em nome da licitante, que comprovem a execução anterior dos serviços objeto desta contratação</w:t>
      </w:r>
      <w:r w:rsidRPr="00097F34">
        <w:t>, em uma instituição prestadora de serviço de água.</w:t>
      </w:r>
    </w:p>
    <w:p w14:paraId="4DB5E704" w14:textId="77777777" w:rsidR="00666469" w:rsidRPr="00097F34" w:rsidRDefault="00666469" w:rsidP="00666469">
      <w:pPr>
        <w:pStyle w:val="Corpodetexto"/>
        <w:widowControl w:val="0"/>
        <w:pBdr>
          <w:top w:val="nil"/>
          <w:left w:val="nil"/>
          <w:bottom w:val="nil"/>
          <w:right w:val="nil"/>
          <w:between w:val="nil"/>
        </w:pBdr>
        <w:tabs>
          <w:tab w:val="left" w:pos="993"/>
          <w:tab w:val="left" w:pos="1843"/>
        </w:tabs>
        <w:suppressAutoHyphens/>
        <w:spacing w:before="0" w:beforeAutospacing="0" w:after="0" w:afterAutospacing="0" w:line="276" w:lineRule="auto"/>
        <w:ind w:left="708"/>
        <w:jc w:val="both"/>
      </w:pPr>
    </w:p>
    <w:p w14:paraId="6A17B195" w14:textId="2A049EA3" w:rsidR="00666469" w:rsidRPr="00097F34" w:rsidRDefault="00B04E0B" w:rsidP="00666469">
      <w:pPr>
        <w:tabs>
          <w:tab w:val="left" w:pos="0"/>
        </w:tabs>
        <w:adjustRightInd w:val="0"/>
        <w:spacing w:after="80" w:line="276" w:lineRule="auto"/>
        <w:ind w:left="708" w:firstLine="567"/>
        <w:jc w:val="both"/>
        <w:rPr>
          <w:rFonts w:ascii="Times New Roman" w:eastAsia="Calibri" w:hAnsi="Times New Roman" w:cs="Times New Roman"/>
          <w:spacing w:val="-2"/>
          <w:kern w:val="2"/>
        </w:rPr>
      </w:pPr>
      <w:r w:rsidRPr="00097F34">
        <w:rPr>
          <w:rFonts w:ascii="Times New Roman" w:hAnsi="Times New Roman" w:cs="Times New Roman"/>
          <w:b/>
          <w:bCs/>
        </w:rPr>
        <w:t>a.1.1)</w:t>
      </w:r>
      <w:r w:rsidRPr="00097F34">
        <w:rPr>
          <w:rFonts w:ascii="Times New Roman" w:hAnsi="Times New Roman" w:cs="Times New Roman"/>
        </w:rPr>
        <w:t xml:space="preserve"> </w:t>
      </w:r>
      <w:r w:rsidRPr="00097F34">
        <w:rPr>
          <w:rFonts w:ascii="Times New Roman" w:eastAsia="Calibri" w:hAnsi="Times New Roman" w:cs="Times New Roman"/>
          <w:spacing w:val="-2"/>
          <w:kern w:val="2"/>
        </w:rPr>
        <w:t>O</w:t>
      </w:r>
      <w:r w:rsidR="00666469" w:rsidRPr="00097F34">
        <w:rPr>
          <w:rFonts w:ascii="Times New Roman" w:eastAsia="Calibri" w:hAnsi="Times New Roman" w:cs="Times New Roman"/>
          <w:spacing w:val="-2"/>
          <w:kern w:val="2"/>
        </w:rPr>
        <w:t>s</w:t>
      </w:r>
      <w:r w:rsidRPr="00097F34">
        <w:rPr>
          <w:rFonts w:ascii="Times New Roman" w:eastAsia="Calibri" w:hAnsi="Times New Roman" w:cs="Times New Roman"/>
          <w:spacing w:val="-2"/>
          <w:kern w:val="2"/>
        </w:rPr>
        <w:t xml:space="preserve"> </w:t>
      </w:r>
      <w:r w:rsidR="00666469" w:rsidRPr="00097F34">
        <w:rPr>
          <w:rFonts w:ascii="Times New Roman" w:eastAsia="Calibri" w:hAnsi="Times New Roman" w:cs="Times New Roman"/>
          <w:spacing w:val="-2"/>
          <w:kern w:val="2"/>
        </w:rPr>
        <w:t>atestados deverão conter informações suficientes para permitir a verificação da experiência e da compatibilidade dos serviços executados, contemplando, no mínimo:</w:t>
      </w:r>
    </w:p>
    <w:p w14:paraId="6788E886" w14:textId="77777777" w:rsidR="00666469" w:rsidRPr="00097F34" w:rsidRDefault="00666469" w:rsidP="00B04E0B">
      <w:pPr>
        <w:pStyle w:val="PargrafodaLista"/>
        <w:numPr>
          <w:ilvl w:val="0"/>
          <w:numId w:val="38"/>
        </w:numPr>
        <w:tabs>
          <w:tab w:val="left" w:pos="0"/>
        </w:tabs>
        <w:adjustRightInd w:val="0"/>
        <w:spacing w:after="80" w:line="276" w:lineRule="auto"/>
        <w:jc w:val="both"/>
        <w:rPr>
          <w:rFonts w:ascii="Times New Roman" w:eastAsia="Calibri" w:hAnsi="Times New Roman" w:cs="Times New Roman"/>
          <w:spacing w:val="-2"/>
          <w:kern w:val="2"/>
        </w:rPr>
      </w:pPr>
      <w:r w:rsidRPr="00097F34">
        <w:rPr>
          <w:rFonts w:ascii="Times New Roman" w:eastAsia="Calibri" w:hAnsi="Times New Roman" w:cs="Times New Roman"/>
          <w:spacing w:val="-2"/>
          <w:kern w:val="2"/>
        </w:rPr>
        <w:t>a execução de serviços de implantação, suporte técnico, manutenção e treinamento relacionados ao sistema de gestão comercial e operacional, conforme as condições contratadas;</w:t>
      </w:r>
    </w:p>
    <w:p w14:paraId="6C0558B1" w14:textId="77777777" w:rsidR="00666469" w:rsidRPr="00097F34" w:rsidRDefault="00666469" w:rsidP="00B04E0B">
      <w:pPr>
        <w:pStyle w:val="PargrafodaLista"/>
        <w:numPr>
          <w:ilvl w:val="0"/>
          <w:numId w:val="38"/>
        </w:numPr>
        <w:tabs>
          <w:tab w:val="left" w:pos="0"/>
        </w:tabs>
        <w:adjustRightInd w:val="0"/>
        <w:spacing w:after="80" w:line="276" w:lineRule="auto"/>
        <w:jc w:val="both"/>
        <w:rPr>
          <w:rFonts w:ascii="Times New Roman" w:eastAsia="Calibri" w:hAnsi="Times New Roman" w:cs="Times New Roman"/>
          <w:spacing w:val="-2"/>
          <w:kern w:val="2"/>
        </w:rPr>
      </w:pPr>
      <w:r w:rsidRPr="00097F34">
        <w:rPr>
          <w:rFonts w:ascii="Times New Roman" w:eastAsia="Calibri" w:hAnsi="Times New Roman" w:cs="Times New Roman"/>
          <w:spacing w:val="-2"/>
          <w:kern w:val="2"/>
        </w:rPr>
        <w:t>a utilização de sistema de gestão comercial para o gerenciamento de, no mínimo, 9.500 (nove mil e quinhentas) ligações de água e/ou esgoto, consideradas em conjunto, correspondente a, aproximadamente, 50% (cinquenta por cento) do quantitativo de ligações considerado pela Administração para fins de comprovação da capacidade técnica;</w:t>
      </w:r>
    </w:p>
    <w:p w14:paraId="2AF2BF86" w14:textId="77777777" w:rsidR="00666469" w:rsidRPr="00097F34" w:rsidRDefault="00666469" w:rsidP="007A2628">
      <w:pPr>
        <w:pStyle w:val="PargrafodaLista"/>
        <w:numPr>
          <w:ilvl w:val="0"/>
          <w:numId w:val="38"/>
        </w:numPr>
        <w:tabs>
          <w:tab w:val="left" w:pos="0"/>
        </w:tabs>
        <w:adjustRightInd w:val="0"/>
        <w:spacing w:after="80" w:line="276" w:lineRule="auto"/>
        <w:jc w:val="both"/>
        <w:rPr>
          <w:rFonts w:ascii="Times New Roman" w:eastAsia="Calibri" w:hAnsi="Times New Roman" w:cs="Times New Roman"/>
          <w:spacing w:val="-2"/>
          <w:kern w:val="2"/>
        </w:rPr>
      </w:pPr>
      <w:r w:rsidRPr="00097F34">
        <w:rPr>
          <w:rFonts w:ascii="Times New Roman" w:eastAsia="Calibri" w:hAnsi="Times New Roman" w:cs="Times New Roman"/>
          <w:spacing w:val="-2"/>
          <w:kern w:val="2"/>
        </w:rPr>
        <w:t>o período de execução dos serviços, o local da prestação e a natureza dos serviços executados;</w:t>
      </w:r>
    </w:p>
    <w:p w14:paraId="0964F6AB" w14:textId="54A6AC3C" w:rsidR="00B04E0B" w:rsidRPr="00097F34" w:rsidRDefault="00666469" w:rsidP="007A2628">
      <w:pPr>
        <w:pStyle w:val="PargrafodaLista"/>
        <w:numPr>
          <w:ilvl w:val="0"/>
          <w:numId w:val="38"/>
        </w:numPr>
        <w:tabs>
          <w:tab w:val="left" w:pos="0"/>
        </w:tabs>
        <w:adjustRightInd w:val="0"/>
        <w:spacing w:after="80" w:line="276" w:lineRule="auto"/>
        <w:jc w:val="both"/>
        <w:rPr>
          <w:rFonts w:ascii="Times New Roman" w:eastAsia="Calibri" w:hAnsi="Times New Roman" w:cs="Times New Roman"/>
          <w:spacing w:val="-2"/>
          <w:kern w:val="2"/>
        </w:rPr>
      </w:pPr>
      <w:r w:rsidRPr="00097F34">
        <w:rPr>
          <w:rFonts w:ascii="Times New Roman" w:eastAsia="Calibri" w:hAnsi="Times New Roman" w:cs="Times New Roman"/>
          <w:spacing w:val="-2"/>
          <w:kern w:val="2"/>
        </w:rPr>
        <w:t>a indicação do quantitativo de ligações de água e/ou esgoto abrangidas pelos serviços, bem como declaração ou informação que permita identificar o adequado desempenho da licitante na execução contratual;</w:t>
      </w:r>
    </w:p>
    <w:p w14:paraId="1DE7DBB5" w14:textId="3F843EC7" w:rsidR="00666469" w:rsidRPr="001F133C" w:rsidRDefault="00666469" w:rsidP="001F133C">
      <w:pPr>
        <w:pStyle w:val="PargrafodaLista"/>
        <w:numPr>
          <w:ilvl w:val="0"/>
          <w:numId w:val="38"/>
        </w:numPr>
        <w:spacing w:before="100" w:beforeAutospacing="1" w:after="100" w:afterAutospacing="1"/>
        <w:jc w:val="both"/>
        <w:rPr>
          <w:rFonts w:ascii="Times New Roman" w:eastAsia="Times New Roman" w:hAnsi="Times New Roman" w:cs="Times New Roman"/>
        </w:rPr>
      </w:pPr>
      <w:r w:rsidRPr="00097F34">
        <w:rPr>
          <w:rFonts w:ascii="Times New Roman" w:eastAsia="Times New Roman" w:hAnsi="Times New Roman" w:cs="Times New Roman"/>
        </w:rPr>
        <w:t>a identificação da pessoa jurídica emitente do atestado e do responsável por sua emissão, mediante indicação de nome, cargo/</w:t>
      </w:r>
      <w:r w:rsidRPr="001F133C">
        <w:rPr>
          <w:rFonts w:ascii="Times New Roman" w:eastAsia="Times New Roman" w:hAnsi="Times New Roman" w:cs="Times New Roman"/>
        </w:rPr>
        <w:t>função</w:t>
      </w:r>
      <w:r w:rsidR="001F133C" w:rsidRPr="001F133C">
        <w:rPr>
          <w:rFonts w:ascii="Times New Roman" w:eastAsia="Times New Roman" w:hAnsi="Times New Roman" w:cs="Times New Roman"/>
        </w:rPr>
        <w:t xml:space="preserve"> </w:t>
      </w:r>
      <w:r w:rsidR="001F133C" w:rsidRPr="001F133C">
        <w:rPr>
          <w:rFonts w:ascii="Times New Roman" w:eastAsia="Calibri" w:hAnsi="Times New Roman" w:cs="Times New Roman"/>
          <w:spacing w:val="-2"/>
          <w:kern w:val="2"/>
        </w:rPr>
        <w:t>do responsável pela instituição que forneceu o Atestado</w:t>
      </w:r>
      <w:r w:rsidR="001F133C">
        <w:rPr>
          <w:rFonts w:ascii="Times New Roman" w:eastAsia="Calibri" w:hAnsi="Times New Roman" w:cs="Times New Roman"/>
          <w:spacing w:val="-2"/>
          <w:kern w:val="2"/>
        </w:rPr>
        <w:t>.</w:t>
      </w:r>
    </w:p>
    <w:p w14:paraId="1C5C0B39" w14:textId="3AB82276" w:rsidR="00B04E0B" w:rsidRPr="00FC2660" w:rsidRDefault="00666469" w:rsidP="001F133C">
      <w:pPr>
        <w:pStyle w:val="PargrafodaLista"/>
        <w:numPr>
          <w:ilvl w:val="0"/>
          <w:numId w:val="38"/>
        </w:numPr>
        <w:spacing w:before="100" w:beforeAutospacing="1" w:after="100" w:afterAutospacing="1"/>
        <w:jc w:val="both"/>
        <w:rPr>
          <w:rFonts w:ascii="Times New Roman" w:eastAsia="Times New Roman" w:hAnsi="Times New Roman" w:cs="Times New Roman"/>
        </w:rPr>
      </w:pPr>
      <w:r w:rsidRPr="001F133C">
        <w:rPr>
          <w:rFonts w:ascii="Times New Roman" w:eastAsia="Times New Roman" w:hAnsi="Times New Roman" w:cs="Times New Roman"/>
        </w:rPr>
        <w:t>A Administração poderá promover diligência destinada a esclarecer ou complementar as informações constantes dos atestados apresentados</w:t>
      </w:r>
      <w:r w:rsidRPr="00097F34">
        <w:rPr>
          <w:rFonts w:ascii="Times New Roman" w:eastAsia="Times New Roman" w:hAnsi="Times New Roman" w:cs="Times New Roman"/>
        </w:rPr>
        <w:t>.</w:t>
      </w:r>
    </w:p>
    <w:p w14:paraId="23F3D650" w14:textId="220A1F55" w:rsidR="008E0401" w:rsidRPr="00097F34" w:rsidRDefault="001E7FAF" w:rsidP="008E0401">
      <w:pPr>
        <w:pStyle w:val="Corpodetexto"/>
        <w:widowControl w:val="0"/>
        <w:numPr>
          <w:ilvl w:val="1"/>
          <w:numId w:val="14"/>
        </w:numPr>
        <w:tabs>
          <w:tab w:val="left" w:pos="900"/>
        </w:tabs>
        <w:suppressAutoHyphens/>
        <w:spacing w:before="0" w:beforeAutospacing="0" w:after="0" w:afterAutospacing="0" w:line="276" w:lineRule="auto"/>
        <w:jc w:val="both"/>
        <w:rPr>
          <w:b/>
          <w:bCs/>
        </w:rPr>
      </w:pPr>
      <w:r w:rsidRPr="00097F34">
        <w:rPr>
          <w:b/>
          <w:bCs/>
        </w:rPr>
        <w:t>PROVA DE CONCEITO</w:t>
      </w:r>
    </w:p>
    <w:p w14:paraId="7B571234" w14:textId="280464B8" w:rsidR="008E0401" w:rsidRPr="001F7CA7" w:rsidRDefault="008E0401" w:rsidP="008E0401">
      <w:pPr>
        <w:pStyle w:val="Corpodetexto"/>
        <w:widowControl w:val="0"/>
        <w:numPr>
          <w:ilvl w:val="2"/>
          <w:numId w:val="14"/>
        </w:numPr>
        <w:tabs>
          <w:tab w:val="left" w:pos="900"/>
        </w:tabs>
        <w:suppressAutoHyphens/>
        <w:spacing w:line="276" w:lineRule="auto"/>
        <w:jc w:val="both"/>
      </w:pPr>
      <w:r w:rsidRPr="00097F34">
        <w:t xml:space="preserve">Após o encerramento da fase competitiva, </w:t>
      </w:r>
      <w:r w:rsidR="003938D4" w:rsidRPr="00097F34">
        <w:t>a</w:t>
      </w:r>
      <w:r w:rsidRPr="00097F34">
        <w:t xml:space="preserve"> licitante detentor</w:t>
      </w:r>
      <w:r w:rsidR="003938D4" w:rsidRPr="00097F34">
        <w:t>a</w:t>
      </w:r>
      <w:r w:rsidRPr="001F7CA7">
        <w:t xml:space="preserve"> da proposta de menor preço será convocad</w:t>
      </w:r>
      <w:r w:rsidR="003938D4" w:rsidRPr="001F7CA7">
        <w:t>a</w:t>
      </w:r>
      <w:r w:rsidRPr="001F7CA7">
        <w:t xml:space="preserve"> para apresentação da proposta readequada ao valor final ofertado.</w:t>
      </w:r>
    </w:p>
    <w:p w14:paraId="56625C49" w14:textId="6B36D2FB" w:rsidR="008E0401" w:rsidRPr="001F7CA7" w:rsidRDefault="008E0401" w:rsidP="008E0401">
      <w:pPr>
        <w:pStyle w:val="Corpodetexto"/>
        <w:widowControl w:val="0"/>
        <w:tabs>
          <w:tab w:val="left" w:pos="900"/>
        </w:tabs>
        <w:suppressAutoHyphens/>
        <w:spacing w:line="276" w:lineRule="auto"/>
        <w:ind w:left="720"/>
        <w:jc w:val="both"/>
      </w:pPr>
      <w:r w:rsidRPr="001F7CA7">
        <w:rPr>
          <w:b/>
          <w:bCs/>
        </w:rPr>
        <w:lastRenderedPageBreak/>
        <w:t>a1)</w:t>
      </w:r>
      <w:r w:rsidRPr="001F7CA7">
        <w:t xml:space="preserve"> A Pregoeira procederá à análise da proposta apresentada e à verificação da documentação de habilitação previamente anexada pela licitante, a fim de aferir o atendimento às exigências estabelecidas neste Edital e anexos. Quando necessário, poderá ser promovida diligência para esclarecimento de informações ou complementação de documentos já apresentados, observadas as disposições da Lei Federal nº 14.133/2021.</w:t>
      </w:r>
    </w:p>
    <w:p w14:paraId="4640226D" w14:textId="5743FCD6" w:rsidR="008E0401" w:rsidRPr="001F7CA7" w:rsidRDefault="008E0401" w:rsidP="008E0401">
      <w:pPr>
        <w:pStyle w:val="Corpodetexto"/>
        <w:widowControl w:val="0"/>
        <w:tabs>
          <w:tab w:val="left" w:pos="900"/>
        </w:tabs>
        <w:suppressAutoHyphens/>
        <w:spacing w:line="276" w:lineRule="auto"/>
        <w:ind w:left="708"/>
        <w:jc w:val="both"/>
        <w:rPr>
          <w:u w:val="single"/>
        </w:rPr>
      </w:pPr>
      <w:r w:rsidRPr="001F7CA7">
        <w:rPr>
          <w:b/>
          <w:bCs/>
        </w:rPr>
        <w:t>a2)</w:t>
      </w:r>
      <w:r w:rsidRPr="001F7CA7">
        <w:t xml:space="preserve"> </w:t>
      </w:r>
      <w:r w:rsidRPr="001F7CA7">
        <w:rPr>
          <w:u w:val="single"/>
        </w:rPr>
        <w:t xml:space="preserve">Somente após a constatação de que a proposta e a documentação de habilitação atendem às exigências previstas no Edital e </w:t>
      </w:r>
      <w:r w:rsidR="00622F18" w:rsidRPr="001F7CA7">
        <w:rPr>
          <w:u w:val="single"/>
        </w:rPr>
        <w:t>anexos</w:t>
      </w:r>
      <w:r w:rsidRPr="001F7CA7">
        <w:rPr>
          <w:u w:val="single"/>
        </w:rPr>
        <w:t>, a licitante será convocada para realização da Prova de Conceito – POC.</w:t>
      </w:r>
    </w:p>
    <w:p w14:paraId="491F7D3F" w14:textId="0D90EB6E" w:rsidR="008E0401" w:rsidRPr="001F7CA7" w:rsidRDefault="008E0401" w:rsidP="008E0401">
      <w:pPr>
        <w:pStyle w:val="Corpodetexto"/>
        <w:widowControl w:val="0"/>
        <w:tabs>
          <w:tab w:val="left" w:pos="900"/>
        </w:tabs>
        <w:suppressAutoHyphens/>
        <w:spacing w:line="276" w:lineRule="auto"/>
        <w:ind w:left="720"/>
        <w:jc w:val="both"/>
      </w:pPr>
      <w:r w:rsidRPr="001F7CA7">
        <w:rPr>
          <w:b/>
          <w:bCs/>
        </w:rPr>
        <w:t>a3)</w:t>
      </w:r>
      <w:r w:rsidRPr="001F7CA7">
        <w:t xml:space="preserve"> A Prova de Conceito terá por finalidade comprovar, mediante demonstração prática, a conformidade do sistema ofertado com as especificações, requisitos e funcionalidades estabelecidos no Termo de Referência, observados os critérios e condições nele definidos.</w:t>
      </w:r>
    </w:p>
    <w:p w14:paraId="61569E41" w14:textId="361D11CC" w:rsidR="00587365" w:rsidRPr="001F7CA7" w:rsidRDefault="005346F5" w:rsidP="00D14BCC">
      <w:pPr>
        <w:pStyle w:val="Corpodetexto"/>
        <w:widowControl w:val="0"/>
        <w:numPr>
          <w:ilvl w:val="2"/>
          <w:numId w:val="14"/>
        </w:numPr>
        <w:tabs>
          <w:tab w:val="left" w:pos="900"/>
        </w:tabs>
        <w:suppressAutoHyphens/>
        <w:spacing w:line="276" w:lineRule="auto"/>
        <w:jc w:val="both"/>
      </w:pPr>
      <w:r w:rsidRPr="001F7CA7">
        <w:t xml:space="preserve">A </w:t>
      </w:r>
      <w:r w:rsidR="00587365" w:rsidRPr="001F7CA7">
        <w:t xml:space="preserve">Prova de Conceito deverá ser realizada no prazo de até </w:t>
      </w:r>
      <w:r w:rsidR="00587365" w:rsidRPr="001F7CA7">
        <w:rPr>
          <w:rStyle w:val="Forte"/>
          <w:rFonts w:eastAsiaTheme="minorEastAsia"/>
        </w:rPr>
        <w:t>05 (cinco) dias úteis</w:t>
      </w:r>
      <w:r w:rsidR="00587365" w:rsidRPr="001F7CA7">
        <w:t>, contados da convocação da licitante, em data e horário previamente comunicados pela Administração, cabendo à Comissão Técnica designada estabelecer o cronograma para sua realização, observadas as condições e os critérios estabelecidos neste Edital e anexos.</w:t>
      </w:r>
    </w:p>
    <w:p w14:paraId="6F20A95C" w14:textId="2E49E45D" w:rsidR="00587365" w:rsidRPr="001F7CA7" w:rsidRDefault="00587365" w:rsidP="00587365">
      <w:pPr>
        <w:pStyle w:val="Corpodetexto"/>
        <w:widowControl w:val="0"/>
        <w:tabs>
          <w:tab w:val="left" w:pos="900"/>
        </w:tabs>
        <w:suppressAutoHyphens/>
        <w:spacing w:line="276" w:lineRule="auto"/>
        <w:ind w:left="720"/>
        <w:jc w:val="both"/>
      </w:pPr>
      <w:r w:rsidRPr="001F7CA7">
        <w:rPr>
          <w:b/>
          <w:bCs/>
        </w:rPr>
        <w:t xml:space="preserve">b1) </w:t>
      </w:r>
      <w:r w:rsidRPr="001F7CA7">
        <w:t xml:space="preserve">Após a realização da Prova de Conceito, a Comissão Técnica terá o prazo de até </w:t>
      </w:r>
      <w:r w:rsidRPr="001F7CA7">
        <w:rPr>
          <w:rStyle w:val="Forte"/>
          <w:rFonts w:eastAsiaTheme="minorEastAsia"/>
        </w:rPr>
        <w:t>03 (três) dias úteis</w:t>
      </w:r>
      <w:r w:rsidRPr="001F7CA7">
        <w:t xml:space="preserve"> para concluir a análise e formalizar o resultado, mediante emissão de </w:t>
      </w:r>
      <w:r w:rsidRPr="001F7CA7">
        <w:rPr>
          <w:rStyle w:val="Forte"/>
          <w:rFonts w:eastAsiaTheme="minorEastAsia"/>
        </w:rPr>
        <w:t>parecer técnico ou relatório de análise</w:t>
      </w:r>
      <w:r w:rsidRPr="001F7CA7">
        <w:t>, devidamente fundamentado, contendo a avaliação quanto ao atendimento dos requisitos e critérios estabelecidos neste Edital e anexos.</w:t>
      </w:r>
    </w:p>
    <w:p w14:paraId="4F2C9844" w14:textId="4C2BFB13" w:rsidR="00735819" w:rsidRPr="001F7CA7" w:rsidRDefault="005346F5" w:rsidP="00735819">
      <w:pPr>
        <w:pStyle w:val="Corpodetexto"/>
        <w:widowControl w:val="0"/>
        <w:numPr>
          <w:ilvl w:val="2"/>
          <w:numId w:val="14"/>
        </w:numPr>
        <w:tabs>
          <w:tab w:val="left" w:pos="900"/>
        </w:tabs>
        <w:suppressAutoHyphens/>
        <w:spacing w:line="276" w:lineRule="auto"/>
        <w:jc w:val="both"/>
      </w:pPr>
      <w:r w:rsidRPr="001F7CA7">
        <w:t xml:space="preserve">A </w:t>
      </w:r>
      <w:r w:rsidR="008117AE" w:rsidRPr="001F7CA7">
        <w:t xml:space="preserve">licitante convocada deverá disponibilizar o sistema devidamente instalado e configurado no ambiente em nuvem da PROPONENTE, bem como fornecer, às suas expensas, todos os recursos, equipamentos, acessos, credenciais e demais condições técnicas necessárias à realização da demonstração </w:t>
      </w:r>
      <w:r w:rsidRPr="001F7CA7">
        <w:t>das funcionalidades objeto da avaliação</w:t>
      </w:r>
      <w:r w:rsidR="00587365" w:rsidRPr="001F7CA7">
        <w:t>.</w:t>
      </w:r>
    </w:p>
    <w:p w14:paraId="21292846" w14:textId="75207C6E" w:rsidR="005346F5" w:rsidRPr="001F7CA7" w:rsidRDefault="005346F5" w:rsidP="005346F5">
      <w:pPr>
        <w:pStyle w:val="Corpodetexto"/>
        <w:widowControl w:val="0"/>
        <w:numPr>
          <w:ilvl w:val="2"/>
          <w:numId w:val="14"/>
        </w:numPr>
        <w:tabs>
          <w:tab w:val="left" w:pos="900"/>
        </w:tabs>
        <w:suppressAutoHyphens/>
        <w:spacing w:line="276" w:lineRule="auto"/>
        <w:jc w:val="both"/>
      </w:pPr>
      <w:r w:rsidRPr="001F7CA7">
        <w:t>A Prova de Conceito será conduzida e avaliada pela Comissão Técnica designada</w:t>
      </w:r>
      <w:r w:rsidR="008117AE" w:rsidRPr="001F7CA7">
        <w:t xml:space="preserve"> pela administração</w:t>
      </w:r>
      <w:r w:rsidRPr="001F7CA7">
        <w:t xml:space="preserve">, que verificará o atendimento às funcionalidades e aos requisitos estabelecidos no Termo de Referência, especialmente aqueles constantes dos itens </w:t>
      </w:r>
      <w:r w:rsidR="00F643DA" w:rsidRPr="001F7CA7">
        <w:t>4 a 2</w:t>
      </w:r>
      <w:r w:rsidR="00735819">
        <w:t>7 do Termo de Referência</w:t>
      </w:r>
      <w:r w:rsidR="008117AE" w:rsidRPr="001F7CA7">
        <w:t>, observados os critérios objetivos de avaliação previamente estabelecidos.</w:t>
      </w:r>
    </w:p>
    <w:p w14:paraId="0A73FA66" w14:textId="291BB2EC" w:rsidR="005346F5" w:rsidRPr="001F7CA7" w:rsidRDefault="005346F5" w:rsidP="005346F5">
      <w:pPr>
        <w:pStyle w:val="Corpodetexto"/>
        <w:widowControl w:val="0"/>
        <w:numPr>
          <w:ilvl w:val="2"/>
          <w:numId w:val="14"/>
        </w:numPr>
        <w:tabs>
          <w:tab w:val="left" w:pos="900"/>
        </w:tabs>
        <w:suppressAutoHyphens/>
        <w:spacing w:line="276" w:lineRule="auto"/>
        <w:jc w:val="both"/>
      </w:pPr>
      <w:r w:rsidRPr="001F7CA7">
        <w:t xml:space="preserve">A avaliação das funcionalidades </w:t>
      </w:r>
      <w:r w:rsidR="008117AE" w:rsidRPr="001F7CA7">
        <w:t xml:space="preserve">e dos requisitos </w:t>
      </w:r>
      <w:r w:rsidRPr="001F7CA7">
        <w:t>observará os seguintes critérios:</w:t>
      </w:r>
    </w:p>
    <w:p w14:paraId="743B8142" w14:textId="44BA2C28" w:rsidR="005346F5" w:rsidRPr="001F7CA7" w:rsidRDefault="005346F5" w:rsidP="00C27E77">
      <w:pPr>
        <w:pStyle w:val="Corpodetexto"/>
        <w:widowControl w:val="0"/>
        <w:numPr>
          <w:ilvl w:val="0"/>
          <w:numId w:val="36"/>
        </w:numPr>
        <w:tabs>
          <w:tab w:val="left" w:pos="900"/>
        </w:tabs>
        <w:suppressAutoHyphens/>
        <w:spacing w:line="276" w:lineRule="auto"/>
        <w:jc w:val="both"/>
      </w:pPr>
      <w:r w:rsidRPr="001F7CA7">
        <w:t>Atende integralmente: 02 (dois) pontos</w:t>
      </w:r>
      <w:r w:rsidR="008117AE" w:rsidRPr="001F7CA7">
        <w:t>, quando a funcionalidade ou requisito for demonstrado e atender integralmente às especificações estabelecidas no Termo de Referência;</w:t>
      </w:r>
    </w:p>
    <w:p w14:paraId="48A1EE7D" w14:textId="19387ABE" w:rsidR="005346F5" w:rsidRPr="001F7CA7" w:rsidRDefault="005346F5" w:rsidP="00C27E77">
      <w:pPr>
        <w:pStyle w:val="Corpodetexto"/>
        <w:widowControl w:val="0"/>
        <w:numPr>
          <w:ilvl w:val="0"/>
          <w:numId w:val="36"/>
        </w:numPr>
        <w:tabs>
          <w:tab w:val="left" w:pos="900"/>
        </w:tabs>
        <w:suppressAutoHyphens/>
        <w:spacing w:line="276" w:lineRule="auto"/>
        <w:jc w:val="both"/>
      </w:pPr>
      <w:r w:rsidRPr="001F7CA7">
        <w:t>Atende parcialmente: 01 (um) ponto</w:t>
      </w:r>
      <w:r w:rsidR="008117AE" w:rsidRPr="001F7CA7">
        <w:t>, quando a funcionalidade ou requisito for demonstrado, porém atender apenas parcialmente às especificações estabelecidas no Termo de Referência;</w:t>
      </w:r>
    </w:p>
    <w:p w14:paraId="3328B210" w14:textId="2E71EE1D" w:rsidR="005346F5" w:rsidRPr="001F7CA7" w:rsidRDefault="005346F5" w:rsidP="00C27E77">
      <w:pPr>
        <w:pStyle w:val="Corpodetexto"/>
        <w:widowControl w:val="0"/>
        <w:numPr>
          <w:ilvl w:val="0"/>
          <w:numId w:val="36"/>
        </w:numPr>
        <w:tabs>
          <w:tab w:val="left" w:pos="900"/>
        </w:tabs>
        <w:suppressAutoHyphens/>
        <w:spacing w:line="276" w:lineRule="auto"/>
        <w:jc w:val="both"/>
      </w:pPr>
      <w:r w:rsidRPr="001F7CA7">
        <w:t>Não atende: 00 (zero) ponto</w:t>
      </w:r>
      <w:r w:rsidR="008117AE" w:rsidRPr="001F7CA7">
        <w:t>, quando a funcionalidade ou requisito não for demonstrado ou não atender às especificações estabelecidas no Termo de Referência.</w:t>
      </w:r>
    </w:p>
    <w:p w14:paraId="63C88D53" w14:textId="1E105F59" w:rsidR="008117AE" w:rsidRPr="001F7CA7" w:rsidRDefault="008117AE" w:rsidP="008117AE">
      <w:pPr>
        <w:pStyle w:val="Corpodetexto"/>
        <w:widowControl w:val="0"/>
        <w:tabs>
          <w:tab w:val="left" w:pos="900"/>
        </w:tabs>
        <w:suppressAutoHyphens/>
        <w:spacing w:line="276" w:lineRule="auto"/>
        <w:ind w:left="720"/>
        <w:jc w:val="both"/>
        <w:rPr>
          <w:b/>
          <w:bCs/>
        </w:rPr>
      </w:pPr>
      <w:r w:rsidRPr="001F7CA7">
        <w:rPr>
          <w:b/>
          <w:bCs/>
        </w:rPr>
        <w:lastRenderedPageBreak/>
        <w:t xml:space="preserve">e1) </w:t>
      </w:r>
      <w:r w:rsidRPr="001F7CA7">
        <w:t>A aplicação dos critérios de avaliação deverá observar, de forma objetiva, os requisitos e condições previamente descritos no Termo de Referência, não sendo admitida a criação de novos critérios, requisitos ou funcionalidades durante a realização da Prova de Conceito.</w:t>
      </w:r>
    </w:p>
    <w:p w14:paraId="1D2F9879" w14:textId="3D02784F" w:rsidR="005346F5" w:rsidRPr="001F7CA7" w:rsidRDefault="005346F5" w:rsidP="005346F5">
      <w:pPr>
        <w:pStyle w:val="Corpodetexto"/>
        <w:widowControl w:val="0"/>
        <w:numPr>
          <w:ilvl w:val="2"/>
          <w:numId w:val="14"/>
        </w:numPr>
        <w:tabs>
          <w:tab w:val="left" w:pos="900"/>
        </w:tabs>
        <w:suppressAutoHyphens/>
        <w:spacing w:line="276" w:lineRule="auto"/>
        <w:jc w:val="both"/>
      </w:pPr>
      <w:r w:rsidRPr="001F7CA7">
        <w:t xml:space="preserve">Será considerado aprovado na Prova de Conceito </w:t>
      </w:r>
      <w:r w:rsidR="003938D4" w:rsidRPr="001F7CA7">
        <w:t>a</w:t>
      </w:r>
      <w:r w:rsidRPr="001F7CA7">
        <w:t xml:space="preserve"> licitante que obtiver pontuação correspondente a, no mínimo, </w:t>
      </w:r>
      <w:r w:rsidRPr="002129B8">
        <w:t>90% (noventa por cento) da pontuação máxima possível</w:t>
      </w:r>
      <w:r w:rsidRPr="001F7CA7">
        <w:t>, observados os critérios de avaliação estabelecidos no Termo de Referência.</w:t>
      </w:r>
    </w:p>
    <w:p w14:paraId="250C107E" w14:textId="2B88F57C" w:rsidR="005346F5" w:rsidRPr="001F7CA7" w:rsidRDefault="005346F5" w:rsidP="005346F5">
      <w:pPr>
        <w:pStyle w:val="Corpodetexto"/>
        <w:widowControl w:val="0"/>
        <w:numPr>
          <w:ilvl w:val="2"/>
          <w:numId w:val="14"/>
        </w:numPr>
        <w:tabs>
          <w:tab w:val="left" w:pos="900"/>
        </w:tabs>
        <w:suppressAutoHyphens/>
        <w:spacing w:line="276" w:lineRule="auto"/>
        <w:jc w:val="both"/>
      </w:pPr>
      <w:r w:rsidRPr="001F7CA7">
        <w:t>O percentual de aproveitamento será calculado mediante a seguinte fórmula:</w:t>
      </w:r>
    </w:p>
    <w:p w14:paraId="065F70B2" w14:textId="77777777" w:rsidR="00622F18" w:rsidRPr="001F7CA7" w:rsidRDefault="002C2BBE" w:rsidP="00622F18">
      <w:pPr>
        <w:pStyle w:val="Corpodetexto"/>
        <w:spacing w:line="357" w:lineRule="auto"/>
        <w:ind w:right="7110"/>
      </w:pPr>
      <w:r w:rsidRPr="001F7CA7">
        <w:t>PT</w:t>
      </w:r>
      <w:r w:rsidRPr="001F7CA7">
        <w:rPr>
          <w:spacing w:val="-8"/>
        </w:rPr>
        <w:t xml:space="preserve"> </w:t>
      </w:r>
      <w:r w:rsidRPr="001F7CA7">
        <w:t>*</w:t>
      </w:r>
      <w:r w:rsidRPr="001F7CA7">
        <w:rPr>
          <w:spacing w:val="-8"/>
        </w:rPr>
        <w:t xml:space="preserve"> </w:t>
      </w:r>
      <w:r w:rsidRPr="001F7CA7">
        <w:t>100</w:t>
      </w:r>
      <w:r w:rsidRPr="001F7CA7">
        <w:rPr>
          <w:spacing w:val="-13"/>
        </w:rPr>
        <w:t xml:space="preserve"> </w:t>
      </w:r>
      <w:r w:rsidRPr="001F7CA7">
        <w:t>=</w:t>
      </w:r>
      <w:r w:rsidRPr="001F7CA7">
        <w:rPr>
          <w:spacing w:val="-11"/>
        </w:rPr>
        <w:t xml:space="preserve"> </w:t>
      </w:r>
      <w:r w:rsidRPr="001F7CA7">
        <w:t xml:space="preserve">PA </w:t>
      </w:r>
      <w:r w:rsidRPr="001F7CA7">
        <w:rPr>
          <w:spacing w:val="-6"/>
        </w:rPr>
        <w:t>PM</w:t>
      </w:r>
    </w:p>
    <w:p w14:paraId="36801E63" w14:textId="5F16BD0C" w:rsidR="005346F5" w:rsidRPr="001F7CA7" w:rsidRDefault="005346F5" w:rsidP="00622F18">
      <w:pPr>
        <w:pStyle w:val="Corpodetexto"/>
        <w:spacing w:line="357" w:lineRule="auto"/>
        <w:ind w:right="7110"/>
      </w:pPr>
      <w:r w:rsidRPr="001F7CA7">
        <w:t>Onde:</w:t>
      </w:r>
    </w:p>
    <w:p w14:paraId="503767F0" w14:textId="3E123831" w:rsidR="005346F5" w:rsidRPr="001F7CA7" w:rsidRDefault="005346F5" w:rsidP="005346F5">
      <w:pPr>
        <w:pStyle w:val="Corpodetexto"/>
        <w:widowControl w:val="0"/>
        <w:tabs>
          <w:tab w:val="left" w:pos="900"/>
        </w:tabs>
        <w:suppressAutoHyphens/>
        <w:spacing w:line="276" w:lineRule="auto"/>
        <w:jc w:val="both"/>
      </w:pPr>
      <w:r w:rsidRPr="001F7CA7">
        <w:t>PA = Percentual de Aproveitamento;</w:t>
      </w:r>
    </w:p>
    <w:p w14:paraId="758BB386" w14:textId="5C0282F9" w:rsidR="005346F5" w:rsidRPr="001F7CA7" w:rsidRDefault="005346F5" w:rsidP="005346F5">
      <w:pPr>
        <w:pStyle w:val="Corpodetexto"/>
        <w:widowControl w:val="0"/>
        <w:tabs>
          <w:tab w:val="left" w:pos="900"/>
        </w:tabs>
        <w:suppressAutoHyphens/>
        <w:spacing w:line="276" w:lineRule="auto"/>
        <w:jc w:val="both"/>
      </w:pPr>
      <w:r w:rsidRPr="001F7CA7">
        <w:t>PT = Pontuação Total obtida pelo licitante;</w:t>
      </w:r>
    </w:p>
    <w:p w14:paraId="54F8B8C5" w14:textId="77777777" w:rsidR="005346F5" w:rsidRPr="001F7CA7" w:rsidRDefault="005346F5" w:rsidP="005346F5">
      <w:pPr>
        <w:pStyle w:val="Corpodetexto"/>
        <w:widowControl w:val="0"/>
        <w:tabs>
          <w:tab w:val="left" w:pos="900"/>
        </w:tabs>
        <w:suppressAutoHyphens/>
        <w:spacing w:line="276" w:lineRule="auto"/>
        <w:jc w:val="both"/>
      </w:pPr>
      <w:r w:rsidRPr="001F7CA7">
        <w:t>PM = Pontuação Máxima possível.</w:t>
      </w:r>
    </w:p>
    <w:p w14:paraId="24CC6E48" w14:textId="77777777" w:rsidR="008117AE" w:rsidRPr="001F7CA7" w:rsidRDefault="005346F5" w:rsidP="00E56386">
      <w:pPr>
        <w:pStyle w:val="Corpodetexto"/>
        <w:widowControl w:val="0"/>
        <w:numPr>
          <w:ilvl w:val="2"/>
          <w:numId w:val="14"/>
        </w:numPr>
        <w:tabs>
          <w:tab w:val="left" w:pos="900"/>
        </w:tabs>
        <w:suppressAutoHyphens/>
        <w:spacing w:line="276" w:lineRule="auto"/>
        <w:jc w:val="both"/>
      </w:pPr>
      <w:r w:rsidRPr="001F7CA7">
        <w:t xml:space="preserve">Durante a realização da Prova de Conceito, </w:t>
      </w:r>
      <w:r w:rsidR="008117AE" w:rsidRPr="001F7CA7">
        <w:t>a</w:t>
      </w:r>
      <w:r w:rsidRPr="001F7CA7">
        <w:t xml:space="preserve"> licitante deverá demonstrar as funcionalidades previstas no Termo de Referência que forem solicitadas pela Comissão Técnica, </w:t>
      </w:r>
      <w:r w:rsidR="008117AE" w:rsidRPr="001F7CA7">
        <w:t>observada a matriz de avaliação e em quantidade suficiente para permitir a aferição objetiva da conformidade do sistema com as exigências estabelecidas no Edital e seus anexos.</w:t>
      </w:r>
    </w:p>
    <w:p w14:paraId="192BF3C2" w14:textId="51AF86D0" w:rsidR="005346F5" w:rsidRPr="001F7CA7" w:rsidRDefault="005346F5" w:rsidP="00E56386">
      <w:pPr>
        <w:pStyle w:val="Corpodetexto"/>
        <w:widowControl w:val="0"/>
        <w:numPr>
          <w:ilvl w:val="2"/>
          <w:numId w:val="14"/>
        </w:numPr>
        <w:tabs>
          <w:tab w:val="left" w:pos="900"/>
        </w:tabs>
        <w:suppressAutoHyphens/>
        <w:spacing w:line="276" w:lineRule="auto"/>
        <w:jc w:val="both"/>
      </w:pPr>
      <w:r w:rsidRPr="001F7CA7">
        <w:t>A Comissão Técnica poderá solicitar a demonstração de funcionalidades, rotinas, telas, relatórios, integrações e demais recursos necessários à comprovação do atendimento aos requisitos previstos no Termo de Referência, observados os critérios previamente estabelecidos.</w:t>
      </w:r>
    </w:p>
    <w:p w14:paraId="55D3BE6A" w14:textId="6B8F701E" w:rsidR="008117AE" w:rsidRPr="001F7CA7" w:rsidRDefault="008117AE" w:rsidP="008117AE">
      <w:pPr>
        <w:pStyle w:val="Corpodetexto"/>
        <w:widowControl w:val="0"/>
        <w:tabs>
          <w:tab w:val="left" w:pos="900"/>
        </w:tabs>
        <w:suppressAutoHyphens/>
        <w:spacing w:line="276" w:lineRule="auto"/>
        <w:ind w:left="720"/>
        <w:jc w:val="both"/>
      </w:pPr>
      <w:r w:rsidRPr="001F7CA7">
        <w:rPr>
          <w:b/>
          <w:bCs/>
        </w:rPr>
        <w:t>i1)</w:t>
      </w:r>
      <w:r w:rsidRPr="001F7CA7">
        <w:t xml:space="preserve"> A demonstração deverá ser realizada exclusivamente com a versão do sistema apresentada pela licitante para fins de avaliação, não sendo permitida, durante a realização da Prova de Conceito, a alteração, substituição ou desenvolvimento de funcionalidades com a finalidade de modificar o resultado da avaliação.</w:t>
      </w:r>
    </w:p>
    <w:p w14:paraId="6FB27F95" w14:textId="0C6F7275" w:rsidR="005346F5" w:rsidRPr="001F7CA7" w:rsidRDefault="005346F5" w:rsidP="005346F5">
      <w:pPr>
        <w:pStyle w:val="Corpodetexto"/>
        <w:widowControl w:val="0"/>
        <w:numPr>
          <w:ilvl w:val="2"/>
          <w:numId w:val="14"/>
        </w:numPr>
        <w:tabs>
          <w:tab w:val="left" w:pos="900"/>
        </w:tabs>
        <w:suppressAutoHyphens/>
        <w:spacing w:line="276" w:lineRule="auto"/>
        <w:jc w:val="both"/>
      </w:pPr>
      <w:r w:rsidRPr="001F7CA7">
        <w:t>Concluída a Prova de Conceito, a Comissão Técnica elaborará relatório ou parecer técnico contendo, no mínimo</w:t>
      </w:r>
      <w:r w:rsidR="00D84D70" w:rsidRPr="001F7CA7">
        <w:t>:</w:t>
      </w:r>
      <w:r w:rsidRPr="001F7CA7">
        <w:t xml:space="preserve"> </w:t>
      </w:r>
    </w:p>
    <w:p w14:paraId="12BD34C2" w14:textId="77777777" w:rsidR="00D84D70" w:rsidRPr="001F7CA7" w:rsidRDefault="00D84D70" w:rsidP="00D84D70">
      <w:pPr>
        <w:pStyle w:val="PargrafodaLista"/>
        <w:spacing w:before="100" w:beforeAutospacing="1" w:after="100" w:afterAutospacing="1"/>
        <w:ind w:left="600"/>
        <w:rPr>
          <w:rFonts w:ascii="Times New Roman" w:eastAsia="Times New Roman" w:hAnsi="Times New Roman" w:cs="Times New Roman"/>
        </w:rPr>
      </w:pPr>
      <w:r w:rsidRPr="001F7CA7">
        <w:rPr>
          <w:rFonts w:ascii="Times New Roman" w:eastAsia="Times New Roman" w:hAnsi="Times New Roman" w:cs="Times New Roman"/>
        </w:rPr>
        <w:t>I – a identificação da licitante avaliada;</w:t>
      </w:r>
    </w:p>
    <w:p w14:paraId="7F9D9EC9" w14:textId="77777777" w:rsidR="00D84D70" w:rsidRPr="001F7CA7" w:rsidRDefault="00D84D70" w:rsidP="00D84D70">
      <w:pPr>
        <w:pStyle w:val="PargrafodaLista"/>
        <w:spacing w:before="100" w:beforeAutospacing="1" w:after="100" w:afterAutospacing="1"/>
        <w:ind w:left="600"/>
        <w:rPr>
          <w:rFonts w:ascii="Times New Roman" w:eastAsia="Times New Roman" w:hAnsi="Times New Roman" w:cs="Times New Roman"/>
        </w:rPr>
      </w:pPr>
      <w:r w:rsidRPr="001F7CA7">
        <w:rPr>
          <w:rFonts w:ascii="Times New Roman" w:eastAsia="Times New Roman" w:hAnsi="Times New Roman" w:cs="Times New Roman"/>
        </w:rPr>
        <w:t>II – a identificação dos membros da Comissão Técnica;</w:t>
      </w:r>
    </w:p>
    <w:p w14:paraId="5CE17A95" w14:textId="77777777" w:rsidR="00D84D70" w:rsidRPr="001F7CA7" w:rsidRDefault="00D84D70" w:rsidP="00D84D70">
      <w:pPr>
        <w:pStyle w:val="PargrafodaLista"/>
        <w:spacing w:before="100" w:beforeAutospacing="1" w:after="100" w:afterAutospacing="1"/>
        <w:ind w:left="600"/>
        <w:rPr>
          <w:rFonts w:ascii="Times New Roman" w:eastAsia="Times New Roman" w:hAnsi="Times New Roman" w:cs="Times New Roman"/>
        </w:rPr>
      </w:pPr>
      <w:r w:rsidRPr="001F7CA7">
        <w:rPr>
          <w:rFonts w:ascii="Times New Roman" w:eastAsia="Times New Roman" w:hAnsi="Times New Roman" w:cs="Times New Roman"/>
        </w:rPr>
        <w:t>III – a relação dos requisitos e funcionalidades avaliados;</w:t>
      </w:r>
    </w:p>
    <w:p w14:paraId="51287FD1" w14:textId="77777777" w:rsidR="00D84D70" w:rsidRPr="001F7CA7" w:rsidRDefault="00D84D70" w:rsidP="00D84D70">
      <w:pPr>
        <w:pStyle w:val="PargrafodaLista"/>
        <w:spacing w:before="100" w:beforeAutospacing="1" w:after="100" w:afterAutospacing="1"/>
        <w:ind w:left="600"/>
        <w:rPr>
          <w:rFonts w:ascii="Times New Roman" w:eastAsia="Times New Roman" w:hAnsi="Times New Roman" w:cs="Times New Roman"/>
        </w:rPr>
      </w:pPr>
      <w:r w:rsidRPr="001F7CA7">
        <w:rPr>
          <w:rFonts w:ascii="Times New Roman" w:eastAsia="Times New Roman" w:hAnsi="Times New Roman" w:cs="Times New Roman"/>
        </w:rPr>
        <w:t>IV – a pontuação atribuída a cada requisito ou funcionalidade;</w:t>
      </w:r>
    </w:p>
    <w:p w14:paraId="19BC5F07" w14:textId="77777777" w:rsidR="00D84D70" w:rsidRPr="001F7CA7" w:rsidRDefault="00D84D70" w:rsidP="00D84D70">
      <w:pPr>
        <w:pStyle w:val="PargrafodaLista"/>
        <w:spacing w:before="100" w:beforeAutospacing="1" w:after="100" w:afterAutospacing="1"/>
        <w:ind w:left="600"/>
        <w:rPr>
          <w:rFonts w:ascii="Times New Roman" w:eastAsia="Times New Roman" w:hAnsi="Times New Roman" w:cs="Times New Roman"/>
        </w:rPr>
      </w:pPr>
      <w:r w:rsidRPr="001F7CA7">
        <w:rPr>
          <w:rFonts w:ascii="Times New Roman" w:eastAsia="Times New Roman" w:hAnsi="Times New Roman" w:cs="Times New Roman"/>
        </w:rPr>
        <w:t>V – a pontuação total obtida;</w:t>
      </w:r>
    </w:p>
    <w:p w14:paraId="6A964ACF" w14:textId="77777777" w:rsidR="00D84D70" w:rsidRPr="001F7CA7" w:rsidRDefault="00D84D70" w:rsidP="00D84D70">
      <w:pPr>
        <w:pStyle w:val="PargrafodaLista"/>
        <w:spacing w:before="100" w:beforeAutospacing="1" w:after="100" w:afterAutospacing="1"/>
        <w:ind w:left="600"/>
        <w:rPr>
          <w:rFonts w:ascii="Times New Roman" w:eastAsia="Times New Roman" w:hAnsi="Times New Roman" w:cs="Times New Roman"/>
        </w:rPr>
      </w:pPr>
      <w:r w:rsidRPr="001F7CA7">
        <w:rPr>
          <w:rFonts w:ascii="Times New Roman" w:eastAsia="Times New Roman" w:hAnsi="Times New Roman" w:cs="Times New Roman"/>
        </w:rPr>
        <w:t>VI – o percentual de aproveitamento;</w:t>
      </w:r>
    </w:p>
    <w:p w14:paraId="22C0DB0A" w14:textId="77777777" w:rsidR="00D84D70" w:rsidRPr="001F7CA7" w:rsidRDefault="00D84D70" w:rsidP="00D84D70">
      <w:pPr>
        <w:pStyle w:val="PargrafodaLista"/>
        <w:spacing w:before="100" w:beforeAutospacing="1" w:after="100" w:afterAutospacing="1"/>
        <w:ind w:left="600"/>
        <w:rPr>
          <w:rFonts w:ascii="Times New Roman" w:eastAsia="Times New Roman" w:hAnsi="Times New Roman" w:cs="Times New Roman"/>
        </w:rPr>
      </w:pPr>
      <w:r w:rsidRPr="001F7CA7">
        <w:rPr>
          <w:rFonts w:ascii="Times New Roman" w:eastAsia="Times New Roman" w:hAnsi="Times New Roman" w:cs="Times New Roman"/>
        </w:rPr>
        <w:t>VII – a indicação dos requisitos eventualmente não atendidos ou atendidos parcialmente, com a respectiva fundamentação; e</w:t>
      </w:r>
    </w:p>
    <w:p w14:paraId="2A86AD53" w14:textId="35CD622B" w:rsidR="00D84D70" w:rsidRPr="001F7CA7" w:rsidRDefault="00D84D70" w:rsidP="00D84D70">
      <w:pPr>
        <w:pStyle w:val="PargrafodaLista"/>
        <w:spacing w:before="100" w:beforeAutospacing="1" w:after="100" w:afterAutospacing="1"/>
        <w:ind w:left="600"/>
        <w:rPr>
          <w:rFonts w:ascii="Times New Roman" w:eastAsia="Times New Roman" w:hAnsi="Times New Roman" w:cs="Times New Roman"/>
        </w:rPr>
      </w:pPr>
      <w:r w:rsidRPr="001F7CA7">
        <w:rPr>
          <w:rFonts w:ascii="Times New Roman" w:eastAsia="Times New Roman" w:hAnsi="Times New Roman" w:cs="Times New Roman"/>
        </w:rPr>
        <w:lastRenderedPageBreak/>
        <w:t>VIII – a conclusão quanto à aprovação ou reprovação da licitante na Prova de Conceito.</w:t>
      </w:r>
    </w:p>
    <w:p w14:paraId="45EACAFB" w14:textId="7EA85B1E" w:rsidR="005346F5" w:rsidRPr="001F7CA7" w:rsidRDefault="005346F5" w:rsidP="005346F5">
      <w:pPr>
        <w:pStyle w:val="Corpodetexto"/>
        <w:widowControl w:val="0"/>
        <w:numPr>
          <w:ilvl w:val="2"/>
          <w:numId w:val="14"/>
        </w:numPr>
        <w:tabs>
          <w:tab w:val="left" w:pos="900"/>
        </w:tabs>
        <w:suppressAutoHyphens/>
        <w:spacing w:line="276" w:lineRule="auto"/>
        <w:jc w:val="both"/>
      </w:pPr>
      <w:r w:rsidRPr="001F7CA7">
        <w:t>O resultado da Prova de Conceito será encaminhado à Pregoeira para adoção das providências pertinentes e formalização do resultado no sistema eletrônico.</w:t>
      </w:r>
    </w:p>
    <w:p w14:paraId="05DA3887" w14:textId="09D2070E" w:rsidR="005346F5" w:rsidRPr="001F7CA7" w:rsidRDefault="005346F5" w:rsidP="005346F5">
      <w:pPr>
        <w:pStyle w:val="Corpodetexto"/>
        <w:widowControl w:val="0"/>
        <w:numPr>
          <w:ilvl w:val="2"/>
          <w:numId w:val="14"/>
        </w:numPr>
        <w:tabs>
          <w:tab w:val="left" w:pos="900"/>
        </w:tabs>
        <w:suppressAutoHyphens/>
        <w:spacing w:line="276" w:lineRule="auto"/>
        <w:jc w:val="both"/>
      </w:pPr>
      <w:r w:rsidRPr="001F7CA7">
        <w:t xml:space="preserve">Caso </w:t>
      </w:r>
      <w:r w:rsidR="00D84D70" w:rsidRPr="001F7CA7">
        <w:t>a</w:t>
      </w:r>
      <w:r w:rsidRPr="001F7CA7">
        <w:t xml:space="preserve"> licitante convocad</w:t>
      </w:r>
      <w:r w:rsidR="00D84D70" w:rsidRPr="001F7CA7">
        <w:t>a</w:t>
      </w:r>
      <w:r w:rsidRPr="001F7CA7">
        <w:t xml:space="preserve"> seja aprovad</w:t>
      </w:r>
      <w:r w:rsidR="00D84D70" w:rsidRPr="001F7CA7">
        <w:t>a</w:t>
      </w:r>
      <w:r w:rsidRPr="001F7CA7">
        <w:t xml:space="preserve"> na Prova de Conceito</w:t>
      </w:r>
      <w:r w:rsidR="00D911D2" w:rsidRPr="001F7CA7">
        <w:t>,</w:t>
      </w:r>
      <w:r w:rsidRPr="001F7CA7">
        <w:t xml:space="preserve"> </w:t>
      </w:r>
      <w:r w:rsidR="002C2BBE" w:rsidRPr="001F7CA7">
        <w:t xml:space="preserve">uma vez atendido </w:t>
      </w:r>
      <w:r w:rsidRPr="001F7CA7">
        <w:t>os demais requisitos estabelecidos no Edital, será dado prosseguimento ao procedimento, com sua habilitação</w:t>
      </w:r>
      <w:r w:rsidR="00D84D70" w:rsidRPr="001F7CA7">
        <w:t xml:space="preserve"> e tramite processual.</w:t>
      </w:r>
    </w:p>
    <w:p w14:paraId="1B2374B1" w14:textId="77777777" w:rsidR="00D84D70" w:rsidRPr="001F7CA7" w:rsidRDefault="005346F5" w:rsidP="00BA4CED">
      <w:pPr>
        <w:pStyle w:val="Corpodetexto"/>
        <w:widowControl w:val="0"/>
        <w:numPr>
          <w:ilvl w:val="2"/>
          <w:numId w:val="14"/>
        </w:numPr>
        <w:tabs>
          <w:tab w:val="left" w:pos="900"/>
        </w:tabs>
        <w:suppressAutoHyphens/>
        <w:spacing w:line="276" w:lineRule="auto"/>
        <w:jc w:val="both"/>
      </w:pPr>
      <w:r w:rsidRPr="001F7CA7">
        <w:t xml:space="preserve">Caso </w:t>
      </w:r>
      <w:r w:rsidR="00D84D70" w:rsidRPr="001F7CA7">
        <w:t>a licitante seja reprovada na Prova de Conceito, por não atingir a pontuação mínima estabelecida ou por não atender aos requisitos objetivos previstos no Edital e seus anexos, será desclassificada mediante decisão fundamentada, assegurados os meios de recurso previstos na Lei Federal nº 14.133/2021.</w:t>
      </w:r>
    </w:p>
    <w:p w14:paraId="36411136" w14:textId="2A0739BD" w:rsidR="00D84D70" w:rsidRPr="001F7CA7" w:rsidRDefault="00D84D70" w:rsidP="005346F5">
      <w:pPr>
        <w:pStyle w:val="Corpodetexto"/>
        <w:widowControl w:val="0"/>
        <w:numPr>
          <w:ilvl w:val="2"/>
          <w:numId w:val="14"/>
        </w:numPr>
        <w:tabs>
          <w:tab w:val="left" w:pos="900"/>
        </w:tabs>
        <w:suppressAutoHyphens/>
        <w:spacing w:line="276" w:lineRule="auto"/>
        <w:jc w:val="both"/>
      </w:pPr>
      <w:r w:rsidRPr="001F7CA7">
        <w:t>Na hipótese de desclassificação da licitante em razão da reprovação na Prova de Conceito, será convocada a licitante subsequente, observada a ordem de classificação, para apresentação da proposta readequada</w:t>
      </w:r>
      <w:r w:rsidR="003938D4" w:rsidRPr="001F7CA7">
        <w:t xml:space="preserve">, </w:t>
      </w:r>
      <w:r w:rsidRPr="001F7CA7">
        <w:t>análise da proposta e da documentação de habilitação, conforme estabelecido neste Edital. Somente após a constatação do atendimento às exigências editalícias a licitante será convocada para realização da Prova de Conceito, repetindo-se o procedimento até que seja identificada licitante que atenda às condições estabelecidas no Edital e seus anexos.</w:t>
      </w:r>
    </w:p>
    <w:p w14:paraId="411C594D" w14:textId="77777777" w:rsidR="00D84D70" w:rsidRPr="001F7CA7" w:rsidRDefault="00D84D70" w:rsidP="00D84D70">
      <w:pPr>
        <w:pStyle w:val="Corpodetexto"/>
        <w:widowControl w:val="0"/>
        <w:numPr>
          <w:ilvl w:val="2"/>
          <w:numId w:val="14"/>
        </w:numPr>
        <w:tabs>
          <w:tab w:val="left" w:pos="900"/>
        </w:tabs>
        <w:suppressAutoHyphens/>
        <w:spacing w:line="276" w:lineRule="auto"/>
        <w:jc w:val="both"/>
      </w:pPr>
      <w:r w:rsidRPr="001F7CA7">
        <w:t>A reprovação na Prova de Conceito deverá ser devidamente fundamentada no relatório ou parecer técnico da Comissão, mediante indicação objetiva dos requisitos ou funcionalidades não atendidos ou atendidos parcialmente e da respectiva pontuação atribuída.</w:t>
      </w:r>
    </w:p>
    <w:p w14:paraId="6AF36E5B" w14:textId="779AA5A1" w:rsidR="00622F18" w:rsidRPr="001F7CA7" w:rsidRDefault="00D84D70" w:rsidP="00D84D70">
      <w:pPr>
        <w:pStyle w:val="Corpodetexto"/>
        <w:widowControl w:val="0"/>
        <w:numPr>
          <w:ilvl w:val="2"/>
          <w:numId w:val="14"/>
        </w:numPr>
        <w:tabs>
          <w:tab w:val="left" w:pos="900"/>
        </w:tabs>
        <w:suppressAutoHyphens/>
        <w:spacing w:line="276" w:lineRule="auto"/>
        <w:jc w:val="both"/>
      </w:pPr>
      <w:r w:rsidRPr="001F7CA7">
        <w:t>A Prova de Conceito terá caráter exclusivamente técnico e será realizada com base nos requisitos, funcionalidades, critérios e condições previamente estabelecidos neste Edital e no Termo de Referência, vedada a inclusão, durante sua realização, de requisitos, funcionalidades ou critérios de avaliação que não tenham sido previamente previstos no instrumento convocatório ou em seus anexos.</w:t>
      </w:r>
    </w:p>
    <w:p w14:paraId="02D0F659" w14:textId="6794A089" w:rsidR="00D84D70" w:rsidRPr="001F7CA7" w:rsidRDefault="00D84D70" w:rsidP="00D84D70">
      <w:pPr>
        <w:pStyle w:val="Corpodetexto"/>
        <w:widowControl w:val="0"/>
        <w:numPr>
          <w:ilvl w:val="2"/>
          <w:numId w:val="14"/>
        </w:numPr>
        <w:tabs>
          <w:tab w:val="left" w:pos="900"/>
        </w:tabs>
        <w:suppressAutoHyphens/>
        <w:spacing w:line="276" w:lineRule="auto"/>
        <w:jc w:val="both"/>
      </w:pPr>
      <w:r w:rsidRPr="001F7CA7">
        <w:t>A Prova de Conceito não poderá implicar alteração da proposta apresentada pela licitante, destinando-se exclusivamente à verificação da conformidade do sistema ofertado com as especificações, requisitos e funcionalidades exigidos no Edital e no Termo de Referência.</w:t>
      </w:r>
    </w:p>
    <w:p w14:paraId="4BDF8A13" w14:textId="69A0D196" w:rsidR="00D84D70" w:rsidRPr="001F7CA7" w:rsidRDefault="00D84D70" w:rsidP="00D84D70">
      <w:pPr>
        <w:pStyle w:val="Corpodetexto"/>
        <w:widowControl w:val="0"/>
        <w:numPr>
          <w:ilvl w:val="2"/>
          <w:numId w:val="14"/>
        </w:numPr>
        <w:tabs>
          <w:tab w:val="left" w:pos="900"/>
        </w:tabs>
        <w:suppressAutoHyphens/>
        <w:spacing w:line="276" w:lineRule="auto"/>
        <w:jc w:val="both"/>
      </w:pPr>
      <w:r w:rsidRPr="001F7CA7">
        <w:t>Os custos necessários à preparação, disponibilização, instalação, configuração e demonstração do sistema para realização da Prova de Conceito serão de responsabilidade da licitante, não cabendo à Administração qualquer pagamento ou indenização decorrente da realização da avaliação.</w:t>
      </w:r>
    </w:p>
    <w:p w14:paraId="5995679E" w14:textId="14D56FD7" w:rsidR="00D84D70" w:rsidRPr="001F7CA7" w:rsidRDefault="00D84D70" w:rsidP="00D84D70">
      <w:pPr>
        <w:pStyle w:val="Corpodetexto"/>
        <w:widowControl w:val="0"/>
        <w:numPr>
          <w:ilvl w:val="2"/>
          <w:numId w:val="14"/>
        </w:numPr>
        <w:tabs>
          <w:tab w:val="left" w:pos="900"/>
        </w:tabs>
        <w:suppressAutoHyphens/>
        <w:spacing w:line="276" w:lineRule="auto"/>
        <w:jc w:val="both"/>
      </w:pPr>
      <w:r w:rsidRPr="001F7CA7">
        <w:t>A realização da Prova de Conceito deverá ser registrada nos autos do processo licitatório, mediante a juntada do relatório ou parecer técnico da Comissão, bem como dos demais registros produzidos durante a avaliação que sejam pertinentes à comprovação do resultado.</w:t>
      </w:r>
    </w:p>
    <w:p w14:paraId="29D5E152" w14:textId="69433839" w:rsidR="00D84D70" w:rsidRPr="001F7CA7" w:rsidRDefault="00D84D70" w:rsidP="003938D4">
      <w:pPr>
        <w:pStyle w:val="Corpodetexto"/>
        <w:widowControl w:val="0"/>
        <w:numPr>
          <w:ilvl w:val="2"/>
          <w:numId w:val="14"/>
        </w:numPr>
        <w:tabs>
          <w:tab w:val="left" w:pos="900"/>
        </w:tabs>
        <w:suppressAutoHyphens/>
        <w:spacing w:line="276" w:lineRule="auto"/>
        <w:jc w:val="both"/>
      </w:pPr>
      <w:r w:rsidRPr="001F7CA7">
        <w:t>A Comissão Técnica deverá limitar sua atuação à avaliação dos aspectos técnicos do sistema, de acordo com os requisitos e critérios previamente estabelecidos, competindo à Pregoeira a condução do procedimento licitatório e a adoção das providências decorrentes do resultado da Prova de Conceito.</w:t>
      </w:r>
    </w:p>
    <w:p w14:paraId="0FEA9CA8" w14:textId="381BD2B1" w:rsidR="0049540B" w:rsidRPr="001F7CA7" w:rsidRDefault="0049540B" w:rsidP="0049540B">
      <w:pPr>
        <w:pStyle w:val="Corpodetexto"/>
        <w:widowControl w:val="0"/>
        <w:numPr>
          <w:ilvl w:val="1"/>
          <w:numId w:val="14"/>
        </w:numPr>
        <w:tabs>
          <w:tab w:val="left" w:pos="900"/>
        </w:tabs>
        <w:suppressAutoHyphens/>
        <w:spacing w:before="0" w:beforeAutospacing="0" w:after="0" w:afterAutospacing="0" w:line="276" w:lineRule="auto"/>
        <w:jc w:val="both"/>
        <w:rPr>
          <w:b/>
          <w:bCs/>
        </w:rPr>
      </w:pPr>
      <w:r w:rsidRPr="001F7CA7">
        <w:rPr>
          <w:b/>
          <w:bCs/>
        </w:rPr>
        <w:t>DAS DECLARAÇÕES (ANEXO III – DECLARAÇÃO UNIFICADA):</w:t>
      </w:r>
    </w:p>
    <w:p w14:paraId="368887B6" w14:textId="77777777" w:rsidR="0049540B" w:rsidRPr="001F7CA7" w:rsidRDefault="0049540B" w:rsidP="0049540B">
      <w:pPr>
        <w:pStyle w:val="Corpodetexto"/>
        <w:widowControl w:val="0"/>
        <w:numPr>
          <w:ilvl w:val="0"/>
          <w:numId w:val="12"/>
        </w:numPr>
        <w:tabs>
          <w:tab w:val="left" w:pos="851"/>
        </w:tabs>
        <w:suppressAutoHyphens/>
        <w:spacing w:before="0" w:beforeAutospacing="0" w:after="0" w:afterAutospacing="0" w:line="276" w:lineRule="auto"/>
        <w:ind w:left="426" w:firstLine="0"/>
        <w:jc w:val="both"/>
      </w:pPr>
      <w:r w:rsidRPr="001F7CA7">
        <w:t>Declaração de Menor,</w:t>
      </w:r>
      <w:r w:rsidRPr="001F7CA7">
        <w:rPr>
          <w:color w:val="FF0000"/>
        </w:rPr>
        <w:t xml:space="preserve"> </w:t>
      </w:r>
      <w:r w:rsidRPr="001F7CA7">
        <w:t xml:space="preserve">mediante documento firmado pelo representante legal da licitante, sob as penas da lei, de que não possui em seu quadro de funcionários, empregados menores de </w:t>
      </w:r>
      <w:r w:rsidRPr="001F7CA7">
        <w:lastRenderedPageBreak/>
        <w:t>18 (dezoito) anos de idade em trabalho noturno, perigoso ou insalubre e menores de 16 (dezesseis) anos em qualquer trabalho, salvo na condição de aprendiz, a partir de 14 (quatorze) anos (cumprimento do disposto no inciso XXXIII do art. 7º da Constituição Federal).</w:t>
      </w:r>
    </w:p>
    <w:p w14:paraId="2ECB312D" w14:textId="77777777" w:rsidR="0049540B" w:rsidRPr="001F7CA7" w:rsidRDefault="0049540B" w:rsidP="0049540B">
      <w:pPr>
        <w:pStyle w:val="PargrafodaLista"/>
        <w:numPr>
          <w:ilvl w:val="0"/>
          <w:numId w:val="12"/>
        </w:numPr>
        <w:spacing w:line="276" w:lineRule="auto"/>
        <w:ind w:left="426" w:firstLine="0"/>
        <w:jc w:val="both"/>
        <w:rPr>
          <w:rFonts w:ascii="Times New Roman" w:eastAsia="Calibri" w:hAnsi="Times New Roman" w:cs="Times New Roman"/>
        </w:rPr>
      </w:pPr>
      <w:r w:rsidRPr="001F7CA7">
        <w:rPr>
          <w:rFonts w:ascii="Times New Roman" w:eastAsia="Calibri" w:hAnsi="Times New Roman" w:cs="Times New Roman"/>
        </w:rPr>
        <w:t>Declaração de sujeição às condições estabelecidas no edital e de inexistência de fatos supervenientes impeditivos da habilitação;</w:t>
      </w:r>
    </w:p>
    <w:p w14:paraId="442A5FF1" w14:textId="77777777" w:rsidR="0049540B" w:rsidRPr="001F7CA7" w:rsidRDefault="0049540B" w:rsidP="00557A54">
      <w:pPr>
        <w:pStyle w:val="PargrafodaLista"/>
        <w:numPr>
          <w:ilvl w:val="0"/>
          <w:numId w:val="12"/>
        </w:numPr>
        <w:tabs>
          <w:tab w:val="left" w:pos="851"/>
        </w:tabs>
        <w:spacing w:line="276" w:lineRule="auto"/>
        <w:ind w:left="426" w:firstLine="0"/>
        <w:jc w:val="both"/>
        <w:rPr>
          <w:rFonts w:ascii="Times New Roman" w:eastAsia="Calibri" w:hAnsi="Times New Roman" w:cs="Times New Roman"/>
        </w:rPr>
      </w:pPr>
      <w:r w:rsidRPr="001F7CA7">
        <w:rPr>
          <w:rFonts w:ascii="Times New Roman" w:eastAsia="Calibri" w:hAnsi="Times New Roman" w:cs="Times New Roman"/>
        </w:rPr>
        <w:t>Declaração de elaboração independente de proposta;</w:t>
      </w:r>
    </w:p>
    <w:p w14:paraId="28AF7D2A" w14:textId="77777777" w:rsidR="0049540B" w:rsidRPr="00DD20EF" w:rsidRDefault="0049540B" w:rsidP="00557A54">
      <w:pPr>
        <w:pStyle w:val="PargrafodaLista"/>
        <w:numPr>
          <w:ilvl w:val="0"/>
          <w:numId w:val="12"/>
        </w:numPr>
        <w:tabs>
          <w:tab w:val="left" w:pos="851"/>
        </w:tabs>
        <w:spacing w:line="276" w:lineRule="auto"/>
        <w:ind w:left="426" w:firstLine="0"/>
        <w:jc w:val="both"/>
        <w:rPr>
          <w:rFonts w:ascii="Times New Roman" w:eastAsia="Calibri" w:hAnsi="Times New Roman" w:cs="Times New Roman"/>
          <w:b/>
        </w:rPr>
      </w:pPr>
      <w:r w:rsidRPr="001F7CA7">
        <w:rPr>
          <w:rFonts w:ascii="Times New Roman" w:eastAsia="Calibri" w:hAnsi="Times New Roman" w:cs="Times New Roman"/>
        </w:rPr>
        <w:t>Declaração do porte da empresa</w:t>
      </w:r>
      <w:r w:rsidRPr="00DD20EF">
        <w:rPr>
          <w:rFonts w:ascii="Times New Roman" w:eastAsia="Calibri" w:hAnsi="Times New Roman" w:cs="Times New Roman"/>
        </w:rPr>
        <w:t xml:space="preserve"> </w:t>
      </w:r>
      <w:r w:rsidRPr="00DD20EF">
        <w:rPr>
          <w:rFonts w:ascii="Times New Roman" w:eastAsia="Calibri" w:hAnsi="Times New Roman" w:cs="Times New Roman"/>
          <w:b/>
          <w:bCs/>
        </w:rPr>
        <w:t>(Anexo IV)</w:t>
      </w:r>
      <w:r w:rsidRPr="00DD20EF">
        <w:rPr>
          <w:rFonts w:ascii="Times New Roman" w:eastAsia="Calibri" w:hAnsi="Times New Roman" w:cs="Times New Roman"/>
        </w:rPr>
        <w:t>;</w:t>
      </w:r>
    </w:p>
    <w:p w14:paraId="6F617B36" w14:textId="77777777" w:rsidR="0049540B" w:rsidRPr="00DD20EF" w:rsidRDefault="0049540B" w:rsidP="0049540B">
      <w:pPr>
        <w:pStyle w:val="PargrafodaLista"/>
        <w:numPr>
          <w:ilvl w:val="0"/>
          <w:numId w:val="12"/>
        </w:numPr>
        <w:spacing w:line="276" w:lineRule="auto"/>
        <w:ind w:left="426" w:firstLine="0"/>
        <w:jc w:val="both"/>
        <w:rPr>
          <w:rFonts w:ascii="Times New Roman" w:eastAsia="Calibri" w:hAnsi="Times New Roman" w:cs="Times New Roman"/>
        </w:rPr>
      </w:pPr>
      <w:r w:rsidRPr="00DD20EF">
        <w:rPr>
          <w:rFonts w:ascii="Times New Roman" w:eastAsia="Calibri" w:hAnsi="Times New Roman" w:cs="Times New Roman"/>
        </w:rPr>
        <w:t>Declaração de idoneidade;</w:t>
      </w:r>
    </w:p>
    <w:p w14:paraId="09C0C759" w14:textId="77777777" w:rsidR="0049540B" w:rsidRPr="00DD20EF" w:rsidRDefault="0049540B" w:rsidP="00557A54">
      <w:pPr>
        <w:pStyle w:val="PargrafodaLista"/>
        <w:numPr>
          <w:ilvl w:val="0"/>
          <w:numId w:val="12"/>
        </w:numPr>
        <w:tabs>
          <w:tab w:val="left" w:pos="993"/>
        </w:tabs>
        <w:spacing w:line="276" w:lineRule="auto"/>
        <w:ind w:left="426" w:firstLine="0"/>
        <w:jc w:val="both"/>
        <w:rPr>
          <w:rFonts w:ascii="Times New Roman" w:eastAsia="Calibri" w:hAnsi="Times New Roman" w:cs="Times New Roman"/>
          <w:b/>
        </w:rPr>
      </w:pPr>
      <w:r w:rsidRPr="00DD20EF">
        <w:rPr>
          <w:rFonts w:ascii="Times New Roman" w:eastAsia="Calibri" w:hAnsi="Times New Roman" w:cs="Times New Roman"/>
        </w:rPr>
        <w:t>Declaração de cumprimento dos requisitos de habilitação</w:t>
      </w:r>
      <w:r w:rsidRPr="00DD20EF">
        <w:rPr>
          <w:rFonts w:ascii="Times New Roman" w:eastAsia="Calibri" w:hAnsi="Times New Roman" w:cs="Times New Roman"/>
          <w:b/>
        </w:rPr>
        <w:t>;</w:t>
      </w:r>
    </w:p>
    <w:p w14:paraId="43AC5735" w14:textId="77777777" w:rsidR="0049540B" w:rsidRPr="00DD20EF" w:rsidRDefault="0049540B" w:rsidP="00557A54">
      <w:pPr>
        <w:pStyle w:val="PargrafodaLista"/>
        <w:numPr>
          <w:ilvl w:val="0"/>
          <w:numId w:val="12"/>
        </w:numPr>
        <w:tabs>
          <w:tab w:val="left" w:pos="993"/>
        </w:tabs>
        <w:spacing w:after="160" w:line="259" w:lineRule="auto"/>
        <w:ind w:left="426" w:firstLine="0"/>
        <w:rPr>
          <w:rFonts w:ascii="Times New Roman" w:hAnsi="Times New Roman" w:cs="Times New Roman"/>
          <w:b/>
          <w:bCs/>
        </w:rPr>
      </w:pPr>
      <w:r w:rsidRPr="00DD20EF">
        <w:rPr>
          <w:rFonts w:ascii="Times New Roman" w:hAnsi="Times New Roman" w:cs="Times New Roman"/>
        </w:rPr>
        <w:t>Declaração de que não possui empregados executando trabalho degradante ou forçado;</w:t>
      </w:r>
    </w:p>
    <w:p w14:paraId="459A56BC" w14:textId="438EDC01" w:rsidR="0049540B" w:rsidRPr="00DD20EF" w:rsidRDefault="0049540B" w:rsidP="00557A54">
      <w:pPr>
        <w:pStyle w:val="PargrafodaLista"/>
        <w:widowControl w:val="0"/>
        <w:numPr>
          <w:ilvl w:val="0"/>
          <w:numId w:val="12"/>
        </w:numPr>
        <w:tabs>
          <w:tab w:val="left" w:pos="993"/>
        </w:tabs>
        <w:spacing w:after="160" w:line="259" w:lineRule="auto"/>
        <w:ind w:left="426" w:firstLine="0"/>
        <w:jc w:val="both"/>
        <w:rPr>
          <w:rFonts w:ascii="Times New Roman" w:hAnsi="Times New Roman" w:cs="Times New Roman"/>
        </w:rPr>
      </w:pPr>
      <w:r w:rsidRPr="00DD20EF">
        <w:rPr>
          <w:rFonts w:ascii="Times New Roman" w:hAnsi="Times New Roman" w:cs="Times New Roman"/>
        </w:rPr>
        <w:t>Declaração de reserva de cargos para pessoa com deficiência, para aquelas empresas que são enquadradas no art. 93 da Lei Federal nº 8.213/91.</w:t>
      </w:r>
    </w:p>
    <w:p w14:paraId="5A9AFDBC" w14:textId="7D5CED7E" w:rsidR="001D50C4" w:rsidRPr="00DD20EF" w:rsidRDefault="001D50C4" w:rsidP="00557A54">
      <w:pPr>
        <w:pStyle w:val="PargrafodaLista"/>
        <w:widowControl w:val="0"/>
        <w:numPr>
          <w:ilvl w:val="0"/>
          <w:numId w:val="12"/>
        </w:numPr>
        <w:tabs>
          <w:tab w:val="left" w:pos="993"/>
        </w:tabs>
        <w:spacing w:after="160" w:line="259" w:lineRule="auto"/>
        <w:ind w:left="426" w:firstLine="0"/>
        <w:jc w:val="both"/>
        <w:rPr>
          <w:rFonts w:ascii="Times New Roman" w:hAnsi="Times New Roman" w:cs="Times New Roman"/>
        </w:rPr>
      </w:pPr>
      <w:r w:rsidRPr="00DD20EF">
        <w:rPr>
          <w:rFonts w:ascii="Times New Roman" w:hAnsi="Times New Roman" w:cs="Times New Roman"/>
        </w:rPr>
        <w:t>Declaração de atendimento à política pública ambiental de licitação sustentável.</w:t>
      </w:r>
    </w:p>
    <w:p w14:paraId="4CFE32E7" w14:textId="77777777" w:rsidR="0049540B" w:rsidRPr="00DD20EF" w:rsidRDefault="0049540B" w:rsidP="00557A54">
      <w:pPr>
        <w:pStyle w:val="PargrafodaLista"/>
        <w:widowControl w:val="0"/>
        <w:tabs>
          <w:tab w:val="left" w:pos="993"/>
        </w:tabs>
        <w:ind w:left="1440"/>
        <w:jc w:val="both"/>
        <w:rPr>
          <w:rFonts w:ascii="Times New Roman" w:hAnsi="Times New Roman" w:cs="Times New Roman"/>
        </w:rPr>
      </w:pPr>
    </w:p>
    <w:p w14:paraId="4EF3A222" w14:textId="77777777" w:rsidR="0049540B" w:rsidRPr="00DD20EF" w:rsidRDefault="0049540B" w:rsidP="0049540B">
      <w:pPr>
        <w:pStyle w:val="PargrafodaLista"/>
        <w:numPr>
          <w:ilvl w:val="1"/>
          <w:numId w:val="14"/>
        </w:numPr>
        <w:spacing w:line="276" w:lineRule="auto"/>
        <w:jc w:val="both"/>
        <w:rPr>
          <w:rFonts w:ascii="Times New Roman" w:hAnsi="Times New Roman" w:cs="Times New Roman"/>
        </w:rPr>
      </w:pPr>
      <w:r w:rsidRPr="00DD20EF">
        <w:rPr>
          <w:rFonts w:ascii="Times New Roman" w:hAnsi="Times New Roman" w:cs="Times New Roman"/>
        </w:rPr>
        <w:t>A validade dos documentos será aquela expressa nos mesmos ou estabelecida em lei.</w:t>
      </w:r>
    </w:p>
    <w:p w14:paraId="739FC080" w14:textId="77777777" w:rsidR="0049540B" w:rsidRPr="00DD20EF" w:rsidRDefault="0049540B" w:rsidP="0049540B">
      <w:pPr>
        <w:pStyle w:val="PargrafodaLista"/>
        <w:spacing w:line="276" w:lineRule="auto"/>
        <w:jc w:val="both"/>
        <w:rPr>
          <w:rFonts w:ascii="Times New Roman" w:hAnsi="Times New Roman" w:cs="Times New Roman"/>
        </w:rPr>
      </w:pPr>
    </w:p>
    <w:p w14:paraId="52A8D9A6" w14:textId="37CDFEAB" w:rsidR="0049540B" w:rsidRPr="00DD20EF" w:rsidRDefault="0049540B" w:rsidP="0049540B">
      <w:pPr>
        <w:pStyle w:val="PargrafodaLista"/>
        <w:numPr>
          <w:ilvl w:val="1"/>
          <w:numId w:val="14"/>
        </w:numPr>
        <w:spacing w:line="276" w:lineRule="auto"/>
        <w:jc w:val="both"/>
        <w:rPr>
          <w:rFonts w:ascii="Times New Roman" w:hAnsi="Times New Roman" w:cs="Times New Roman"/>
        </w:rPr>
      </w:pPr>
      <w:r w:rsidRPr="00DD20EF">
        <w:rPr>
          <w:rFonts w:ascii="Times New Roman" w:hAnsi="Times New Roman" w:cs="Times New Roman"/>
        </w:rPr>
        <w:t xml:space="preserve">Em caso de omissão, </w:t>
      </w:r>
      <w:r w:rsidR="00801AE1">
        <w:rPr>
          <w:rFonts w:ascii="Times New Roman" w:hAnsi="Times New Roman" w:cs="Times New Roman"/>
        </w:rPr>
        <w:t>a</w:t>
      </w:r>
      <w:r w:rsidRPr="00DD20EF">
        <w:rPr>
          <w:rFonts w:ascii="Times New Roman" w:hAnsi="Times New Roman" w:cs="Times New Roman"/>
        </w:rPr>
        <w:t xml:space="preserve"> Pregoeir</w:t>
      </w:r>
      <w:r w:rsidR="00801AE1">
        <w:rPr>
          <w:rFonts w:ascii="Times New Roman" w:hAnsi="Times New Roman" w:cs="Times New Roman"/>
        </w:rPr>
        <w:t>a</w:t>
      </w:r>
      <w:r w:rsidRPr="00DD20EF">
        <w:rPr>
          <w:rFonts w:ascii="Times New Roman" w:hAnsi="Times New Roman" w:cs="Times New Roman"/>
        </w:rPr>
        <w:t xml:space="preserve"> admitirá como válidos os documentos emitidos nos últimos de 60 (sessenta) dias da sua apresentação. </w:t>
      </w:r>
    </w:p>
    <w:p w14:paraId="32B2858E" w14:textId="77777777" w:rsidR="0049540B" w:rsidRPr="00DD20EF" w:rsidRDefault="0049540B" w:rsidP="0049540B">
      <w:pPr>
        <w:pStyle w:val="PargrafodaLista"/>
        <w:spacing w:line="276" w:lineRule="auto"/>
        <w:rPr>
          <w:rFonts w:ascii="Times New Roman" w:eastAsia="Calibri" w:hAnsi="Times New Roman" w:cs="Times New Roman"/>
          <w:color w:val="000000"/>
        </w:rPr>
      </w:pPr>
    </w:p>
    <w:p w14:paraId="05BA60AC" w14:textId="77777777" w:rsidR="0049540B" w:rsidRPr="001F7CA7" w:rsidRDefault="0049540B" w:rsidP="0049540B">
      <w:pPr>
        <w:pStyle w:val="PargrafodaLista"/>
        <w:numPr>
          <w:ilvl w:val="1"/>
          <w:numId w:val="14"/>
        </w:numPr>
        <w:spacing w:line="276" w:lineRule="auto"/>
        <w:jc w:val="both"/>
        <w:rPr>
          <w:rFonts w:ascii="Times New Roman" w:hAnsi="Times New Roman" w:cs="Times New Roman"/>
        </w:rPr>
      </w:pPr>
      <w:r w:rsidRPr="00DD20EF">
        <w:rPr>
          <w:rFonts w:ascii="Times New Roman" w:eastAsia="Calibri" w:hAnsi="Times New Roman" w:cs="Times New Roman"/>
          <w:color w:val="000000"/>
        </w:rPr>
        <w:t xml:space="preserve">A existência de restrição relativamente à regularidade fiscal e trabalhista não impede que a licitante qualificada como microempresa ou empresa de pequeno porte seja declarada </w:t>
      </w:r>
      <w:r w:rsidRPr="001F7CA7">
        <w:rPr>
          <w:rFonts w:ascii="Times New Roman" w:eastAsia="Calibri" w:hAnsi="Times New Roman" w:cs="Times New Roman"/>
          <w:color w:val="000000"/>
        </w:rPr>
        <w:t>vencedora, uma vez que atenda a todas as demais exigências do edital.</w:t>
      </w:r>
    </w:p>
    <w:p w14:paraId="5A1B4FEB" w14:textId="77777777" w:rsidR="0049540B" w:rsidRPr="001F7CA7" w:rsidRDefault="0049540B" w:rsidP="0049540B">
      <w:pPr>
        <w:pBdr>
          <w:top w:val="nil"/>
          <w:left w:val="nil"/>
          <w:bottom w:val="nil"/>
          <w:right w:val="nil"/>
          <w:between w:val="nil"/>
        </w:pBdr>
        <w:tabs>
          <w:tab w:val="left" w:pos="993"/>
          <w:tab w:val="left" w:pos="1843"/>
        </w:tabs>
        <w:spacing w:line="276" w:lineRule="auto"/>
        <w:ind w:left="284"/>
        <w:jc w:val="both"/>
        <w:rPr>
          <w:rFonts w:ascii="Times New Roman" w:hAnsi="Times New Roman" w:cs="Times New Roman"/>
        </w:rPr>
      </w:pPr>
    </w:p>
    <w:p w14:paraId="7A675FAC" w14:textId="6D9FD99D" w:rsidR="0049540B" w:rsidRPr="001F7CA7" w:rsidRDefault="0049540B" w:rsidP="00806C87">
      <w:pPr>
        <w:pStyle w:val="PargrafodaLista"/>
        <w:numPr>
          <w:ilvl w:val="1"/>
          <w:numId w:val="14"/>
        </w:numPr>
        <w:pBdr>
          <w:top w:val="nil"/>
          <w:left w:val="nil"/>
          <w:bottom w:val="nil"/>
          <w:right w:val="nil"/>
          <w:between w:val="nil"/>
        </w:pBdr>
        <w:tabs>
          <w:tab w:val="left" w:pos="709"/>
          <w:tab w:val="left" w:pos="1843"/>
        </w:tabs>
        <w:spacing w:line="276" w:lineRule="auto"/>
        <w:ind w:left="284" w:hanging="284"/>
        <w:jc w:val="both"/>
        <w:rPr>
          <w:rFonts w:ascii="Times New Roman" w:eastAsia="Calibri" w:hAnsi="Times New Roman" w:cs="Times New Roman"/>
          <w:color w:val="000000"/>
        </w:rPr>
      </w:pPr>
      <w:r w:rsidRPr="001F7CA7">
        <w:rPr>
          <w:rFonts w:ascii="Times New Roman" w:eastAsia="Calibri" w:hAnsi="Times New Roman" w:cs="Times New Roman"/>
          <w:color w:val="000000"/>
        </w:rPr>
        <w:t xml:space="preserve">A </w:t>
      </w:r>
      <w:r w:rsidR="001F7CA7" w:rsidRPr="001F7CA7">
        <w:rPr>
          <w:rFonts w:ascii="Times New Roman" w:hAnsi="Times New Roman" w:cs="Times New Roman"/>
          <w:shd w:val="clear" w:color="auto" w:fill="FFFFFF"/>
        </w:rPr>
        <w:t>declaração do vencedor ocorrerá após a verificação da proposta</w:t>
      </w:r>
      <w:r w:rsidR="001F7CA7">
        <w:rPr>
          <w:rFonts w:ascii="Times New Roman" w:hAnsi="Times New Roman" w:cs="Times New Roman"/>
          <w:shd w:val="clear" w:color="auto" w:fill="FFFFFF"/>
        </w:rPr>
        <w:t xml:space="preserve">, </w:t>
      </w:r>
      <w:r w:rsidR="001F7CA7" w:rsidRPr="001F7CA7">
        <w:rPr>
          <w:rFonts w:ascii="Times New Roman" w:hAnsi="Times New Roman" w:cs="Times New Roman"/>
          <w:shd w:val="clear" w:color="auto" w:fill="FFFFFF"/>
        </w:rPr>
        <w:t>dos documentos de habilitação e, aprovação da Prova de Conceito (PoC), observadas as condições e os critérios estabelecidos neste instrumento.</w:t>
      </w:r>
    </w:p>
    <w:p w14:paraId="157017C1" w14:textId="77777777" w:rsidR="001F7CA7" w:rsidRPr="001F7CA7" w:rsidRDefault="001F7CA7" w:rsidP="001F7CA7">
      <w:pPr>
        <w:pBdr>
          <w:top w:val="nil"/>
          <w:left w:val="nil"/>
          <w:bottom w:val="nil"/>
          <w:right w:val="nil"/>
          <w:between w:val="nil"/>
        </w:pBdr>
        <w:tabs>
          <w:tab w:val="left" w:pos="709"/>
          <w:tab w:val="left" w:pos="1843"/>
        </w:tabs>
        <w:spacing w:line="276" w:lineRule="auto"/>
        <w:jc w:val="both"/>
        <w:rPr>
          <w:rFonts w:ascii="Times New Roman" w:eastAsia="Calibri" w:hAnsi="Times New Roman" w:cs="Times New Roman"/>
          <w:color w:val="000000"/>
        </w:rPr>
      </w:pPr>
    </w:p>
    <w:p w14:paraId="6ACE323B" w14:textId="77777777" w:rsidR="0049540B" w:rsidRPr="00DD20EF" w:rsidRDefault="0049540B" w:rsidP="003C0BEA">
      <w:pPr>
        <w:pStyle w:val="PargrafodaLista"/>
        <w:numPr>
          <w:ilvl w:val="1"/>
          <w:numId w:val="14"/>
        </w:numPr>
        <w:pBdr>
          <w:top w:val="nil"/>
          <w:left w:val="nil"/>
          <w:bottom w:val="nil"/>
          <w:right w:val="nil"/>
          <w:between w:val="nil"/>
        </w:pBdr>
        <w:tabs>
          <w:tab w:val="left" w:pos="709"/>
          <w:tab w:val="left" w:pos="1843"/>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Caso a proposta mais vantajosa seja ofertada por licitante qualificada como microempresa ou empresa de pequeno porte, e uma vez constatada a existência de alguma restrição no que tange à regularidade fiscal e trabalhista, a mesma será convocada para, no prazo de 5 (cinco) dias úteis, após a declaração do vencedor, comprovar a regularização. O prazo poderá ser prorrogado por igual período, a critério da administração pública, quando requerida pelo licitante, mediante apresentação de justificativa.</w:t>
      </w:r>
    </w:p>
    <w:p w14:paraId="0369FF3E" w14:textId="77777777" w:rsidR="0049540B" w:rsidRPr="00DD20EF" w:rsidRDefault="0049540B" w:rsidP="0049540B">
      <w:pPr>
        <w:pStyle w:val="PargrafodaLista"/>
        <w:pBdr>
          <w:top w:val="nil"/>
          <w:left w:val="nil"/>
          <w:bottom w:val="nil"/>
          <w:right w:val="nil"/>
          <w:between w:val="nil"/>
        </w:pBdr>
        <w:tabs>
          <w:tab w:val="left" w:pos="993"/>
          <w:tab w:val="left" w:pos="1843"/>
        </w:tabs>
        <w:spacing w:line="276" w:lineRule="auto"/>
        <w:ind w:left="0"/>
        <w:jc w:val="both"/>
        <w:rPr>
          <w:rFonts w:ascii="Times New Roman" w:hAnsi="Times New Roman" w:cs="Times New Roman"/>
        </w:rPr>
      </w:pPr>
    </w:p>
    <w:p w14:paraId="1471A01A" w14:textId="77777777" w:rsidR="0049540B" w:rsidRPr="00DD20EF" w:rsidRDefault="0049540B" w:rsidP="003C0BEA">
      <w:pPr>
        <w:pStyle w:val="PargrafodaLista"/>
        <w:numPr>
          <w:ilvl w:val="1"/>
          <w:numId w:val="14"/>
        </w:numPr>
        <w:pBdr>
          <w:top w:val="nil"/>
          <w:left w:val="nil"/>
          <w:bottom w:val="nil"/>
          <w:right w:val="nil"/>
          <w:between w:val="nil"/>
        </w:pBdr>
        <w:tabs>
          <w:tab w:val="left" w:pos="709"/>
          <w:tab w:val="left" w:pos="1843"/>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 xml:space="preserve">A não-regularização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 empresa de pequeno porte ou sociedade cooperativa com alguma restrição na documentação fiscal e trabalhista, será concedido o mesmo prazo para regularização. </w:t>
      </w:r>
    </w:p>
    <w:p w14:paraId="6617D039" w14:textId="77777777" w:rsidR="0049540B" w:rsidRPr="00DD20EF" w:rsidRDefault="0049540B" w:rsidP="003C0BEA">
      <w:pPr>
        <w:pStyle w:val="PargrafodaLista"/>
        <w:tabs>
          <w:tab w:val="left" w:pos="709"/>
        </w:tabs>
        <w:spacing w:line="276" w:lineRule="auto"/>
        <w:rPr>
          <w:rFonts w:ascii="Times New Roman" w:eastAsia="Calibri" w:hAnsi="Times New Roman" w:cs="Times New Roman"/>
          <w:color w:val="000000"/>
        </w:rPr>
      </w:pPr>
    </w:p>
    <w:p w14:paraId="3A9BFF30" w14:textId="25771567" w:rsidR="0049540B" w:rsidRPr="00DD20EF" w:rsidRDefault="0049540B" w:rsidP="003C0BEA">
      <w:pPr>
        <w:pStyle w:val="PargrafodaLista"/>
        <w:numPr>
          <w:ilvl w:val="1"/>
          <w:numId w:val="14"/>
        </w:numPr>
        <w:pBdr>
          <w:top w:val="nil"/>
          <w:left w:val="nil"/>
          <w:bottom w:val="nil"/>
          <w:right w:val="nil"/>
          <w:between w:val="nil"/>
        </w:pBdr>
        <w:tabs>
          <w:tab w:val="left" w:pos="709"/>
          <w:tab w:val="left" w:pos="1843"/>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 xml:space="preserve">Havendo necessidade de analisar minuciosamente os documentos exigidos, </w:t>
      </w:r>
      <w:r w:rsidR="00BD43C9">
        <w:rPr>
          <w:rFonts w:ascii="Times New Roman" w:eastAsia="Calibri" w:hAnsi="Times New Roman" w:cs="Times New Roman"/>
          <w:color w:val="000000"/>
        </w:rPr>
        <w:t>a</w:t>
      </w:r>
      <w:r w:rsidRPr="00DD20EF">
        <w:rPr>
          <w:rFonts w:ascii="Times New Roman" w:eastAsia="Calibri" w:hAnsi="Times New Roman" w:cs="Times New Roman"/>
          <w:color w:val="000000"/>
        </w:rPr>
        <w:t xml:space="preserve"> Pregoeir</w:t>
      </w:r>
      <w:r w:rsidR="00BD43C9">
        <w:rPr>
          <w:rFonts w:ascii="Times New Roman" w:eastAsia="Calibri" w:hAnsi="Times New Roman" w:cs="Times New Roman"/>
          <w:color w:val="000000"/>
        </w:rPr>
        <w:t>a</w:t>
      </w:r>
      <w:r w:rsidRPr="00DD20EF">
        <w:rPr>
          <w:rFonts w:ascii="Times New Roman" w:eastAsia="Calibri" w:hAnsi="Times New Roman" w:cs="Times New Roman"/>
        </w:rPr>
        <w:t xml:space="preserve"> </w:t>
      </w:r>
      <w:r w:rsidRPr="00DD20EF">
        <w:rPr>
          <w:rFonts w:ascii="Times New Roman" w:eastAsia="Calibri" w:hAnsi="Times New Roman" w:cs="Times New Roman"/>
          <w:color w:val="000000"/>
        </w:rPr>
        <w:t>suspenderá a sessão, informando no “chat” a nova data e horário para a continuidade da mesma.</w:t>
      </w:r>
    </w:p>
    <w:p w14:paraId="0D999E2C" w14:textId="77777777" w:rsidR="0049540B" w:rsidRPr="00DD20EF" w:rsidRDefault="0049540B" w:rsidP="003C0BEA">
      <w:pPr>
        <w:pStyle w:val="PargrafodaLista"/>
        <w:tabs>
          <w:tab w:val="left" w:pos="709"/>
        </w:tabs>
        <w:spacing w:line="276" w:lineRule="auto"/>
        <w:rPr>
          <w:rFonts w:ascii="Times New Roman" w:eastAsia="Calibri" w:hAnsi="Times New Roman" w:cs="Times New Roman"/>
          <w:color w:val="000000"/>
        </w:rPr>
      </w:pPr>
    </w:p>
    <w:p w14:paraId="45FEDF21" w14:textId="6DEC3EB2" w:rsidR="0049540B" w:rsidRPr="00DD20EF" w:rsidRDefault="0049540B" w:rsidP="003F5988">
      <w:pPr>
        <w:pStyle w:val="PargrafodaLista"/>
        <w:numPr>
          <w:ilvl w:val="1"/>
          <w:numId w:val="14"/>
        </w:numPr>
        <w:pBdr>
          <w:top w:val="nil"/>
          <w:left w:val="nil"/>
          <w:bottom w:val="nil"/>
          <w:right w:val="nil"/>
          <w:between w:val="nil"/>
        </w:pBdr>
        <w:tabs>
          <w:tab w:val="left" w:pos="709"/>
          <w:tab w:val="left" w:pos="1843"/>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lastRenderedPageBreak/>
        <w:t>Será inabilitado o licitante que não comprovar sua habilitação, seja por não apresentar quaisquer dos documentos exigidos, ou apresentá-los em desacordo com o estabelecido neste Edital.</w:t>
      </w:r>
    </w:p>
    <w:p w14:paraId="13354755" w14:textId="77777777" w:rsidR="0049540B" w:rsidRPr="00DD20EF" w:rsidRDefault="0049540B" w:rsidP="003C0BEA">
      <w:pPr>
        <w:pStyle w:val="PargrafodaLista"/>
        <w:tabs>
          <w:tab w:val="left" w:pos="709"/>
        </w:tabs>
        <w:spacing w:line="276" w:lineRule="auto"/>
        <w:rPr>
          <w:rFonts w:ascii="Times New Roman" w:eastAsia="Calibri" w:hAnsi="Times New Roman" w:cs="Times New Roman"/>
          <w:color w:val="000000"/>
        </w:rPr>
      </w:pPr>
    </w:p>
    <w:p w14:paraId="1DE45BF9" w14:textId="0E7B196D" w:rsidR="0049540B" w:rsidRPr="001F7CA7" w:rsidRDefault="0049540B" w:rsidP="00323F3D">
      <w:pPr>
        <w:pStyle w:val="PargrafodaLista"/>
        <w:numPr>
          <w:ilvl w:val="1"/>
          <w:numId w:val="14"/>
        </w:numPr>
        <w:pBdr>
          <w:top w:val="nil"/>
          <w:left w:val="nil"/>
          <w:bottom w:val="nil"/>
          <w:right w:val="nil"/>
          <w:between w:val="nil"/>
        </w:pBdr>
        <w:tabs>
          <w:tab w:val="left" w:pos="709"/>
          <w:tab w:val="left" w:pos="993"/>
          <w:tab w:val="left" w:pos="1843"/>
        </w:tabs>
        <w:spacing w:line="276" w:lineRule="auto"/>
        <w:ind w:left="0" w:firstLine="0"/>
        <w:jc w:val="both"/>
        <w:rPr>
          <w:rFonts w:ascii="Times New Roman" w:eastAsia="Calibri" w:hAnsi="Times New Roman" w:cs="Times New Roman"/>
          <w:color w:val="000000"/>
        </w:rPr>
      </w:pPr>
      <w:r w:rsidRPr="001F7CA7">
        <w:rPr>
          <w:rFonts w:ascii="Times New Roman" w:eastAsia="Calibri" w:hAnsi="Times New Roman" w:cs="Times New Roman"/>
          <w:color w:val="000000"/>
        </w:rPr>
        <w:t xml:space="preserve">Constatado </w:t>
      </w:r>
      <w:r w:rsidR="001F7CA7" w:rsidRPr="001F7CA7">
        <w:rPr>
          <w:rFonts w:ascii="Times New Roman" w:hAnsi="Times New Roman" w:cs="Times New Roman"/>
          <w:shd w:val="clear" w:color="auto" w:fill="FFFFFF"/>
        </w:rPr>
        <w:t>o atendimento às exigências de habilitação fixadas no Edital, a licitante será convocada para realizar a Prova de Conceito, nos termos e condições estabelecidos neste instrumento.</w:t>
      </w:r>
    </w:p>
    <w:p w14:paraId="238B2CE9" w14:textId="77777777" w:rsidR="001F7CA7" w:rsidRPr="001F7CA7" w:rsidRDefault="001F7CA7" w:rsidP="001F7CA7">
      <w:pPr>
        <w:pStyle w:val="PargrafodaLista"/>
        <w:pBdr>
          <w:top w:val="nil"/>
          <w:left w:val="nil"/>
          <w:bottom w:val="nil"/>
          <w:right w:val="nil"/>
          <w:between w:val="nil"/>
        </w:pBdr>
        <w:tabs>
          <w:tab w:val="left" w:pos="709"/>
          <w:tab w:val="left" w:pos="993"/>
          <w:tab w:val="left" w:pos="1843"/>
        </w:tabs>
        <w:spacing w:line="276" w:lineRule="auto"/>
        <w:ind w:left="0"/>
        <w:jc w:val="both"/>
        <w:rPr>
          <w:rFonts w:ascii="Times New Roman" w:eastAsia="Calibri" w:hAnsi="Times New Roman" w:cs="Times New Roman"/>
          <w:color w:val="000000"/>
        </w:rPr>
      </w:pPr>
    </w:p>
    <w:p w14:paraId="5CA927E9" w14:textId="2BC66BC4" w:rsidR="0049540B" w:rsidRPr="00DD20EF" w:rsidRDefault="0049540B" w:rsidP="0049540B">
      <w:pPr>
        <w:pStyle w:val="PargrafodaLista"/>
        <w:keepNext/>
        <w:keepLines/>
        <w:numPr>
          <w:ilvl w:val="0"/>
          <w:numId w:val="14"/>
        </w:numPr>
        <w:pBdr>
          <w:top w:val="nil"/>
          <w:left w:val="nil"/>
          <w:bottom w:val="nil"/>
          <w:right w:val="nil"/>
          <w:between w:val="nil"/>
        </w:pBdr>
        <w:shd w:val="clear" w:color="auto" w:fill="D7E3BC"/>
        <w:tabs>
          <w:tab w:val="left" w:pos="567"/>
          <w:tab w:val="left" w:pos="426"/>
        </w:tabs>
        <w:spacing w:line="276" w:lineRule="auto"/>
        <w:ind w:left="0" w:firstLine="0"/>
        <w:jc w:val="both"/>
        <w:rPr>
          <w:rFonts w:ascii="Times New Roman" w:eastAsia="Calibri" w:hAnsi="Times New Roman" w:cs="Times New Roman"/>
          <w:b/>
          <w:color w:val="000000"/>
        </w:rPr>
      </w:pPr>
      <w:r w:rsidRPr="00DD20EF">
        <w:rPr>
          <w:rFonts w:ascii="Times New Roman" w:eastAsia="Calibri" w:hAnsi="Times New Roman" w:cs="Times New Roman"/>
          <w:b/>
          <w:color w:val="000000"/>
        </w:rPr>
        <w:t xml:space="preserve">DO ENCAMINHAMENTO DA PROPOSTA </w:t>
      </w:r>
      <w:r w:rsidR="0022481A">
        <w:rPr>
          <w:rFonts w:ascii="Times New Roman" w:eastAsia="Calibri" w:hAnsi="Times New Roman" w:cs="Times New Roman"/>
          <w:b/>
          <w:color w:val="000000"/>
        </w:rPr>
        <w:t>DE PREÇOS FINAL.</w:t>
      </w:r>
    </w:p>
    <w:p w14:paraId="606D0848" w14:textId="77777777" w:rsidR="0049540B" w:rsidRPr="00DD20EF" w:rsidRDefault="0049540B" w:rsidP="0049540B">
      <w:pPr>
        <w:pBdr>
          <w:top w:val="nil"/>
          <w:left w:val="nil"/>
          <w:bottom w:val="nil"/>
          <w:right w:val="nil"/>
          <w:between w:val="nil"/>
        </w:pBdr>
        <w:tabs>
          <w:tab w:val="left" w:pos="0"/>
          <w:tab w:val="left" w:pos="567"/>
        </w:tabs>
        <w:spacing w:line="276" w:lineRule="auto"/>
        <w:jc w:val="both"/>
        <w:rPr>
          <w:rFonts w:ascii="Times New Roman" w:eastAsia="Calibri" w:hAnsi="Times New Roman" w:cs="Times New Roman"/>
        </w:rPr>
      </w:pPr>
    </w:p>
    <w:p w14:paraId="51E3AEE9" w14:textId="2F4B6C14" w:rsidR="0049540B" w:rsidRPr="00DD20EF" w:rsidRDefault="0049540B" w:rsidP="0049540B">
      <w:pPr>
        <w:pStyle w:val="PargrafodaLista"/>
        <w:numPr>
          <w:ilvl w:val="1"/>
          <w:numId w:val="14"/>
        </w:numPr>
        <w:pBdr>
          <w:top w:val="nil"/>
          <w:left w:val="nil"/>
          <w:bottom w:val="nil"/>
          <w:right w:val="nil"/>
          <w:between w:val="nil"/>
        </w:pBdr>
        <w:tabs>
          <w:tab w:val="left" w:pos="0"/>
        </w:tabs>
        <w:spacing w:line="276" w:lineRule="auto"/>
        <w:ind w:left="0" w:firstLine="0"/>
        <w:jc w:val="both"/>
        <w:rPr>
          <w:rFonts w:ascii="Times New Roman" w:eastAsia="Calibri" w:hAnsi="Times New Roman" w:cs="Times New Roman"/>
        </w:rPr>
      </w:pPr>
      <w:r w:rsidRPr="00DD20EF">
        <w:rPr>
          <w:rFonts w:ascii="Times New Roman" w:eastAsia="Calibri" w:hAnsi="Times New Roman" w:cs="Times New Roman"/>
          <w:color w:val="000000"/>
        </w:rPr>
        <w:t xml:space="preserve">A proposta final do licitante </w:t>
      </w:r>
      <w:r w:rsidR="0022481A">
        <w:rPr>
          <w:rFonts w:ascii="Times New Roman" w:eastAsia="Calibri" w:hAnsi="Times New Roman" w:cs="Times New Roman"/>
          <w:color w:val="000000"/>
        </w:rPr>
        <w:t>detentor do menor preço ofertado</w:t>
      </w:r>
      <w:r w:rsidRPr="00DD20EF">
        <w:rPr>
          <w:rFonts w:ascii="Times New Roman" w:eastAsia="Calibri" w:hAnsi="Times New Roman" w:cs="Times New Roman"/>
          <w:color w:val="000000"/>
        </w:rPr>
        <w:t xml:space="preserve"> deverá ser encaminhada no </w:t>
      </w:r>
      <w:r w:rsidRPr="00DD20EF">
        <w:rPr>
          <w:rFonts w:ascii="Times New Roman" w:eastAsia="Calibri" w:hAnsi="Times New Roman" w:cs="Times New Roman"/>
          <w:color w:val="000000"/>
          <w:highlight w:val="white"/>
        </w:rPr>
        <w:t>prazo de</w:t>
      </w:r>
      <w:r w:rsidRPr="00DD20EF">
        <w:rPr>
          <w:rFonts w:ascii="Times New Roman" w:eastAsia="Calibri" w:hAnsi="Times New Roman" w:cs="Times New Roman"/>
          <w:b/>
          <w:color w:val="000000"/>
          <w:highlight w:val="white"/>
        </w:rPr>
        <w:t xml:space="preserve"> </w:t>
      </w:r>
      <w:r w:rsidRPr="00DD20EF">
        <w:rPr>
          <w:rFonts w:ascii="Times New Roman" w:eastAsia="Calibri" w:hAnsi="Times New Roman" w:cs="Times New Roman"/>
          <w:b/>
          <w:color w:val="000000"/>
        </w:rPr>
        <w:t>02 (duas) horas</w:t>
      </w:r>
      <w:r w:rsidRPr="00DD20EF">
        <w:rPr>
          <w:rFonts w:ascii="Times New Roman" w:eastAsia="Calibri" w:hAnsi="Times New Roman" w:cs="Times New Roman"/>
          <w:color w:val="000000"/>
        </w:rPr>
        <w:t xml:space="preserve"> a contar da solicitação d</w:t>
      </w:r>
      <w:r w:rsidR="00801AE1">
        <w:rPr>
          <w:rFonts w:ascii="Times New Roman" w:eastAsia="Calibri" w:hAnsi="Times New Roman" w:cs="Times New Roman"/>
          <w:color w:val="000000"/>
        </w:rPr>
        <w:t>a</w:t>
      </w:r>
      <w:r w:rsidRPr="00DD20EF">
        <w:rPr>
          <w:rFonts w:ascii="Times New Roman" w:eastAsia="Calibri" w:hAnsi="Times New Roman" w:cs="Times New Roman"/>
          <w:color w:val="000000"/>
        </w:rPr>
        <w:t xml:space="preserve"> </w:t>
      </w:r>
      <w:r w:rsidRPr="00DD20EF">
        <w:rPr>
          <w:rFonts w:ascii="Times New Roman" w:eastAsia="Calibri" w:hAnsi="Times New Roman" w:cs="Times New Roman"/>
        </w:rPr>
        <w:t>Pregoeir</w:t>
      </w:r>
      <w:r w:rsidR="00801AE1">
        <w:rPr>
          <w:rFonts w:ascii="Times New Roman" w:eastAsia="Calibri" w:hAnsi="Times New Roman" w:cs="Times New Roman"/>
        </w:rPr>
        <w:t>a</w:t>
      </w:r>
      <w:r w:rsidRPr="00DD20EF">
        <w:rPr>
          <w:rFonts w:ascii="Times New Roman" w:eastAsia="Calibri" w:hAnsi="Times New Roman" w:cs="Times New Roman"/>
          <w:color w:val="000000"/>
        </w:rPr>
        <w:t xml:space="preserve"> no sistema eletrônico e deverá:</w:t>
      </w:r>
    </w:p>
    <w:p w14:paraId="26BA0B0B" w14:textId="77777777" w:rsidR="0049540B" w:rsidRPr="00DD20EF" w:rsidRDefault="0049540B" w:rsidP="0049540B">
      <w:pPr>
        <w:pStyle w:val="PargrafodaLista"/>
        <w:pBdr>
          <w:top w:val="nil"/>
          <w:left w:val="nil"/>
          <w:bottom w:val="nil"/>
          <w:right w:val="nil"/>
          <w:between w:val="nil"/>
        </w:pBdr>
        <w:tabs>
          <w:tab w:val="left" w:pos="0"/>
        </w:tabs>
        <w:spacing w:line="276" w:lineRule="auto"/>
        <w:ind w:left="0"/>
        <w:jc w:val="both"/>
        <w:rPr>
          <w:rFonts w:ascii="Times New Roman" w:eastAsia="Calibri" w:hAnsi="Times New Roman" w:cs="Times New Roman"/>
        </w:rPr>
      </w:pPr>
    </w:p>
    <w:p w14:paraId="4A467C23" w14:textId="77777777" w:rsidR="0049540B" w:rsidRPr="00DD20EF" w:rsidRDefault="0049540B" w:rsidP="0049540B">
      <w:pPr>
        <w:pStyle w:val="PargrafodaLista"/>
        <w:numPr>
          <w:ilvl w:val="2"/>
          <w:numId w:val="14"/>
        </w:numPr>
        <w:pBdr>
          <w:top w:val="nil"/>
          <w:left w:val="nil"/>
          <w:bottom w:val="nil"/>
          <w:right w:val="nil"/>
          <w:between w:val="nil"/>
        </w:pBdr>
        <w:tabs>
          <w:tab w:val="left" w:pos="0"/>
        </w:tabs>
        <w:spacing w:line="276" w:lineRule="auto"/>
        <w:ind w:left="284" w:firstLine="0"/>
        <w:jc w:val="both"/>
        <w:rPr>
          <w:rFonts w:ascii="Times New Roman" w:eastAsia="Calibri" w:hAnsi="Times New Roman" w:cs="Times New Roman"/>
        </w:rPr>
      </w:pPr>
      <w:r w:rsidRPr="00DD20EF">
        <w:rPr>
          <w:rFonts w:ascii="Times New Roman" w:eastAsia="Calibri" w:hAnsi="Times New Roman" w:cs="Times New Roman"/>
        </w:rPr>
        <w:t>Ser redigida em língua portuguesa, digitada, em uma via, sem emendas, rasuras, entrelinhas ou ressalvas, devendo a última folha ser assinada e as demais rubricadas pelo licitante ou seu representante legal.</w:t>
      </w:r>
    </w:p>
    <w:p w14:paraId="0D152E13" w14:textId="77777777" w:rsidR="0049540B" w:rsidRPr="00DD20EF" w:rsidRDefault="0049540B" w:rsidP="0049540B">
      <w:pPr>
        <w:pStyle w:val="PargrafodaLista"/>
        <w:pBdr>
          <w:top w:val="nil"/>
          <w:left w:val="nil"/>
          <w:bottom w:val="nil"/>
          <w:right w:val="nil"/>
          <w:between w:val="nil"/>
        </w:pBdr>
        <w:tabs>
          <w:tab w:val="left" w:pos="0"/>
        </w:tabs>
        <w:spacing w:line="276" w:lineRule="auto"/>
        <w:ind w:left="284"/>
        <w:jc w:val="both"/>
        <w:rPr>
          <w:rFonts w:ascii="Times New Roman" w:eastAsia="Calibri" w:hAnsi="Times New Roman" w:cs="Times New Roman"/>
        </w:rPr>
      </w:pPr>
    </w:p>
    <w:p w14:paraId="00953CD6" w14:textId="77777777" w:rsidR="0049540B" w:rsidRPr="00DD20EF" w:rsidRDefault="0049540B" w:rsidP="0049540B">
      <w:pPr>
        <w:pStyle w:val="PargrafodaLista"/>
        <w:numPr>
          <w:ilvl w:val="2"/>
          <w:numId w:val="14"/>
        </w:numPr>
        <w:pBdr>
          <w:top w:val="nil"/>
          <w:left w:val="nil"/>
          <w:bottom w:val="nil"/>
          <w:right w:val="nil"/>
          <w:between w:val="nil"/>
        </w:pBdr>
        <w:tabs>
          <w:tab w:val="left" w:pos="0"/>
        </w:tabs>
        <w:spacing w:line="276" w:lineRule="auto"/>
        <w:ind w:left="284" w:firstLine="0"/>
        <w:jc w:val="both"/>
        <w:rPr>
          <w:rFonts w:ascii="Times New Roman" w:eastAsia="Calibri" w:hAnsi="Times New Roman" w:cs="Times New Roman"/>
        </w:rPr>
      </w:pPr>
      <w:r w:rsidRPr="00DD20EF">
        <w:rPr>
          <w:rFonts w:ascii="Times New Roman" w:eastAsia="Calibri" w:hAnsi="Times New Roman" w:cs="Times New Roman"/>
        </w:rPr>
        <w:t>Conter a indicação do banco, número da conta e agência do licitante vencedor, para fins de pagamento.</w:t>
      </w:r>
    </w:p>
    <w:p w14:paraId="784B9E7A" w14:textId="77777777" w:rsidR="0049540B" w:rsidRPr="00DD20EF" w:rsidRDefault="0049540B" w:rsidP="0049540B">
      <w:pPr>
        <w:pStyle w:val="PargrafodaLista"/>
        <w:spacing w:line="276" w:lineRule="auto"/>
        <w:ind w:left="0"/>
        <w:rPr>
          <w:rFonts w:ascii="Times New Roman" w:eastAsia="Calibri" w:hAnsi="Times New Roman" w:cs="Times New Roman"/>
          <w:color w:val="000000"/>
        </w:rPr>
      </w:pPr>
    </w:p>
    <w:p w14:paraId="080BAC21" w14:textId="77777777" w:rsidR="0049540B" w:rsidRPr="00DD20EF" w:rsidRDefault="0049540B" w:rsidP="0049540B">
      <w:pPr>
        <w:pStyle w:val="PargrafodaLista"/>
        <w:numPr>
          <w:ilvl w:val="1"/>
          <w:numId w:val="14"/>
        </w:numPr>
        <w:pBdr>
          <w:top w:val="nil"/>
          <w:left w:val="nil"/>
          <w:bottom w:val="nil"/>
          <w:right w:val="nil"/>
          <w:between w:val="nil"/>
        </w:pBdr>
        <w:tabs>
          <w:tab w:val="left" w:pos="0"/>
        </w:tabs>
        <w:spacing w:line="276" w:lineRule="auto"/>
        <w:ind w:left="0" w:firstLine="0"/>
        <w:jc w:val="both"/>
        <w:rPr>
          <w:rFonts w:ascii="Times New Roman" w:eastAsia="Calibri" w:hAnsi="Times New Roman" w:cs="Times New Roman"/>
        </w:rPr>
      </w:pPr>
      <w:r w:rsidRPr="00DD20EF">
        <w:rPr>
          <w:rFonts w:ascii="Times New Roman" w:eastAsia="Calibri" w:hAnsi="Times New Roman" w:cs="Times New Roman"/>
          <w:color w:val="000000"/>
        </w:rPr>
        <w:t>A proposta final deverá ser documentada nos autos e será levada em consideração no decorrer da execução do contrato e aplicação de eventual sanção à Contratada, se for o caso.</w:t>
      </w:r>
    </w:p>
    <w:p w14:paraId="42D72C1B" w14:textId="77777777" w:rsidR="0049540B" w:rsidRPr="00DD20EF" w:rsidRDefault="0049540B" w:rsidP="0049540B">
      <w:pPr>
        <w:pStyle w:val="PargrafodaLista"/>
        <w:spacing w:line="276" w:lineRule="auto"/>
        <w:ind w:left="0"/>
        <w:rPr>
          <w:rFonts w:ascii="Times New Roman" w:eastAsia="Calibri" w:hAnsi="Times New Roman" w:cs="Times New Roman"/>
        </w:rPr>
      </w:pPr>
    </w:p>
    <w:p w14:paraId="53C3D18A" w14:textId="77777777" w:rsidR="0049540B" w:rsidRPr="00DD20EF" w:rsidRDefault="0049540B" w:rsidP="0049540B">
      <w:pPr>
        <w:pStyle w:val="PargrafodaLista"/>
        <w:numPr>
          <w:ilvl w:val="2"/>
          <w:numId w:val="14"/>
        </w:numPr>
        <w:pBdr>
          <w:top w:val="nil"/>
          <w:left w:val="nil"/>
          <w:bottom w:val="nil"/>
          <w:right w:val="nil"/>
          <w:between w:val="nil"/>
        </w:pBdr>
        <w:tabs>
          <w:tab w:val="left" w:pos="0"/>
        </w:tabs>
        <w:spacing w:line="276" w:lineRule="auto"/>
        <w:ind w:left="284" w:firstLine="0"/>
        <w:jc w:val="both"/>
        <w:rPr>
          <w:rFonts w:ascii="Times New Roman" w:eastAsia="Calibri" w:hAnsi="Times New Roman" w:cs="Times New Roman"/>
        </w:rPr>
      </w:pPr>
      <w:r w:rsidRPr="00DD20EF">
        <w:rPr>
          <w:rFonts w:ascii="Times New Roman" w:eastAsia="Calibri" w:hAnsi="Times New Roman" w:cs="Times New Roman"/>
        </w:rPr>
        <w:t>Todas as especificações do objeto contidas na proposta, tais como marca, modelo, tipo, fabricante e procedência, vinculam a Contratada.</w:t>
      </w:r>
    </w:p>
    <w:p w14:paraId="1A4A6AC9" w14:textId="77777777" w:rsidR="0049540B" w:rsidRPr="00DD20EF" w:rsidRDefault="0049540B" w:rsidP="0049540B">
      <w:pPr>
        <w:pStyle w:val="PargrafodaLista"/>
        <w:spacing w:line="276" w:lineRule="auto"/>
        <w:ind w:left="0"/>
        <w:rPr>
          <w:rFonts w:ascii="Times New Roman" w:eastAsia="Calibri" w:hAnsi="Times New Roman" w:cs="Times New Roman"/>
          <w:color w:val="000000"/>
        </w:rPr>
      </w:pPr>
    </w:p>
    <w:p w14:paraId="33EF57B8" w14:textId="77777777" w:rsidR="0049540B" w:rsidRPr="00DD20EF" w:rsidRDefault="0049540B" w:rsidP="0049540B">
      <w:pPr>
        <w:pStyle w:val="PargrafodaLista"/>
        <w:numPr>
          <w:ilvl w:val="1"/>
          <w:numId w:val="14"/>
        </w:numPr>
        <w:pBdr>
          <w:top w:val="nil"/>
          <w:left w:val="nil"/>
          <w:bottom w:val="nil"/>
          <w:right w:val="nil"/>
          <w:between w:val="nil"/>
        </w:pBdr>
        <w:tabs>
          <w:tab w:val="left" w:pos="0"/>
        </w:tabs>
        <w:spacing w:line="276" w:lineRule="auto"/>
        <w:ind w:left="0" w:firstLine="0"/>
        <w:jc w:val="both"/>
        <w:rPr>
          <w:rFonts w:ascii="Times New Roman" w:eastAsia="Calibri" w:hAnsi="Times New Roman" w:cs="Times New Roman"/>
        </w:rPr>
      </w:pPr>
      <w:r w:rsidRPr="00DD20EF">
        <w:rPr>
          <w:rFonts w:ascii="Times New Roman" w:eastAsia="Calibri" w:hAnsi="Times New Roman" w:cs="Times New Roman"/>
          <w:color w:val="000000"/>
        </w:rPr>
        <w:t xml:space="preserve">Os preços </w:t>
      </w:r>
      <w:r w:rsidRPr="00DD20EF">
        <w:rPr>
          <w:rFonts w:ascii="Times New Roman" w:eastAsia="Calibri" w:hAnsi="Times New Roman" w:cs="Times New Roman"/>
        </w:rPr>
        <w:t>devem</w:t>
      </w:r>
      <w:r w:rsidRPr="00DD20EF">
        <w:rPr>
          <w:rFonts w:ascii="Times New Roman" w:eastAsia="Calibri" w:hAnsi="Times New Roman" w:cs="Times New Roman"/>
          <w:color w:val="000000"/>
        </w:rPr>
        <w:t xml:space="preserve"> ser expressos em moeda corrente nacional, o valor unitário em algarismos e o valor global em algarismos e por extenso.</w:t>
      </w:r>
    </w:p>
    <w:p w14:paraId="0004F840" w14:textId="77777777" w:rsidR="0049540B" w:rsidRPr="00DD20EF" w:rsidRDefault="0049540B" w:rsidP="0049540B">
      <w:pPr>
        <w:pStyle w:val="PargrafodaLista"/>
        <w:pBdr>
          <w:top w:val="nil"/>
          <w:left w:val="nil"/>
          <w:bottom w:val="nil"/>
          <w:right w:val="nil"/>
          <w:between w:val="nil"/>
        </w:pBdr>
        <w:tabs>
          <w:tab w:val="left" w:pos="0"/>
        </w:tabs>
        <w:spacing w:line="276" w:lineRule="auto"/>
        <w:ind w:left="0"/>
        <w:jc w:val="both"/>
        <w:rPr>
          <w:rFonts w:ascii="Times New Roman" w:eastAsia="Calibri" w:hAnsi="Times New Roman" w:cs="Times New Roman"/>
        </w:rPr>
      </w:pPr>
    </w:p>
    <w:p w14:paraId="59B470E3" w14:textId="77777777" w:rsidR="0049540B" w:rsidRPr="00DD20EF" w:rsidRDefault="0049540B" w:rsidP="0049540B">
      <w:pPr>
        <w:pStyle w:val="PargrafodaLista"/>
        <w:numPr>
          <w:ilvl w:val="2"/>
          <w:numId w:val="14"/>
        </w:numPr>
        <w:pBdr>
          <w:top w:val="nil"/>
          <w:left w:val="nil"/>
          <w:bottom w:val="nil"/>
          <w:right w:val="nil"/>
          <w:between w:val="nil"/>
        </w:pBdr>
        <w:tabs>
          <w:tab w:val="left" w:pos="0"/>
        </w:tabs>
        <w:spacing w:line="276" w:lineRule="auto"/>
        <w:ind w:left="284" w:firstLine="0"/>
        <w:jc w:val="both"/>
        <w:rPr>
          <w:rFonts w:ascii="Times New Roman" w:eastAsia="Calibri" w:hAnsi="Times New Roman" w:cs="Times New Roman"/>
        </w:rPr>
      </w:pPr>
      <w:r w:rsidRPr="00DD20EF">
        <w:rPr>
          <w:rFonts w:ascii="Times New Roman" w:eastAsia="Calibri" w:hAnsi="Times New Roman" w:cs="Times New Roman"/>
        </w:rPr>
        <w:t>Ocorrendo divergência entre os preços unitários e o preço global, prevalecerão os primeiros; no caso de divergência entre os valores numéricos e os valores expressos por extenso, prevalecerão estes últimos.</w:t>
      </w:r>
    </w:p>
    <w:p w14:paraId="7A5B92CC" w14:textId="77777777" w:rsidR="0049540B" w:rsidRPr="00DD20EF" w:rsidRDefault="0049540B" w:rsidP="0049540B">
      <w:pPr>
        <w:pStyle w:val="PargrafodaLista"/>
        <w:spacing w:line="276" w:lineRule="auto"/>
        <w:ind w:left="0"/>
        <w:rPr>
          <w:rFonts w:ascii="Times New Roman" w:eastAsia="Calibri" w:hAnsi="Times New Roman" w:cs="Times New Roman"/>
          <w:color w:val="000000"/>
        </w:rPr>
      </w:pPr>
    </w:p>
    <w:p w14:paraId="261B9E1D" w14:textId="77777777" w:rsidR="0049540B" w:rsidRPr="00DD20EF" w:rsidRDefault="0049540B" w:rsidP="0049540B">
      <w:pPr>
        <w:pStyle w:val="PargrafodaLista"/>
        <w:numPr>
          <w:ilvl w:val="1"/>
          <w:numId w:val="14"/>
        </w:numPr>
        <w:pBdr>
          <w:top w:val="nil"/>
          <w:left w:val="nil"/>
          <w:bottom w:val="nil"/>
          <w:right w:val="nil"/>
          <w:between w:val="nil"/>
        </w:pBdr>
        <w:tabs>
          <w:tab w:val="left" w:pos="0"/>
        </w:tabs>
        <w:spacing w:line="276" w:lineRule="auto"/>
        <w:ind w:left="0" w:firstLine="0"/>
        <w:jc w:val="both"/>
        <w:rPr>
          <w:rFonts w:ascii="Times New Roman" w:eastAsia="Calibri" w:hAnsi="Times New Roman" w:cs="Times New Roman"/>
        </w:rPr>
      </w:pPr>
      <w:r w:rsidRPr="00DD20EF">
        <w:rPr>
          <w:rFonts w:ascii="Times New Roman" w:eastAsia="Calibri" w:hAnsi="Times New Roman" w:cs="Times New Roman"/>
          <w:color w:val="000000"/>
        </w:rPr>
        <w:t>A oferta deverá ser firme e precisa, limitada, rigorosamente, ao objeto deste Edital, sem conter alternativas de preço ou de qualquer outra condição que induza o julgamento a mais de um resultado, sob pena de desclassificação.</w:t>
      </w:r>
    </w:p>
    <w:p w14:paraId="0C8D77B5" w14:textId="77777777" w:rsidR="0049540B" w:rsidRPr="00DD20EF" w:rsidRDefault="0049540B" w:rsidP="0049540B">
      <w:pPr>
        <w:pStyle w:val="PargrafodaLista"/>
        <w:spacing w:line="276" w:lineRule="auto"/>
        <w:ind w:left="0"/>
        <w:rPr>
          <w:rFonts w:ascii="Times New Roman" w:eastAsia="Calibri" w:hAnsi="Times New Roman" w:cs="Times New Roman"/>
          <w:color w:val="000000"/>
        </w:rPr>
      </w:pPr>
    </w:p>
    <w:p w14:paraId="2A3624EF" w14:textId="77777777" w:rsidR="0049540B" w:rsidRPr="00397465" w:rsidRDefault="0049540B" w:rsidP="0049540B">
      <w:pPr>
        <w:pStyle w:val="PargrafodaLista"/>
        <w:numPr>
          <w:ilvl w:val="1"/>
          <w:numId w:val="14"/>
        </w:numPr>
        <w:pBdr>
          <w:top w:val="nil"/>
          <w:left w:val="nil"/>
          <w:bottom w:val="nil"/>
          <w:right w:val="nil"/>
          <w:between w:val="nil"/>
        </w:pBdr>
        <w:tabs>
          <w:tab w:val="left" w:pos="0"/>
        </w:tabs>
        <w:spacing w:line="276" w:lineRule="auto"/>
        <w:ind w:left="0" w:firstLine="0"/>
        <w:jc w:val="both"/>
        <w:rPr>
          <w:rFonts w:ascii="Times New Roman" w:eastAsia="Calibri" w:hAnsi="Times New Roman" w:cs="Times New Roman"/>
        </w:rPr>
      </w:pPr>
      <w:r w:rsidRPr="00DD20EF">
        <w:rPr>
          <w:rFonts w:ascii="Times New Roman" w:eastAsia="Calibri" w:hAnsi="Times New Roman" w:cs="Times New Roman"/>
          <w:color w:val="000000"/>
        </w:rPr>
        <w:t xml:space="preserve">A proposta </w:t>
      </w:r>
      <w:r w:rsidRPr="00397465">
        <w:rPr>
          <w:rFonts w:ascii="Times New Roman" w:eastAsia="Calibri" w:hAnsi="Times New Roman" w:cs="Times New Roman"/>
          <w:color w:val="000000"/>
        </w:rPr>
        <w:t>deverá obedecer aos termos deste Edital e seus Anexos, não sendo considerada aquela que não corresponda às especificações ali contidas ou que estabeleça vínculo à proposta de outro licitante.</w:t>
      </w:r>
    </w:p>
    <w:p w14:paraId="7A33B7EB" w14:textId="77777777" w:rsidR="0049540B" w:rsidRPr="00397465" w:rsidRDefault="0049540B" w:rsidP="0049540B">
      <w:pPr>
        <w:pStyle w:val="PargrafodaLista"/>
        <w:spacing w:line="276" w:lineRule="auto"/>
        <w:ind w:left="0"/>
        <w:rPr>
          <w:rFonts w:ascii="Times New Roman" w:eastAsia="Calibri" w:hAnsi="Times New Roman" w:cs="Times New Roman"/>
          <w:color w:val="000000"/>
        </w:rPr>
      </w:pPr>
    </w:p>
    <w:p w14:paraId="2D239D12" w14:textId="0C167D40" w:rsidR="0049540B" w:rsidRPr="00397465" w:rsidRDefault="0049540B" w:rsidP="0049540B">
      <w:pPr>
        <w:pStyle w:val="PargrafodaLista"/>
        <w:numPr>
          <w:ilvl w:val="1"/>
          <w:numId w:val="14"/>
        </w:numPr>
        <w:pBdr>
          <w:top w:val="nil"/>
          <w:left w:val="nil"/>
          <w:bottom w:val="nil"/>
          <w:right w:val="nil"/>
          <w:between w:val="nil"/>
        </w:pBdr>
        <w:tabs>
          <w:tab w:val="left" w:pos="0"/>
        </w:tabs>
        <w:spacing w:line="276" w:lineRule="auto"/>
        <w:ind w:left="0" w:firstLine="0"/>
        <w:jc w:val="both"/>
        <w:rPr>
          <w:rFonts w:ascii="Times New Roman" w:eastAsia="Calibri" w:hAnsi="Times New Roman" w:cs="Times New Roman"/>
        </w:rPr>
      </w:pPr>
      <w:r w:rsidRPr="00397465">
        <w:rPr>
          <w:rFonts w:ascii="Times New Roman" w:eastAsia="Calibri" w:hAnsi="Times New Roman" w:cs="Times New Roman"/>
          <w:color w:val="000000"/>
        </w:rPr>
        <w:lastRenderedPageBreak/>
        <w:t xml:space="preserve">A </w:t>
      </w:r>
      <w:r w:rsidR="00397465" w:rsidRPr="00397465">
        <w:rPr>
          <w:rFonts w:ascii="Times New Roman" w:hAnsi="Times New Roman" w:cs="Times New Roman"/>
          <w:shd w:val="clear" w:color="auto" w:fill="FFFFFF"/>
        </w:rPr>
        <w:t>proposta de preços, com a descrição do objeto, os valores ofertados e os documentos complementares, quando exigidos, será disponibilizada para consulta na internet após a homologação do certame.</w:t>
      </w:r>
    </w:p>
    <w:p w14:paraId="4A4D8831" w14:textId="77777777" w:rsidR="0049540B" w:rsidRPr="00397465" w:rsidRDefault="0049540B" w:rsidP="0049540B">
      <w:pPr>
        <w:pBdr>
          <w:top w:val="nil"/>
          <w:left w:val="nil"/>
          <w:bottom w:val="nil"/>
          <w:right w:val="nil"/>
          <w:between w:val="nil"/>
        </w:pBdr>
        <w:spacing w:line="276" w:lineRule="auto"/>
        <w:rPr>
          <w:rFonts w:ascii="Times New Roman" w:eastAsia="Calibri" w:hAnsi="Times New Roman" w:cs="Times New Roman"/>
          <w:color w:val="000000"/>
        </w:rPr>
      </w:pPr>
    </w:p>
    <w:p w14:paraId="1B6E92AD" w14:textId="77777777" w:rsidR="0049540B" w:rsidRPr="00397465" w:rsidRDefault="0049540B" w:rsidP="0049540B">
      <w:pPr>
        <w:pStyle w:val="PargrafodaLista"/>
        <w:keepNext/>
        <w:keepLines/>
        <w:numPr>
          <w:ilvl w:val="0"/>
          <w:numId w:val="14"/>
        </w:numPr>
        <w:pBdr>
          <w:top w:val="nil"/>
          <w:left w:val="nil"/>
          <w:bottom w:val="nil"/>
          <w:right w:val="nil"/>
          <w:between w:val="nil"/>
        </w:pBdr>
        <w:shd w:val="clear" w:color="auto" w:fill="D7E3BC"/>
        <w:tabs>
          <w:tab w:val="left" w:pos="567"/>
          <w:tab w:val="left" w:pos="426"/>
        </w:tabs>
        <w:spacing w:line="276" w:lineRule="auto"/>
        <w:ind w:left="0" w:firstLine="0"/>
        <w:jc w:val="both"/>
        <w:rPr>
          <w:rFonts w:ascii="Times New Roman" w:eastAsia="Calibri" w:hAnsi="Times New Roman" w:cs="Times New Roman"/>
          <w:b/>
          <w:color w:val="000000"/>
        </w:rPr>
      </w:pPr>
      <w:r w:rsidRPr="00397465">
        <w:rPr>
          <w:rFonts w:ascii="Times New Roman" w:eastAsia="Calibri" w:hAnsi="Times New Roman" w:cs="Times New Roman"/>
          <w:b/>
          <w:color w:val="000000"/>
        </w:rPr>
        <w:t>DOS RECURSOS.</w:t>
      </w:r>
    </w:p>
    <w:p w14:paraId="7BFDA646" w14:textId="77777777" w:rsidR="0049540B" w:rsidRPr="00DD20EF" w:rsidRDefault="0049540B" w:rsidP="0049540B">
      <w:pPr>
        <w:pStyle w:val="PargrafodaLista"/>
        <w:pBdr>
          <w:top w:val="nil"/>
          <w:left w:val="nil"/>
          <w:bottom w:val="nil"/>
          <w:right w:val="nil"/>
          <w:between w:val="nil"/>
        </w:pBdr>
        <w:tabs>
          <w:tab w:val="left" w:pos="0"/>
        </w:tabs>
        <w:spacing w:line="276" w:lineRule="auto"/>
        <w:ind w:left="0"/>
        <w:jc w:val="both"/>
        <w:rPr>
          <w:rFonts w:ascii="Times New Roman" w:eastAsia="Calibri" w:hAnsi="Times New Roman" w:cs="Times New Roman"/>
          <w:color w:val="000000"/>
        </w:rPr>
      </w:pPr>
    </w:p>
    <w:p w14:paraId="4CE0CACF" w14:textId="77777777" w:rsidR="0049540B" w:rsidRPr="00DD20EF" w:rsidRDefault="0049540B" w:rsidP="0049540B">
      <w:pPr>
        <w:pStyle w:val="Nivel2"/>
        <w:numPr>
          <w:ilvl w:val="1"/>
          <w:numId w:val="14"/>
        </w:numPr>
        <w:spacing w:before="0" w:after="0"/>
        <w:ind w:left="142" w:hanging="142"/>
        <w:rPr>
          <w:rFonts w:ascii="Times New Roman" w:hAnsi="Times New Roman" w:cs="Times New Roman"/>
          <w:sz w:val="24"/>
          <w:szCs w:val="24"/>
        </w:rPr>
      </w:pPr>
      <w:r w:rsidRPr="00DD20EF">
        <w:rPr>
          <w:rFonts w:ascii="Times New Roman" w:hAnsi="Times New Roman" w:cs="Times New Roman"/>
          <w:sz w:val="24"/>
          <w:szCs w:val="24"/>
        </w:rPr>
        <w:t xml:space="preserve">A interposição de recurso referente ao julgamento das propostas, à habilitação ou inabilitação de licitantes, à anulação ou revogação da licitação, observará o disposto no </w:t>
      </w:r>
      <w:hyperlink r:id="rId15" w:anchor="art165" w:history="1">
        <w:r w:rsidRPr="00DD20EF">
          <w:rPr>
            <w:rStyle w:val="Hyperlink"/>
            <w:rFonts w:ascii="Times New Roman" w:hAnsi="Times New Roman" w:cs="Times New Roman"/>
            <w:sz w:val="24"/>
            <w:szCs w:val="24"/>
          </w:rPr>
          <w:t>art. 165 da Lei nº 14.133, de 2021</w:t>
        </w:r>
      </w:hyperlink>
      <w:r w:rsidRPr="00DD20EF">
        <w:rPr>
          <w:rFonts w:ascii="Times New Roman" w:hAnsi="Times New Roman" w:cs="Times New Roman"/>
          <w:sz w:val="24"/>
          <w:szCs w:val="24"/>
        </w:rPr>
        <w:t>.</w:t>
      </w:r>
    </w:p>
    <w:p w14:paraId="66D138F2" w14:textId="77777777" w:rsidR="0049540B" w:rsidRPr="00DD20EF" w:rsidRDefault="0049540B" w:rsidP="0049540B">
      <w:pPr>
        <w:pStyle w:val="Nivel2"/>
        <w:numPr>
          <w:ilvl w:val="0"/>
          <w:numId w:val="0"/>
        </w:numPr>
        <w:spacing w:before="0" w:after="0"/>
        <w:ind w:left="720"/>
        <w:rPr>
          <w:rFonts w:ascii="Times New Roman" w:hAnsi="Times New Roman" w:cs="Times New Roman"/>
          <w:sz w:val="24"/>
          <w:szCs w:val="24"/>
        </w:rPr>
      </w:pPr>
    </w:p>
    <w:p w14:paraId="03827C47" w14:textId="77777777" w:rsidR="0049540B" w:rsidRPr="00DD20EF" w:rsidRDefault="0049540B" w:rsidP="0049540B">
      <w:pPr>
        <w:pStyle w:val="Nivel2"/>
        <w:numPr>
          <w:ilvl w:val="1"/>
          <w:numId w:val="14"/>
        </w:numPr>
        <w:spacing w:before="0" w:after="0"/>
        <w:ind w:left="0" w:firstLine="0"/>
        <w:rPr>
          <w:rFonts w:ascii="Times New Roman" w:hAnsi="Times New Roman" w:cs="Times New Roman"/>
          <w:sz w:val="24"/>
          <w:szCs w:val="24"/>
        </w:rPr>
      </w:pPr>
      <w:r w:rsidRPr="00DD20EF">
        <w:rPr>
          <w:rFonts w:ascii="Times New Roman" w:hAnsi="Times New Roman" w:cs="Times New Roman"/>
          <w:sz w:val="24"/>
          <w:szCs w:val="24"/>
        </w:rPr>
        <w:t>O prazo recursal é de 3 (três) dias úteis, contados da data de intimação ou de lavratura da ata.</w:t>
      </w:r>
    </w:p>
    <w:p w14:paraId="3FE65389" w14:textId="77777777" w:rsidR="0049540B" w:rsidRPr="00DD20EF" w:rsidRDefault="0049540B" w:rsidP="0049540B">
      <w:pPr>
        <w:pStyle w:val="PargrafodaLista"/>
        <w:spacing w:line="276" w:lineRule="auto"/>
        <w:rPr>
          <w:rFonts w:ascii="Times New Roman" w:hAnsi="Times New Roman" w:cs="Times New Roman"/>
        </w:rPr>
      </w:pPr>
    </w:p>
    <w:p w14:paraId="021F7AE7" w14:textId="77777777" w:rsidR="0049540B" w:rsidRPr="00DD20EF" w:rsidRDefault="0049540B" w:rsidP="0049540B">
      <w:pPr>
        <w:pStyle w:val="Nivel2"/>
        <w:numPr>
          <w:ilvl w:val="1"/>
          <w:numId w:val="14"/>
        </w:numPr>
        <w:spacing w:before="0" w:after="0"/>
        <w:ind w:left="0" w:firstLine="0"/>
        <w:rPr>
          <w:rFonts w:ascii="Times New Roman" w:hAnsi="Times New Roman" w:cs="Times New Roman"/>
          <w:sz w:val="24"/>
          <w:szCs w:val="24"/>
        </w:rPr>
      </w:pPr>
      <w:r w:rsidRPr="00DD20EF">
        <w:rPr>
          <w:rFonts w:ascii="Times New Roman" w:hAnsi="Times New Roman" w:cs="Times New Roman"/>
          <w:sz w:val="24"/>
          <w:szCs w:val="24"/>
        </w:rPr>
        <w:t>Quando o recurso apresentado impugnar o julgamento das propostas ou o ato de habilitação ou inabilitação do licitante:</w:t>
      </w:r>
    </w:p>
    <w:p w14:paraId="0CBA9204" w14:textId="77777777" w:rsidR="0049540B" w:rsidRPr="00DD20EF" w:rsidRDefault="0049540B" w:rsidP="0049540B">
      <w:pPr>
        <w:pStyle w:val="Nivel3"/>
        <w:numPr>
          <w:ilvl w:val="2"/>
          <w:numId w:val="14"/>
        </w:numPr>
        <w:spacing w:before="0" w:after="0"/>
        <w:rPr>
          <w:rFonts w:ascii="Times New Roman" w:hAnsi="Times New Roman" w:cs="Times New Roman"/>
          <w:sz w:val="24"/>
          <w:szCs w:val="24"/>
        </w:rPr>
      </w:pPr>
      <w:r w:rsidRPr="00DD20EF">
        <w:rPr>
          <w:rFonts w:ascii="Times New Roman" w:hAnsi="Times New Roman" w:cs="Times New Roman"/>
          <w:sz w:val="24"/>
          <w:szCs w:val="24"/>
        </w:rPr>
        <w:t>a intenção de recorrer deverá ser manifestada imediatamente, sob pena de preclusão;</w:t>
      </w:r>
    </w:p>
    <w:p w14:paraId="6C80495E" w14:textId="77777777" w:rsidR="0049540B" w:rsidRPr="00DD20EF" w:rsidRDefault="0049540B" w:rsidP="0049540B">
      <w:pPr>
        <w:pStyle w:val="Nivel3"/>
        <w:numPr>
          <w:ilvl w:val="2"/>
          <w:numId w:val="14"/>
        </w:numPr>
        <w:spacing w:before="0" w:after="0"/>
        <w:rPr>
          <w:rFonts w:ascii="Times New Roman" w:hAnsi="Times New Roman" w:cs="Times New Roman"/>
          <w:sz w:val="24"/>
          <w:szCs w:val="24"/>
        </w:rPr>
      </w:pPr>
      <w:bookmarkStart w:id="19" w:name="_Hlk135318381"/>
      <w:bookmarkStart w:id="20" w:name="_Hlk135315794"/>
      <w:r w:rsidRPr="00DD20EF">
        <w:rPr>
          <w:rFonts w:ascii="Times New Roman" w:hAnsi="Times New Roman" w:cs="Times New Roman"/>
          <w:sz w:val="24"/>
          <w:szCs w:val="24"/>
        </w:rPr>
        <w:t>o prazo para a manifestação da intenção de recorrer não será inferior a 10 (dez) minutos.</w:t>
      </w:r>
      <w:bookmarkEnd w:id="19"/>
    </w:p>
    <w:bookmarkEnd w:id="20"/>
    <w:p w14:paraId="108B888A" w14:textId="77777777" w:rsidR="0049540B" w:rsidRPr="00DD20EF" w:rsidRDefault="0049540B" w:rsidP="0049540B">
      <w:pPr>
        <w:pStyle w:val="Nivel3"/>
        <w:numPr>
          <w:ilvl w:val="2"/>
          <w:numId w:val="14"/>
        </w:numPr>
        <w:spacing w:before="0" w:after="0"/>
        <w:rPr>
          <w:rFonts w:ascii="Times New Roman" w:hAnsi="Times New Roman" w:cs="Times New Roman"/>
          <w:sz w:val="24"/>
          <w:szCs w:val="24"/>
        </w:rPr>
      </w:pPr>
      <w:r w:rsidRPr="00DD20EF">
        <w:rPr>
          <w:rFonts w:ascii="Times New Roman" w:hAnsi="Times New Roman" w:cs="Times New Roman"/>
          <w:sz w:val="24"/>
          <w:szCs w:val="24"/>
        </w:rPr>
        <w:t>o prazo para apresentação das razões recursais será iniciado na data de intimação ou de lavratura da ata de habilitação ou inabilitação;</w:t>
      </w:r>
    </w:p>
    <w:p w14:paraId="5401C1F7" w14:textId="77777777" w:rsidR="0049540B" w:rsidRPr="00DD20EF" w:rsidRDefault="0049540B" w:rsidP="0049540B">
      <w:pPr>
        <w:pStyle w:val="Nivel3"/>
        <w:numPr>
          <w:ilvl w:val="2"/>
          <w:numId w:val="14"/>
        </w:numPr>
        <w:spacing w:before="0" w:after="0"/>
        <w:rPr>
          <w:rFonts w:ascii="Times New Roman" w:hAnsi="Times New Roman" w:cs="Times New Roman"/>
          <w:sz w:val="24"/>
          <w:szCs w:val="24"/>
        </w:rPr>
      </w:pPr>
      <w:r w:rsidRPr="00DD20EF">
        <w:rPr>
          <w:rFonts w:ascii="Times New Roman" w:hAnsi="Times New Roman" w:cs="Times New Roman"/>
          <w:sz w:val="24"/>
          <w:szCs w:val="24"/>
        </w:rPr>
        <w:t>na hipótese de adoção da inversão de fases prevista no </w:t>
      </w:r>
      <w:hyperlink r:id="rId16" w:anchor="art17§1" w:history="1">
        <w:r w:rsidRPr="00DD20EF">
          <w:rPr>
            <w:rStyle w:val="Hyperlink"/>
            <w:rFonts w:ascii="Times New Roman" w:hAnsi="Times New Roman" w:cs="Times New Roman"/>
            <w:sz w:val="24"/>
            <w:szCs w:val="24"/>
          </w:rPr>
          <w:t>§ 1º do art. 17 da Lei nº 14.133, de 2021</w:t>
        </w:r>
      </w:hyperlink>
      <w:r w:rsidRPr="00DD20EF">
        <w:rPr>
          <w:rFonts w:ascii="Times New Roman" w:hAnsi="Times New Roman" w:cs="Times New Roman"/>
          <w:sz w:val="24"/>
          <w:szCs w:val="24"/>
        </w:rPr>
        <w:t>, o prazo para apresentação das razões recursais será iniciado na data de intimação da ata de julgamento.</w:t>
      </w:r>
    </w:p>
    <w:p w14:paraId="627B0488" w14:textId="77777777" w:rsidR="0049540B" w:rsidRPr="00DD20EF" w:rsidRDefault="0049540B" w:rsidP="0049540B">
      <w:pPr>
        <w:pStyle w:val="Nivel3"/>
        <w:numPr>
          <w:ilvl w:val="0"/>
          <w:numId w:val="0"/>
        </w:numPr>
        <w:spacing w:before="0" w:after="0"/>
        <w:ind w:left="720"/>
        <w:rPr>
          <w:rFonts w:ascii="Times New Roman" w:hAnsi="Times New Roman" w:cs="Times New Roman"/>
          <w:sz w:val="24"/>
          <w:szCs w:val="24"/>
        </w:rPr>
      </w:pPr>
    </w:p>
    <w:p w14:paraId="2469D383" w14:textId="77777777" w:rsidR="0049540B" w:rsidRPr="00DD20EF" w:rsidRDefault="0049540B" w:rsidP="0049540B">
      <w:pPr>
        <w:pStyle w:val="Nivel2"/>
        <w:numPr>
          <w:ilvl w:val="1"/>
          <w:numId w:val="14"/>
        </w:numPr>
        <w:spacing w:before="0" w:after="0"/>
        <w:rPr>
          <w:rFonts w:ascii="Times New Roman" w:hAnsi="Times New Roman" w:cs="Times New Roman"/>
          <w:sz w:val="24"/>
          <w:szCs w:val="24"/>
        </w:rPr>
      </w:pPr>
      <w:r w:rsidRPr="00DD20EF">
        <w:rPr>
          <w:rFonts w:ascii="Times New Roman" w:hAnsi="Times New Roman" w:cs="Times New Roman"/>
          <w:sz w:val="24"/>
          <w:szCs w:val="24"/>
        </w:rPr>
        <w:t>Os recursos deverão ser encaminhados em campo próprio do sistema.</w:t>
      </w:r>
    </w:p>
    <w:p w14:paraId="0AE416F8" w14:textId="77777777" w:rsidR="0049540B" w:rsidRPr="00DD20EF" w:rsidRDefault="0049540B" w:rsidP="0049540B">
      <w:pPr>
        <w:pStyle w:val="Nivel2"/>
        <w:numPr>
          <w:ilvl w:val="0"/>
          <w:numId w:val="0"/>
        </w:numPr>
        <w:spacing w:before="0" w:after="0"/>
        <w:ind w:left="720"/>
        <w:rPr>
          <w:rFonts w:ascii="Times New Roman" w:hAnsi="Times New Roman" w:cs="Times New Roman"/>
          <w:sz w:val="24"/>
          <w:szCs w:val="24"/>
        </w:rPr>
      </w:pPr>
    </w:p>
    <w:p w14:paraId="6B51DB6B" w14:textId="77777777" w:rsidR="0049540B" w:rsidRPr="00DD20EF" w:rsidRDefault="0049540B" w:rsidP="0049540B">
      <w:pPr>
        <w:pStyle w:val="Nivel2"/>
        <w:numPr>
          <w:ilvl w:val="1"/>
          <w:numId w:val="14"/>
        </w:numPr>
        <w:spacing w:before="0" w:after="0"/>
        <w:ind w:left="142" w:hanging="142"/>
        <w:rPr>
          <w:rFonts w:ascii="Times New Roman" w:hAnsi="Times New Roman" w:cs="Times New Roman"/>
          <w:sz w:val="24"/>
          <w:szCs w:val="24"/>
        </w:rPr>
      </w:pPr>
      <w:r w:rsidRPr="00DD20EF">
        <w:rPr>
          <w:rFonts w:ascii="Times New Roman" w:hAnsi="Times New Roman" w:cs="Times New Roman"/>
          <w:sz w:val="24"/>
          <w:szCs w:val="24"/>
        </w:rPr>
        <w:t>O recurso será dirigido à autoridade que tiver editado o ato ou proferido a decisão recorrida, a qual poderá reconsiderar sua decisão no prazo de 3 (três) dias úteis, ou, nesse mesmo prazo, encaminhar recurso para a autoridade superior, a qual deverá proferir sua decisão no prazo de 10 (dez) dias úteis, contado do recebimento dos autos.</w:t>
      </w:r>
    </w:p>
    <w:p w14:paraId="3E5B81F8" w14:textId="77777777" w:rsidR="0049540B" w:rsidRPr="00DD20EF" w:rsidRDefault="0049540B" w:rsidP="0049540B">
      <w:pPr>
        <w:pStyle w:val="Nivel2"/>
        <w:numPr>
          <w:ilvl w:val="0"/>
          <w:numId w:val="0"/>
        </w:numPr>
        <w:spacing w:before="0" w:after="0"/>
        <w:ind w:left="720"/>
        <w:rPr>
          <w:rFonts w:ascii="Times New Roman" w:hAnsi="Times New Roman" w:cs="Times New Roman"/>
          <w:sz w:val="24"/>
          <w:szCs w:val="24"/>
        </w:rPr>
      </w:pPr>
    </w:p>
    <w:p w14:paraId="5795E8B9" w14:textId="77777777" w:rsidR="0049540B" w:rsidRPr="00DD20EF" w:rsidRDefault="0049540B" w:rsidP="0049540B">
      <w:pPr>
        <w:pStyle w:val="Nivel2"/>
        <w:numPr>
          <w:ilvl w:val="1"/>
          <w:numId w:val="14"/>
        </w:numPr>
        <w:spacing w:before="0" w:after="0"/>
        <w:rPr>
          <w:rFonts w:ascii="Times New Roman" w:hAnsi="Times New Roman" w:cs="Times New Roman"/>
          <w:sz w:val="24"/>
          <w:szCs w:val="24"/>
        </w:rPr>
      </w:pPr>
      <w:r w:rsidRPr="00DD20EF">
        <w:rPr>
          <w:rFonts w:ascii="Times New Roman" w:hAnsi="Times New Roman" w:cs="Times New Roman"/>
          <w:sz w:val="24"/>
          <w:szCs w:val="24"/>
        </w:rPr>
        <w:t xml:space="preserve">Os recursos interpostos fora do prazo não serão conhecidos. </w:t>
      </w:r>
    </w:p>
    <w:p w14:paraId="2D0DF50C" w14:textId="77777777" w:rsidR="0049540B" w:rsidRPr="00DD20EF" w:rsidRDefault="0049540B" w:rsidP="0049540B">
      <w:pPr>
        <w:pStyle w:val="Nivel2"/>
        <w:numPr>
          <w:ilvl w:val="0"/>
          <w:numId w:val="0"/>
        </w:numPr>
        <w:spacing w:before="0" w:after="0"/>
        <w:rPr>
          <w:rFonts w:ascii="Times New Roman" w:hAnsi="Times New Roman" w:cs="Times New Roman"/>
          <w:sz w:val="24"/>
          <w:szCs w:val="24"/>
        </w:rPr>
      </w:pPr>
    </w:p>
    <w:p w14:paraId="0B7EA029" w14:textId="77777777" w:rsidR="0049540B" w:rsidRPr="00DD20EF" w:rsidRDefault="0049540B" w:rsidP="0049540B">
      <w:pPr>
        <w:pStyle w:val="Nivel2"/>
        <w:numPr>
          <w:ilvl w:val="1"/>
          <w:numId w:val="14"/>
        </w:numPr>
        <w:spacing w:before="0" w:after="0"/>
        <w:ind w:left="0" w:firstLine="0"/>
        <w:rPr>
          <w:rFonts w:ascii="Times New Roman" w:hAnsi="Times New Roman" w:cs="Times New Roman"/>
          <w:sz w:val="24"/>
          <w:szCs w:val="24"/>
        </w:rPr>
      </w:pPr>
      <w:r w:rsidRPr="00DD20EF">
        <w:rPr>
          <w:rFonts w:ascii="Times New Roman" w:hAnsi="Times New Roman" w:cs="Times New Roman"/>
          <w:sz w:val="24"/>
          <w:szCs w:val="24"/>
        </w:rPr>
        <w:t>O prazo para apresentação de contrarrazões ao recurso pelos demais licitantes será de 3 (três) dias úteis, contados da data da intimação pessoal ou da divulgação da interposição do recurso, assegurada a vista imediata dos elementos indispensáveis à defesa de seus interesses.</w:t>
      </w:r>
    </w:p>
    <w:p w14:paraId="13D2ED5C" w14:textId="77777777" w:rsidR="0049540B" w:rsidRPr="00DD20EF" w:rsidRDefault="0049540B" w:rsidP="0049540B">
      <w:pPr>
        <w:pStyle w:val="Nivel2"/>
        <w:numPr>
          <w:ilvl w:val="0"/>
          <w:numId w:val="0"/>
        </w:numPr>
        <w:spacing w:before="0" w:after="0"/>
        <w:ind w:left="720"/>
        <w:rPr>
          <w:rFonts w:ascii="Times New Roman" w:hAnsi="Times New Roman" w:cs="Times New Roman"/>
          <w:sz w:val="24"/>
          <w:szCs w:val="24"/>
        </w:rPr>
      </w:pPr>
    </w:p>
    <w:p w14:paraId="1DE89932" w14:textId="77777777" w:rsidR="0049540B" w:rsidRPr="00DD20EF" w:rsidRDefault="0049540B" w:rsidP="0049540B">
      <w:pPr>
        <w:pStyle w:val="Nivel2"/>
        <w:numPr>
          <w:ilvl w:val="1"/>
          <w:numId w:val="14"/>
        </w:numPr>
        <w:spacing w:before="0" w:after="0"/>
        <w:ind w:left="0" w:firstLine="0"/>
        <w:rPr>
          <w:rFonts w:ascii="Times New Roman" w:hAnsi="Times New Roman" w:cs="Times New Roman"/>
          <w:sz w:val="24"/>
          <w:szCs w:val="24"/>
        </w:rPr>
      </w:pPr>
      <w:r w:rsidRPr="00DD20EF">
        <w:rPr>
          <w:rFonts w:ascii="Times New Roman" w:hAnsi="Times New Roman" w:cs="Times New Roman"/>
          <w:sz w:val="24"/>
          <w:szCs w:val="24"/>
        </w:rPr>
        <w:t xml:space="preserve">O recurso e o pedido de reconsideração terão efeito suspensivo do ato ou da decisão recorrida até que sobrevenha decisão final da autoridade competente. </w:t>
      </w:r>
    </w:p>
    <w:p w14:paraId="7F49E488" w14:textId="77777777" w:rsidR="0049540B" w:rsidRPr="00DD20EF" w:rsidRDefault="0049540B" w:rsidP="0049540B">
      <w:pPr>
        <w:pStyle w:val="Nivel2"/>
        <w:numPr>
          <w:ilvl w:val="0"/>
          <w:numId w:val="0"/>
        </w:numPr>
        <w:spacing w:before="0" w:after="0"/>
        <w:ind w:left="720"/>
        <w:rPr>
          <w:rFonts w:ascii="Times New Roman" w:hAnsi="Times New Roman" w:cs="Times New Roman"/>
          <w:sz w:val="24"/>
          <w:szCs w:val="24"/>
        </w:rPr>
      </w:pPr>
    </w:p>
    <w:p w14:paraId="50D13FA6" w14:textId="77777777" w:rsidR="0049540B" w:rsidRPr="00DD20EF" w:rsidRDefault="0049540B" w:rsidP="0049540B">
      <w:pPr>
        <w:pStyle w:val="Nivel2"/>
        <w:numPr>
          <w:ilvl w:val="1"/>
          <w:numId w:val="14"/>
        </w:numPr>
        <w:spacing w:before="0" w:after="0"/>
        <w:ind w:left="0" w:firstLine="0"/>
        <w:rPr>
          <w:rFonts w:ascii="Times New Roman" w:hAnsi="Times New Roman" w:cs="Times New Roman"/>
          <w:sz w:val="24"/>
          <w:szCs w:val="24"/>
        </w:rPr>
      </w:pPr>
      <w:r w:rsidRPr="00DD20EF">
        <w:rPr>
          <w:rFonts w:ascii="Times New Roman" w:hAnsi="Times New Roman" w:cs="Times New Roman"/>
          <w:sz w:val="24"/>
          <w:szCs w:val="24"/>
        </w:rPr>
        <w:t xml:space="preserve">O acolhimento do recurso invalida tão somente os atos insuscetíveis de aproveitamento. </w:t>
      </w:r>
    </w:p>
    <w:p w14:paraId="0683A218" w14:textId="77777777" w:rsidR="0049540B" w:rsidRPr="00DD20EF" w:rsidRDefault="0049540B" w:rsidP="0049540B">
      <w:pPr>
        <w:pStyle w:val="Nivel2"/>
        <w:numPr>
          <w:ilvl w:val="0"/>
          <w:numId w:val="0"/>
        </w:numPr>
        <w:spacing w:before="0" w:after="0"/>
        <w:ind w:left="720"/>
        <w:rPr>
          <w:rFonts w:ascii="Times New Roman" w:hAnsi="Times New Roman" w:cs="Times New Roman"/>
          <w:sz w:val="24"/>
          <w:szCs w:val="24"/>
        </w:rPr>
      </w:pPr>
    </w:p>
    <w:p w14:paraId="02EE1D95" w14:textId="77777777" w:rsidR="0049540B" w:rsidRPr="00DD20EF" w:rsidRDefault="0049540B" w:rsidP="0049540B">
      <w:pPr>
        <w:pStyle w:val="PargrafodaLista"/>
        <w:numPr>
          <w:ilvl w:val="1"/>
          <w:numId w:val="14"/>
        </w:numPr>
        <w:pBdr>
          <w:top w:val="nil"/>
          <w:left w:val="nil"/>
          <w:bottom w:val="nil"/>
          <w:right w:val="nil"/>
          <w:between w:val="nil"/>
        </w:pBdr>
        <w:tabs>
          <w:tab w:val="left" w:pos="0"/>
        </w:tabs>
        <w:spacing w:line="276" w:lineRule="auto"/>
        <w:ind w:left="0" w:firstLine="0"/>
        <w:jc w:val="both"/>
        <w:rPr>
          <w:rFonts w:ascii="Times New Roman" w:eastAsia="Calibri" w:hAnsi="Times New Roman" w:cs="Times New Roman"/>
          <w:color w:val="000000"/>
        </w:rPr>
      </w:pPr>
      <w:r w:rsidRPr="00DD20EF">
        <w:rPr>
          <w:rFonts w:ascii="Times New Roman" w:hAnsi="Times New Roman" w:cs="Times New Roman"/>
        </w:rPr>
        <w:lastRenderedPageBreak/>
        <w:t xml:space="preserve">Os autos do processo permanecerão com vista franqueada aos interessados no </w:t>
      </w:r>
      <w:r w:rsidRPr="00DD20EF">
        <w:rPr>
          <w:rFonts w:ascii="Times New Roman" w:eastAsia="Calibri" w:hAnsi="Times New Roman" w:cs="Times New Roman"/>
          <w:color w:val="000000"/>
        </w:rPr>
        <w:t xml:space="preserve">endereço eletrônico </w:t>
      </w:r>
      <w:hyperlink r:id="rId17">
        <w:r w:rsidRPr="00DD20EF">
          <w:rPr>
            <w:rFonts w:ascii="Times New Roman" w:eastAsia="Calibri" w:hAnsi="Times New Roman" w:cs="Times New Roman"/>
            <w:b/>
            <w:color w:val="0070C0"/>
            <w:u w:val="single"/>
          </w:rPr>
          <w:t>www.portaldecompraspublicas.com.br</w:t>
        </w:r>
      </w:hyperlink>
      <w:r w:rsidRPr="00DD20EF">
        <w:rPr>
          <w:rFonts w:ascii="Times New Roman" w:eastAsia="Calibri" w:hAnsi="Times New Roman" w:cs="Times New Roman"/>
          <w:color w:val="000000"/>
        </w:rPr>
        <w:t xml:space="preserve"> e no portal de transparência do Município </w:t>
      </w:r>
      <w:hyperlink r:id="rId18" w:history="1">
        <w:r w:rsidRPr="00DD20EF">
          <w:rPr>
            <w:rStyle w:val="Hyperlink"/>
            <w:rFonts w:ascii="Times New Roman" w:hAnsi="Times New Roman" w:cs="Times New Roman"/>
            <w:color w:val="0070C0"/>
          </w:rPr>
          <w:t>http://www.saogabriel.ms.gov.br</w:t>
        </w:r>
      </w:hyperlink>
      <w:r w:rsidRPr="00DD20EF">
        <w:rPr>
          <w:rFonts w:ascii="Times New Roman" w:hAnsi="Times New Roman" w:cs="Times New Roman"/>
          <w:color w:val="0000FF"/>
        </w:rPr>
        <w:t xml:space="preserve"> </w:t>
      </w:r>
      <w:r w:rsidRPr="00DD20EF">
        <w:rPr>
          <w:rFonts w:ascii="Times New Roman" w:eastAsia="Calibri" w:hAnsi="Times New Roman" w:cs="Times New Roman"/>
          <w:color w:val="000000"/>
        </w:rPr>
        <w:t>constante neste Edital.</w:t>
      </w:r>
    </w:p>
    <w:p w14:paraId="03F18CB6" w14:textId="77777777" w:rsidR="0049540B" w:rsidRPr="00DD20EF" w:rsidRDefault="0049540B" w:rsidP="0049540B">
      <w:pPr>
        <w:pStyle w:val="PargrafodaLista"/>
        <w:pBdr>
          <w:top w:val="nil"/>
          <w:left w:val="nil"/>
          <w:bottom w:val="nil"/>
          <w:right w:val="nil"/>
          <w:between w:val="nil"/>
        </w:pBdr>
        <w:tabs>
          <w:tab w:val="left" w:pos="0"/>
        </w:tabs>
        <w:spacing w:line="276" w:lineRule="auto"/>
        <w:ind w:left="0"/>
        <w:jc w:val="both"/>
        <w:rPr>
          <w:rFonts w:ascii="Times New Roman" w:eastAsia="Calibri" w:hAnsi="Times New Roman" w:cs="Times New Roman"/>
          <w:color w:val="000000"/>
        </w:rPr>
      </w:pPr>
    </w:p>
    <w:p w14:paraId="64AFE2B5" w14:textId="77777777" w:rsidR="0049540B" w:rsidRPr="00DD20EF" w:rsidRDefault="0049540B" w:rsidP="0049540B">
      <w:pPr>
        <w:pStyle w:val="PargrafodaLista"/>
        <w:keepNext/>
        <w:keepLines/>
        <w:numPr>
          <w:ilvl w:val="0"/>
          <w:numId w:val="14"/>
        </w:numPr>
        <w:pBdr>
          <w:top w:val="nil"/>
          <w:left w:val="nil"/>
          <w:bottom w:val="nil"/>
          <w:right w:val="nil"/>
          <w:between w:val="nil"/>
        </w:pBdr>
        <w:shd w:val="clear" w:color="auto" w:fill="D7E3BC"/>
        <w:tabs>
          <w:tab w:val="left" w:pos="567"/>
          <w:tab w:val="left" w:pos="426"/>
        </w:tabs>
        <w:spacing w:line="276" w:lineRule="auto"/>
        <w:ind w:left="0" w:firstLine="0"/>
        <w:jc w:val="both"/>
        <w:rPr>
          <w:rFonts w:ascii="Times New Roman" w:hAnsi="Times New Roman" w:cs="Times New Roman"/>
          <w:color w:val="000000"/>
        </w:rPr>
      </w:pPr>
      <w:r w:rsidRPr="00DD20EF">
        <w:rPr>
          <w:rFonts w:ascii="Times New Roman" w:eastAsia="Calibri" w:hAnsi="Times New Roman" w:cs="Times New Roman"/>
          <w:b/>
          <w:color w:val="000000"/>
        </w:rPr>
        <w:t>DA REABERTURA DA SESSÃO PÚBLICA.</w:t>
      </w:r>
    </w:p>
    <w:p w14:paraId="4A991A40" w14:textId="77777777" w:rsidR="0049540B" w:rsidRPr="00DD20EF" w:rsidRDefault="0049540B" w:rsidP="0049540B">
      <w:pPr>
        <w:pBdr>
          <w:top w:val="nil"/>
          <w:left w:val="nil"/>
          <w:bottom w:val="nil"/>
          <w:right w:val="nil"/>
          <w:between w:val="nil"/>
        </w:pBdr>
        <w:tabs>
          <w:tab w:val="left" w:pos="567"/>
          <w:tab w:val="left" w:pos="993"/>
        </w:tabs>
        <w:spacing w:line="276" w:lineRule="auto"/>
        <w:jc w:val="both"/>
        <w:rPr>
          <w:rFonts w:ascii="Times New Roman" w:hAnsi="Times New Roman" w:cs="Times New Roman"/>
        </w:rPr>
      </w:pPr>
    </w:p>
    <w:p w14:paraId="6E90F85E" w14:textId="77777777" w:rsidR="0049540B" w:rsidRPr="00DD20EF" w:rsidRDefault="0049540B" w:rsidP="0049540B">
      <w:pPr>
        <w:numPr>
          <w:ilvl w:val="1"/>
          <w:numId w:val="14"/>
        </w:numPr>
        <w:pBdr>
          <w:top w:val="nil"/>
          <w:left w:val="nil"/>
          <w:bottom w:val="nil"/>
          <w:right w:val="nil"/>
          <w:between w:val="nil"/>
        </w:pBdr>
        <w:tabs>
          <w:tab w:val="left" w:pos="567"/>
          <w:tab w:val="left" w:pos="993"/>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A sessão pública poderá ser reaberta:</w:t>
      </w:r>
    </w:p>
    <w:p w14:paraId="4A95164C" w14:textId="77777777" w:rsidR="0049540B" w:rsidRPr="00DD20EF" w:rsidRDefault="0049540B" w:rsidP="0049540B">
      <w:pPr>
        <w:spacing w:line="276" w:lineRule="auto"/>
        <w:rPr>
          <w:rFonts w:ascii="Times New Roman" w:eastAsia="Calibri" w:hAnsi="Times New Roman" w:cs="Times New Roman"/>
        </w:rPr>
      </w:pPr>
    </w:p>
    <w:p w14:paraId="54854E08" w14:textId="77777777" w:rsidR="0049540B" w:rsidRPr="00DD20EF" w:rsidRDefault="0049540B" w:rsidP="0049540B">
      <w:pPr>
        <w:numPr>
          <w:ilvl w:val="2"/>
          <w:numId w:val="14"/>
        </w:numPr>
        <w:pBdr>
          <w:top w:val="nil"/>
          <w:left w:val="nil"/>
          <w:bottom w:val="nil"/>
          <w:right w:val="nil"/>
          <w:between w:val="nil"/>
        </w:pBdr>
        <w:tabs>
          <w:tab w:val="left" w:pos="567"/>
          <w:tab w:val="left" w:pos="993"/>
          <w:tab w:val="left" w:pos="1843"/>
        </w:tabs>
        <w:spacing w:line="276" w:lineRule="auto"/>
        <w:ind w:left="284" w:firstLine="0"/>
        <w:jc w:val="both"/>
        <w:rPr>
          <w:rFonts w:ascii="Times New Roman" w:hAnsi="Times New Roman" w:cs="Times New Roman"/>
        </w:rPr>
      </w:pPr>
      <w:r w:rsidRPr="00DD20EF">
        <w:rPr>
          <w:rFonts w:ascii="Times New Roman" w:eastAsia="Calibri" w:hAnsi="Times New Roman" w:cs="Times New Roman"/>
          <w:color w:val="000000"/>
        </w:rPr>
        <w:t>Nas hipóteses de provimento de recurso que leve à anulação de atos anteriores à realização da sessão pública precedente ou em que seja anulada a própria sessão pública, situação em que serão repetidos os atos anulados e os que dele dependam.</w:t>
      </w:r>
    </w:p>
    <w:p w14:paraId="190F5C61" w14:textId="77777777" w:rsidR="0049540B" w:rsidRPr="00DD20EF" w:rsidRDefault="0049540B" w:rsidP="0049540B">
      <w:pPr>
        <w:spacing w:line="276" w:lineRule="auto"/>
        <w:ind w:left="284"/>
        <w:rPr>
          <w:rFonts w:ascii="Times New Roman" w:eastAsia="Calibri" w:hAnsi="Times New Roman" w:cs="Times New Roman"/>
        </w:rPr>
      </w:pPr>
    </w:p>
    <w:p w14:paraId="7D57B60C" w14:textId="77777777" w:rsidR="0049540B" w:rsidRPr="00DD20EF" w:rsidRDefault="0049540B" w:rsidP="0049540B">
      <w:pPr>
        <w:numPr>
          <w:ilvl w:val="2"/>
          <w:numId w:val="14"/>
        </w:numPr>
        <w:pBdr>
          <w:top w:val="nil"/>
          <w:left w:val="nil"/>
          <w:bottom w:val="nil"/>
          <w:right w:val="nil"/>
          <w:between w:val="nil"/>
        </w:pBdr>
        <w:tabs>
          <w:tab w:val="left" w:pos="567"/>
          <w:tab w:val="left" w:pos="993"/>
          <w:tab w:val="left" w:pos="1843"/>
        </w:tabs>
        <w:spacing w:line="276" w:lineRule="auto"/>
        <w:ind w:left="284" w:firstLine="0"/>
        <w:jc w:val="both"/>
        <w:rPr>
          <w:rFonts w:ascii="Times New Roman" w:hAnsi="Times New Roman" w:cs="Times New Roman"/>
        </w:rPr>
      </w:pPr>
      <w:r w:rsidRPr="00DD20EF">
        <w:rPr>
          <w:rFonts w:ascii="Times New Roman" w:eastAsia="Calibri" w:hAnsi="Times New Roman" w:cs="Times New Roman"/>
          <w:color w:val="000000"/>
        </w:rPr>
        <w:t>Quando houver erro na aceitação do preço melhor classificado ou quando o licitante declarado vencedor não assinar o contrato, não retirar o instrumento equivalente ou não comprovar a regularização fiscal e trabalhista, nos termos do art. 43, §1º da LC nº 123/2006. Nessas hipóteses, serão adotados os procedimentos imediatamente posteriores ao encerramento da etapa de lances.</w:t>
      </w:r>
    </w:p>
    <w:p w14:paraId="28EFEF22" w14:textId="77777777" w:rsidR="0049540B" w:rsidRPr="00DD20EF" w:rsidRDefault="0049540B" w:rsidP="0049540B">
      <w:pPr>
        <w:spacing w:line="276" w:lineRule="auto"/>
        <w:ind w:left="284"/>
        <w:rPr>
          <w:rFonts w:ascii="Times New Roman" w:eastAsia="Calibri" w:hAnsi="Times New Roman" w:cs="Times New Roman"/>
          <w:color w:val="000000"/>
        </w:rPr>
      </w:pPr>
    </w:p>
    <w:p w14:paraId="17B5C019" w14:textId="77777777" w:rsidR="0049540B" w:rsidRPr="00DD20EF" w:rsidRDefault="0049540B" w:rsidP="0049540B">
      <w:pPr>
        <w:pStyle w:val="PargrafodaLista"/>
        <w:numPr>
          <w:ilvl w:val="1"/>
          <w:numId w:val="14"/>
        </w:numPr>
        <w:pBdr>
          <w:top w:val="nil"/>
          <w:left w:val="nil"/>
          <w:bottom w:val="nil"/>
          <w:right w:val="nil"/>
          <w:between w:val="nil"/>
        </w:pBdr>
        <w:tabs>
          <w:tab w:val="left" w:pos="284"/>
          <w:tab w:val="left" w:pos="567"/>
          <w:tab w:val="left" w:pos="993"/>
          <w:tab w:val="left" w:pos="1843"/>
        </w:tabs>
        <w:spacing w:line="276" w:lineRule="auto"/>
        <w:ind w:left="0" w:firstLine="0"/>
        <w:jc w:val="both"/>
        <w:rPr>
          <w:rFonts w:ascii="Times New Roman" w:eastAsia="Calibri" w:hAnsi="Times New Roman" w:cs="Times New Roman"/>
          <w:color w:val="000000"/>
        </w:rPr>
      </w:pPr>
      <w:r w:rsidRPr="00DD20EF">
        <w:rPr>
          <w:rFonts w:ascii="Times New Roman" w:eastAsia="Calibri" w:hAnsi="Times New Roman" w:cs="Times New Roman"/>
          <w:color w:val="000000"/>
        </w:rPr>
        <w:t>Todos os licitantes remanescentes deverão ser convocados para acompanhar a sessão reaberta.</w:t>
      </w:r>
    </w:p>
    <w:p w14:paraId="32974345" w14:textId="77777777" w:rsidR="0049540B" w:rsidRPr="00DD20EF" w:rsidRDefault="0049540B" w:rsidP="0049540B">
      <w:pPr>
        <w:pStyle w:val="PargrafodaLista"/>
        <w:pBdr>
          <w:top w:val="nil"/>
          <w:left w:val="nil"/>
          <w:bottom w:val="nil"/>
          <w:right w:val="nil"/>
          <w:between w:val="nil"/>
        </w:pBdr>
        <w:tabs>
          <w:tab w:val="left" w:pos="284"/>
          <w:tab w:val="left" w:pos="993"/>
          <w:tab w:val="left" w:pos="1843"/>
        </w:tabs>
        <w:spacing w:line="276" w:lineRule="auto"/>
        <w:ind w:left="0"/>
        <w:jc w:val="both"/>
        <w:rPr>
          <w:rFonts w:ascii="Times New Roman" w:eastAsia="Calibri" w:hAnsi="Times New Roman" w:cs="Times New Roman"/>
          <w:color w:val="000000"/>
        </w:rPr>
      </w:pPr>
    </w:p>
    <w:p w14:paraId="6FFC6CC7" w14:textId="77777777" w:rsidR="0049540B" w:rsidRPr="00DD20EF" w:rsidRDefault="0049540B" w:rsidP="0049540B">
      <w:pPr>
        <w:numPr>
          <w:ilvl w:val="2"/>
          <w:numId w:val="14"/>
        </w:numPr>
        <w:pBdr>
          <w:top w:val="nil"/>
          <w:left w:val="nil"/>
          <w:bottom w:val="nil"/>
          <w:right w:val="nil"/>
          <w:between w:val="nil"/>
        </w:pBdr>
        <w:tabs>
          <w:tab w:val="left" w:pos="567"/>
          <w:tab w:val="left" w:pos="993"/>
          <w:tab w:val="left" w:pos="1843"/>
        </w:tabs>
        <w:spacing w:line="276" w:lineRule="auto"/>
        <w:ind w:left="284" w:firstLine="0"/>
        <w:jc w:val="both"/>
        <w:rPr>
          <w:rFonts w:ascii="Times New Roman" w:hAnsi="Times New Roman" w:cs="Times New Roman"/>
        </w:rPr>
      </w:pPr>
      <w:r w:rsidRPr="00DD20EF">
        <w:rPr>
          <w:rFonts w:ascii="Times New Roman" w:eastAsia="Calibri" w:hAnsi="Times New Roman" w:cs="Times New Roman"/>
          <w:color w:val="000000"/>
        </w:rPr>
        <w:t>A convocação se dará por meio do sistema eletrônico (“chat”), ou e-mail, ou de acordo com a fase do procedimento licitatório.</w:t>
      </w:r>
    </w:p>
    <w:p w14:paraId="41E60FC5" w14:textId="77777777" w:rsidR="0049540B" w:rsidRPr="00DD20EF" w:rsidRDefault="0049540B" w:rsidP="0049540B">
      <w:pPr>
        <w:spacing w:line="276" w:lineRule="auto"/>
        <w:ind w:left="284"/>
        <w:rPr>
          <w:rFonts w:ascii="Times New Roman" w:eastAsia="Calibri" w:hAnsi="Times New Roman" w:cs="Times New Roman"/>
        </w:rPr>
      </w:pPr>
    </w:p>
    <w:p w14:paraId="31F7CD9C" w14:textId="77777777" w:rsidR="0049540B" w:rsidRPr="00DD20EF" w:rsidRDefault="0049540B" w:rsidP="0049540B">
      <w:pPr>
        <w:numPr>
          <w:ilvl w:val="2"/>
          <w:numId w:val="14"/>
        </w:numPr>
        <w:pBdr>
          <w:top w:val="nil"/>
          <w:left w:val="nil"/>
          <w:bottom w:val="nil"/>
          <w:right w:val="nil"/>
          <w:between w:val="nil"/>
        </w:pBdr>
        <w:tabs>
          <w:tab w:val="left" w:pos="567"/>
          <w:tab w:val="left" w:pos="993"/>
          <w:tab w:val="left" w:pos="1843"/>
        </w:tabs>
        <w:spacing w:line="276" w:lineRule="auto"/>
        <w:ind w:left="284" w:firstLine="0"/>
        <w:jc w:val="both"/>
        <w:rPr>
          <w:rFonts w:ascii="Times New Roman" w:hAnsi="Times New Roman" w:cs="Times New Roman"/>
        </w:rPr>
      </w:pPr>
      <w:r w:rsidRPr="00DD20EF">
        <w:rPr>
          <w:rFonts w:ascii="Times New Roman" w:eastAsia="Calibri" w:hAnsi="Times New Roman" w:cs="Times New Roman"/>
          <w:color w:val="000000"/>
        </w:rPr>
        <w:t xml:space="preserve">A convocação feita por e-mail dar-se-á de acordo com os dados contidos no </w:t>
      </w:r>
      <w:r w:rsidRPr="00DD20EF">
        <w:rPr>
          <w:rFonts w:ascii="Times New Roman" w:eastAsia="Calibri" w:hAnsi="Times New Roman" w:cs="Times New Roman"/>
          <w:b/>
          <w:color w:val="000000"/>
        </w:rPr>
        <w:t xml:space="preserve">CADASTRO DO PORTAL DE COMPRAS </w:t>
      </w:r>
      <w:r w:rsidRPr="00DD20EF">
        <w:rPr>
          <w:rFonts w:ascii="Times New Roman" w:eastAsia="Calibri" w:hAnsi="Times New Roman" w:cs="Times New Roman"/>
          <w:b/>
        </w:rPr>
        <w:t>PÚBLICAS,</w:t>
      </w:r>
      <w:r w:rsidRPr="00DD20EF">
        <w:rPr>
          <w:rFonts w:ascii="Times New Roman" w:eastAsia="Calibri" w:hAnsi="Times New Roman" w:cs="Times New Roman"/>
          <w:color w:val="000000"/>
        </w:rPr>
        <w:t xml:space="preserve"> sendo responsabilidade do licitante manter seus dados cadastrais atualizados.</w:t>
      </w:r>
    </w:p>
    <w:p w14:paraId="0A97B9BC" w14:textId="77777777" w:rsidR="0049540B" w:rsidRPr="00DD20EF" w:rsidRDefault="0049540B" w:rsidP="0049540B">
      <w:pPr>
        <w:spacing w:line="276" w:lineRule="auto"/>
        <w:rPr>
          <w:rFonts w:ascii="Times New Roman" w:eastAsia="Calibri" w:hAnsi="Times New Roman" w:cs="Times New Roman"/>
        </w:rPr>
      </w:pPr>
    </w:p>
    <w:p w14:paraId="79BD0F86" w14:textId="77777777" w:rsidR="0049540B" w:rsidRPr="00DD20EF" w:rsidRDefault="0049540B" w:rsidP="0049540B">
      <w:pPr>
        <w:keepNext/>
        <w:keepLines/>
        <w:numPr>
          <w:ilvl w:val="0"/>
          <w:numId w:val="14"/>
        </w:numPr>
        <w:pBdr>
          <w:top w:val="nil"/>
          <w:left w:val="nil"/>
          <w:bottom w:val="nil"/>
          <w:right w:val="nil"/>
          <w:between w:val="nil"/>
        </w:pBdr>
        <w:shd w:val="clear" w:color="auto" w:fill="D7E3BC"/>
        <w:tabs>
          <w:tab w:val="left" w:pos="567"/>
          <w:tab w:val="left" w:pos="426"/>
        </w:tabs>
        <w:spacing w:line="276" w:lineRule="auto"/>
        <w:ind w:left="0" w:firstLine="0"/>
        <w:jc w:val="both"/>
        <w:rPr>
          <w:rFonts w:ascii="Times New Roman" w:hAnsi="Times New Roman" w:cs="Times New Roman"/>
          <w:color w:val="000000"/>
        </w:rPr>
      </w:pPr>
      <w:r w:rsidRPr="00DD20EF">
        <w:rPr>
          <w:rFonts w:ascii="Times New Roman" w:eastAsia="Calibri" w:hAnsi="Times New Roman" w:cs="Times New Roman"/>
          <w:b/>
          <w:color w:val="000000"/>
        </w:rPr>
        <w:t>DA ADJUDICAÇÃO E HOMOLOGAÇÃO.</w:t>
      </w:r>
    </w:p>
    <w:p w14:paraId="65098AA7" w14:textId="77777777" w:rsidR="0049540B" w:rsidRPr="00DD20EF" w:rsidRDefault="0049540B" w:rsidP="0049540B">
      <w:pPr>
        <w:pBdr>
          <w:top w:val="nil"/>
          <w:left w:val="nil"/>
          <w:bottom w:val="nil"/>
          <w:right w:val="nil"/>
          <w:between w:val="nil"/>
        </w:pBdr>
        <w:tabs>
          <w:tab w:val="left" w:pos="284"/>
          <w:tab w:val="left" w:pos="567"/>
        </w:tabs>
        <w:spacing w:line="276" w:lineRule="auto"/>
        <w:jc w:val="both"/>
        <w:rPr>
          <w:rFonts w:ascii="Times New Roman" w:eastAsia="Calibri" w:hAnsi="Times New Roman" w:cs="Times New Roman"/>
          <w:color w:val="000000"/>
        </w:rPr>
      </w:pPr>
    </w:p>
    <w:p w14:paraId="3A1915FD" w14:textId="77777777" w:rsidR="0049540B" w:rsidRPr="00DD20EF" w:rsidRDefault="0049540B" w:rsidP="0049540B">
      <w:pPr>
        <w:numPr>
          <w:ilvl w:val="1"/>
          <w:numId w:val="14"/>
        </w:numPr>
        <w:pBdr>
          <w:top w:val="nil"/>
          <w:left w:val="nil"/>
          <w:bottom w:val="nil"/>
          <w:right w:val="nil"/>
          <w:between w:val="nil"/>
        </w:pBdr>
        <w:tabs>
          <w:tab w:val="left" w:pos="284"/>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 xml:space="preserve">Julgados os recursos, constatada a regularidade dos atos praticados, os autos serão encaminhados à Autoridade </w:t>
      </w:r>
      <w:r w:rsidRPr="00DD20EF">
        <w:rPr>
          <w:rFonts w:ascii="Times New Roman" w:eastAsia="Calibri" w:hAnsi="Times New Roman" w:cs="Times New Roman"/>
        </w:rPr>
        <w:t>Competente para adjudicar o objeto</w:t>
      </w:r>
      <w:r w:rsidRPr="00DD20EF">
        <w:rPr>
          <w:rFonts w:ascii="Times New Roman" w:eastAsia="Calibri" w:hAnsi="Times New Roman" w:cs="Times New Roman"/>
          <w:color w:val="000000"/>
        </w:rPr>
        <w:t xml:space="preserve"> e </w:t>
      </w:r>
      <w:r w:rsidRPr="00DD20EF">
        <w:rPr>
          <w:rFonts w:ascii="Times New Roman" w:eastAsia="Calibri" w:hAnsi="Times New Roman" w:cs="Times New Roman"/>
        </w:rPr>
        <w:t>homologar</w:t>
      </w:r>
      <w:r w:rsidRPr="00DD20EF">
        <w:rPr>
          <w:rFonts w:ascii="Times New Roman" w:eastAsia="Calibri" w:hAnsi="Times New Roman" w:cs="Times New Roman"/>
          <w:color w:val="000000"/>
        </w:rPr>
        <w:t xml:space="preserve"> a licitação. </w:t>
      </w:r>
    </w:p>
    <w:p w14:paraId="6F6D6545" w14:textId="77777777" w:rsidR="0049540B" w:rsidRPr="00DD20EF" w:rsidRDefault="0049540B" w:rsidP="0049540B">
      <w:pPr>
        <w:pBdr>
          <w:top w:val="nil"/>
          <w:left w:val="nil"/>
          <w:bottom w:val="nil"/>
          <w:right w:val="nil"/>
          <w:between w:val="nil"/>
        </w:pBdr>
        <w:tabs>
          <w:tab w:val="left" w:pos="993"/>
        </w:tabs>
        <w:spacing w:line="276" w:lineRule="auto"/>
        <w:jc w:val="both"/>
        <w:rPr>
          <w:rFonts w:ascii="Times New Roman" w:eastAsia="Calibri" w:hAnsi="Times New Roman" w:cs="Times New Roman"/>
          <w:color w:val="000000"/>
        </w:rPr>
      </w:pPr>
    </w:p>
    <w:p w14:paraId="52D30A84" w14:textId="77777777" w:rsidR="0049540B" w:rsidRPr="00DD20EF" w:rsidRDefault="0049540B" w:rsidP="0049540B">
      <w:pPr>
        <w:keepNext/>
        <w:keepLines/>
        <w:numPr>
          <w:ilvl w:val="0"/>
          <w:numId w:val="14"/>
        </w:numPr>
        <w:pBdr>
          <w:top w:val="nil"/>
          <w:left w:val="nil"/>
          <w:bottom w:val="nil"/>
          <w:right w:val="nil"/>
          <w:between w:val="nil"/>
        </w:pBdr>
        <w:shd w:val="clear" w:color="auto" w:fill="D7E3BC"/>
        <w:tabs>
          <w:tab w:val="left" w:pos="567"/>
          <w:tab w:val="left" w:pos="426"/>
        </w:tabs>
        <w:spacing w:line="276" w:lineRule="auto"/>
        <w:ind w:left="0" w:firstLine="0"/>
        <w:jc w:val="both"/>
        <w:rPr>
          <w:rFonts w:ascii="Times New Roman" w:hAnsi="Times New Roman" w:cs="Times New Roman"/>
          <w:color w:val="000000"/>
        </w:rPr>
      </w:pPr>
      <w:r w:rsidRPr="00DD20EF">
        <w:rPr>
          <w:rFonts w:ascii="Times New Roman" w:eastAsia="Calibri" w:hAnsi="Times New Roman" w:cs="Times New Roman"/>
          <w:b/>
          <w:color w:val="000000"/>
        </w:rPr>
        <w:t>DA GARANTIA DE EXECUÇÃO.</w:t>
      </w:r>
    </w:p>
    <w:p w14:paraId="05474CF0" w14:textId="77777777" w:rsidR="0049540B" w:rsidRPr="00DD20EF" w:rsidRDefault="0049540B" w:rsidP="0049540B">
      <w:pPr>
        <w:spacing w:line="276" w:lineRule="auto"/>
        <w:rPr>
          <w:rFonts w:ascii="Times New Roman" w:eastAsia="Calibri" w:hAnsi="Times New Roman" w:cs="Times New Roman"/>
        </w:rPr>
      </w:pPr>
    </w:p>
    <w:p w14:paraId="30D91CEC" w14:textId="752B4B56" w:rsidR="0049540B" w:rsidRPr="00DD20EF" w:rsidRDefault="00610656" w:rsidP="0049540B">
      <w:pPr>
        <w:pBdr>
          <w:top w:val="nil"/>
          <w:left w:val="nil"/>
          <w:bottom w:val="nil"/>
          <w:right w:val="nil"/>
          <w:between w:val="nil"/>
        </w:pBdr>
        <w:tabs>
          <w:tab w:val="left" w:pos="0"/>
          <w:tab w:val="left" w:pos="567"/>
        </w:tabs>
        <w:spacing w:line="276" w:lineRule="auto"/>
        <w:jc w:val="both"/>
        <w:rPr>
          <w:rFonts w:ascii="Times New Roman" w:hAnsi="Times New Roman" w:cs="Times New Roman"/>
          <w:bCs/>
        </w:rPr>
      </w:pPr>
      <w:r w:rsidRPr="00DD20EF">
        <w:rPr>
          <w:rFonts w:ascii="Times New Roman" w:hAnsi="Times New Roman" w:cs="Times New Roman"/>
          <w:b/>
        </w:rPr>
        <w:t>14.1</w:t>
      </w:r>
      <w:r w:rsidRPr="00DD20EF">
        <w:rPr>
          <w:rFonts w:ascii="Times New Roman" w:hAnsi="Times New Roman" w:cs="Times New Roman"/>
          <w:bCs/>
        </w:rPr>
        <w:t xml:space="preserve"> </w:t>
      </w:r>
      <w:r w:rsidR="004F4BC3" w:rsidRPr="00DD20EF">
        <w:rPr>
          <w:rFonts w:ascii="Times New Roman" w:hAnsi="Times New Roman" w:cs="Times New Roman"/>
          <w:bCs/>
        </w:rPr>
        <w:t xml:space="preserve">Não haverá exigência da garantia da contratação dos </w:t>
      </w:r>
      <w:r w:rsidR="004F4BC3" w:rsidRPr="00DD20EF">
        <w:rPr>
          <w:rFonts w:ascii="Times New Roman" w:hAnsi="Times New Roman" w:cs="Times New Roman"/>
          <w:bCs/>
          <w:u w:val="single"/>
        </w:rPr>
        <w:t>artigos 96 e seguintes da Lei nº 14.133, de 2021</w:t>
      </w:r>
      <w:r w:rsidR="004F4BC3" w:rsidRPr="00DD20EF">
        <w:rPr>
          <w:rFonts w:ascii="Times New Roman" w:hAnsi="Times New Roman" w:cs="Times New Roman"/>
          <w:bCs/>
        </w:rPr>
        <w:t>.</w:t>
      </w:r>
    </w:p>
    <w:p w14:paraId="68162CBE" w14:textId="77777777" w:rsidR="004F4BC3" w:rsidRPr="00DD20EF" w:rsidRDefault="004F4BC3" w:rsidP="0049540B">
      <w:pPr>
        <w:pBdr>
          <w:top w:val="nil"/>
          <w:left w:val="nil"/>
          <w:bottom w:val="nil"/>
          <w:right w:val="nil"/>
          <w:between w:val="nil"/>
        </w:pBdr>
        <w:tabs>
          <w:tab w:val="left" w:pos="0"/>
          <w:tab w:val="left" w:pos="567"/>
        </w:tabs>
        <w:spacing w:line="276" w:lineRule="auto"/>
        <w:jc w:val="both"/>
        <w:rPr>
          <w:rFonts w:ascii="Times New Roman" w:eastAsia="Calibri" w:hAnsi="Times New Roman" w:cs="Times New Roman"/>
          <w:color w:val="FF0000"/>
        </w:rPr>
      </w:pPr>
    </w:p>
    <w:p w14:paraId="14375F4E" w14:textId="69A87DC6" w:rsidR="0049540B" w:rsidRPr="00DD20EF" w:rsidRDefault="0049540B" w:rsidP="0049540B">
      <w:pPr>
        <w:keepNext/>
        <w:keepLines/>
        <w:numPr>
          <w:ilvl w:val="0"/>
          <w:numId w:val="14"/>
        </w:numPr>
        <w:pBdr>
          <w:top w:val="nil"/>
          <w:left w:val="nil"/>
          <w:bottom w:val="nil"/>
          <w:right w:val="nil"/>
          <w:between w:val="nil"/>
        </w:pBdr>
        <w:shd w:val="clear" w:color="auto" w:fill="D7E3BC"/>
        <w:tabs>
          <w:tab w:val="left" w:pos="567"/>
          <w:tab w:val="left" w:pos="426"/>
        </w:tabs>
        <w:spacing w:line="276" w:lineRule="auto"/>
        <w:ind w:left="0" w:firstLine="0"/>
        <w:jc w:val="both"/>
        <w:rPr>
          <w:rFonts w:ascii="Times New Roman" w:hAnsi="Times New Roman" w:cs="Times New Roman"/>
          <w:color w:val="000000"/>
        </w:rPr>
      </w:pPr>
      <w:r w:rsidRPr="00DD20EF">
        <w:rPr>
          <w:rFonts w:ascii="Times New Roman" w:eastAsia="Calibri" w:hAnsi="Times New Roman" w:cs="Times New Roman"/>
          <w:b/>
          <w:color w:val="000000"/>
        </w:rPr>
        <w:t>D</w:t>
      </w:r>
      <w:r w:rsidR="00DD4FC5" w:rsidRPr="00DD20EF">
        <w:rPr>
          <w:rFonts w:ascii="Times New Roman" w:eastAsia="Calibri" w:hAnsi="Times New Roman" w:cs="Times New Roman"/>
          <w:b/>
          <w:color w:val="000000"/>
        </w:rPr>
        <w:t>O CONTRATO OU INSTRUMENTO EQUIVALENTE</w:t>
      </w:r>
    </w:p>
    <w:p w14:paraId="2B4FF773" w14:textId="77777777" w:rsidR="0049540B" w:rsidRPr="00DD20EF" w:rsidRDefault="0049540B" w:rsidP="0049540B">
      <w:pPr>
        <w:spacing w:line="276" w:lineRule="auto"/>
        <w:rPr>
          <w:rFonts w:ascii="Times New Roman" w:eastAsia="Calibri" w:hAnsi="Times New Roman" w:cs="Times New Roman"/>
          <w:highlight w:val="cyan"/>
        </w:rPr>
      </w:pPr>
    </w:p>
    <w:p w14:paraId="7E6B287F" w14:textId="648BDB91" w:rsidR="0016468B" w:rsidRPr="00DD20EF" w:rsidRDefault="0016468B" w:rsidP="0016468B">
      <w:pPr>
        <w:numPr>
          <w:ilvl w:val="1"/>
          <w:numId w:val="14"/>
        </w:numPr>
        <w:pBdr>
          <w:top w:val="nil"/>
          <w:left w:val="nil"/>
          <w:bottom w:val="nil"/>
          <w:right w:val="nil"/>
          <w:between w:val="nil"/>
        </w:pBdr>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Após a homologação da licitação, em sendo realizada a contratação, será firmado Contrato</w:t>
      </w:r>
    </w:p>
    <w:p w14:paraId="3B3829EA" w14:textId="33FD44DA" w:rsidR="0049540B" w:rsidRPr="00DD20EF" w:rsidRDefault="0016468B" w:rsidP="0016468B">
      <w:pPr>
        <w:pBdr>
          <w:top w:val="nil"/>
          <w:left w:val="nil"/>
          <w:bottom w:val="nil"/>
          <w:right w:val="nil"/>
          <w:between w:val="nil"/>
        </w:pBdr>
        <w:spacing w:line="276" w:lineRule="auto"/>
        <w:jc w:val="both"/>
        <w:rPr>
          <w:rFonts w:ascii="Times New Roman" w:eastAsia="Calibri" w:hAnsi="Times New Roman" w:cs="Times New Roman"/>
          <w:color w:val="000000"/>
        </w:rPr>
      </w:pPr>
      <w:r w:rsidRPr="00DD20EF">
        <w:rPr>
          <w:rFonts w:ascii="Times New Roman" w:eastAsia="Calibri" w:hAnsi="Times New Roman" w:cs="Times New Roman"/>
          <w:color w:val="000000"/>
        </w:rPr>
        <w:t>ou emitido instrumento equivalente</w:t>
      </w:r>
      <w:r w:rsidR="00DD20EF">
        <w:rPr>
          <w:rFonts w:ascii="Times New Roman" w:eastAsia="Calibri" w:hAnsi="Times New Roman" w:cs="Times New Roman"/>
          <w:color w:val="000000"/>
        </w:rPr>
        <w:t>.</w:t>
      </w:r>
    </w:p>
    <w:p w14:paraId="12C890D3" w14:textId="166D7013" w:rsidR="0016468B" w:rsidRPr="00DD20EF" w:rsidRDefault="0016468B" w:rsidP="0016468B">
      <w:pPr>
        <w:keepNext/>
        <w:keepLines/>
        <w:numPr>
          <w:ilvl w:val="1"/>
          <w:numId w:val="14"/>
        </w:numPr>
        <w:pBdr>
          <w:top w:val="nil"/>
          <w:left w:val="nil"/>
          <w:bottom w:val="nil"/>
          <w:right w:val="nil"/>
          <w:between w:val="nil"/>
        </w:pBdr>
        <w:tabs>
          <w:tab w:val="left" w:pos="567"/>
        </w:tabs>
        <w:spacing w:line="276" w:lineRule="auto"/>
        <w:ind w:left="0" w:firstLine="0"/>
        <w:jc w:val="both"/>
        <w:rPr>
          <w:rFonts w:ascii="Times New Roman" w:hAnsi="Times New Roman" w:cs="Times New Roman"/>
        </w:rPr>
      </w:pPr>
      <w:r w:rsidRPr="00DD20EF">
        <w:rPr>
          <w:rFonts w:ascii="Times New Roman" w:hAnsi="Times New Roman" w:cs="Times New Roman"/>
        </w:rPr>
        <w:lastRenderedPageBreak/>
        <w:t>O adjudicatário terá o prazo de 05 (cinco) dias úteis, contados a partir da data de sua</w:t>
      </w:r>
    </w:p>
    <w:p w14:paraId="3368AEA4" w14:textId="77777777" w:rsidR="0016468B" w:rsidRPr="00DD20EF" w:rsidRDefault="0016468B" w:rsidP="0016468B">
      <w:pPr>
        <w:keepNext/>
        <w:keepLines/>
        <w:pBdr>
          <w:top w:val="nil"/>
          <w:left w:val="nil"/>
          <w:bottom w:val="nil"/>
          <w:right w:val="nil"/>
          <w:between w:val="nil"/>
        </w:pBdr>
        <w:tabs>
          <w:tab w:val="left" w:pos="567"/>
        </w:tabs>
        <w:spacing w:line="276" w:lineRule="auto"/>
        <w:jc w:val="both"/>
        <w:rPr>
          <w:rFonts w:ascii="Times New Roman" w:hAnsi="Times New Roman" w:cs="Times New Roman"/>
        </w:rPr>
      </w:pPr>
      <w:r w:rsidRPr="00DD20EF">
        <w:rPr>
          <w:rFonts w:ascii="Times New Roman" w:hAnsi="Times New Roman" w:cs="Times New Roman"/>
        </w:rPr>
        <w:t>convocação, para assinar o Contrato ou aceitar instrumento equivalente, conforme o caso (Nota</w:t>
      </w:r>
    </w:p>
    <w:p w14:paraId="5200A810" w14:textId="77777777" w:rsidR="0016468B" w:rsidRPr="00DD20EF" w:rsidRDefault="0016468B" w:rsidP="0016468B">
      <w:pPr>
        <w:keepNext/>
        <w:keepLines/>
        <w:pBdr>
          <w:top w:val="nil"/>
          <w:left w:val="nil"/>
          <w:bottom w:val="nil"/>
          <w:right w:val="nil"/>
          <w:between w:val="nil"/>
        </w:pBdr>
        <w:tabs>
          <w:tab w:val="left" w:pos="567"/>
        </w:tabs>
        <w:spacing w:line="276" w:lineRule="auto"/>
        <w:jc w:val="both"/>
        <w:rPr>
          <w:rFonts w:ascii="Times New Roman" w:hAnsi="Times New Roman" w:cs="Times New Roman"/>
        </w:rPr>
      </w:pPr>
      <w:r w:rsidRPr="00DD20EF">
        <w:rPr>
          <w:rFonts w:ascii="Times New Roman" w:hAnsi="Times New Roman" w:cs="Times New Roman"/>
        </w:rPr>
        <w:t>de Empenho/Carta Contrato/Autorização), sob pena de decair do direito à contratação, sem prejuízo</w:t>
      </w:r>
    </w:p>
    <w:p w14:paraId="54C7704E" w14:textId="7F71443E" w:rsidR="0016468B" w:rsidRPr="00DD20EF" w:rsidRDefault="0016468B" w:rsidP="0016468B">
      <w:pPr>
        <w:keepNext/>
        <w:keepLines/>
        <w:pBdr>
          <w:top w:val="nil"/>
          <w:left w:val="nil"/>
          <w:bottom w:val="nil"/>
          <w:right w:val="nil"/>
          <w:between w:val="nil"/>
        </w:pBdr>
        <w:tabs>
          <w:tab w:val="left" w:pos="567"/>
        </w:tabs>
        <w:spacing w:line="276" w:lineRule="auto"/>
        <w:jc w:val="both"/>
        <w:rPr>
          <w:rFonts w:ascii="Times New Roman" w:hAnsi="Times New Roman" w:cs="Times New Roman"/>
        </w:rPr>
      </w:pPr>
      <w:r w:rsidRPr="00DD20EF">
        <w:rPr>
          <w:rFonts w:ascii="Times New Roman" w:hAnsi="Times New Roman" w:cs="Times New Roman"/>
        </w:rPr>
        <w:t>das sanções previstas neste Edital.</w:t>
      </w:r>
    </w:p>
    <w:p w14:paraId="23E8326E" w14:textId="77777777" w:rsidR="0049540B" w:rsidRPr="00DD20EF" w:rsidRDefault="0049540B" w:rsidP="0049540B">
      <w:pPr>
        <w:jc w:val="both"/>
        <w:rPr>
          <w:rFonts w:ascii="Times New Roman" w:hAnsi="Times New Roman" w:cs="Times New Roman"/>
        </w:rPr>
      </w:pPr>
    </w:p>
    <w:p w14:paraId="1DE368E0" w14:textId="37948C93" w:rsidR="0049540B" w:rsidRPr="0014182C" w:rsidRDefault="0049540B" w:rsidP="0049540B">
      <w:pPr>
        <w:tabs>
          <w:tab w:val="left" w:pos="900"/>
        </w:tabs>
        <w:jc w:val="both"/>
        <w:rPr>
          <w:rFonts w:ascii="Times New Roman" w:hAnsi="Times New Roman" w:cs="Times New Roman"/>
          <w:bCs/>
        </w:rPr>
      </w:pPr>
      <w:r w:rsidRPr="00DD20EF">
        <w:rPr>
          <w:rFonts w:ascii="Times New Roman" w:hAnsi="Times New Roman" w:cs="Times New Roman"/>
          <w:b/>
        </w:rPr>
        <w:t>a)</w:t>
      </w:r>
      <w:r w:rsidRPr="00DD20EF">
        <w:rPr>
          <w:rFonts w:ascii="Times New Roman" w:hAnsi="Times New Roman" w:cs="Times New Roman"/>
          <w:bCs/>
        </w:rPr>
        <w:t xml:space="preserve"> </w:t>
      </w:r>
      <w:r w:rsidR="0014182C" w:rsidRPr="0014182C">
        <w:rPr>
          <w:rFonts w:ascii="Times New Roman" w:hAnsi="Times New Roman" w:cs="Times New Roman"/>
          <w:u w:val="single"/>
        </w:rPr>
        <w:t>Será permitido o uso de Assinatura Eletrônica e Certificado Digital para a celebração do presente contrato entre as partes, em conformidade com o Decreto Municipal nº 2.528/2021 e com o Decreto Municipal nº 3.082/2025, que regulamentam o Sistema de Assinaturas Digitais de Documentos e dão outras providências.</w:t>
      </w:r>
    </w:p>
    <w:p w14:paraId="383B14B8" w14:textId="77777777" w:rsidR="0049540B" w:rsidRPr="00DD20EF" w:rsidRDefault="0049540B" w:rsidP="0049540B">
      <w:pPr>
        <w:pStyle w:val="PargrafodaLista"/>
        <w:tabs>
          <w:tab w:val="left" w:pos="900"/>
        </w:tabs>
        <w:jc w:val="both"/>
        <w:rPr>
          <w:rFonts w:ascii="Times New Roman" w:hAnsi="Times New Roman" w:cs="Times New Roman"/>
          <w:bCs/>
        </w:rPr>
      </w:pPr>
    </w:p>
    <w:p w14:paraId="2836048F" w14:textId="3D0CB001" w:rsidR="0049540B" w:rsidRPr="00DD20EF" w:rsidRDefault="0049540B" w:rsidP="0049540B">
      <w:pPr>
        <w:pStyle w:val="Corpodetexto"/>
        <w:widowControl w:val="0"/>
        <w:suppressAutoHyphens/>
        <w:spacing w:before="0" w:beforeAutospacing="0" w:after="0" w:afterAutospacing="0"/>
        <w:jc w:val="both"/>
      </w:pPr>
      <w:r w:rsidRPr="00DD20EF">
        <w:rPr>
          <w:b/>
          <w:bCs/>
        </w:rPr>
        <w:t xml:space="preserve">b) </w:t>
      </w:r>
      <w:r w:rsidRPr="00DD20EF">
        <w:t xml:space="preserve">A convocação da empresa vencedora será realizada por meio de publicação no Diário Oficial dos Municípios </w:t>
      </w:r>
      <w:r w:rsidRPr="00DD20EF">
        <w:rPr>
          <w:b/>
        </w:rPr>
        <w:t xml:space="preserve">ASSOMASUL – </w:t>
      </w:r>
      <w:hyperlink r:id="rId19" w:history="1">
        <w:r w:rsidRPr="00DD20EF">
          <w:rPr>
            <w:rStyle w:val="Hyperlink"/>
            <w:b/>
          </w:rPr>
          <w:t>http://diariooficialms.com.br/assomasul</w:t>
        </w:r>
      </w:hyperlink>
      <w:r w:rsidRPr="00DD20EF">
        <w:rPr>
          <w:b/>
        </w:rPr>
        <w:t>.</w:t>
      </w:r>
    </w:p>
    <w:p w14:paraId="7AEDD86A" w14:textId="0F0060AB" w:rsidR="0049540B" w:rsidRPr="00DD20EF" w:rsidRDefault="0049540B" w:rsidP="0016468B">
      <w:pPr>
        <w:pStyle w:val="Corpodetexto"/>
        <w:widowControl w:val="0"/>
        <w:suppressAutoHyphens/>
        <w:jc w:val="both"/>
        <w:rPr>
          <w:rFonts w:eastAsia="Calibri"/>
        </w:rPr>
      </w:pPr>
      <w:r w:rsidRPr="00DD20EF">
        <w:rPr>
          <w:b/>
          <w:bCs/>
        </w:rPr>
        <w:t>c)</w:t>
      </w:r>
      <w:r w:rsidRPr="00DD20EF">
        <w:t xml:space="preserve"> </w:t>
      </w:r>
      <w:r w:rsidRPr="00DD20EF">
        <w:rPr>
          <w:rFonts w:eastAsia="Calibri"/>
        </w:rPr>
        <w:t xml:space="preserve">Alternativamente à convocação para comparecer perante o órgão ou entidade para a </w:t>
      </w:r>
      <w:r w:rsidR="0016468B" w:rsidRPr="00DD20EF">
        <w:rPr>
          <w:rFonts w:eastAsia="Calibri"/>
        </w:rPr>
        <w:t>assinatura do Contrato ou aceite do instrumento equivalente, a Administração poderá encaminhá-lo para assinatura ou aceite da Adjudicatária, mediante correspondência postal com aviso de recebimento (AR) ou meio eletrônico, para que seja assinado ou aceito no prazo de 05 (cinco) dias úteis, a contar da data de seu recebimento.</w:t>
      </w:r>
    </w:p>
    <w:p w14:paraId="11946401" w14:textId="77777777" w:rsidR="0049540B" w:rsidRPr="00DD20EF" w:rsidRDefault="0049540B" w:rsidP="0049540B">
      <w:pPr>
        <w:pStyle w:val="Corpodetexto"/>
        <w:widowControl w:val="0"/>
        <w:suppressAutoHyphens/>
        <w:spacing w:before="0" w:beforeAutospacing="0" w:after="0" w:afterAutospacing="0"/>
        <w:jc w:val="both"/>
      </w:pPr>
      <w:r w:rsidRPr="00DD20EF">
        <w:rPr>
          <w:rFonts w:eastAsia="Calibri"/>
          <w:b/>
          <w:bCs/>
        </w:rPr>
        <w:t>d)</w:t>
      </w:r>
      <w:r w:rsidRPr="00DD20EF">
        <w:rPr>
          <w:rFonts w:eastAsia="Calibri"/>
        </w:rPr>
        <w:t xml:space="preserve"> O prazo previsto no subitem anterior poderá ser prorrogado, por igual período, por solicitação justificada do adjudicatário e aceita pela Administração.</w:t>
      </w:r>
    </w:p>
    <w:p w14:paraId="04CD39D5" w14:textId="77777777" w:rsidR="0049540B" w:rsidRPr="00DD20EF" w:rsidRDefault="0049540B" w:rsidP="0049540B">
      <w:pPr>
        <w:rPr>
          <w:rFonts w:ascii="Times New Roman" w:hAnsi="Times New Roman" w:cs="Times New Roman"/>
        </w:rPr>
      </w:pPr>
    </w:p>
    <w:p w14:paraId="68307430" w14:textId="43BE8D3F" w:rsidR="0049540B" w:rsidRPr="00DD20EF" w:rsidRDefault="0016468B" w:rsidP="0016468B">
      <w:pPr>
        <w:numPr>
          <w:ilvl w:val="1"/>
          <w:numId w:val="14"/>
        </w:numPr>
        <w:pBdr>
          <w:top w:val="nil"/>
          <w:left w:val="nil"/>
          <w:bottom w:val="nil"/>
          <w:right w:val="nil"/>
          <w:between w:val="nil"/>
        </w:pBdr>
        <w:spacing w:line="276" w:lineRule="auto"/>
        <w:jc w:val="both"/>
        <w:rPr>
          <w:rFonts w:ascii="Times New Roman" w:eastAsia="Calibri" w:hAnsi="Times New Roman" w:cs="Times New Roman"/>
          <w:color w:val="000000"/>
        </w:rPr>
      </w:pPr>
      <w:r w:rsidRPr="00DD20EF">
        <w:rPr>
          <w:rFonts w:ascii="Times New Roman" w:eastAsia="Calibri" w:hAnsi="Times New Roman" w:cs="Times New Roman"/>
          <w:color w:val="000000"/>
        </w:rPr>
        <w:t>O Aceite da Nota de Empenho ou do instrumento equivalente, emitida à empresa adjudicada, implica no reconhecimento de que:</w:t>
      </w:r>
    </w:p>
    <w:p w14:paraId="4ED1768C" w14:textId="77777777" w:rsidR="0016468B" w:rsidRPr="00DD20EF" w:rsidRDefault="0016468B" w:rsidP="0016468B">
      <w:pPr>
        <w:pStyle w:val="PargrafodaLista"/>
        <w:numPr>
          <w:ilvl w:val="2"/>
          <w:numId w:val="14"/>
        </w:numPr>
        <w:pBdr>
          <w:top w:val="nil"/>
          <w:left w:val="nil"/>
          <w:bottom w:val="nil"/>
          <w:right w:val="nil"/>
          <w:between w:val="nil"/>
        </w:pBdr>
        <w:spacing w:line="276" w:lineRule="auto"/>
        <w:jc w:val="both"/>
        <w:rPr>
          <w:rFonts w:ascii="Times New Roman" w:eastAsia="Calibri" w:hAnsi="Times New Roman" w:cs="Times New Roman"/>
          <w:color w:val="000000"/>
        </w:rPr>
      </w:pPr>
      <w:r w:rsidRPr="00DD20EF">
        <w:rPr>
          <w:rFonts w:ascii="Times New Roman" w:eastAsia="Calibri" w:hAnsi="Times New Roman" w:cs="Times New Roman"/>
          <w:color w:val="000000"/>
        </w:rPr>
        <w:t>Referida Nota está substituindo o contrato, aplicando-se à relação de negócios ali</w:t>
      </w:r>
    </w:p>
    <w:p w14:paraId="003D8754" w14:textId="0FA7EA3C" w:rsidR="0016468B" w:rsidRPr="00DD20EF" w:rsidRDefault="0016468B" w:rsidP="0016468B">
      <w:pPr>
        <w:pStyle w:val="PargrafodaLista"/>
        <w:pBdr>
          <w:top w:val="nil"/>
          <w:left w:val="nil"/>
          <w:bottom w:val="nil"/>
          <w:right w:val="nil"/>
          <w:between w:val="nil"/>
        </w:pBdr>
        <w:spacing w:line="276" w:lineRule="auto"/>
        <w:jc w:val="both"/>
        <w:rPr>
          <w:rFonts w:ascii="Times New Roman" w:eastAsia="Calibri" w:hAnsi="Times New Roman" w:cs="Times New Roman"/>
          <w:color w:val="000000"/>
        </w:rPr>
      </w:pPr>
      <w:r w:rsidRPr="00DD20EF">
        <w:rPr>
          <w:rFonts w:ascii="Times New Roman" w:eastAsia="Calibri" w:hAnsi="Times New Roman" w:cs="Times New Roman"/>
          <w:color w:val="000000"/>
        </w:rPr>
        <w:t>estabelecida as disposições da Lei nº 14.133/2021;</w:t>
      </w:r>
    </w:p>
    <w:p w14:paraId="37D1A796" w14:textId="630A4271" w:rsidR="0016468B" w:rsidRPr="00DD20EF" w:rsidRDefault="0016468B" w:rsidP="0016468B">
      <w:pPr>
        <w:pStyle w:val="PargrafodaLista"/>
        <w:numPr>
          <w:ilvl w:val="2"/>
          <w:numId w:val="14"/>
        </w:numPr>
        <w:pBdr>
          <w:top w:val="nil"/>
          <w:left w:val="nil"/>
          <w:bottom w:val="nil"/>
          <w:right w:val="nil"/>
          <w:between w:val="nil"/>
        </w:pBdr>
        <w:spacing w:line="276" w:lineRule="auto"/>
        <w:jc w:val="both"/>
        <w:rPr>
          <w:rFonts w:ascii="Times New Roman" w:eastAsia="Calibri" w:hAnsi="Times New Roman" w:cs="Times New Roman"/>
          <w:color w:val="000000"/>
        </w:rPr>
      </w:pPr>
      <w:r w:rsidRPr="00DD20EF">
        <w:rPr>
          <w:rFonts w:ascii="Times New Roman" w:eastAsia="Calibri" w:hAnsi="Times New Roman" w:cs="Times New Roman"/>
          <w:color w:val="000000"/>
        </w:rPr>
        <w:t>A contratada se vincula à sua proposta e às previsões contidas no edital e seus anexos;</w:t>
      </w:r>
    </w:p>
    <w:p w14:paraId="683C4721" w14:textId="77777777" w:rsidR="0016468B" w:rsidRPr="00DD20EF" w:rsidRDefault="0016468B" w:rsidP="0016468B">
      <w:pPr>
        <w:pStyle w:val="PargrafodaLista"/>
        <w:numPr>
          <w:ilvl w:val="2"/>
          <w:numId w:val="14"/>
        </w:numPr>
        <w:pBdr>
          <w:top w:val="nil"/>
          <w:left w:val="nil"/>
          <w:bottom w:val="nil"/>
          <w:right w:val="nil"/>
          <w:between w:val="nil"/>
        </w:pBdr>
        <w:spacing w:line="276" w:lineRule="auto"/>
        <w:jc w:val="both"/>
        <w:rPr>
          <w:rFonts w:ascii="Times New Roman" w:eastAsia="Calibri" w:hAnsi="Times New Roman" w:cs="Times New Roman"/>
          <w:color w:val="000000"/>
        </w:rPr>
      </w:pPr>
      <w:r w:rsidRPr="00DD20EF">
        <w:rPr>
          <w:rFonts w:ascii="Times New Roman" w:eastAsia="Calibri" w:hAnsi="Times New Roman" w:cs="Times New Roman"/>
          <w:color w:val="000000"/>
        </w:rPr>
        <w:t>A contratada reconhece que as hipóteses de rescisão são aquelas previstas no artigo 137 da</w:t>
      </w:r>
    </w:p>
    <w:p w14:paraId="1BA3D061" w14:textId="306D754C" w:rsidR="0016468B" w:rsidRPr="00DD20EF" w:rsidRDefault="0016468B" w:rsidP="0016468B">
      <w:pPr>
        <w:pStyle w:val="PargrafodaLista"/>
        <w:numPr>
          <w:ilvl w:val="2"/>
          <w:numId w:val="14"/>
        </w:numPr>
        <w:pBdr>
          <w:top w:val="nil"/>
          <w:left w:val="nil"/>
          <w:bottom w:val="nil"/>
          <w:right w:val="nil"/>
          <w:between w:val="nil"/>
        </w:pBdr>
        <w:spacing w:line="276" w:lineRule="auto"/>
        <w:jc w:val="both"/>
        <w:rPr>
          <w:rFonts w:ascii="Times New Roman" w:eastAsia="Calibri" w:hAnsi="Times New Roman" w:cs="Times New Roman"/>
          <w:color w:val="000000"/>
        </w:rPr>
      </w:pPr>
      <w:r w:rsidRPr="00DD20EF">
        <w:rPr>
          <w:rFonts w:ascii="Times New Roman" w:eastAsia="Calibri" w:hAnsi="Times New Roman" w:cs="Times New Roman"/>
          <w:color w:val="000000"/>
        </w:rPr>
        <w:t>Lei nº 14.133/2021 e reconhece os direitos da Administração previstos nos artigos 138 e 139 da mesma Lei</w:t>
      </w:r>
    </w:p>
    <w:p w14:paraId="0C2ED745" w14:textId="77777777" w:rsidR="0049540B" w:rsidRPr="00DD20EF" w:rsidRDefault="0049540B" w:rsidP="0016468B">
      <w:pPr>
        <w:rPr>
          <w:rFonts w:ascii="Times New Roman" w:eastAsia="Calibri" w:hAnsi="Times New Roman" w:cs="Times New Roman"/>
        </w:rPr>
      </w:pPr>
    </w:p>
    <w:p w14:paraId="7C051A13" w14:textId="77777777" w:rsidR="0049540B" w:rsidRPr="00DD20EF" w:rsidRDefault="0049540B" w:rsidP="0049540B">
      <w:pPr>
        <w:numPr>
          <w:ilvl w:val="1"/>
          <w:numId w:val="14"/>
        </w:numPr>
        <w:pBdr>
          <w:top w:val="nil"/>
          <w:left w:val="nil"/>
          <w:bottom w:val="nil"/>
          <w:right w:val="nil"/>
          <w:between w:val="nil"/>
        </w:pBdr>
        <w:spacing w:line="276" w:lineRule="auto"/>
        <w:ind w:left="0" w:firstLine="0"/>
        <w:jc w:val="both"/>
        <w:rPr>
          <w:rFonts w:ascii="Times New Roman" w:eastAsia="Calibri" w:hAnsi="Times New Roman" w:cs="Times New Roman"/>
        </w:rPr>
      </w:pPr>
      <w:r w:rsidRPr="00DD20EF">
        <w:rPr>
          <w:rFonts w:ascii="Times New Roman" w:eastAsia="Calibri" w:hAnsi="Times New Roman" w:cs="Times New Roman"/>
        </w:rPr>
        <w:t>A contratada reconhece que as hipóteses de rescisão são aquelas previstas no artigo 137 da Lei nº 14.133/2021 e reconhece os direitos da Administração previstos nos artigos 138 e 139 da mesma Lei.</w:t>
      </w:r>
    </w:p>
    <w:p w14:paraId="6AC64AF4" w14:textId="77777777" w:rsidR="0049540B" w:rsidRPr="00DD20EF" w:rsidRDefault="0049540B" w:rsidP="0049540B">
      <w:pPr>
        <w:pStyle w:val="PargrafodaLista"/>
        <w:rPr>
          <w:rFonts w:ascii="Times New Roman" w:eastAsia="Calibri" w:hAnsi="Times New Roman" w:cs="Times New Roman"/>
        </w:rPr>
      </w:pPr>
    </w:p>
    <w:p w14:paraId="255ECA0A" w14:textId="0BFDFDA1" w:rsidR="005C33AF" w:rsidRPr="00DD20EF" w:rsidRDefault="0016468B" w:rsidP="001C3FBC">
      <w:pPr>
        <w:numPr>
          <w:ilvl w:val="1"/>
          <w:numId w:val="14"/>
        </w:numPr>
        <w:pBdr>
          <w:top w:val="nil"/>
          <w:left w:val="nil"/>
          <w:bottom w:val="nil"/>
          <w:right w:val="nil"/>
          <w:between w:val="nil"/>
        </w:pBdr>
        <w:autoSpaceDE w:val="0"/>
        <w:autoSpaceDN w:val="0"/>
        <w:adjustRightInd w:val="0"/>
        <w:spacing w:line="276" w:lineRule="auto"/>
        <w:ind w:left="0" w:firstLine="0"/>
        <w:jc w:val="both"/>
        <w:rPr>
          <w:rFonts w:ascii="Times New Roman" w:eastAsiaTheme="minorHAnsi" w:hAnsi="Times New Roman" w:cs="Times New Roman"/>
          <w:lang w:eastAsia="en-US"/>
        </w:rPr>
      </w:pPr>
      <w:r w:rsidRPr="00DD20EF">
        <w:rPr>
          <w:rFonts w:ascii="Times New Roman" w:eastAsia="Calibri" w:hAnsi="Times New Roman" w:cs="Times New Roman"/>
          <w:b/>
          <w:bCs/>
        </w:rPr>
        <w:t>O</w:t>
      </w:r>
      <w:r w:rsidRPr="00DD20EF">
        <w:rPr>
          <w:rFonts w:ascii="Times New Roman" w:eastAsia="Calibri" w:hAnsi="Times New Roman" w:cs="Times New Roman"/>
        </w:rPr>
        <w:t xml:space="preserve"> </w:t>
      </w:r>
      <w:r w:rsidRPr="00DD20EF">
        <w:rPr>
          <w:rFonts w:ascii="Times New Roman" w:eastAsia="Calibri" w:hAnsi="Times New Roman" w:cs="Times New Roman"/>
          <w:b/>
          <w:bCs/>
        </w:rPr>
        <w:t xml:space="preserve">prazo de vigência da contratação é de </w:t>
      </w:r>
      <w:r w:rsidR="001C3FBC" w:rsidRPr="00DD20EF">
        <w:rPr>
          <w:rFonts w:ascii="Times New Roman" w:hAnsi="Times New Roman" w:cs="Times New Roman"/>
          <w:b/>
          <w:bCs/>
        </w:rPr>
        <w:t>12 (</w:t>
      </w:r>
      <w:r w:rsidR="008F7896" w:rsidRPr="00DD20EF">
        <w:rPr>
          <w:rFonts w:ascii="Times New Roman" w:hAnsi="Times New Roman" w:cs="Times New Roman"/>
          <w:b/>
          <w:bCs/>
        </w:rPr>
        <w:t>doze</w:t>
      </w:r>
      <w:r w:rsidR="001C3FBC" w:rsidRPr="00DD20EF">
        <w:rPr>
          <w:rFonts w:ascii="Times New Roman" w:hAnsi="Times New Roman" w:cs="Times New Roman"/>
          <w:b/>
          <w:bCs/>
        </w:rPr>
        <w:t xml:space="preserve">) </w:t>
      </w:r>
      <w:r w:rsidR="008F7896" w:rsidRPr="00DD20EF">
        <w:rPr>
          <w:rFonts w:ascii="Times New Roman" w:hAnsi="Times New Roman" w:cs="Times New Roman"/>
          <w:b/>
          <w:bCs/>
        </w:rPr>
        <w:t>meses</w:t>
      </w:r>
      <w:r w:rsidR="001C3FBC" w:rsidRPr="00DD20EF">
        <w:rPr>
          <w:rFonts w:ascii="Times New Roman" w:hAnsi="Times New Roman" w:cs="Times New Roman"/>
          <w:b/>
          <w:bCs/>
        </w:rPr>
        <w:t>,</w:t>
      </w:r>
      <w:r w:rsidR="001C3FBC" w:rsidRPr="00DD20EF">
        <w:rPr>
          <w:rFonts w:ascii="Times New Roman" w:hAnsi="Times New Roman" w:cs="Times New Roman"/>
        </w:rPr>
        <w:t xml:space="preserve"> </w:t>
      </w:r>
      <w:r w:rsidRPr="00DD20EF">
        <w:rPr>
          <w:rFonts w:ascii="Times New Roman" w:eastAsia="Calibri" w:hAnsi="Times New Roman" w:cs="Times New Roman"/>
        </w:rPr>
        <w:t>contados da data de assinatura do</w:t>
      </w:r>
      <w:r w:rsidR="001C3FBC" w:rsidRPr="00DD20EF">
        <w:rPr>
          <w:rFonts w:ascii="Times New Roman" w:eastAsia="Calibri" w:hAnsi="Times New Roman" w:cs="Times New Roman"/>
        </w:rPr>
        <w:t xml:space="preserve"> </w:t>
      </w:r>
      <w:r w:rsidRPr="00DD20EF">
        <w:rPr>
          <w:rFonts w:ascii="Times New Roman" w:eastAsia="Calibri" w:hAnsi="Times New Roman" w:cs="Times New Roman"/>
        </w:rPr>
        <w:t>instrumento contratual</w:t>
      </w:r>
      <w:r w:rsidR="00794707" w:rsidRPr="00DD20EF">
        <w:rPr>
          <w:rFonts w:ascii="Times New Roman" w:eastAsia="Calibri" w:hAnsi="Times New Roman" w:cs="Times New Roman"/>
        </w:rPr>
        <w:t xml:space="preserve"> ou </w:t>
      </w:r>
      <w:r w:rsidR="005C33AF" w:rsidRPr="00DD20EF">
        <w:rPr>
          <w:rFonts w:ascii="Times New Roman" w:eastAsiaTheme="minorHAnsi" w:hAnsi="Times New Roman" w:cs="Times New Roman"/>
          <w:lang w:eastAsia="en-US"/>
        </w:rPr>
        <w:t>documento equivalente</w:t>
      </w:r>
      <w:r w:rsidR="005C33AF" w:rsidRPr="00DD20EF">
        <w:rPr>
          <w:rFonts w:ascii="Times New Roman" w:eastAsia="Calibri" w:hAnsi="Times New Roman" w:cs="Times New Roman"/>
        </w:rPr>
        <w:t xml:space="preserve">, </w:t>
      </w:r>
      <w:r w:rsidR="005C33AF" w:rsidRPr="00DD20EF">
        <w:rPr>
          <w:rFonts w:ascii="Times New Roman" w:eastAsiaTheme="minorHAnsi" w:hAnsi="Times New Roman" w:cs="Times New Roman"/>
          <w:lang w:eastAsia="en-US"/>
        </w:rPr>
        <w:t xml:space="preserve">podendo, a critério da autarquia, ser prorrogado nos termos da Lei. </w:t>
      </w:r>
    </w:p>
    <w:p w14:paraId="4079B46E" w14:textId="2D5246D3" w:rsidR="005C33AF" w:rsidRPr="00DD20EF" w:rsidRDefault="005C33AF" w:rsidP="00C775AA">
      <w:pPr>
        <w:autoSpaceDE w:val="0"/>
        <w:autoSpaceDN w:val="0"/>
        <w:adjustRightInd w:val="0"/>
        <w:rPr>
          <w:rFonts w:ascii="Times New Roman" w:eastAsiaTheme="minorHAnsi" w:hAnsi="Times New Roman" w:cs="Times New Roman"/>
          <w:color w:val="000000"/>
          <w:lang w:eastAsia="en-US"/>
        </w:rPr>
      </w:pPr>
    </w:p>
    <w:p w14:paraId="69AB747B" w14:textId="358F2681" w:rsidR="0049540B" w:rsidRPr="00DD20EF" w:rsidRDefault="0049540B" w:rsidP="0049540B">
      <w:pPr>
        <w:pStyle w:val="PargrafodaLista"/>
        <w:numPr>
          <w:ilvl w:val="1"/>
          <w:numId w:val="14"/>
        </w:numPr>
        <w:spacing w:line="276" w:lineRule="auto"/>
        <w:ind w:left="0" w:firstLine="0"/>
        <w:jc w:val="both"/>
        <w:rPr>
          <w:rFonts w:ascii="Times New Roman" w:eastAsia="Calibri" w:hAnsi="Times New Roman" w:cs="Times New Roman"/>
        </w:rPr>
      </w:pPr>
      <w:r w:rsidRPr="00DD20EF">
        <w:rPr>
          <w:rFonts w:ascii="Times New Roman" w:eastAsia="Calibri" w:hAnsi="Times New Roman" w:cs="Times New Roman"/>
        </w:rPr>
        <w:t>Na assinatura d</w:t>
      </w:r>
      <w:r w:rsidR="00794707" w:rsidRPr="00DD20EF">
        <w:rPr>
          <w:rFonts w:ascii="Times New Roman" w:eastAsia="Calibri" w:hAnsi="Times New Roman" w:cs="Times New Roman"/>
        </w:rPr>
        <w:t>o</w:t>
      </w:r>
      <w:r w:rsidRPr="00DD20EF">
        <w:rPr>
          <w:rFonts w:ascii="Times New Roman" w:eastAsia="Calibri" w:hAnsi="Times New Roman" w:cs="Times New Roman"/>
        </w:rPr>
        <w:t xml:space="preserve"> </w:t>
      </w:r>
      <w:r w:rsidR="00794707" w:rsidRPr="00DD20EF">
        <w:rPr>
          <w:rFonts w:ascii="Times New Roman" w:eastAsia="Calibri" w:hAnsi="Times New Roman" w:cs="Times New Roman"/>
        </w:rPr>
        <w:t>contrato</w:t>
      </w:r>
      <w:r w:rsidRPr="00DD20EF">
        <w:rPr>
          <w:rFonts w:ascii="Times New Roman" w:eastAsia="Calibri" w:hAnsi="Times New Roman" w:cs="Times New Roman"/>
        </w:rPr>
        <w:t xml:space="preserve">, será exigida da licitante a comprovação da regularidade fiscal e trabalhista, as certidões negativas de inidoneidade e impedimento expedidas no </w:t>
      </w:r>
      <w:r w:rsidRPr="00DD20EF">
        <w:rPr>
          <w:rFonts w:ascii="Times New Roman" w:hAnsi="Times New Roman" w:cs="Times New Roman"/>
          <w:color w:val="000000"/>
        </w:rPr>
        <w:t>Cadastro Nacional de Empresas Inidôneas e Suspensas (</w:t>
      </w:r>
      <w:proofErr w:type="spellStart"/>
      <w:r w:rsidRPr="00DD20EF">
        <w:rPr>
          <w:rFonts w:ascii="Times New Roman" w:hAnsi="Times New Roman" w:cs="Times New Roman"/>
          <w:color w:val="000000"/>
        </w:rPr>
        <w:t>Ceis</w:t>
      </w:r>
      <w:proofErr w:type="spellEnd"/>
      <w:r w:rsidRPr="00DD20EF">
        <w:rPr>
          <w:rFonts w:ascii="Times New Roman" w:hAnsi="Times New Roman" w:cs="Times New Roman"/>
          <w:color w:val="000000"/>
        </w:rPr>
        <w:t>) e o Cadastro Nacional de Empresas Punidas (</w:t>
      </w:r>
      <w:proofErr w:type="spellStart"/>
      <w:r w:rsidRPr="00DD20EF">
        <w:rPr>
          <w:rFonts w:ascii="Times New Roman" w:hAnsi="Times New Roman" w:cs="Times New Roman"/>
          <w:color w:val="000000"/>
        </w:rPr>
        <w:t>Cnep</w:t>
      </w:r>
      <w:proofErr w:type="spellEnd"/>
      <w:r w:rsidRPr="00DD20EF">
        <w:rPr>
          <w:rFonts w:ascii="Times New Roman" w:hAnsi="Times New Roman" w:cs="Times New Roman"/>
          <w:color w:val="000000"/>
        </w:rPr>
        <w:t>), devendo manter as condições de habilitação</w:t>
      </w:r>
      <w:r w:rsidRPr="00DD20EF">
        <w:rPr>
          <w:rFonts w:ascii="Times New Roman" w:eastAsia="Calibri" w:hAnsi="Times New Roman" w:cs="Times New Roman"/>
        </w:rPr>
        <w:t xml:space="preserve"> durante a vigência do contrato.</w:t>
      </w:r>
    </w:p>
    <w:p w14:paraId="71A08818" w14:textId="77777777" w:rsidR="0049540B" w:rsidRPr="00DD20EF" w:rsidRDefault="0049540B" w:rsidP="0049540B">
      <w:pPr>
        <w:pStyle w:val="PargrafodaLista"/>
        <w:rPr>
          <w:rFonts w:ascii="Times New Roman" w:eastAsia="Calibri" w:hAnsi="Times New Roman" w:cs="Times New Roman"/>
        </w:rPr>
      </w:pPr>
    </w:p>
    <w:p w14:paraId="3691F2C3" w14:textId="77777777" w:rsidR="0049540B" w:rsidRPr="00DD20EF" w:rsidRDefault="0049540B" w:rsidP="0049540B">
      <w:pPr>
        <w:pStyle w:val="PargrafodaLista"/>
        <w:numPr>
          <w:ilvl w:val="1"/>
          <w:numId w:val="14"/>
        </w:numPr>
        <w:spacing w:line="276" w:lineRule="auto"/>
        <w:ind w:left="0" w:firstLine="0"/>
        <w:jc w:val="both"/>
        <w:rPr>
          <w:rFonts w:ascii="Times New Roman" w:eastAsia="Calibri" w:hAnsi="Times New Roman" w:cs="Times New Roman"/>
        </w:rPr>
      </w:pPr>
      <w:r w:rsidRPr="00DD20EF">
        <w:rPr>
          <w:rFonts w:ascii="Times New Roman" w:eastAsia="Calibri" w:hAnsi="Times New Roman" w:cs="Times New Roman"/>
        </w:rPr>
        <w:lastRenderedPageBreak/>
        <w:t>Na hipótese de irregularidade, o contratado deverá regularizar a sua situação perante o cadastro no prazo de até 05 (cinco) dias úteis, sob pena de aplicação das penalidades previstas no edital e anexos.</w:t>
      </w:r>
    </w:p>
    <w:p w14:paraId="181AE800" w14:textId="77777777" w:rsidR="0049540B" w:rsidRPr="00DD20EF" w:rsidRDefault="0049540B" w:rsidP="0049540B">
      <w:pPr>
        <w:pStyle w:val="PargrafodaLista"/>
        <w:rPr>
          <w:rFonts w:ascii="Times New Roman" w:eastAsia="Calibri" w:hAnsi="Times New Roman" w:cs="Times New Roman"/>
        </w:rPr>
      </w:pPr>
    </w:p>
    <w:p w14:paraId="2C79EF5D" w14:textId="69960746" w:rsidR="0089351A" w:rsidRPr="00397465" w:rsidRDefault="0049540B" w:rsidP="006D4795">
      <w:pPr>
        <w:pStyle w:val="PargrafodaLista"/>
        <w:numPr>
          <w:ilvl w:val="1"/>
          <w:numId w:val="14"/>
        </w:numPr>
        <w:ind w:left="0" w:firstLine="0"/>
        <w:jc w:val="both"/>
        <w:rPr>
          <w:rFonts w:ascii="Times New Roman" w:eastAsia="Calibri" w:hAnsi="Times New Roman" w:cs="Times New Roman"/>
        </w:rPr>
      </w:pPr>
      <w:r w:rsidRPr="00397465">
        <w:rPr>
          <w:rFonts w:ascii="Times New Roman" w:eastAsia="Calibri" w:hAnsi="Times New Roman" w:cs="Times New Roman"/>
        </w:rPr>
        <w:t xml:space="preserve">Na </w:t>
      </w:r>
      <w:r w:rsidR="00397465" w:rsidRPr="00397465">
        <w:rPr>
          <w:rFonts w:ascii="Times New Roman" w:hAnsi="Times New Roman" w:cs="Times New Roman"/>
          <w:shd w:val="clear" w:color="auto" w:fill="FFFFFF"/>
        </w:rPr>
        <w:t>hipótese de o vencedor da licitação não comprovar as condições de habilitação exigidas no edital ou se recusar a assinar o contrato, a Administração poderá convocar outro licitante, respeitada a ordem de classificação, para, após a comprovação dos requisitos de habilitação, a análise da proposta e dos eventuais documentos complementares e a realização da negociação, assinar o contrato, sem prejuízo da aplicação das sanções e demais cominações legais cabíveis ao licitante que deu causa à convocação.</w:t>
      </w:r>
    </w:p>
    <w:p w14:paraId="37793DAB" w14:textId="77777777" w:rsidR="0049540B" w:rsidRPr="00DD20EF" w:rsidRDefault="0049540B" w:rsidP="0049540B">
      <w:pPr>
        <w:pStyle w:val="PargrafodaLista"/>
        <w:rPr>
          <w:rFonts w:ascii="Times New Roman" w:eastAsia="Calibri" w:hAnsi="Times New Roman" w:cs="Times New Roman"/>
        </w:rPr>
      </w:pPr>
    </w:p>
    <w:p w14:paraId="5DEB87E9" w14:textId="77777777" w:rsidR="0049540B" w:rsidRPr="00DD20EF" w:rsidRDefault="0049540B" w:rsidP="0049540B">
      <w:pPr>
        <w:keepNext/>
        <w:keepLines/>
        <w:numPr>
          <w:ilvl w:val="0"/>
          <w:numId w:val="14"/>
        </w:numPr>
        <w:pBdr>
          <w:top w:val="nil"/>
          <w:left w:val="nil"/>
          <w:bottom w:val="nil"/>
          <w:right w:val="nil"/>
          <w:between w:val="nil"/>
        </w:pBdr>
        <w:shd w:val="clear" w:color="auto" w:fill="D7E3BC"/>
        <w:tabs>
          <w:tab w:val="left" w:pos="567"/>
          <w:tab w:val="left" w:pos="426"/>
        </w:tabs>
        <w:spacing w:line="276" w:lineRule="auto"/>
        <w:ind w:left="0" w:firstLine="0"/>
        <w:jc w:val="both"/>
        <w:rPr>
          <w:rFonts w:ascii="Times New Roman" w:hAnsi="Times New Roman" w:cs="Times New Roman"/>
          <w:color w:val="000000"/>
        </w:rPr>
      </w:pPr>
      <w:r w:rsidRPr="00DD20EF">
        <w:rPr>
          <w:rFonts w:ascii="Times New Roman" w:eastAsia="Calibri" w:hAnsi="Times New Roman" w:cs="Times New Roman"/>
          <w:b/>
          <w:color w:val="000000"/>
        </w:rPr>
        <w:t>DO REAJUSTAMENTO EM SENTIDO GERAL.</w:t>
      </w:r>
    </w:p>
    <w:p w14:paraId="2FC9EA9C" w14:textId="77777777" w:rsidR="0049540B" w:rsidRPr="00DD20EF" w:rsidRDefault="0049540B" w:rsidP="0049540B">
      <w:pPr>
        <w:spacing w:line="276" w:lineRule="auto"/>
        <w:rPr>
          <w:rFonts w:ascii="Times New Roman" w:eastAsia="Calibri" w:hAnsi="Times New Roman" w:cs="Times New Roman"/>
        </w:rPr>
      </w:pPr>
    </w:p>
    <w:p w14:paraId="703A2AE6" w14:textId="50088484" w:rsidR="0049540B" w:rsidRPr="00DD20EF" w:rsidRDefault="0049540B" w:rsidP="0049540B">
      <w:pPr>
        <w:numPr>
          <w:ilvl w:val="1"/>
          <w:numId w:val="14"/>
        </w:numPr>
        <w:pBdr>
          <w:top w:val="nil"/>
          <w:left w:val="nil"/>
          <w:bottom w:val="nil"/>
          <w:right w:val="nil"/>
          <w:between w:val="nil"/>
        </w:pBdr>
        <w:tabs>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 xml:space="preserve">As regras acerca do reajustamento em sentido geral do valor contratual são as estabelecidas na minuta do </w:t>
      </w:r>
      <w:r w:rsidR="005C33AF" w:rsidRPr="00DD20EF">
        <w:rPr>
          <w:rFonts w:ascii="Times New Roman" w:eastAsia="Calibri" w:hAnsi="Times New Roman" w:cs="Times New Roman"/>
          <w:color w:val="000000"/>
        </w:rPr>
        <w:t>Contrato</w:t>
      </w:r>
      <w:r w:rsidR="00AF6DAD" w:rsidRPr="00DD20EF">
        <w:rPr>
          <w:rFonts w:ascii="Times New Roman" w:eastAsia="Calibri" w:hAnsi="Times New Roman" w:cs="Times New Roman"/>
          <w:color w:val="000000"/>
        </w:rPr>
        <w:t xml:space="preserve"> </w:t>
      </w:r>
      <w:r w:rsidR="004013F5" w:rsidRPr="00DD20EF">
        <w:rPr>
          <w:rFonts w:ascii="Times New Roman" w:eastAsia="Calibri" w:hAnsi="Times New Roman" w:cs="Times New Roman"/>
          <w:color w:val="000000"/>
        </w:rPr>
        <w:t xml:space="preserve">(ANEXO V) </w:t>
      </w:r>
      <w:r w:rsidR="00AF6DAD" w:rsidRPr="00DD20EF">
        <w:rPr>
          <w:rFonts w:ascii="Times New Roman" w:eastAsia="Calibri" w:hAnsi="Times New Roman" w:cs="Times New Roman"/>
          <w:color w:val="000000"/>
        </w:rPr>
        <w:t>deste Edital.</w:t>
      </w:r>
      <w:r w:rsidRPr="00DD20EF">
        <w:rPr>
          <w:rFonts w:ascii="Times New Roman" w:eastAsia="Calibri" w:hAnsi="Times New Roman" w:cs="Times New Roman"/>
          <w:color w:val="000000"/>
        </w:rPr>
        <w:t xml:space="preserve"> </w:t>
      </w:r>
    </w:p>
    <w:p w14:paraId="028CBDA8" w14:textId="77777777" w:rsidR="0049540B" w:rsidRPr="00DD20EF" w:rsidRDefault="0049540B" w:rsidP="0049540B">
      <w:pPr>
        <w:pBdr>
          <w:top w:val="nil"/>
          <w:left w:val="nil"/>
          <w:bottom w:val="nil"/>
          <w:right w:val="nil"/>
          <w:between w:val="nil"/>
        </w:pBdr>
        <w:spacing w:line="276" w:lineRule="auto"/>
        <w:jc w:val="both"/>
        <w:rPr>
          <w:rFonts w:ascii="Times New Roman" w:eastAsia="Calibri" w:hAnsi="Times New Roman" w:cs="Times New Roman"/>
          <w:color w:val="000000"/>
        </w:rPr>
      </w:pPr>
    </w:p>
    <w:p w14:paraId="6C54927F" w14:textId="77777777" w:rsidR="0049540B" w:rsidRPr="00DD20EF" w:rsidRDefault="0049540B" w:rsidP="0049540B">
      <w:pPr>
        <w:keepNext/>
        <w:keepLines/>
        <w:numPr>
          <w:ilvl w:val="0"/>
          <w:numId w:val="14"/>
        </w:numPr>
        <w:pBdr>
          <w:top w:val="nil"/>
          <w:left w:val="nil"/>
          <w:bottom w:val="nil"/>
          <w:right w:val="nil"/>
          <w:between w:val="nil"/>
        </w:pBdr>
        <w:shd w:val="clear" w:color="auto" w:fill="D7E3BC"/>
        <w:tabs>
          <w:tab w:val="left" w:pos="426"/>
          <w:tab w:val="left" w:pos="567"/>
        </w:tabs>
        <w:spacing w:line="276" w:lineRule="auto"/>
        <w:ind w:left="0" w:firstLine="0"/>
        <w:jc w:val="both"/>
        <w:rPr>
          <w:rFonts w:ascii="Times New Roman" w:hAnsi="Times New Roman" w:cs="Times New Roman"/>
          <w:color w:val="000000"/>
        </w:rPr>
      </w:pPr>
      <w:r w:rsidRPr="00DD20EF">
        <w:rPr>
          <w:rFonts w:ascii="Times New Roman" w:eastAsia="Calibri" w:hAnsi="Times New Roman" w:cs="Times New Roman"/>
          <w:b/>
          <w:color w:val="000000"/>
        </w:rPr>
        <w:t>DO RECEBIMENTO DO OBJETO E DA FISCALIZAÇÃO.</w:t>
      </w:r>
    </w:p>
    <w:p w14:paraId="03850263" w14:textId="77777777" w:rsidR="0049540B" w:rsidRPr="00DD20EF" w:rsidRDefault="0049540B" w:rsidP="0049540B">
      <w:pPr>
        <w:spacing w:line="276" w:lineRule="auto"/>
        <w:rPr>
          <w:rFonts w:ascii="Times New Roman" w:eastAsia="Calibri" w:hAnsi="Times New Roman" w:cs="Times New Roman"/>
          <w:color w:val="000000"/>
        </w:rPr>
      </w:pPr>
    </w:p>
    <w:p w14:paraId="0C6CE07F" w14:textId="7EB470FD" w:rsidR="00045A02" w:rsidRPr="009B267E" w:rsidRDefault="00045A02" w:rsidP="00045A02">
      <w:pPr>
        <w:pStyle w:val="PargrafodaLista"/>
        <w:numPr>
          <w:ilvl w:val="1"/>
          <w:numId w:val="14"/>
        </w:numPr>
        <w:tabs>
          <w:tab w:val="left" w:pos="284"/>
        </w:tabs>
        <w:autoSpaceDE w:val="0"/>
        <w:autoSpaceDN w:val="0"/>
        <w:adjustRightInd w:val="0"/>
        <w:spacing w:line="276" w:lineRule="auto"/>
        <w:jc w:val="both"/>
        <w:rPr>
          <w:rFonts w:ascii="Times New Roman" w:hAnsi="Times New Roman" w:cs="Times New Roman"/>
          <w:color w:val="000000" w:themeColor="text1"/>
          <w:lang w:val="pt"/>
        </w:rPr>
      </w:pPr>
      <w:r w:rsidRPr="00DD20EF">
        <w:rPr>
          <w:rFonts w:ascii="Times New Roman" w:hAnsi="Times New Roman" w:cs="Times New Roman"/>
        </w:rPr>
        <w:t xml:space="preserve">O prazo </w:t>
      </w:r>
      <w:r w:rsidR="00801AE1">
        <w:rPr>
          <w:rFonts w:ascii="Times New Roman" w:hAnsi="Times New Roman" w:cs="Times New Roman"/>
        </w:rPr>
        <w:t>para início da execução dos serviços</w:t>
      </w:r>
      <w:r w:rsidRPr="00DD20EF">
        <w:rPr>
          <w:rFonts w:ascii="Times New Roman" w:hAnsi="Times New Roman" w:cs="Times New Roman"/>
        </w:rPr>
        <w:t xml:space="preserve"> será aquele estabelecido no Termo de </w:t>
      </w:r>
      <w:r w:rsidRPr="009B267E">
        <w:rPr>
          <w:rFonts w:ascii="Times New Roman" w:hAnsi="Times New Roman" w:cs="Times New Roman"/>
        </w:rPr>
        <w:t>Referência</w:t>
      </w:r>
      <w:r w:rsidR="00ED7064" w:rsidRPr="009B267E">
        <w:rPr>
          <w:rFonts w:ascii="Times New Roman" w:hAnsi="Times New Roman" w:cs="Times New Roman"/>
        </w:rPr>
        <w:t xml:space="preserve"> </w:t>
      </w:r>
      <w:r w:rsidR="00DD20EF" w:rsidRPr="009B267E">
        <w:rPr>
          <w:rFonts w:ascii="Times New Roman" w:hAnsi="Times New Roman" w:cs="Times New Roman"/>
        </w:rPr>
        <w:t>(A</w:t>
      </w:r>
      <w:r w:rsidR="00672B93" w:rsidRPr="009B267E">
        <w:rPr>
          <w:rFonts w:ascii="Times New Roman" w:hAnsi="Times New Roman" w:cs="Times New Roman"/>
        </w:rPr>
        <w:t>nexo</w:t>
      </w:r>
      <w:r w:rsidR="00DD20EF" w:rsidRPr="009B267E">
        <w:rPr>
          <w:rFonts w:ascii="Times New Roman" w:hAnsi="Times New Roman" w:cs="Times New Roman"/>
        </w:rPr>
        <w:t xml:space="preserve"> I)</w:t>
      </w:r>
      <w:r w:rsidRPr="009B267E">
        <w:rPr>
          <w:rFonts w:ascii="Times New Roman" w:hAnsi="Times New Roman" w:cs="Times New Roman"/>
        </w:rPr>
        <w:t>.</w:t>
      </w:r>
    </w:p>
    <w:p w14:paraId="6B5F861B" w14:textId="77777777" w:rsidR="009B267E" w:rsidRPr="009B267E" w:rsidRDefault="009B267E" w:rsidP="009B267E">
      <w:pPr>
        <w:pStyle w:val="PargrafodaLista"/>
        <w:tabs>
          <w:tab w:val="left" w:pos="284"/>
        </w:tabs>
        <w:autoSpaceDE w:val="0"/>
        <w:autoSpaceDN w:val="0"/>
        <w:adjustRightInd w:val="0"/>
        <w:spacing w:line="276" w:lineRule="auto"/>
        <w:jc w:val="both"/>
        <w:rPr>
          <w:rFonts w:ascii="Times New Roman" w:hAnsi="Times New Roman" w:cs="Times New Roman"/>
          <w:color w:val="000000" w:themeColor="text1"/>
          <w:lang w:val="pt"/>
        </w:rPr>
      </w:pPr>
    </w:p>
    <w:p w14:paraId="35E7DF99" w14:textId="2209AD62" w:rsidR="009B267E" w:rsidRPr="009B267E" w:rsidRDefault="009B267E" w:rsidP="009B267E">
      <w:pPr>
        <w:pStyle w:val="PargrafodaLista"/>
        <w:tabs>
          <w:tab w:val="left" w:pos="284"/>
        </w:tabs>
        <w:autoSpaceDE w:val="0"/>
        <w:autoSpaceDN w:val="0"/>
        <w:adjustRightInd w:val="0"/>
        <w:spacing w:line="276" w:lineRule="auto"/>
        <w:jc w:val="both"/>
        <w:rPr>
          <w:rFonts w:ascii="Times New Roman" w:hAnsi="Times New Roman" w:cs="Times New Roman"/>
          <w:b/>
          <w:bCs/>
          <w:color w:val="000000" w:themeColor="text1"/>
          <w:lang w:val="pt"/>
        </w:rPr>
      </w:pPr>
      <w:r w:rsidRPr="009B267E">
        <w:rPr>
          <w:rFonts w:ascii="Times New Roman" w:hAnsi="Times New Roman" w:cs="Times New Roman"/>
          <w:b/>
          <w:bCs/>
        </w:rPr>
        <w:t xml:space="preserve">17.1.1 </w:t>
      </w:r>
      <w:r w:rsidRPr="009B267E">
        <w:rPr>
          <w:rFonts w:ascii="Times New Roman" w:hAnsi="Times New Roman" w:cs="Times New Roman"/>
        </w:rPr>
        <w:t>A fiscalização verificará o cumprimento dos níveis de serviço previstos no item 27 do TR.</w:t>
      </w:r>
    </w:p>
    <w:p w14:paraId="1378FFFF" w14:textId="77777777" w:rsidR="00E86AA6" w:rsidRPr="009B267E" w:rsidRDefault="00E86AA6" w:rsidP="00E86AA6">
      <w:pPr>
        <w:pStyle w:val="PargrafodaLista"/>
        <w:tabs>
          <w:tab w:val="left" w:pos="284"/>
        </w:tabs>
        <w:autoSpaceDE w:val="0"/>
        <w:autoSpaceDN w:val="0"/>
        <w:adjustRightInd w:val="0"/>
        <w:spacing w:line="276" w:lineRule="auto"/>
        <w:jc w:val="both"/>
        <w:rPr>
          <w:rFonts w:ascii="Times New Roman" w:hAnsi="Times New Roman" w:cs="Times New Roman"/>
          <w:color w:val="000000" w:themeColor="text1"/>
          <w:lang w:val="pt"/>
        </w:rPr>
      </w:pPr>
    </w:p>
    <w:p w14:paraId="7E083A6E" w14:textId="1F21E175" w:rsidR="0049540B" w:rsidRPr="00DD20EF" w:rsidRDefault="0049540B" w:rsidP="0049540B">
      <w:pPr>
        <w:tabs>
          <w:tab w:val="left" w:pos="284"/>
        </w:tabs>
        <w:autoSpaceDE w:val="0"/>
        <w:autoSpaceDN w:val="0"/>
        <w:adjustRightInd w:val="0"/>
        <w:spacing w:line="276" w:lineRule="auto"/>
        <w:jc w:val="both"/>
        <w:rPr>
          <w:rFonts w:ascii="Times New Roman" w:hAnsi="Times New Roman" w:cs="Times New Roman"/>
          <w:color w:val="000000" w:themeColor="text1"/>
          <w:lang w:val="pt"/>
        </w:rPr>
      </w:pPr>
      <w:r w:rsidRPr="009B267E">
        <w:rPr>
          <w:rFonts w:ascii="Times New Roman" w:hAnsi="Times New Roman" w:cs="Times New Roman"/>
          <w:b/>
          <w:bCs/>
          <w:color w:val="000000" w:themeColor="text1"/>
          <w:lang w:val="pt"/>
        </w:rPr>
        <w:t>17.2.</w:t>
      </w:r>
      <w:r w:rsidRPr="009B267E">
        <w:rPr>
          <w:rFonts w:ascii="Times New Roman" w:hAnsi="Times New Roman" w:cs="Times New Roman"/>
          <w:color w:val="000000" w:themeColor="text1"/>
          <w:lang w:val="pt"/>
        </w:rPr>
        <w:t xml:space="preserve"> Caso não seja possível a </w:t>
      </w:r>
      <w:r w:rsidR="00FB3D01" w:rsidRPr="009B267E">
        <w:rPr>
          <w:rFonts w:ascii="Times New Roman" w:hAnsi="Times New Roman" w:cs="Times New Roman"/>
          <w:color w:val="000000" w:themeColor="text1"/>
          <w:lang w:val="pt"/>
        </w:rPr>
        <w:t>execução</w:t>
      </w:r>
      <w:r w:rsidRPr="009B267E">
        <w:rPr>
          <w:rFonts w:ascii="Times New Roman" w:hAnsi="Times New Roman" w:cs="Times New Roman"/>
          <w:color w:val="000000" w:themeColor="text1"/>
          <w:lang w:val="pt"/>
        </w:rPr>
        <w:t xml:space="preserve"> na data assinalada, a empresa deverá comunicar as razões respectivas com</w:t>
      </w:r>
      <w:r w:rsidRPr="00DD20EF">
        <w:rPr>
          <w:rFonts w:ascii="Times New Roman" w:hAnsi="Times New Roman" w:cs="Times New Roman"/>
          <w:color w:val="000000" w:themeColor="text1"/>
          <w:lang w:val="pt"/>
        </w:rPr>
        <w:t xml:space="preserve"> antecedência para que qualquer pleito de prorrogação de prazo seja analisado, </w:t>
      </w:r>
      <w:r w:rsidRPr="00DD20EF">
        <w:rPr>
          <w:rFonts w:ascii="Times New Roman" w:hAnsi="Times New Roman" w:cs="Times New Roman"/>
          <w:lang w:val="pt"/>
        </w:rPr>
        <w:t>ressalvadas situações de caso fortuito e força maior.</w:t>
      </w:r>
    </w:p>
    <w:p w14:paraId="1CB695A9" w14:textId="77777777" w:rsidR="0049540B" w:rsidRPr="00DD20EF" w:rsidRDefault="0049540B" w:rsidP="0049540B">
      <w:pPr>
        <w:tabs>
          <w:tab w:val="left" w:pos="284"/>
        </w:tabs>
        <w:autoSpaceDE w:val="0"/>
        <w:autoSpaceDN w:val="0"/>
        <w:adjustRightInd w:val="0"/>
        <w:spacing w:line="276" w:lineRule="auto"/>
        <w:jc w:val="both"/>
        <w:rPr>
          <w:rFonts w:ascii="Times New Roman" w:hAnsi="Times New Roman" w:cs="Times New Roman"/>
          <w:lang w:val="pt"/>
        </w:rPr>
      </w:pPr>
    </w:p>
    <w:p w14:paraId="13524C1B" w14:textId="3611C661" w:rsidR="00DC2293" w:rsidRPr="001A5FF6" w:rsidRDefault="0049540B" w:rsidP="00860944">
      <w:pPr>
        <w:pStyle w:val="PargrafodaLista"/>
        <w:numPr>
          <w:ilvl w:val="1"/>
          <w:numId w:val="15"/>
        </w:numPr>
        <w:tabs>
          <w:tab w:val="left" w:pos="284"/>
        </w:tabs>
        <w:autoSpaceDE w:val="0"/>
        <w:autoSpaceDN w:val="0"/>
        <w:adjustRightInd w:val="0"/>
        <w:spacing w:line="276" w:lineRule="auto"/>
        <w:ind w:left="0" w:firstLine="0"/>
        <w:jc w:val="both"/>
        <w:rPr>
          <w:rFonts w:ascii="Times New Roman" w:hAnsi="Times New Roman" w:cs="Times New Roman"/>
          <w:b/>
          <w:bCs/>
          <w:lang w:val="pt"/>
        </w:rPr>
      </w:pPr>
      <w:r w:rsidRPr="001A5FF6">
        <w:rPr>
          <w:rFonts w:ascii="Times New Roman" w:hAnsi="Times New Roman" w:cs="Times New Roman"/>
          <w:lang w:val="pt"/>
        </w:rPr>
        <w:t xml:space="preserve"> </w:t>
      </w:r>
      <w:r w:rsidR="002260A4" w:rsidRPr="002260A4">
        <w:rPr>
          <w:rFonts w:ascii="Times New Roman" w:hAnsi="Times New Roman" w:cs="Times New Roman"/>
          <w:lang w:val="pt"/>
        </w:rPr>
        <w:t>Os serviços poderão ser executados de forma presencial ou remota, conforme sua natureza, observadas as necessidades da Administração. As atividades de implantação, migração de dados, treinamento, reuniões técnicas e outras que demandem interação direta poderão ser realizadas presencialmente nas dependências do Serviço Autônomo de Água e Esgoto de São Gabriel do Oeste/MS (SAAE), situado na Rua Minas Gerais, nº 855, Centro, CEP 79.490-011, São Gabriel do Oeste/MS, enquanto os serviços de suporte técnico, manutenção, monitoramento, atualizações e demais atividades compatíveis poderão ser prestadas remotamente.</w:t>
      </w:r>
    </w:p>
    <w:p w14:paraId="3E9167B5" w14:textId="77777777" w:rsidR="001A5FF6" w:rsidRPr="001A5FF6" w:rsidRDefault="001A5FF6" w:rsidP="001A5FF6">
      <w:pPr>
        <w:pStyle w:val="PargrafodaLista"/>
        <w:tabs>
          <w:tab w:val="left" w:pos="284"/>
        </w:tabs>
        <w:autoSpaceDE w:val="0"/>
        <w:autoSpaceDN w:val="0"/>
        <w:adjustRightInd w:val="0"/>
        <w:spacing w:line="276" w:lineRule="auto"/>
        <w:ind w:left="0"/>
        <w:jc w:val="both"/>
        <w:rPr>
          <w:rFonts w:ascii="Times New Roman" w:hAnsi="Times New Roman" w:cs="Times New Roman"/>
          <w:lang w:val="pt"/>
        </w:rPr>
      </w:pPr>
    </w:p>
    <w:p w14:paraId="4BF846E4" w14:textId="7B0F9CE9" w:rsidR="002260A4" w:rsidRPr="002260A4" w:rsidRDefault="00E86AA6" w:rsidP="002260A4">
      <w:pPr>
        <w:tabs>
          <w:tab w:val="left" w:pos="0"/>
        </w:tabs>
        <w:adjustRightInd w:val="0"/>
        <w:ind w:left="708"/>
        <w:jc w:val="both"/>
        <w:rPr>
          <w:rFonts w:ascii="Times New Roman" w:eastAsia="Calibri" w:hAnsi="Times New Roman" w:cs="Times New Roman"/>
          <w:bCs/>
          <w:kern w:val="2"/>
        </w:rPr>
      </w:pPr>
      <w:r w:rsidRPr="002260A4">
        <w:rPr>
          <w:rFonts w:ascii="Times New Roman" w:hAnsi="Times New Roman" w:cs="Times New Roman"/>
          <w:b/>
          <w:bCs/>
        </w:rPr>
        <w:t xml:space="preserve">17.3.1 </w:t>
      </w:r>
      <w:r w:rsidR="002260A4" w:rsidRPr="002260A4">
        <w:rPr>
          <w:rFonts w:ascii="Times New Roman" w:eastAsia="Calibri" w:hAnsi="Times New Roman" w:cs="Times New Roman"/>
          <w:bCs/>
          <w:kern w:val="2"/>
        </w:rPr>
        <w:t>A contratada será responsável por disponibilizar toda a infraestrutura técnica, mão de obra especializada, ferramentas, equipamentos, licenças, softwares auxiliares e demais recursos necessários à perfeita execução do objeto contratado, sem qualquer ônus adicional para a Administração.</w:t>
      </w:r>
    </w:p>
    <w:p w14:paraId="568BC6F3" w14:textId="4B5C3F9A" w:rsidR="002260A4" w:rsidRPr="002260A4" w:rsidRDefault="002260A4" w:rsidP="002260A4">
      <w:pPr>
        <w:tabs>
          <w:tab w:val="left" w:pos="0"/>
        </w:tabs>
        <w:adjustRightInd w:val="0"/>
        <w:ind w:left="708"/>
        <w:jc w:val="both"/>
        <w:rPr>
          <w:rFonts w:ascii="Times New Roman" w:eastAsia="Calibri" w:hAnsi="Times New Roman" w:cs="Times New Roman"/>
          <w:bCs/>
          <w:kern w:val="2"/>
        </w:rPr>
      </w:pPr>
    </w:p>
    <w:p w14:paraId="7E83A256" w14:textId="3FAE83D5" w:rsidR="002260A4" w:rsidRDefault="002260A4" w:rsidP="002260A4">
      <w:pPr>
        <w:tabs>
          <w:tab w:val="left" w:pos="0"/>
        </w:tabs>
        <w:adjustRightInd w:val="0"/>
        <w:ind w:left="708"/>
        <w:jc w:val="both"/>
        <w:rPr>
          <w:rFonts w:ascii="Times New Roman" w:eastAsia="Calibri" w:hAnsi="Times New Roman" w:cs="Times New Roman"/>
          <w:bCs/>
          <w:kern w:val="2"/>
        </w:rPr>
      </w:pPr>
      <w:r w:rsidRPr="002260A4">
        <w:rPr>
          <w:rFonts w:ascii="Times New Roman" w:eastAsia="Calibri" w:hAnsi="Times New Roman" w:cs="Times New Roman"/>
          <w:b/>
          <w:kern w:val="2"/>
        </w:rPr>
        <w:t>17.3.2</w:t>
      </w:r>
      <w:r w:rsidRPr="002260A4">
        <w:rPr>
          <w:rFonts w:ascii="Times New Roman" w:eastAsia="Calibri" w:hAnsi="Times New Roman" w:cs="Times New Roman"/>
          <w:bCs/>
          <w:kern w:val="2"/>
        </w:rPr>
        <w:t xml:space="preserve"> Todas as despesas decorrentes da execução contratual, inclusive tributos, encargos trabalhistas, previdenciários, fiscais, comerciais, deslocamentos, hospedagens, alimentação, equipamentos, ferramentas e demais custos necessários à execução dos serviços, correrão por conta exclusiva da contratada.</w:t>
      </w:r>
    </w:p>
    <w:p w14:paraId="25045567" w14:textId="77777777" w:rsidR="002260A4" w:rsidRPr="002260A4" w:rsidRDefault="002260A4" w:rsidP="002260A4">
      <w:pPr>
        <w:tabs>
          <w:tab w:val="left" w:pos="0"/>
        </w:tabs>
        <w:adjustRightInd w:val="0"/>
        <w:ind w:left="708"/>
        <w:jc w:val="both"/>
        <w:rPr>
          <w:rFonts w:ascii="Times New Roman" w:eastAsia="Calibri" w:hAnsi="Times New Roman" w:cs="Times New Roman"/>
          <w:bCs/>
          <w:kern w:val="2"/>
        </w:rPr>
      </w:pPr>
    </w:p>
    <w:p w14:paraId="7F998FBA" w14:textId="324D0DC9" w:rsidR="002260A4" w:rsidRDefault="002260A4" w:rsidP="002260A4">
      <w:pPr>
        <w:tabs>
          <w:tab w:val="left" w:pos="0"/>
        </w:tabs>
        <w:adjustRightInd w:val="0"/>
        <w:ind w:left="708"/>
        <w:jc w:val="both"/>
        <w:rPr>
          <w:rFonts w:ascii="Times New Roman" w:eastAsia="Calibri" w:hAnsi="Times New Roman" w:cs="Times New Roman"/>
          <w:bCs/>
          <w:kern w:val="2"/>
        </w:rPr>
      </w:pPr>
      <w:r w:rsidRPr="002260A4">
        <w:rPr>
          <w:rFonts w:ascii="Times New Roman" w:eastAsia="Calibri" w:hAnsi="Times New Roman" w:cs="Times New Roman"/>
          <w:b/>
          <w:kern w:val="2"/>
        </w:rPr>
        <w:t xml:space="preserve">17.3.3 </w:t>
      </w:r>
      <w:r w:rsidRPr="002260A4">
        <w:rPr>
          <w:rFonts w:ascii="Times New Roman" w:eastAsia="Calibri" w:hAnsi="Times New Roman" w:cs="Times New Roman"/>
          <w:bCs/>
          <w:kern w:val="2"/>
        </w:rPr>
        <w:t>Sempre que possível, as atualizações da solução que possam ocasionar indisponibilidade do sistema deverão ser executadas fora do horário normal de expediente da Autarquia, mediante comunicação prévia à fiscalização do contrato.</w:t>
      </w:r>
    </w:p>
    <w:p w14:paraId="5116A8CB" w14:textId="77777777" w:rsidR="002260A4" w:rsidRPr="002260A4" w:rsidRDefault="002260A4" w:rsidP="002260A4">
      <w:pPr>
        <w:tabs>
          <w:tab w:val="left" w:pos="0"/>
        </w:tabs>
        <w:adjustRightInd w:val="0"/>
        <w:ind w:left="708"/>
        <w:jc w:val="both"/>
        <w:rPr>
          <w:rFonts w:ascii="Times New Roman" w:eastAsia="Calibri" w:hAnsi="Times New Roman" w:cs="Times New Roman"/>
          <w:bCs/>
          <w:kern w:val="2"/>
        </w:rPr>
      </w:pPr>
    </w:p>
    <w:p w14:paraId="35753CB6" w14:textId="0990E08B" w:rsidR="002260A4" w:rsidRDefault="002260A4" w:rsidP="002260A4">
      <w:pPr>
        <w:tabs>
          <w:tab w:val="left" w:pos="0"/>
        </w:tabs>
        <w:adjustRightInd w:val="0"/>
        <w:ind w:left="708"/>
        <w:jc w:val="both"/>
        <w:rPr>
          <w:rFonts w:ascii="Times New Roman" w:eastAsia="Calibri" w:hAnsi="Times New Roman" w:cs="Times New Roman"/>
          <w:bCs/>
          <w:kern w:val="2"/>
        </w:rPr>
      </w:pPr>
      <w:r w:rsidRPr="002260A4">
        <w:rPr>
          <w:rFonts w:ascii="Times New Roman" w:eastAsia="Calibri" w:hAnsi="Times New Roman" w:cs="Times New Roman"/>
          <w:b/>
          <w:kern w:val="2"/>
        </w:rPr>
        <w:t xml:space="preserve">17.3.4 </w:t>
      </w:r>
      <w:r w:rsidRPr="002260A4">
        <w:rPr>
          <w:rFonts w:ascii="Times New Roman" w:eastAsia="Calibri" w:hAnsi="Times New Roman" w:cs="Times New Roman"/>
          <w:bCs/>
          <w:kern w:val="2"/>
        </w:rPr>
        <w:t>Caso a contratada identifique qualquer fato que possa comprometer os prazos, a qualidade dos serviços ou a continuidade da operação da solução, deverá comunicar formalmente à fiscalização do contrato, apresentando as justificativas e as medidas corretivas propostas, sem prejuízo da aplicação das penalidades cabíveis.</w:t>
      </w:r>
    </w:p>
    <w:p w14:paraId="1602F89C" w14:textId="77777777" w:rsidR="00995652" w:rsidRDefault="00995652" w:rsidP="002260A4">
      <w:pPr>
        <w:tabs>
          <w:tab w:val="left" w:pos="0"/>
        </w:tabs>
        <w:adjustRightInd w:val="0"/>
        <w:ind w:left="708"/>
        <w:jc w:val="both"/>
        <w:rPr>
          <w:rFonts w:ascii="Times New Roman" w:eastAsia="Calibri" w:hAnsi="Times New Roman" w:cs="Times New Roman"/>
          <w:bCs/>
          <w:kern w:val="2"/>
        </w:rPr>
      </w:pPr>
    </w:p>
    <w:p w14:paraId="261EA44C" w14:textId="7008C8B6" w:rsidR="00E86AA6" w:rsidRPr="002260A4" w:rsidRDefault="002260A4" w:rsidP="002260A4">
      <w:pPr>
        <w:tabs>
          <w:tab w:val="left" w:pos="0"/>
        </w:tabs>
        <w:adjustRightInd w:val="0"/>
        <w:ind w:left="708"/>
        <w:jc w:val="both"/>
        <w:rPr>
          <w:rFonts w:ascii="Times New Roman" w:eastAsia="Calibri" w:hAnsi="Times New Roman" w:cs="Times New Roman"/>
          <w:bCs/>
          <w:kern w:val="2"/>
        </w:rPr>
      </w:pPr>
      <w:r w:rsidRPr="002260A4">
        <w:rPr>
          <w:rFonts w:ascii="Times New Roman" w:eastAsia="Calibri" w:hAnsi="Times New Roman" w:cs="Times New Roman"/>
          <w:b/>
          <w:kern w:val="2"/>
        </w:rPr>
        <w:t xml:space="preserve">17.3.5 </w:t>
      </w:r>
      <w:r w:rsidRPr="002260A4">
        <w:rPr>
          <w:rFonts w:ascii="Times New Roman" w:eastAsia="Calibri" w:hAnsi="Times New Roman" w:cs="Times New Roman"/>
          <w:bCs/>
          <w:kern w:val="2"/>
        </w:rPr>
        <w:t>Concluídas as etapas de implantação e migração dos dados, será realizada a homologação da solução pelo SAAE, mediante verificação do atendimento aos requisitos estabelecidos neste Termo de Referência, sem prejuízo da responsabilidade da contratada pela correção de eventuais inconsistências identificadas.</w:t>
      </w:r>
    </w:p>
    <w:p w14:paraId="08DE18AA" w14:textId="77777777" w:rsidR="001A5FF6" w:rsidRPr="00DD20EF" w:rsidRDefault="001A5FF6" w:rsidP="001A5FF6">
      <w:pPr>
        <w:pStyle w:val="PargrafodaLista"/>
        <w:tabs>
          <w:tab w:val="left" w:pos="284"/>
        </w:tabs>
        <w:autoSpaceDE w:val="0"/>
        <w:autoSpaceDN w:val="0"/>
        <w:adjustRightInd w:val="0"/>
        <w:spacing w:line="276" w:lineRule="auto"/>
        <w:ind w:left="284"/>
        <w:jc w:val="both"/>
        <w:rPr>
          <w:rFonts w:ascii="Times New Roman" w:hAnsi="Times New Roman" w:cs="Times New Roman"/>
          <w:lang w:val="pt"/>
        </w:rPr>
      </w:pPr>
    </w:p>
    <w:p w14:paraId="1BE363E7" w14:textId="22B37296" w:rsidR="0049540B" w:rsidRPr="00DD20EF" w:rsidRDefault="0049540B" w:rsidP="0049540B">
      <w:pPr>
        <w:tabs>
          <w:tab w:val="left" w:pos="284"/>
        </w:tabs>
        <w:autoSpaceDE w:val="0"/>
        <w:autoSpaceDN w:val="0"/>
        <w:adjustRightInd w:val="0"/>
        <w:spacing w:line="276" w:lineRule="auto"/>
        <w:jc w:val="both"/>
        <w:rPr>
          <w:rFonts w:ascii="Times New Roman" w:hAnsi="Times New Roman" w:cs="Times New Roman"/>
          <w:lang w:val="pt"/>
        </w:rPr>
      </w:pPr>
      <w:r w:rsidRPr="00DD20EF">
        <w:rPr>
          <w:rFonts w:ascii="Times New Roman" w:hAnsi="Times New Roman" w:cs="Times New Roman"/>
          <w:b/>
          <w:bCs/>
          <w:lang w:val="pt"/>
        </w:rPr>
        <w:t>17.</w:t>
      </w:r>
      <w:r w:rsidR="00DC5AD3" w:rsidRPr="00DD20EF">
        <w:rPr>
          <w:rFonts w:ascii="Times New Roman" w:hAnsi="Times New Roman" w:cs="Times New Roman"/>
          <w:b/>
          <w:bCs/>
          <w:lang w:val="pt"/>
        </w:rPr>
        <w:t>4</w:t>
      </w:r>
      <w:r w:rsidRPr="00DD20EF">
        <w:rPr>
          <w:rFonts w:ascii="Times New Roman" w:hAnsi="Times New Roman" w:cs="Times New Roman"/>
          <w:b/>
          <w:bCs/>
          <w:lang w:val="pt"/>
        </w:rPr>
        <w:t>.</w:t>
      </w:r>
      <w:r w:rsidRPr="00DD20EF">
        <w:rPr>
          <w:rFonts w:ascii="Times New Roman" w:hAnsi="Times New Roman" w:cs="Times New Roman"/>
          <w:lang w:val="pt"/>
        </w:rPr>
        <w:t xml:space="preserve"> Só será aceito o fornecimento do </w:t>
      </w:r>
      <w:r w:rsidR="0038495B" w:rsidRPr="00DD20EF">
        <w:rPr>
          <w:rFonts w:ascii="Times New Roman" w:hAnsi="Times New Roman" w:cs="Times New Roman"/>
          <w:lang w:val="pt"/>
        </w:rPr>
        <w:t>objeto contratado</w:t>
      </w:r>
      <w:r w:rsidRPr="00DD20EF">
        <w:rPr>
          <w:rFonts w:ascii="Times New Roman" w:hAnsi="Times New Roman" w:cs="Times New Roman"/>
          <w:lang w:val="pt"/>
        </w:rPr>
        <w:t xml:space="preserve"> que estiverem de acordo com as especificações mínimas exigidas</w:t>
      </w:r>
      <w:r w:rsidR="002260A4">
        <w:rPr>
          <w:rFonts w:ascii="Times New Roman" w:hAnsi="Times New Roman" w:cs="Times New Roman"/>
          <w:lang w:val="pt"/>
        </w:rPr>
        <w:t xml:space="preserve"> no Termo de Referência. </w:t>
      </w:r>
    </w:p>
    <w:p w14:paraId="56C10D9E" w14:textId="77777777" w:rsidR="0049540B" w:rsidRPr="00DD20EF" w:rsidRDefault="0049540B" w:rsidP="0049540B">
      <w:pPr>
        <w:tabs>
          <w:tab w:val="left" w:pos="284"/>
        </w:tabs>
        <w:autoSpaceDE w:val="0"/>
        <w:autoSpaceDN w:val="0"/>
        <w:adjustRightInd w:val="0"/>
        <w:spacing w:line="276" w:lineRule="auto"/>
        <w:jc w:val="both"/>
        <w:rPr>
          <w:rFonts w:ascii="Times New Roman" w:hAnsi="Times New Roman" w:cs="Times New Roman"/>
          <w:lang w:val="pt"/>
        </w:rPr>
      </w:pPr>
    </w:p>
    <w:p w14:paraId="4FC84A5B" w14:textId="5DD2EC4D" w:rsidR="0049540B" w:rsidRPr="00DD20EF" w:rsidRDefault="0049540B" w:rsidP="0049540B">
      <w:pPr>
        <w:tabs>
          <w:tab w:val="left" w:pos="284"/>
        </w:tabs>
        <w:autoSpaceDE w:val="0"/>
        <w:autoSpaceDN w:val="0"/>
        <w:adjustRightInd w:val="0"/>
        <w:spacing w:line="276" w:lineRule="auto"/>
        <w:jc w:val="both"/>
        <w:rPr>
          <w:rFonts w:ascii="Times New Roman" w:hAnsi="Times New Roman" w:cs="Times New Roman"/>
          <w:lang w:val="pt"/>
        </w:rPr>
      </w:pPr>
      <w:r w:rsidRPr="00DD20EF">
        <w:rPr>
          <w:rFonts w:ascii="Times New Roman" w:hAnsi="Times New Roman" w:cs="Times New Roman"/>
          <w:b/>
          <w:bCs/>
          <w:lang w:val="pt"/>
        </w:rPr>
        <w:t>17.</w:t>
      </w:r>
      <w:r w:rsidR="00DC5AD3" w:rsidRPr="00DD20EF">
        <w:rPr>
          <w:rFonts w:ascii="Times New Roman" w:hAnsi="Times New Roman" w:cs="Times New Roman"/>
          <w:b/>
          <w:bCs/>
          <w:lang w:val="pt"/>
        </w:rPr>
        <w:t>5</w:t>
      </w:r>
      <w:r w:rsidRPr="00DD20EF">
        <w:rPr>
          <w:rFonts w:ascii="Times New Roman" w:hAnsi="Times New Roman" w:cs="Times New Roman"/>
          <w:b/>
          <w:bCs/>
          <w:lang w:val="pt"/>
        </w:rPr>
        <w:t>.</w:t>
      </w:r>
      <w:r w:rsidRPr="00DD20EF">
        <w:rPr>
          <w:rFonts w:ascii="Times New Roman" w:hAnsi="Times New Roman" w:cs="Times New Roman"/>
          <w:lang w:val="pt"/>
        </w:rPr>
        <w:t xml:space="preserve"> O fornecedor sujeitar-se-á à fiscalização dos </w:t>
      </w:r>
      <w:r w:rsidR="002260A4">
        <w:rPr>
          <w:rFonts w:ascii="Times New Roman" w:hAnsi="Times New Roman" w:cs="Times New Roman"/>
          <w:lang w:val="pt"/>
        </w:rPr>
        <w:t>serviços</w:t>
      </w:r>
      <w:r w:rsidRPr="00DD20EF">
        <w:rPr>
          <w:rFonts w:ascii="Times New Roman" w:hAnsi="Times New Roman" w:cs="Times New Roman"/>
          <w:lang w:val="pt"/>
        </w:rPr>
        <w:t>, reservando-se a Contratante o direito de não proceder ao recebimento, caso os mesmos não estejam em condições satisfatórias, ou seja, com divergência da especificação que venceu no certame.</w:t>
      </w:r>
    </w:p>
    <w:p w14:paraId="51D96B56" w14:textId="77777777" w:rsidR="0049540B" w:rsidRPr="00DD20EF" w:rsidRDefault="0049540B" w:rsidP="0038495B">
      <w:pPr>
        <w:tabs>
          <w:tab w:val="left" w:pos="284"/>
        </w:tabs>
        <w:autoSpaceDE w:val="0"/>
        <w:autoSpaceDN w:val="0"/>
        <w:adjustRightInd w:val="0"/>
        <w:spacing w:line="276" w:lineRule="auto"/>
        <w:jc w:val="both"/>
        <w:rPr>
          <w:rFonts w:ascii="Times New Roman" w:hAnsi="Times New Roman" w:cs="Times New Roman"/>
          <w:color w:val="000000" w:themeColor="text1"/>
          <w:lang w:val="pt"/>
        </w:rPr>
      </w:pPr>
    </w:p>
    <w:p w14:paraId="1670E5C1" w14:textId="2BE0EF6E" w:rsidR="002A1967" w:rsidRPr="00DD20EF" w:rsidRDefault="0049540B" w:rsidP="0038495B">
      <w:pPr>
        <w:tabs>
          <w:tab w:val="left" w:pos="284"/>
        </w:tabs>
        <w:autoSpaceDE w:val="0"/>
        <w:autoSpaceDN w:val="0"/>
        <w:adjustRightInd w:val="0"/>
        <w:spacing w:line="276" w:lineRule="auto"/>
        <w:jc w:val="both"/>
        <w:rPr>
          <w:rFonts w:ascii="Times New Roman" w:hAnsi="Times New Roman" w:cs="Times New Roman"/>
          <w:color w:val="000000" w:themeColor="text1"/>
          <w:lang w:val="pt"/>
        </w:rPr>
      </w:pPr>
      <w:r w:rsidRPr="00DD20EF">
        <w:rPr>
          <w:rFonts w:ascii="Times New Roman" w:hAnsi="Times New Roman" w:cs="Times New Roman"/>
          <w:b/>
          <w:bCs/>
          <w:color w:val="000000" w:themeColor="text1"/>
          <w:lang w:val="pt"/>
        </w:rPr>
        <w:t>17.</w:t>
      </w:r>
      <w:r w:rsidR="00DC5AD3" w:rsidRPr="00DD20EF">
        <w:rPr>
          <w:rFonts w:ascii="Times New Roman" w:hAnsi="Times New Roman" w:cs="Times New Roman"/>
          <w:b/>
          <w:bCs/>
          <w:color w:val="000000" w:themeColor="text1"/>
          <w:lang w:val="pt"/>
        </w:rPr>
        <w:t>6</w:t>
      </w:r>
      <w:r w:rsidRPr="00DD20EF">
        <w:rPr>
          <w:rFonts w:ascii="Times New Roman" w:hAnsi="Times New Roman" w:cs="Times New Roman"/>
          <w:b/>
          <w:bCs/>
          <w:color w:val="000000" w:themeColor="text1"/>
          <w:lang w:val="pt"/>
        </w:rPr>
        <w:t>.</w:t>
      </w:r>
      <w:r w:rsidRPr="00DD20EF">
        <w:rPr>
          <w:rFonts w:ascii="Times New Roman" w:hAnsi="Times New Roman" w:cs="Times New Roman"/>
          <w:color w:val="000000" w:themeColor="text1"/>
          <w:lang w:val="pt"/>
        </w:rPr>
        <w:t xml:space="preserve"> </w:t>
      </w:r>
      <w:r w:rsidR="002A1967" w:rsidRPr="00DD20EF">
        <w:rPr>
          <w:rFonts w:ascii="Times New Roman" w:hAnsi="Times New Roman" w:cs="Times New Roman"/>
          <w:color w:val="000000" w:themeColor="text1"/>
          <w:lang w:val="pt"/>
        </w:rPr>
        <w:t xml:space="preserve">Os </w:t>
      </w:r>
      <w:r w:rsidR="002260A4">
        <w:rPr>
          <w:rFonts w:ascii="Times New Roman" w:hAnsi="Times New Roman" w:cs="Times New Roman"/>
          <w:color w:val="000000" w:themeColor="text1"/>
          <w:lang w:val="pt"/>
        </w:rPr>
        <w:t>serviços</w:t>
      </w:r>
      <w:r w:rsidR="002A1967" w:rsidRPr="00DD20EF">
        <w:rPr>
          <w:rFonts w:ascii="Times New Roman" w:hAnsi="Times New Roman" w:cs="Times New Roman"/>
          <w:color w:val="000000" w:themeColor="text1"/>
          <w:lang w:val="pt"/>
        </w:rPr>
        <w:t xml:space="preserve"> serão recebidos provisoriamente, de forma sumária, no prazo de </w:t>
      </w:r>
      <w:r w:rsidR="002A1967" w:rsidRPr="002260A4">
        <w:rPr>
          <w:rFonts w:ascii="Times New Roman" w:hAnsi="Times New Roman" w:cs="Times New Roman"/>
          <w:color w:val="000000" w:themeColor="text1"/>
          <w:lang w:val="pt"/>
        </w:rPr>
        <w:t>10 (dez) dias</w:t>
      </w:r>
      <w:r w:rsidR="0038495B" w:rsidRPr="00DD20EF">
        <w:rPr>
          <w:rFonts w:ascii="Times New Roman" w:hAnsi="Times New Roman" w:cs="Times New Roman"/>
          <w:color w:val="000000" w:themeColor="text1"/>
          <w:lang w:val="pt"/>
        </w:rPr>
        <w:t xml:space="preserve"> </w:t>
      </w:r>
      <w:r w:rsidR="002A1967" w:rsidRPr="00DD20EF">
        <w:rPr>
          <w:rFonts w:ascii="Times New Roman" w:hAnsi="Times New Roman" w:cs="Times New Roman"/>
          <w:color w:val="000000" w:themeColor="text1"/>
          <w:lang w:val="pt"/>
        </w:rPr>
        <w:t>após sua conclusão, pelo(a) responsável pelo acompanhamento e fiscalização do contrato, para</w:t>
      </w:r>
      <w:r w:rsidR="0038495B" w:rsidRPr="00DD20EF">
        <w:rPr>
          <w:rFonts w:ascii="Times New Roman" w:hAnsi="Times New Roman" w:cs="Times New Roman"/>
          <w:color w:val="000000" w:themeColor="text1"/>
          <w:lang w:val="pt"/>
        </w:rPr>
        <w:t xml:space="preserve"> </w:t>
      </w:r>
      <w:r w:rsidR="002A1967" w:rsidRPr="00DD20EF">
        <w:rPr>
          <w:rFonts w:ascii="Times New Roman" w:hAnsi="Times New Roman" w:cs="Times New Roman"/>
          <w:color w:val="000000" w:themeColor="text1"/>
          <w:lang w:val="pt"/>
        </w:rPr>
        <w:t>efeito de posterior verificação de sua conformidade com as especificações constantes no Termo de</w:t>
      </w:r>
    </w:p>
    <w:p w14:paraId="1CF799C3" w14:textId="5DA8EF1E" w:rsidR="0049540B" w:rsidRPr="00DD20EF" w:rsidRDefault="002A1967" w:rsidP="0038495B">
      <w:pPr>
        <w:tabs>
          <w:tab w:val="left" w:pos="284"/>
        </w:tabs>
        <w:autoSpaceDE w:val="0"/>
        <w:autoSpaceDN w:val="0"/>
        <w:adjustRightInd w:val="0"/>
        <w:spacing w:line="276" w:lineRule="auto"/>
        <w:jc w:val="both"/>
        <w:rPr>
          <w:rFonts w:ascii="Times New Roman" w:hAnsi="Times New Roman" w:cs="Times New Roman"/>
          <w:color w:val="000000" w:themeColor="text1"/>
          <w:lang w:val="pt"/>
        </w:rPr>
      </w:pPr>
      <w:r w:rsidRPr="00DD20EF">
        <w:rPr>
          <w:rFonts w:ascii="Times New Roman" w:hAnsi="Times New Roman" w:cs="Times New Roman"/>
          <w:color w:val="000000" w:themeColor="text1"/>
          <w:lang w:val="pt"/>
        </w:rPr>
        <w:t>Referência e na proposta</w:t>
      </w:r>
      <w:r w:rsidR="009346C6" w:rsidRPr="00DD20EF">
        <w:rPr>
          <w:rFonts w:ascii="Times New Roman" w:hAnsi="Times New Roman" w:cs="Times New Roman"/>
          <w:color w:val="000000" w:themeColor="text1"/>
          <w:lang w:val="pt"/>
        </w:rPr>
        <w:t>.</w:t>
      </w:r>
    </w:p>
    <w:p w14:paraId="61D2874F" w14:textId="77777777" w:rsidR="0049540B" w:rsidRPr="00701C65" w:rsidRDefault="0049540B" w:rsidP="0049540B">
      <w:pPr>
        <w:tabs>
          <w:tab w:val="left" w:pos="284"/>
        </w:tabs>
        <w:autoSpaceDE w:val="0"/>
        <w:autoSpaceDN w:val="0"/>
        <w:adjustRightInd w:val="0"/>
        <w:spacing w:line="276" w:lineRule="auto"/>
        <w:jc w:val="both"/>
        <w:rPr>
          <w:rFonts w:ascii="Times New Roman" w:hAnsi="Times New Roman" w:cs="Times New Roman"/>
          <w:color w:val="000000" w:themeColor="text1"/>
          <w:lang w:val="pt"/>
        </w:rPr>
      </w:pPr>
    </w:p>
    <w:p w14:paraId="1404F9BA" w14:textId="3365E00D" w:rsidR="0049540B" w:rsidRPr="00701C65" w:rsidRDefault="0049540B" w:rsidP="0049540B">
      <w:pPr>
        <w:tabs>
          <w:tab w:val="left" w:pos="284"/>
        </w:tabs>
        <w:autoSpaceDE w:val="0"/>
        <w:autoSpaceDN w:val="0"/>
        <w:adjustRightInd w:val="0"/>
        <w:spacing w:line="276" w:lineRule="auto"/>
        <w:jc w:val="both"/>
        <w:rPr>
          <w:rFonts w:ascii="Times New Roman" w:hAnsi="Times New Roman" w:cs="Times New Roman"/>
        </w:rPr>
      </w:pPr>
      <w:r w:rsidRPr="00701C65">
        <w:rPr>
          <w:rFonts w:ascii="Times New Roman" w:hAnsi="Times New Roman" w:cs="Times New Roman"/>
          <w:b/>
          <w:bCs/>
          <w:color w:val="000000" w:themeColor="text1"/>
          <w:lang w:val="pt"/>
        </w:rPr>
        <w:t>17.</w:t>
      </w:r>
      <w:r w:rsidR="00DC5AD3" w:rsidRPr="00701C65">
        <w:rPr>
          <w:rFonts w:ascii="Times New Roman" w:hAnsi="Times New Roman" w:cs="Times New Roman"/>
          <w:b/>
          <w:bCs/>
          <w:color w:val="000000" w:themeColor="text1"/>
          <w:lang w:val="pt"/>
        </w:rPr>
        <w:t>7</w:t>
      </w:r>
      <w:r w:rsidRPr="00701C65">
        <w:rPr>
          <w:rFonts w:ascii="Times New Roman" w:hAnsi="Times New Roman" w:cs="Times New Roman"/>
          <w:b/>
          <w:bCs/>
          <w:color w:val="000000" w:themeColor="text1"/>
          <w:lang w:val="pt"/>
        </w:rPr>
        <w:t>.</w:t>
      </w:r>
      <w:r w:rsidRPr="00701C65">
        <w:rPr>
          <w:rFonts w:ascii="Times New Roman" w:hAnsi="Times New Roman" w:cs="Times New Roman"/>
          <w:color w:val="000000" w:themeColor="text1"/>
          <w:lang w:val="pt"/>
        </w:rPr>
        <w:t xml:space="preserve"> Os </w:t>
      </w:r>
      <w:r w:rsidR="00701C65" w:rsidRPr="00701C65">
        <w:rPr>
          <w:rFonts w:ascii="Times New Roman" w:hAnsi="Times New Roman" w:cs="Times New Roman"/>
        </w:rPr>
        <w:t xml:space="preserve">serviços poderão ser rejeitados, no todo ou em parte, quando estiverem em desacordo com as especificações estabelecidas neste Termo de Referência, na proposta apresentada ou no contrato, devendo a </w:t>
      </w:r>
      <w:r w:rsidR="00701C65" w:rsidRPr="00701C65">
        <w:rPr>
          <w:rStyle w:val="Forte"/>
          <w:rFonts w:ascii="Times New Roman" w:hAnsi="Times New Roman" w:cs="Times New Roman"/>
          <w:b w:val="0"/>
          <w:bCs w:val="0"/>
        </w:rPr>
        <w:t>CONTRATADA</w:t>
      </w:r>
      <w:r w:rsidR="00701C65" w:rsidRPr="00701C65">
        <w:rPr>
          <w:rFonts w:ascii="Times New Roman" w:hAnsi="Times New Roman" w:cs="Times New Roman"/>
        </w:rPr>
        <w:t xml:space="preserve"> promover a correção das inconsistências, falhas ou inadequações identificadas, sem ônus para a </w:t>
      </w:r>
      <w:r w:rsidR="00701C65" w:rsidRPr="00701C65">
        <w:rPr>
          <w:rStyle w:val="Forte"/>
          <w:rFonts w:ascii="Times New Roman" w:hAnsi="Times New Roman" w:cs="Times New Roman"/>
          <w:b w:val="0"/>
          <w:bCs w:val="0"/>
        </w:rPr>
        <w:t>CONTRATANTE</w:t>
      </w:r>
      <w:r w:rsidR="00701C65" w:rsidRPr="00701C65">
        <w:rPr>
          <w:rFonts w:ascii="Times New Roman" w:hAnsi="Times New Roman" w:cs="Times New Roman"/>
        </w:rPr>
        <w:t>, no prazo estabelecido no quadro de prazos de solução constante do item 27.10, contado da notificação pela fiscalização do contrato, sem prejuízo da aplicação das penalidades cabíveis.</w:t>
      </w:r>
    </w:p>
    <w:p w14:paraId="66510F1D" w14:textId="77777777" w:rsidR="00701C65" w:rsidRPr="00701C65" w:rsidRDefault="00701C65" w:rsidP="0049540B">
      <w:pPr>
        <w:tabs>
          <w:tab w:val="left" w:pos="284"/>
        </w:tabs>
        <w:autoSpaceDE w:val="0"/>
        <w:autoSpaceDN w:val="0"/>
        <w:adjustRightInd w:val="0"/>
        <w:spacing w:line="276" w:lineRule="auto"/>
        <w:jc w:val="both"/>
        <w:rPr>
          <w:rFonts w:ascii="Times New Roman" w:hAnsi="Times New Roman" w:cs="Times New Roman"/>
          <w:color w:val="000000" w:themeColor="text1"/>
          <w:lang w:val="pt"/>
        </w:rPr>
      </w:pPr>
    </w:p>
    <w:p w14:paraId="1DED1A68" w14:textId="4E9545A9" w:rsidR="0049540B" w:rsidRPr="00701C65" w:rsidRDefault="0049540B" w:rsidP="0049540B">
      <w:pPr>
        <w:tabs>
          <w:tab w:val="left" w:pos="284"/>
        </w:tabs>
        <w:autoSpaceDE w:val="0"/>
        <w:autoSpaceDN w:val="0"/>
        <w:adjustRightInd w:val="0"/>
        <w:spacing w:line="276" w:lineRule="auto"/>
        <w:jc w:val="both"/>
        <w:rPr>
          <w:rFonts w:ascii="Times New Roman" w:hAnsi="Times New Roman" w:cs="Times New Roman"/>
          <w:color w:val="000000" w:themeColor="text1"/>
          <w:lang w:val="pt"/>
        </w:rPr>
      </w:pPr>
      <w:r w:rsidRPr="00701C65">
        <w:rPr>
          <w:rFonts w:ascii="Times New Roman" w:hAnsi="Times New Roman" w:cs="Times New Roman"/>
          <w:b/>
          <w:bCs/>
          <w:color w:val="000000" w:themeColor="text1"/>
          <w:lang w:val="pt"/>
        </w:rPr>
        <w:t>17.</w:t>
      </w:r>
      <w:r w:rsidR="00DC5AD3" w:rsidRPr="00701C65">
        <w:rPr>
          <w:rFonts w:ascii="Times New Roman" w:hAnsi="Times New Roman" w:cs="Times New Roman"/>
          <w:b/>
          <w:bCs/>
          <w:color w:val="000000" w:themeColor="text1"/>
          <w:lang w:val="pt"/>
        </w:rPr>
        <w:t>8</w:t>
      </w:r>
      <w:r w:rsidRPr="00701C65">
        <w:rPr>
          <w:rFonts w:ascii="Times New Roman" w:hAnsi="Times New Roman" w:cs="Times New Roman"/>
          <w:color w:val="000000" w:themeColor="text1"/>
          <w:lang w:val="pt"/>
        </w:rPr>
        <w:t xml:space="preserve">. Os </w:t>
      </w:r>
      <w:r w:rsidR="002260A4" w:rsidRPr="00701C65">
        <w:rPr>
          <w:rFonts w:ascii="Times New Roman" w:hAnsi="Times New Roman" w:cs="Times New Roman"/>
          <w:color w:val="000000" w:themeColor="text1"/>
          <w:lang w:val="pt"/>
        </w:rPr>
        <w:t>serviços</w:t>
      </w:r>
      <w:r w:rsidRPr="00701C65">
        <w:rPr>
          <w:rFonts w:ascii="Times New Roman" w:hAnsi="Times New Roman" w:cs="Times New Roman"/>
          <w:color w:val="000000" w:themeColor="text1"/>
          <w:lang w:val="pt"/>
        </w:rPr>
        <w:t xml:space="preserve"> serão recebidos definitivamente no prazo de </w:t>
      </w:r>
      <w:r w:rsidR="002260A4" w:rsidRPr="00701C65">
        <w:rPr>
          <w:rFonts w:ascii="Times New Roman" w:eastAsia="Calibri" w:hAnsi="Times New Roman" w:cs="Times New Roman"/>
          <w:kern w:val="2"/>
        </w:rPr>
        <w:t>30 (trinta) dias</w:t>
      </w:r>
      <w:r w:rsidRPr="00701C65">
        <w:rPr>
          <w:rFonts w:ascii="Times New Roman" w:hAnsi="Times New Roman" w:cs="Times New Roman"/>
          <w:color w:val="000000" w:themeColor="text1"/>
          <w:lang w:val="pt"/>
        </w:rPr>
        <w:t xml:space="preserve">, contados do recebimento provisório, </w:t>
      </w:r>
      <w:r w:rsidRPr="00701C65">
        <w:rPr>
          <w:rFonts w:ascii="Times New Roman" w:hAnsi="Times New Roman" w:cs="Times New Roman"/>
          <w:color w:val="000000" w:themeColor="text1"/>
        </w:rPr>
        <w:t xml:space="preserve">por servidor ou comissão designada pela </w:t>
      </w:r>
      <w:r w:rsidRPr="00701C65">
        <w:rPr>
          <w:rFonts w:ascii="Times New Roman" w:hAnsi="Times New Roman" w:cs="Times New Roman"/>
        </w:rPr>
        <w:t>autoridade competente, após a verificação da qualidade e quantidade e consequente aceitação mediante termo detalhado.</w:t>
      </w:r>
    </w:p>
    <w:p w14:paraId="2C1AC659" w14:textId="77777777" w:rsidR="0049540B" w:rsidRPr="00701C65" w:rsidRDefault="0049540B" w:rsidP="0049540B">
      <w:pPr>
        <w:tabs>
          <w:tab w:val="left" w:pos="284"/>
        </w:tabs>
        <w:autoSpaceDE w:val="0"/>
        <w:autoSpaceDN w:val="0"/>
        <w:adjustRightInd w:val="0"/>
        <w:spacing w:line="276" w:lineRule="auto"/>
        <w:jc w:val="both"/>
        <w:rPr>
          <w:rFonts w:ascii="Times New Roman" w:hAnsi="Times New Roman" w:cs="Times New Roman"/>
          <w:lang w:val="pt"/>
        </w:rPr>
      </w:pPr>
    </w:p>
    <w:p w14:paraId="1A381183" w14:textId="784A0550" w:rsidR="0049540B" w:rsidRPr="00DD20EF" w:rsidRDefault="0049540B" w:rsidP="0049540B">
      <w:pPr>
        <w:tabs>
          <w:tab w:val="left" w:pos="284"/>
        </w:tabs>
        <w:autoSpaceDE w:val="0"/>
        <w:autoSpaceDN w:val="0"/>
        <w:adjustRightInd w:val="0"/>
        <w:spacing w:line="276" w:lineRule="auto"/>
        <w:jc w:val="both"/>
        <w:rPr>
          <w:rFonts w:ascii="Times New Roman" w:hAnsi="Times New Roman" w:cs="Times New Roman"/>
          <w:lang w:val="pt"/>
        </w:rPr>
      </w:pPr>
      <w:r w:rsidRPr="00DD20EF">
        <w:rPr>
          <w:rFonts w:ascii="Times New Roman" w:hAnsi="Times New Roman" w:cs="Times New Roman"/>
          <w:b/>
          <w:bCs/>
          <w:lang w:val="pt"/>
        </w:rPr>
        <w:t>17.</w:t>
      </w:r>
      <w:r w:rsidR="00DC5AD3" w:rsidRPr="00DD20EF">
        <w:rPr>
          <w:rFonts w:ascii="Times New Roman" w:hAnsi="Times New Roman" w:cs="Times New Roman"/>
          <w:b/>
          <w:bCs/>
          <w:lang w:val="pt"/>
        </w:rPr>
        <w:t>9</w:t>
      </w:r>
      <w:r w:rsidRPr="00DD20EF">
        <w:rPr>
          <w:rFonts w:ascii="Times New Roman" w:hAnsi="Times New Roman" w:cs="Times New Roman"/>
          <w:lang w:val="pt"/>
        </w:rPr>
        <w:t>. Na hipótese de a verificação a que se refere o subitem anterior não ser procedida dentro do prazo fixado, reputar-se-á como realizada, consumando-se o recebimento definitivo no dia do esgotamento do prazo.</w:t>
      </w:r>
    </w:p>
    <w:p w14:paraId="74048582" w14:textId="77777777" w:rsidR="0049540B" w:rsidRPr="00DD20EF" w:rsidRDefault="0049540B" w:rsidP="0049540B">
      <w:pPr>
        <w:tabs>
          <w:tab w:val="left" w:pos="284"/>
        </w:tabs>
        <w:autoSpaceDE w:val="0"/>
        <w:autoSpaceDN w:val="0"/>
        <w:adjustRightInd w:val="0"/>
        <w:spacing w:line="276" w:lineRule="auto"/>
        <w:jc w:val="both"/>
        <w:rPr>
          <w:rFonts w:ascii="Times New Roman" w:hAnsi="Times New Roman" w:cs="Times New Roman"/>
          <w:lang w:val="pt"/>
        </w:rPr>
      </w:pPr>
    </w:p>
    <w:p w14:paraId="6C82D1E5" w14:textId="7AEA3CFE" w:rsidR="0049540B" w:rsidRPr="00DD20EF" w:rsidRDefault="0049540B" w:rsidP="00DC5AD3">
      <w:pPr>
        <w:tabs>
          <w:tab w:val="left" w:pos="284"/>
        </w:tabs>
        <w:autoSpaceDE w:val="0"/>
        <w:autoSpaceDN w:val="0"/>
        <w:adjustRightInd w:val="0"/>
        <w:spacing w:line="276" w:lineRule="auto"/>
        <w:jc w:val="both"/>
        <w:rPr>
          <w:rFonts w:ascii="Times New Roman" w:hAnsi="Times New Roman" w:cs="Times New Roman"/>
          <w:lang w:val="pt"/>
        </w:rPr>
      </w:pPr>
      <w:r w:rsidRPr="00DD20EF">
        <w:rPr>
          <w:rFonts w:ascii="Times New Roman" w:hAnsi="Times New Roman" w:cs="Times New Roman"/>
          <w:b/>
          <w:bCs/>
          <w:lang w:val="pt"/>
        </w:rPr>
        <w:t>17.1</w:t>
      </w:r>
      <w:r w:rsidR="00DC5AD3" w:rsidRPr="00DD20EF">
        <w:rPr>
          <w:rFonts w:ascii="Times New Roman" w:hAnsi="Times New Roman" w:cs="Times New Roman"/>
          <w:b/>
          <w:bCs/>
          <w:lang w:val="pt"/>
        </w:rPr>
        <w:t>0</w:t>
      </w:r>
      <w:r w:rsidRPr="00DD20EF">
        <w:rPr>
          <w:rFonts w:ascii="Times New Roman" w:hAnsi="Times New Roman" w:cs="Times New Roman"/>
          <w:b/>
          <w:bCs/>
          <w:lang w:val="pt"/>
        </w:rPr>
        <w:t>.</w:t>
      </w:r>
      <w:r w:rsidRPr="00DD20EF">
        <w:rPr>
          <w:rFonts w:ascii="Times New Roman" w:hAnsi="Times New Roman" w:cs="Times New Roman"/>
          <w:lang w:val="pt"/>
        </w:rPr>
        <w:t xml:space="preserve"> O recebimento provisório ou definitivo não excluirá a responsabilidade civil pela solidez e pela segurança do serviço nem a responsabilidade ético-profissional pela perfeita execução do </w:t>
      </w:r>
      <w:r w:rsidRPr="00DD20EF">
        <w:rPr>
          <w:rFonts w:ascii="Times New Roman" w:hAnsi="Times New Roman" w:cs="Times New Roman"/>
          <w:lang w:val="pt"/>
        </w:rPr>
        <w:lastRenderedPageBreak/>
        <w:t xml:space="preserve">contrato. </w:t>
      </w:r>
      <w:r w:rsidR="00DC5AD3" w:rsidRPr="00DD20EF">
        <w:rPr>
          <w:rFonts w:ascii="Times New Roman" w:hAnsi="Times New Roman" w:cs="Times New Roman"/>
          <w:lang w:val="pt"/>
        </w:rPr>
        <w:t>Mesmo que recebido o produto de maneira equivocada, caso constate-se irregularidade ou divergência com o disposto no Termo de Referência, ainda que escoado o prazo de recebimento, deverá a licitante vencedora substitui-lo, adequando-se ao Edital e seus anexos.</w:t>
      </w:r>
    </w:p>
    <w:p w14:paraId="71BB4030" w14:textId="77777777" w:rsidR="0049540B" w:rsidRPr="00DD20EF" w:rsidRDefault="0049540B" w:rsidP="0049540B">
      <w:pPr>
        <w:tabs>
          <w:tab w:val="left" w:pos="284"/>
        </w:tabs>
        <w:autoSpaceDE w:val="0"/>
        <w:autoSpaceDN w:val="0"/>
        <w:adjustRightInd w:val="0"/>
        <w:spacing w:line="276" w:lineRule="auto"/>
        <w:jc w:val="both"/>
        <w:rPr>
          <w:rFonts w:ascii="Times New Roman" w:hAnsi="Times New Roman" w:cs="Times New Roman"/>
          <w:lang w:val="pt"/>
        </w:rPr>
      </w:pPr>
    </w:p>
    <w:p w14:paraId="379A7756" w14:textId="6EB1EAC8" w:rsidR="0049540B" w:rsidRPr="00DD20EF" w:rsidRDefault="0049540B" w:rsidP="0049540B">
      <w:pPr>
        <w:tabs>
          <w:tab w:val="left" w:pos="284"/>
        </w:tabs>
        <w:autoSpaceDE w:val="0"/>
        <w:autoSpaceDN w:val="0"/>
        <w:adjustRightInd w:val="0"/>
        <w:spacing w:line="276" w:lineRule="auto"/>
        <w:jc w:val="both"/>
        <w:rPr>
          <w:rFonts w:ascii="Times New Roman" w:hAnsi="Times New Roman" w:cs="Times New Roman"/>
          <w:lang w:val="pt"/>
        </w:rPr>
      </w:pPr>
      <w:r w:rsidRPr="00DD20EF">
        <w:rPr>
          <w:rFonts w:ascii="Times New Roman" w:hAnsi="Times New Roman" w:cs="Times New Roman"/>
          <w:b/>
          <w:bCs/>
          <w:lang w:val="pt"/>
        </w:rPr>
        <w:t>17.1</w:t>
      </w:r>
      <w:r w:rsidR="00DC5AD3" w:rsidRPr="00DD20EF">
        <w:rPr>
          <w:rFonts w:ascii="Times New Roman" w:hAnsi="Times New Roman" w:cs="Times New Roman"/>
          <w:b/>
          <w:bCs/>
          <w:lang w:val="pt"/>
        </w:rPr>
        <w:t>1</w:t>
      </w:r>
      <w:r w:rsidRPr="00DD20EF">
        <w:rPr>
          <w:rFonts w:ascii="Times New Roman" w:hAnsi="Times New Roman" w:cs="Times New Roman"/>
          <w:b/>
          <w:bCs/>
          <w:lang w:val="pt"/>
        </w:rPr>
        <w:t>.</w:t>
      </w:r>
      <w:r w:rsidRPr="00DD20EF">
        <w:rPr>
          <w:rFonts w:ascii="Times New Roman" w:hAnsi="Times New Roman" w:cs="Times New Roman"/>
          <w:lang w:val="pt"/>
        </w:rPr>
        <w:t xml:space="preserve"> </w:t>
      </w:r>
      <w:r w:rsidR="00DC5AD3" w:rsidRPr="00DD20EF">
        <w:rPr>
          <w:rFonts w:ascii="Times New Roman" w:hAnsi="Times New Roman" w:cs="Times New Roman"/>
          <w:lang w:val="pt"/>
        </w:rPr>
        <w:t>O contrato</w:t>
      </w:r>
      <w:r w:rsidRPr="00DD20EF">
        <w:rPr>
          <w:rFonts w:ascii="Times New Roman" w:hAnsi="Times New Roman" w:cs="Times New Roman"/>
          <w:lang w:val="pt"/>
        </w:rPr>
        <w:t xml:space="preserve"> deverá ser executado fielmente pelas partes, de acordo com as cláusulas avençadas e as normas da Lei nº 14.133, de 2021, e cada parte responderá pelas consequências de sua inexecução total ou parcial (Lei nº 14.133/2021, art. 115, caput).</w:t>
      </w:r>
    </w:p>
    <w:p w14:paraId="3BE0E87F" w14:textId="77777777" w:rsidR="0049540B" w:rsidRPr="00DD20EF" w:rsidRDefault="0049540B" w:rsidP="0049540B">
      <w:pPr>
        <w:autoSpaceDE w:val="0"/>
        <w:autoSpaceDN w:val="0"/>
        <w:adjustRightInd w:val="0"/>
        <w:spacing w:line="276" w:lineRule="auto"/>
        <w:jc w:val="both"/>
        <w:rPr>
          <w:rFonts w:ascii="Times New Roman" w:hAnsi="Times New Roman" w:cs="Times New Roman"/>
        </w:rPr>
      </w:pPr>
    </w:p>
    <w:p w14:paraId="3E442A33" w14:textId="695E1E94" w:rsidR="0049540B" w:rsidRPr="00DD20EF" w:rsidRDefault="0049540B" w:rsidP="0049540B">
      <w:pPr>
        <w:autoSpaceDE w:val="0"/>
        <w:autoSpaceDN w:val="0"/>
        <w:adjustRightInd w:val="0"/>
        <w:spacing w:line="276" w:lineRule="auto"/>
        <w:jc w:val="both"/>
        <w:rPr>
          <w:rFonts w:ascii="Times New Roman" w:hAnsi="Times New Roman" w:cs="Times New Roman"/>
          <w:lang w:val="pt"/>
        </w:rPr>
      </w:pPr>
      <w:r w:rsidRPr="00DD20EF">
        <w:rPr>
          <w:rFonts w:ascii="Times New Roman" w:hAnsi="Times New Roman" w:cs="Times New Roman"/>
          <w:b/>
          <w:bCs/>
        </w:rPr>
        <w:t>17.1</w:t>
      </w:r>
      <w:r w:rsidR="00DC5AD3" w:rsidRPr="00DD20EF">
        <w:rPr>
          <w:rFonts w:ascii="Times New Roman" w:hAnsi="Times New Roman" w:cs="Times New Roman"/>
          <w:b/>
          <w:bCs/>
        </w:rPr>
        <w:t>2</w:t>
      </w:r>
      <w:r w:rsidRPr="00DD20EF">
        <w:rPr>
          <w:rFonts w:ascii="Times New Roman" w:hAnsi="Times New Roman" w:cs="Times New Roman"/>
          <w:b/>
          <w:bCs/>
        </w:rPr>
        <w:t>.</w:t>
      </w:r>
      <w:r w:rsidRPr="00DD20EF">
        <w:rPr>
          <w:rFonts w:ascii="Times New Roman" w:hAnsi="Times New Roman" w:cs="Times New Roman"/>
        </w:rPr>
        <w:t xml:space="preserve"> A execução d</w:t>
      </w:r>
      <w:r w:rsidR="00DC5AD3" w:rsidRPr="00DD20EF">
        <w:rPr>
          <w:rFonts w:ascii="Times New Roman" w:hAnsi="Times New Roman" w:cs="Times New Roman"/>
        </w:rPr>
        <w:t>o</w:t>
      </w:r>
      <w:r w:rsidRPr="00DD20EF">
        <w:rPr>
          <w:rFonts w:ascii="Times New Roman" w:hAnsi="Times New Roman" w:cs="Times New Roman"/>
        </w:rPr>
        <w:t xml:space="preserve"> </w:t>
      </w:r>
      <w:r w:rsidR="00DC5AD3" w:rsidRPr="00DD20EF">
        <w:rPr>
          <w:rFonts w:ascii="Times New Roman" w:hAnsi="Times New Roman" w:cs="Times New Roman"/>
        </w:rPr>
        <w:t>contrato</w:t>
      </w:r>
      <w:r w:rsidRPr="00DD20EF">
        <w:rPr>
          <w:rFonts w:ascii="Times New Roman" w:hAnsi="Times New Roman" w:cs="Times New Roman"/>
        </w:rPr>
        <w:t xml:space="preserve"> deverá ser acompanhada e fiscalizada pelo(s) fiscal(is) do contrato, ou pelos respectivos substitutos, designado pela autoridade competente (Lei nº 14.133/2021, art. 117, </w:t>
      </w:r>
      <w:r w:rsidRPr="00DD20EF">
        <w:rPr>
          <w:rFonts w:ascii="Times New Roman" w:hAnsi="Times New Roman" w:cs="Times New Roman"/>
          <w:i/>
          <w:iCs/>
        </w:rPr>
        <w:t>caput</w:t>
      </w:r>
      <w:r w:rsidRPr="00DD20EF">
        <w:rPr>
          <w:rFonts w:ascii="Times New Roman" w:hAnsi="Times New Roman" w:cs="Times New Roman"/>
        </w:rPr>
        <w:t>).</w:t>
      </w:r>
    </w:p>
    <w:p w14:paraId="5813CD1A" w14:textId="77777777" w:rsidR="0049540B" w:rsidRPr="00DD20EF" w:rsidRDefault="0049540B" w:rsidP="0049540B">
      <w:pPr>
        <w:tabs>
          <w:tab w:val="left" w:pos="284"/>
        </w:tabs>
        <w:autoSpaceDE w:val="0"/>
        <w:autoSpaceDN w:val="0"/>
        <w:adjustRightInd w:val="0"/>
        <w:spacing w:line="276" w:lineRule="auto"/>
        <w:jc w:val="both"/>
        <w:rPr>
          <w:rFonts w:ascii="Times New Roman" w:hAnsi="Times New Roman" w:cs="Times New Roman"/>
        </w:rPr>
      </w:pPr>
    </w:p>
    <w:p w14:paraId="0AB051D7" w14:textId="524D0289" w:rsidR="0049540B" w:rsidRPr="00DD20EF" w:rsidRDefault="0049540B" w:rsidP="0049540B">
      <w:pPr>
        <w:tabs>
          <w:tab w:val="left" w:pos="284"/>
        </w:tabs>
        <w:autoSpaceDE w:val="0"/>
        <w:autoSpaceDN w:val="0"/>
        <w:adjustRightInd w:val="0"/>
        <w:spacing w:line="276" w:lineRule="auto"/>
        <w:jc w:val="both"/>
        <w:rPr>
          <w:rFonts w:ascii="Times New Roman" w:hAnsi="Times New Roman" w:cs="Times New Roman"/>
        </w:rPr>
      </w:pPr>
      <w:r w:rsidRPr="00DD20EF">
        <w:rPr>
          <w:rFonts w:ascii="Times New Roman" w:hAnsi="Times New Roman" w:cs="Times New Roman"/>
          <w:b/>
          <w:bCs/>
        </w:rPr>
        <w:t>17.1</w:t>
      </w:r>
      <w:r w:rsidR="00DC5AD3" w:rsidRPr="00DD20EF">
        <w:rPr>
          <w:rFonts w:ascii="Times New Roman" w:hAnsi="Times New Roman" w:cs="Times New Roman"/>
          <w:b/>
          <w:bCs/>
        </w:rPr>
        <w:t>3</w:t>
      </w:r>
      <w:r w:rsidRPr="00DD20EF">
        <w:rPr>
          <w:rFonts w:ascii="Times New Roman" w:hAnsi="Times New Roman" w:cs="Times New Roman"/>
          <w:b/>
          <w:bCs/>
        </w:rPr>
        <w:t>.</w:t>
      </w:r>
      <w:r w:rsidRPr="00DD20EF">
        <w:rPr>
          <w:rFonts w:ascii="Times New Roman" w:hAnsi="Times New Roman" w:cs="Times New Roman"/>
        </w:rPr>
        <w:t xml:space="preserve"> O fiscal d</w:t>
      </w:r>
      <w:r w:rsidR="005A0450" w:rsidRPr="00DD20EF">
        <w:rPr>
          <w:rFonts w:ascii="Times New Roman" w:hAnsi="Times New Roman" w:cs="Times New Roman"/>
        </w:rPr>
        <w:t xml:space="preserve">o contrato </w:t>
      </w:r>
      <w:r w:rsidRPr="00DD20EF">
        <w:rPr>
          <w:rFonts w:ascii="Times New Roman" w:hAnsi="Times New Roman" w:cs="Times New Roman"/>
        </w:rPr>
        <w:t>anotará em registro próprio todas as ocorrências relacionadas à execução do contrato, determinando o que for necessário para a regularização das faltas ou dos defeitos observados (Lei nº 14.133/2021, art. 117, §1º);</w:t>
      </w:r>
    </w:p>
    <w:p w14:paraId="29404E18" w14:textId="77777777" w:rsidR="0049540B" w:rsidRPr="00DD20EF" w:rsidRDefault="0049540B" w:rsidP="0049540B">
      <w:pPr>
        <w:autoSpaceDE w:val="0"/>
        <w:autoSpaceDN w:val="0"/>
        <w:adjustRightInd w:val="0"/>
        <w:spacing w:line="276" w:lineRule="auto"/>
        <w:jc w:val="both"/>
        <w:rPr>
          <w:rFonts w:ascii="Times New Roman" w:hAnsi="Times New Roman" w:cs="Times New Roman"/>
        </w:rPr>
      </w:pPr>
    </w:p>
    <w:p w14:paraId="2300AFE9" w14:textId="57375B25" w:rsidR="0049540B" w:rsidRPr="00DD20EF" w:rsidRDefault="0049540B" w:rsidP="0049540B">
      <w:pPr>
        <w:autoSpaceDE w:val="0"/>
        <w:autoSpaceDN w:val="0"/>
        <w:adjustRightInd w:val="0"/>
        <w:spacing w:line="276" w:lineRule="auto"/>
        <w:jc w:val="both"/>
        <w:rPr>
          <w:rFonts w:ascii="Times New Roman" w:hAnsi="Times New Roman" w:cs="Times New Roman"/>
        </w:rPr>
      </w:pPr>
      <w:r w:rsidRPr="00DD20EF">
        <w:rPr>
          <w:rFonts w:ascii="Times New Roman" w:hAnsi="Times New Roman" w:cs="Times New Roman"/>
          <w:b/>
          <w:bCs/>
        </w:rPr>
        <w:t>17.1</w:t>
      </w:r>
      <w:r w:rsidR="00DC5AD3" w:rsidRPr="00DD20EF">
        <w:rPr>
          <w:rFonts w:ascii="Times New Roman" w:hAnsi="Times New Roman" w:cs="Times New Roman"/>
          <w:b/>
          <w:bCs/>
        </w:rPr>
        <w:t>4</w:t>
      </w:r>
      <w:r w:rsidRPr="00DD20EF">
        <w:rPr>
          <w:rFonts w:ascii="Times New Roman" w:hAnsi="Times New Roman" w:cs="Times New Roman"/>
          <w:b/>
          <w:bCs/>
        </w:rPr>
        <w:t>.</w:t>
      </w:r>
      <w:r w:rsidRPr="00DD20EF">
        <w:rPr>
          <w:rFonts w:ascii="Times New Roman" w:hAnsi="Times New Roman" w:cs="Times New Roman"/>
        </w:rPr>
        <w:t xml:space="preserve"> O fiscal </w:t>
      </w:r>
      <w:r w:rsidR="005A0450" w:rsidRPr="00DD20EF">
        <w:rPr>
          <w:rFonts w:ascii="Times New Roman" w:hAnsi="Times New Roman" w:cs="Times New Roman"/>
        </w:rPr>
        <w:t>do contrato</w:t>
      </w:r>
      <w:r w:rsidRPr="00DD20EF">
        <w:rPr>
          <w:rFonts w:ascii="Times New Roman" w:hAnsi="Times New Roman" w:cs="Times New Roman"/>
        </w:rPr>
        <w:t xml:space="preserve"> informará a seus superiores, em tempo hábil para a adoção das medidas convenientes, a situação que demandar decisão ou providência que ultrapasse sua competência (Lei nº 14.133/2021, art. 117, §2º);</w:t>
      </w:r>
    </w:p>
    <w:p w14:paraId="6C69322B" w14:textId="77777777" w:rsidR="0049540B" w:rsidRPr="00DD20EF" w:rsidRDefault="0049540B" w:rsidP="0049540B">
      <w:pPr>
        <w:autoSpaceDE w:val="0"/>
        <w:autoSpaceDN w:val="0"/>
        <w:adjustRightInd w:val="0"/>
        <w:spacing w:line="276" w:lineRule="auto"/>
        <w:jc w:val="both"/>
        <w:rPr>
          <w:rFonts w:ascii="Times New Roman" w:hAnsi="Times New Roman" w:cs="Times New Roman"/>
          <w:lang w:val="pt"/>
        </w:rPr>
      </w:pPr>
    </w:p>
    <w:p w14:paraId="1AB68220" w14:textId="7BCAFB16" w:rsidR="0049540B" w:rsidRPr="00DD20EF" w:rsidRDefault="0049540B" w:rsidP="0049540B">
      <w:pPr>
        <w:autoSpaceDE w:val="0"/>
        <w:autoSpaceDN w:val="0"/>
        <w:adjustRightInd w:val="0"/>
        <w:spacing w:line="276" w:lineRule="auto"/>
        <w:jc w:val="both"/>
        <w:rPr>
          <w:rFonts w:ascii="Times New Roman" w:hAnsi="Times New Roman" w:cs="Times New Roman"/>
        </w:rPr>
      </w:pPr>
      <w:r w:rsidRPr="00DD20EF">
        <w:rPr>
          <w:rFonts w:ascii="Times New Roman" w:hAnsi="Times New Roman" w:cs="Times New Roman"/>
          <w:b/>
          <w:bCs/>
          <w:lang w:val="pt"/>
        </w:rPr>
        <w:t>17.1</w:t>
      </w:r>
      <w:r w:rsidR="00DC5AD3" w:rsidRPr="00DD20EF">
        <w:rPr>
          <w:rFonts w:ascii="Times New Roman" w:hAnsi="Times New Roman" w:cs="Times New Roman"/>
          <w:b/>
          <w:bCs/>
          <w:lang w:val="pt"/>
        </w:rPr>
        <w:t>5</w:t>
      </w:r>
      <w:r w:rsidRPr="00DD20EF">
        <w:rPr>
          <w:rFonts w:ascii="Times New Roman" w:hAnsi="Times New Roman" w:cs="Times New Roman"/>
          <w:b/>
          <w:bCs/>
          <w:lang w:val="pt"/>
        </w:rPr>
        <w:t>.</w:t>
      </w:r>
      <w:r w:rsidRPr="00DD20EF">
        <w:rPr>
          <w:rFonts w:ascii="Times New Roman" w:hAnsi="Times New Roman" w:cs="Times New Roman"/>
          <w:lang w:val="pt"/>
        </w:rPr>
        <w:t xml:space="preserve"> Durante todo o período de vigência d</w:t>
      </w:r>
      <w:r w:rsidR="005A0450" w:rsidRPr="00DD20EF">
        <w:rPr>
          <w:rFonts w:ascii="Times New Roman" w:hAnsi="Times New Roman" w:cs="Times New Roman"/>
          <w:lang w:val="pt"/>
        </w:rPr>
        <w:t>este contrato</w:t>
      </w:r>
      <w:r w:rsidRPr="00DD20EF">
        <w:rPr>
          <w:rFonts w:ascii="Times New Roman" w:hAnsi="Times New Roman" w:cs="Times New Roman"/>
          <w:lang w:val="pt"/>
        </w:rPr>
        <w:t xml:space="preserve">, a </w:t>
      </w:r>
      <w:r w:rsidR="005A0450" w:rsidRPr="00DD20EF">
        <w:rPr>
          <w:rFonts w:ascii="Times New Roman" w:hAnsi="Times New Roman" w:cs="Times New Roman"/>
          <w:lang w:val="pt"/>
        </w:rPr>
        <w:t>CONTRATADA</w:t>
      </w:r>
      <w:r w:rsidRPr="00DD20EF">
        <w:rPr>
          <w:rFonts w:ascii="Times New Roman" w:hAnsi="Times New Roman" w:cs="Times New Roman"/>
          <w:lang w:val="pt"/>
        </w:rPr>
        <w:t xml:space="preserve"> deverá manter preposto aceito pela CONTRATANTE, para representá-la administrativamente sempre que for necessário;</w:t>
      </w:r>
    </w:p>
    <w:p w14:paraId="66AACBAE" w14:textId="77777777" w:rsidR="0049540B" w:rsidRPr="00DD20EF" w:rsidRDefault="0049540B" w:rsidP="0049540B">
      <w:pPr>
        <w:autoSpaceDE w:val="0"/>
        <w:autoSpaceDN w:val="0"/>
        <w:adjustRightInd w:val="0"/>
        <w:spacing w:line="276" w:lineRule="auto"/>
        <w:jc w:val="both"/>
        <w:rPr>
          <w:rFonts w:ascii="Times New Roman" w:hAnsi="Times New Roman" w:cs="Times New Roman"/>
          <w:lang w:val="pt"/>
        </w:rPr>
      </w:pPr>
    </w:p>
    <w:p w14:paraId="4154CC0B" w14:textId="09ADEB1E" w:rsidR="0049540B" w:rsidRPr="00DD20EF" w:rsidRDefault="0049540B" w:rsidP="0049540B">
      <w:pPr>
        <w:autoSpaceDE w:val="0"/>
        <w:autoSpaceDN w:val="0"/>
        <w:adjustRightInd w:val="0"/>
        <w:spacing w:line="276" w:lineRule="auto"/>
        <w:jc w:val="both"/>
        <w:rPr>
          <w:rFonts w:ascii="Times New Roman" w:hAnsi="Times New Roman" w:cs="Times New Roman"/>
          <w:color w:val="000000" w:themeColor="text1"/>
          <w:lang w:val="pt"/>
        </w:rPr>
      </w:pPr>
      <w:r w:rsidRPr="00DD20EF">
        <w:rPr>
          <w:rFonts w:ascii="Times New Roman" w:hAnsi="Times New Roman" w:cs="Times New Roman"/>
          <w:b/>
          <w:bCs/>
          <w:lang w:val="pt"/>
        </w:rPr>
        <w:t>17.1</w:t>
      </w:r>
      <w:r w:rsidR="00DC5AD3" w:rsidRPr="00DD20EF">
        <w:rPr>
          <w:rFonts w:ascii="Times New Roman" w:hAnsi="Times New Roman" w:cs="Times New Roman"/>
          <w:b/>
          <w:bCs/>
          <w:lang w:val="pt"/>
        </w:rPr>
        <w:t>6</w:t>
      </w:r>
      <w:r w:rsidRPr="00DD20EF">
        <w:rPr>
          <w:rFonts w:ascii="Times New Roman" w:hAnsi="Times New Roman" w:cs="Times New Roman"/>
          <w:b/>
          <w:bCs/>
          <w:lang w:val="pt"/>
        </w:rPr>
        <w:t>.</w:t>
      </w:r>
      <w:r w:rsidRPr="00DD20EF">
        <w:rPr>
          <w:rFonts w:ascii="Times New Roman" w:hAnsi="Times New Roman" w:cs="Times New Roman"/>
          <w:lang w:val="pt"/>
        </w:rPr>
        <w:t xml:space="preserve"> A comunicação entre a fiscalização e a </w:t>
      </w:r>
      <w:r w:rsidR="005A0450" w:rsidRPr="00DD20EF">
        <w:rPr>
          <w:rFonts w:ascii="Times New Roman" w:hAnsi="Times New Roman" w:cs="Times New Roman"/>
          <w:lang w:val="pt"/>
        </w:rPr>
        <w:t>contratada</w:t>
      </w:r>
      <w:r w:rsidRPr="00DD20EF">
        <w:rPr>
          <w:rFonts w:ascii="Times New Roman" w:hAnsi="Times New Roman" w:cs="Times New Roman"/>
          <w:lang w:val="pt"/>
        </w:rPr>
        <w:t xml:space="preserve"> será realizada através </w:t>
      </w:r>
      <w:r w:rsidRPr="00DD20EF">
        <w:rPr>
          <w:rFonts w:ascii="Times New Roman" w:hAnsi="Times New Roman" w:cs="Times New Roman"/>
          <w:color w:val="000000" w:themeColor="text1"/>
          <w:lang w:val="pt"/>
        </w:rPr>
        <w:t>de correspondência oficial e anotações</w:t>
      </w:r>
      <w:r w:rsidR="003C0BEA" w:rsidRPr="00DD20EF">
        <w:rPr>
          <w:rFonts w:ascii="Times New Roman" w:hAnsi="Times New Roman" w:cs="Times New Roman"/>
          <w:color w:val="000000" w:themeColor="text1"/>
          <w:lang w:val="pt"/>
        </w:rPr>
        <w:t>, bem como, poderá ser feito por outros meios eletrônicos hábeis</w:t>
      </w:r>
      <w:r w:rsidRPr="00DD20EF">
        <w:rPr>
          <w:rFonts w:ascii="Times New Roman" w:hAnsi="Times New Roman" w:cs="Times New Roman"/>
          <w:color w:val="000000" w:themeColor="text1"/>
          <w:lang w:val="pt"/>
        </w:rPr>
        <w:t xml:space="preserve">. </w:t>
      </w:r>
    </w:p>
    <w:p w14:paraId="6D24A92B" w14:textId="77777777" w:rsidR="0049540B" w:rsidRPr="00DD20EF" w:rsidRDefault="0049540B" w:rsidP="0049540B">
      <w:pPr>
        <w:autoSpaceDE w:val="0"/>
        <w:autoSpaceDN w:val="0"/>
        <w:adjustRightInd w:val="0"/>
        <w:spacing w:line="276" w:lineRule="auto"/>
        <w:jc w:val="both"/>
        <w:rPr>
          <w:rFonts w:ascii="Times New Roman" w:hAnsi="Times New Roman" w:cs="Times New Roman"/>
        </w:rPr>
      </w:pPr>
    </w:p>
    <w:p w14:paraId="327ADB65" w14:textId="1B21DEAE" w:rsidR="0049540B" w:rsidRPr="00DD20EF" w:rsidRDefault="0049540B" w:rsidP="0049540B">
      <w:pPr>
        <w:autoSpaceDE w:val="0"/>
        <w:autoSpaceDN w:val="0"/>
        <w:adjustRightInd w:val="0"/>
        <w:spacing w:line="276" w:lineRule="auto"/>
        <w:jc w:val="both"/>
        <w:rPr>
          <w:rFonts w:ascii="Times New Roman" w:hAnsi="Times New Roman" w:cs="Times New Roman"/>
          <w:color w:val="000000" w:themeColor="text1"/>
        </w:rPr>
      </w:pPr>
      <w:r w:rsidRPr="00DD20EF">
        <w:rPr>
          <w:rFonts w:ascii="Times New Roman" w:hAnsi="Times New Roman" w:cs="Times New Roman"/>
          <w:b/>
          <w:bCs/>
        </w:rPr>
        <w:t>17.</w:t>
      </w:r>
      <w:r w:rsidR="00DC5AD3" w:rsidRPr="00DD20EF">
        <w:rPr>
          <w:rFonts w:ascii="Times New Roman" w:hAnsi="Times New Roman" w:cs="Times New Roman"/>
          <w:b/>
          <w:bCs/>
        </w:rPr>
        <w:t>17</w:t>
      </w:r>
      <w:r w:rsidRPr="00DD20EF">
        <w:rPr>
          <w:rFonts w:ascii="Times New Roman" w:hAnsi="Times New Roman" w:cs="Times New Roman"/>
        </w:rPr>
        <w:t>. A Contratada será responsável pelos danos causados diretamente à Administração ou a terceiros em razão da execução do contrato, e não excluirá nem reduzirá essa responsabilidade a fiscalização ou o acompanhamento pelo contratante (Lei nº 14.133/2021, art. 120).</w:t>
      </w:r>
    </w:p>
    <w:p w14:paraId="2E3F8670" w14:textId="77777777" w:rsidR="0049540B" w:rsidRPr="00DD20EF" w:rsidRDefault="0049540B" w:rsidP="0049540B">
      <w:pPr>
        <w:autoSpaceDE w:val="0"/>
        <w:autoSpaceDN w:val="0"/>
        <w:adjustRightInd w:val="0"/>
        <w:spacing w:line="276" w:lineRule="auto"/>
        <w:jc w:val="both"/>
        <w:rPr>
          <w:rFonts w:ascii="Times New Roman" w:hAnsi="Times New Roman" w:cs="Times New Roman"/>
        </w:rPr>
      </w:pPr>
    </w:p>
    <w:p w14:paraId="56153ADF" w14:textId="73903DF3" w:rsidR="0049540B" w:rsidRPr="00DD20EF" w:rsidRDefault="0049540B" w:rsidP="0049540B">
      <w:pPr>
        <w:autoSpaceDE w:val="0"/>
        <w:autoSpaceDN w:val="0"/>
        <w:adjustRightInd w:val="0"/>
        <w:spacing w:line="276" w:lineRule="auto"/>
        <w:jc w:val="both"/>
        <w:rPr>
          <w:rFonts w:ascii="Times New Roman" w:hAnsi="Times New Roman" w:cs="Times New Roman"/>
        </w:rPr>
      </w:pPr>
      <w:r w:rsidRPr="00DD20EF">
        <w:rPr>
          <w:rFonts w:ascii="Times New Roman" w:hAnsi="Times New Roman" w:cs="Times New Roman"/>
          <w:b/>
          <w:bCs/>
        </w:rPr>
        <w:t>17.</w:t>
      </w:r>
      <w:r w:rsidR="00DC5AD3" w:rsidRPr="00DD20EF">
        <w:rPr>
          <w:rFonts w:ascii="Times New Roman" w:hAnsi="Times New Roman" w:cs="Times New Roman"/>
          <w:b/>
          <w:bCs/>
        </w:rPr>
        <w:t>18</w:t>
      </w:r>
      <w:r w:rsidRPr="00DD20EF">
        <w:rPr>
          <w:rFonts w:ascii="Times New Roman" w:hAnsi="Times New Roman" w:cs="Times New Roman"/>
          <w:b/>
          <w:bCs/>
        </w:rPr>
        <w:t>.</w:t>
      </w:r>
      <w:r w:rsidRPr="00DD20EF">
        <w:rPr>
          <w:rFonts w:ascii="Times New Roman" w:hAnsi="Times New Roman" w:cs="Times New Roman"/>
        </w:rPr>
        <w:t xml:space="preserve"> Somente a Contratada será responsável pelos encargos trabalhistas, previdenciários, fiscais, comerciais, civis, acidentários e tributários resultantes da execução do contrato (Lei nº 14.133/2021, art. 121, caput).</w:t>
      </w:r>
    </w:p>
    <w:p w14:paraId="07806218" w14:textId="77777777" w:rsidR="0049540B" w:rsidRPr="00DD20EF" w:rsidRDefault="0049540B" w:rsidP="0049540B">
      <w:pPr>
        <w:autoSpaceDE w:val="0"/>
        <w:autoSpaceDN w:val="0"/>
        <w:adjustRightInd w:val="0"/>
        <w:spacing w:line="276" w:lineRule="auto"/>
        <w:jc w:val="both"/>
        <w:rPr>
          <w:rFonts w:ascii="Times New Roman" w:hAnsi="Times New Roman" w:cs="Times New Roman"/>
        </w:rPr>
      </w:pPr>
    </w:p>
    <w:p w14:paraId="633FE777" w14:textId="15899A3B" w:rsidR="0049540B" w:rsidRPr="00DD20EF" w:rsidRDefault="0049540B" w:rsidP="0049540B">
      <w:pPr>
        <w:autoSpaceDE w:val="0"/>
        <w:autoSpaceDN w:val="0"/>
        <w:adjustRightInd w:val="0"/>
        <w:spacing w:line="276" w:lineRule="auto"/>
        <w:jc w:val="both"/>
        <w:rPr>
          <w:rFonts w:ascii="Times New Roman" w:hAnsi="Times New Roman" w:cs="Times New Roman"/>
        </w:rPr>
      </w:pPr>
      <w:r w:rsidRPr="00DD20EF">
        <w:rPr>
          <w:rFonts w:ascii="Times New Roman" w:hAnsi="Times New Roman" w:cs="Times New Roman"/>
          <w:b/>
          <w:bCs/>
        </w:rPr>
        <w:t>17.</w:t>
      </w:r>
      <w:r w:rsidR="00DC5AD3" w:rsidRPr="00DD20EF">
        <w:rPr>
          <w:rFonts w:ascii="Times New Roman" w:hAnsi="Times New Roman" w:cs="Times New Roman"/>
          <w:b/>
          <w:bCs/>
        </w:rPr>
        <w:t>19</w:t>
      </w:r>
      <w:r w:rsidRPr="00DD20EF">
        <w:rPr>
          <w:rFonts w:ascii="Times New Roman" w:hAnsi="Times New Roman" w:cs="Times New Roman"/>
          <w:b/>
          <w:bCs/>
        </w:rPr>
        <w:t>.</w:t>
      </w:r>
      <w:r w:rsidRPr="00DD20EF">
        <w:rPr>
          <w:rFonts w:ascii="Times New Roman" w:hAnsi="Times New Roman" w:cs="Times New Roman"/>
        </w:rPr>
        <w:t xml:space="preserve"> A inadimplência da Contratada em relação aos encargos ou indenizações não transferirá à Administração a responsabilidade pelo seu pagamento e não poderá onerar o objeto do contrato (Lei nº 14.133/2021, art. 121, §1º).</w:t>
      </w:r>
    </w:p>
    <w:p w14:paraId="259FBBA4" w14:textId="77777777" w:rsidR="0049540B" w:rsidRPr="00DD20EF" w:rsidRDefault="0049540B" w:rsidP="0049540B">
      <w:pPr>
        <w:pStyle w:val="PargrafodaLista"/>
        <w:pBdr>
          <w:top w:val="nil"/>
          <w:left w:val="nil"/>
          <w:bottom w:val="nil"/>
          <w:right w:val="nil"/>
          <w:between w:val="nil"/>
        </w:pBdr>
        <w:tabs>
          <w:tab w:val="left" w:pos="0"/>
        </w:tabs>
        <w:spacing w:line="276" w:lineRule="auto"/>
        <w:ind w:left="0"/>
        <w:jc w:val="both"/>
        <w:rPr>
          <w:rFonts w:ascii="Times New Roman" w:hAnsi="Times New Roman" w:cs="Times New Roman"/>
        </w:rPr>
      </w:pPr>
    </w:p>
    <w:p w14:paraId="7BEE3C45" w14:textId="77777777" w:rsidR="0049540B" w:rsidRPr="00DD20EF" w:rsidRDefault="0049540B" w:rsidP="0049540B">
      <w:pPr>
        <w:keepNext/>
        <w:keepLines/>
        <w:numPr>
          <w:ilvl w:val="0"/>
          <w:numId w:val="15"/>
        </w:numPr>
        <w:pBdr>
          <w:top w:val="nil"/>
          <w:left w:val="nil"/>
          <w:bottom w:val="nil"/>
          <w:right w:val="nil"/>
          <w:between w:val="nil"/>
        </w:pBdr>
        <w:shd w:val="clear" w:color="auto" w:fill="D7E3BC"/>
        <w:tabs>
          <w:tab w:val="left" w:pos="567"/>
          <w:tab w:val="left" w:pos="426"/>
        </w:tabs>
        <w:spacing w:line="276" w:lineRule="auto"/>
        <w:ind w:left="0" w:firstLine="0"/>
        <w:jc w:val="both"/>
        <w:rPr>
          <w:rFonts w:ascii="Times New Roman" w:hAnsi="Times New Roman" w:cs="Times New Roman"/>
          <w:color w:val="000000"/>
        </w:rPr>
      </w:pPr>
      <w:r w:rsidRPr="00DD20EF">
        <w:rPr>
          <w:rFonts w:ascii="Times New Roman" w:eastAsia="Calibri" w:hAnsi="Times New Roman" w:cs="Times New Roman"/>
          <w:b/>
          <w:color w:val="000000"/>
        </w:rPr>
        <w:t>DAS OBRIGAÇÕES DA CONTRATANTE E DA CONTRATADA.</w:t>
      </w:r>
    </w:p>
    <w:p w14:paraId="7D8B1E05" w14:textId="77777777" w:rsidR="0049540B" w:rsidRPr="00DD20EF" w:rsidRDefault="0049540B" w:rsidP="0049540B">
      <w:pPr>
        <w:spacing w:line="276" w:lineRule="auto"/>
        <w:rPr>
          <w:rFonts w:ascii="Times New Roman" w:eastAsia="Calibri" w:hAnsi="Times New Roman" w:cs="Times New Roman"/>
        </w:rPr>
      </w:pPr>
    </w:p>
    <w:p w14:paraId="235A1AA7" w14:textId="555F097C" w:rsidR="0049540B" w:rsidRPr="00DD20EF" w:rsidRDefault="0049540B" w:rsidP="005A0450">
      <w:pPr>
        <w:pBdr>
          <w:top w:val="nil"/>
          <w:left w:val="nil"/>
          <w:bottom w:val="nil"/>
          <w:right w:val="nil"/>
          <w:between w:val="nil"/>
        </w:pBdr>
        <w:tabs>
          <w:tab w:val="left" w:pos="567"/>
        </w:tabs>
        <w:spacing w:line="276" w:lineRule="auto"/>
        <w:jc w:val="both"/>
        <w:rPr>
          <w:rFonts w:ascii="Times New Roman" w:hAnsi="Times New Roman" w:cs="Times New Roman"/>
        </w:rPr>
      </w:pPr>
      <w:r w:rsidRPr="00DD20EF">
        <w:rPr>
          <w:rFonts w:ascii="Times New Roman" w:eastAsia="Calibri" w:hAnsi="Times New Roman" w:cs="Times New Roman"/>
          <w:b/>
          <w:bCs/>
          <w:color w:val="000000"/>
        </w:rPr>
        <w:lastRenderedPageBreak/>
        <w:t>18.1.</w:t>
      </w:r>
      <w:r w:rsidRPr="00DD20EF">
        <w:rPr>
          <w:rFonts w:ascii="Times New Roman" w:eastAsia="Calibri" w:hAnsi="Times New Roman" w:cs="Times New Roman"/>
          <w:color w:val="000000"/>
        </w:rPr>
        <w:t xml:space="preserve"> </w:t>
      </w:r>
      <w:r w:rsidR="00AF6DAD" w:rsidRPr="00DD20EF">
        <w:rPr>
          <w:rFonts w:ascii="Times New Roman" w:hAnsi="Times New Roman" w:cs="Times New Roman"/>
        </w:rPr>
        <w:t>As obrigações da Contratante e da Contratada são as estabelecidas na minuta do Contrato (Anexo</w:t>
      </w:r>
      <w:r w:rsidR="004013F5" w:rsidRPr="00DD20EF">
        <w:rPr>
          <w:rFonts w:ascii="Times New Roman" w:hAnsi="Times New Roman" w:cs="Times New Roman"/>
        </w:rPr>
        <w:t xml:space="preserve"> V</w:t>
      </w:r>
      <w:r w:rsidR="00AF6DAD" w:rsidRPr="00DD20EF">
        <w:rPr>
          <w:rFonts w:ascii="Times New Roman" w:hAnsi="Times New Roman" w:cs="Times New Roman"/>
        </w:rPr>
        <w:t>) e no Termo de Referência (Anexo I) do Edital.</w:t>
      </w:r>
    </w:p>
    <w:p w14:paraId="39FBBD67" w14:textId="77777777" w:rsidR="00D60D78" w:rsidRPr="00DD20EF" w:rsidRDefault="00D60D78" w:rsidP="005A0450">
      <w:pPr>
        <w:pBdr>
          <w:top w:val="nil"/>
          <w:left w:val="nil"/>
          <w:bottom w:val="nil"/>
          <w:right w:val="nil"/>
          <w:between w:val="nil"/>
        </w:pBdr>
        <w:tabs>
          <w:tab w:val="left" w:pos="567"/>
        </w:tabs>
        <w:spacing w:line="276" w:lineRule="auto"/>
        <w:jc w:val="both"/>
        <w:rPr>
          <w:rFonts w:ascii="Times New Roman" w:eastAsia="Calibri" w:hAnsi="Times New Roman" w:cs="Times New Roman"/>
          <w:color w:val="000000"/>
        </w:rPr>
      </w:pPr>
    </w:p>
    <w:p w14:paraId="52BD2F84" w14:textId="77777777" w:rsidR="0049540B" w:rsidRPr="00DD20EF" w:rsidRDefault="0049540B" w:rsidP="0049540B">
      <w:pPr>
        <w:keepNext/>
        <w:keepLines/>
        <w:numPr>
          <w:ilvl w:val="0"/>
          <w:numId w:val="15"/>
        </w:numPr>
        <w:pBdr>
          <w:top w:val="nil"/>
          <w:left w:val="nil"/>
          <w:bottom w:val="nil"/>
          <w:right w:val="nil"/>
          <w:between w:val="nil"/>
        </w:pBdr>
        <w:shd w:val="clear" w:color="auto" w:fill="D7E3BC"/>
        <w:tabs>
          <w:tab w:val="left" w:pos="567"/>
          <w:tab w:val="left" w:pos="426"/>
        </w:tabs>
        <w:spacing w:line="276" w:lineRule="auto"/>
        <w:ind w:left="0" w:firstLine="0"/>
        <w:jc w:val="both"/>
        <w:rPr>
          <w:rFonts w:ascii="Times New Roman" w:hAnsi="Times New Roman" w:cs="Times New Roman"/>
          <w:color w:val="000000"/>
        </w:rPr>
      </w:pPr>
      <w:r w:rsidRPr="00DD20EF">
        <w:rPr>
          <w:rFonts w:ascii="Times New Roman" w:eastAsia="Calibri" w:hAnsi="Times New Roman" w:cs="Times New Roman"/>
          <w:b/>
          <w:color w:val="000000"/>
        </w:rPr>
        <w:t>DO PAGAMENTO.</w:t>
      </w:r>
    </w:p>
    <w:p w14:paraId="0945CDBF" w14:textId="77777777" w:rsidR="00DC796D" w:rsidRPr="00DD20EF" w:rsidRDefault="00DC796D" w:rsidP="0049540B">
      <w:pPr>
        <w:tabs>
          <w:tab w:val="left" w:pos="284"/>
        </w:tabs>
        <w:autoSpaceDE w:val="0"/>
        <w:autoSpaceDN w:val="0"/>
        <w:adjustRightInd w:val="0"/>
        <w:spacing w:line="276" w:lineRule="auto"/>
        <w:jc w:val="both"/>
        <w:rPr>
          <w:rFonts w:ascii="Times New Roman" w:hAnsi="Times New Roman" w:cs="Times New Roman"/>
          <w:b/>
          <w:bCs/>
          <w:lang w:val="pt"/>
        </w:rPr>
      </w:pPr>
    </w:p>
    <w:p w14:paraId="02EE1784" w14:textId="4DEA63CF" w:rsidR="0049540B" w:rsidRPr="00820088" w:rsidRDefault="0049540B" w:rsidP="0049540B">
      <w:pPr>
        <w:tabs>
          <w:tab w:val="left" w:pos="284"/>
        </w:tabs>
        <w:autoSpaceDE w:val="0"/>
        <w:autoSpaceDN w:val="0"/>
        <w:adjustRightInd w:val="0"/>
        <w:spacing w:line="276" w:lineRule="auto"/>
        <w:jc w:val="both"/>
        <w:rPr>
          <w:rFonts w:ascii="Times New Roman" w:hAnsi="Times New Roman" w:cs="Times New Roman"/>
          <w:b/>
          <w:lang w:val="pt"/>
        </w:rPr>
      </w:pPr>
      <w:r w:rsidRPr="00DD20EF">
        <w:rPr>
          <w:rFonts w:ascii="Times New Roman" w:hAnsi="Times New Roman" w:cs="Times New Roman"/>
          <w:b/>
          <w:bCs/>
          <w:lang w:val="pt"/>
        </w:rPr>
        <w:t>19.1.</w:t>
      </w:r>
      <w:r w:rsidRPr="00DD20EF">
        <w:rPr>
          <w:rFonts w:ascii="Times New Roman" w:hAnsi="Times New Roman" w:cs="Times New Roman"/>
          <w:lang w:val="pt"/>
        </w:rPr>
        <w:t xml:space="preserve"> O pagamento será realizado </w:t>
      </w:r>
      <w:r w:rsidRPr="00820088">
        <w:rPr>
          <w:rFonts w:ascii="Times New Roman" w:hAnsi="Times New Roman" w:cs="Times New Roman"/>
          <w:lang w:val="pt"/>
        </w:rPr>
        <w:t xml:space="preserve">diretamente à Contratada, no prazo de até 30 (trinta) dias, </w:t>
      </w:r>
      <w:r w:rsidR="00820088" w:rsidRPr="00820088">
        <w:rPr>
          <w:rFonts w:ascii="Times New Roman" w:hAnsi="Times New Roman" w:cs="Times New Roman"/>
        </w:rPr>
        <w:t>após a efetiva execução dos serviços, apresentação da Nota Fiscal e atesto</w:t>
      </w:r>
      <w:r w:rsidRPr="00820088">
        <w:rPr>
          <w:rFonts w:ascii="Times New Roman" w:hAnsi="Times New Roman" w:cs="Times New Roman"/>
        </w:rPr>
        <w:t xml:space="preserve">, mediante crédito na conta corrente </w:t>
      </w:r>
      <w:r w:rsidRPr="00820088">
        <w:rPr>
          <w:rFonts w:ascii="Times New Roman" w:hAnsi="Times New Roman" w:cs="Times New Roman"/>
          <w:bCs/>
        </w:rPr>
        <w:t>de titularidade da CONTRATADA</w:t>
      </w:r>
      <w:r w:rsidRPr="00820088">
        <w:rPr>
          <w:rFonts w:ascii="Times New Roman" w:hAnsi="Times New Roman" w:cs="Times New Roman"/>
          <w:lang w:val="pt"/>
        </w:rPr>
        <w:t xml:space="preserve">, nos termos da Lei Federal nº 14.133/2021, </w:t>
      </w:r>
      <w:r w:rsidRPr="00820088">
        <w:rPr>
          <w:rFonts w:ascii="Times New Roman" w:hAnsi="Times New Roman" w:cs="Times New Roman"/>
          <w:bCs/>
          <w:color w:val="000000"/>
        </w:rPr>
        <w:t xml:space="preserve">acompanhada </w:t>
      </w:r>
      <w:r w:rsidRPr="00820088">
        <w:rPr>
          <w:rFonts w:ascii="Times New Roman" w:hAnsi="Times New Roman" w:cs="Times New Roman"/>
          <w:color w:val="000000"/>
        </w:rPr>
        <w:t>dos seguintes documentos:</w:t>
      </w:r>
    </w:p>
    <w:p w14:paraId="0308CD97" w14:textId="77777777" w:rsidR="0049540B" w:rsidRPr="00DD20EF" w:rsidRDefault="0049540B" w:rsidP="0049540B">
      <w:pPr>
        <w:pStyle w:val="PargrafodaLista"/>
        <w:autoSpaceDE w:val="0"/>
        <w:autoSpaceDN w:val="0"/>
        <w:adjustRightInd w:val="0"/>
        <w:spacing w:line="276" w:lineRule="auto"/>
        <w:ind w:left="530"/>
        <w:jc w:val="both"/>
        <w:rPr>
          <w:rFonts w:ascii="Times New Roman" w:hAnsi="Times New Roman" w:cs="Times New Roman"/>
          <w:bCs/>
          <w:color w:val="000000"/>
        </w:rPr>
      </w:pPr>
    </w:p>
    <w:p w14:paraId="03C3DAE6" w14:textId="77777777" w:rsidR="0049540B" w:rsidRPr="00DD20EF" w:rsidRDefault="0049540B" w:rsidP="0049540B">
      <w:pPr>
        <w:pStyle w:val="PargrafodaLista"/>
        <w:autoSpaceDE w:val="0"/>
        <w:autoSpaceDN w:val="0"/>
        <w:adjustRightInd w:val="0"/>
        <w:spacing w:line="276" w:lineRule="auto"/>
        <w:ind w:left="530"/>
        <w:jc w:val="both"/>
        <w:rPr>
          <w:rFonts w:ascii="Times New Roman" w:hAnsi="Times New Roman" w:cs="Times New Roman"/>
          <w:bCs/>
          <w:color w:val="000000"/>
        </w:rPr>
      </w:pPr>
      <w:r w:rsidRPr="00DD20EF">
        <w:rPr>
          <w:rFonts w:ascii="Times New Roman" w:hAnsi="Times New Roman" w:cs="Times New Roman"/>
          <w:b/>
          <w:bCs/>
          <w:color w:val="000000"/>
        </w:rPr>
        <w:t>a)</w:t>
      </w:r>
      <w:r w:rsidRPr="00DD20EF">
        <w:rPr>
          <w:rFonts w:ascii="Times New Roman" w:hAnsi="Times New Roman" w:cs="Times New Roman"/>
          <w:bCs/>
          <w:color w:val="000000"/>
        </w:rPr>
        <w:t xml:space="preserve"> Prova de Regularidade com a </w:t>
      </w:r>
      <w:r w:rsidRPr="00DD20EF">
        <w:rPr>
          <w:rFonts w:ascii="Times New Roman" w:hAnsi="Times New Roman" w:cs="Times New Roman"/>
          <w:b/>
          <w:bCs/>
          <w:color w:val="000000"/>
        </w:rPr>
        <w:t>Fazenda Federal</w:t>
      </w:r>
      <w:r w:rsidRPr="00DD20EF">
        <w:rPr>
          <w:rFonts w:ascii="Times New Roman" w:hAnsi="Times New Roman" w:cs="Times New Roman"/>
          <w:bCs/>
          <w:color w:val="000000"/>
        </w:rPr>
        <w:t xml:space="preserve"> e a Seguridade Social – CND </w:t>
      </w:r>
      <w:r w:rsidRPr="00DD20EF">
        <w:rPr>
          <w:rFonts w:ascii="Times New Roman" w:hAnsi="Times New Roman" w:cs="Times New Roman"/>
          <w:b/>
          <w:bCs/>
          <w:color w:val="000000"/>
        </w:rPr>
        <w:t>(INSS)</w:t>
      </w:r>
      <w:r w:rsidRPr="00DD20EF">
        <w:rPr>
          <w:rFonts w:ascii="Times New Roman" w:hAnsi="Times New Roman" w:cs="Times New Roman"/>
          <w:bCs/>
          <w:color w:val="000000"/>
        </w:rPr>
        <w:t>, mediante a Certidão Conjunta Negativa ou Positiva, com efeitos de negativa, de Débitos Relativos aos Tributos Federais e à Dívida Ativa da União;</w:t>
      </w:r>
    </w:p>
    <w:p w14:paraId="0BB16725" w14:textId="77777777" w:rsidR="0049540B" w:rsidRPr="00DD20EF" w:rsidRDefault="0049540B" w:rsidP="0049540B">
      <w:pPr>
        <w:pStyle w:val="PargrafodaLista"/>
        <w:autoSpaceDE w:val="0"/>
        <w:autoSpaceDN w:val="0"/>
        <w:adjustRightInd w:val="0"/>
        <w:spacing w:line="276" w:lineRule="auto"/>
        <w:ind w:left="530"/>
        <w:jc w:val="both"/>
        <w:rPr>
          <w:rFonts w:ascii="Times New Roman" w:hAnsi="Times New Roman" w:cs="Times New Roman"/>
          <w:bCs/>
          <w:color w:val="000000"/>
        </w:rPr>
      </w:pPr>
    </w:p>
    <w:p w14:paraId="2FCEAE21" w14:textId="77777777" w:rsidR="0049540B" w:rsidRPr="00DD20EF" w:rsidRDefault="0049540B" w:rsidP="0049540B">
      <w:pPr>
        <w:pStyle w:val="PargrafodaLista"/>
        <w:autoSpaceDE w:val="0"/>
        <w:autoSpaceDN w:val="0"/>
        <w:adjustRightInd w:val="0"/>
        <w:spacing w:line="276" w:lineRule="auto"/>
        <w:ind w:left="530"/>
        <w:jc w:val="both"/>
        <w:rPr>
          <w:rFonts w:ascii="Times New Roman" w:hAnsi="Times New Roman" w:cs="Times New Roman"/>
          <w:bCs/>
          <w:color w:val="000000"/>
        </w:rPr>
      </w:pPr>
      <w:r w:rsidRPr="00DD20EF">
        <w:rPr>
          <w:rFonts w:ascii="Times New Roman" w:hAnsi="Times New Roman" w:cs="Times New Roman"/>
          <w:b/>
          <w:color w:val="000000"/>
        </w:rPr>
        <w:t>b)</w:t>
      </w:r>
      <w:r w:rsidRPr="00DD20EF">
        <w:rPr>
          <w:rFonts w:ascii="Times New Roman" w:hAnsi="Times New Roman" w:cs="Times New Roman"/>
          <w:bCs/>
          <w:color w:val="000000"/>
        </w:rPr>
        <w:t xml:space="preserve"> Prova de regularidade com a </w:t>
      </w:r>
      <w:r w:rsidRPr="00DD20EF">
        <w:rPr>
          <w:rFonts w:ascii="Times New Roman" w:hAnsi="Times New Roman" w:cs="Times New Roman"/>
          <w:b/>
          <w:bCs/>
          <w:color w:val="000000"/>
        </w:rPr>
        <w:t>Fazenda Estadual</w:t>
      </w:r>
      <w:r w:rsidRPr="00DD20EF">
        <w:rPr>
          <w:rFonts w:ascii="Times New Roman" w:hAnsi="Times New Roman" w:cs="Times New Roman"/>
          <w:bCs/>
          <w:color w:val="000000"/>
        </w:rPr>
        <w:t xml:space="preserve"> (Certidão Negativa de Débitos, ou Positiva com efeito de Negativa de Tributos Estaduais), emitido pelo órgão competente, da localidade de domicilio ou sede da empresa do proponente, na forma da Lei;</w:t>
      </w:r>
    </w:p>
    <w:p w14:paraId="26FAF0C8" w14:textId="77777777" w:rsidR="0049540B" w:rsidRPr="00DD20EF" w:rsidRDefault="0049540B" w:rsidP="0049540B">
      <w:pPr>
        <w:pStyle w:val="PargrafodaLista"/>
        <w:autoSpaceDE w:val="0"/>
        <w:autoSpaceDN w:val="0"/>
        <w:adjustRightInd w:val="0"/>
        <w:spacing w:line="276" w:lineRule="auto"/>
        <w:ind w:left="530"/>
        <w:jc w:val="both"/>
        <w:rPr>
          <w:rFonts w:ascii="Times New Roman" w:hAnsi="Times New Roman" w:cs="Times New Roman"/>
          <w:bCs/>
          <w:color w:val="000000"/>
        </w:rPr>
      </w:pPr>
    </w:p>
    <w:p w14:paraId="03F4011D" w14:textId="77777777" w:rsidR="0049540B" w:rsidRPr="00DD20EF" w:rsidRDefault="0049540B" w:rsidP="0049540B">
      <w:pPr>
        <w:pStyle w:val="PargrafodaLista"/>
        <w:autoSpaceDE w:val="0"/>
        <w:autoSpaceDN w:val="0"/>
        <w:adjustRightInd w:val="0"/>
        <w:spacing w:line="276" w:lineRule="auto"/>
        <w:ind w:left="530"/>
        <w:jc w:val="both"/>
        <w:rPr>
          <w:rFonts w:ascii="Times New Roman" w:hAnsi="Times New Roman" w:cs="Times New Roman"/>
          <w:bCs/>
          <w:color w:val="000000"/>
        </w:rPr>
      </w:pPr>
      <w:r w:rsidRPr="00DD20EF">
        <w:rPr>
          <w:rFonts w:ascii="Times New Roman" w:hAnsi="Times New Roman" w:cs="Times New Roman"/>
          <w:b/>
          <w:color w:val="000000"/>
        </w:rPr>
        <w:t>c)</w:t>
      </w:r>
      <w:r w:rsidRPr="00DD20EF">
        <w:rPr>
          <w:rFonts w:ascii="Times New Roman" w:hAnsi="Times New Roman" w:cs="Times New Roman"/>
          <w:bCs/>
          <w:color w:val="000000"/>
        </w:rPr>
        <w:t xml:space="preserve"> Prova de regularidade com a </w:t>
      </w:r>
      <w:r w:rsidRPr="00DD20EF">
        <w:rPr>
          <w:rFonts w:ascii="Times New Roman" w:hAnsi="Times New Roman" w:cs="Times New Roman"/>
          <w:b/>
          <w:bCs/>
          <w:color w:val="000000"/>
        </w:rPr>
        <w:t>Fazenda Municipal</w:t>
      </w:r>
      <w:r w:rsidRPr="00DD20EF">
        <w:rPr>
          <w:rFonts w:ascii="Times New Roman" w:hAnsi="Times New Roman" w:cs="Times New Roman"/>
          <w:bCs/>
          <w:color w:val="000000"/>
        </w:rPr>
        <w:t xml:space="preserve"> (Certidão Negativa de Débitos, ou Positiva com efeito de Negativa de Tributos Municipais), emitido pelo órgão competente, da localidade de domicilio ou sede da empresa do proponente, na forma da Lei;</w:t>
      </w:r>
    </w:p>
    <w:p w14:paraId="42DB6634" w14:textId="77777777" w:rsidR="0049540B" w:rsidRPr="00DD20EF" w:rsidRDefault="0049540B" w:rsidP="0049540B">
      <w:pPr>
        <w:pStyle w:val="PargrafodaLista"/>
        <w:autoSpaceDE w:val="0"/>
        <w:autoSpaceDN w:val="0"/>
        <w:adjustRightInd w:val="0"/>
        <w:spacing w:line="276" w:lineRule="auto"/>
        <w:ind w:left="530"/>
        <w:jc w:val="both"/>
        <w:rPr>
          <w:rFonts w:ascii="Times New Roman" w:hAnsi="Times New Roman" w:cs="Times New Roman"/>
          <w:bCs/>
          <w:color w:val="000000"/>
        </w:rPr>
      </w:pPr>
    </w:p>
    <w:p w14:paraId="75EC9E9C" w14:textId="77777777" w:rsidR="0049540B" w:rsidRPr="00DD20EF" w:rsidRDefault="0049540B" w:rsidP="0049540B">
      <w:pPr>
        <w:pStyle w:val="PargrafodaLista"/>
        <w:autoSpaceDE w:val="0"/>
        <w:autoSpaceDN w:val="0"/>
        <w:adjustRightInd w:val="0"/>
        <w:spacing w:line="276" w:lineRule="auto"/>
        <w:ind w:left="530" w:right="141"/>
        <w:jc w:val="both"/>
        <w:rPr>
          <w:rFonts w:ascii="Times New Roman" w:hAnsi="Times New Roman" w:cs="Times New Roman"/>
          <w:bCs/>
          <w:color w:val="000000"/>
        </w:rPr>
      </w:pPr>
      <w:r w:rsidRPr="00DD20EF">
        <w:rPr>
          <w:rFonts w:ascii="Times New Roman" w:hAnsi="Times New Roman" w:cs="Times New Roman"/>
          <w:b/>
          <w:color w:val="000000"/>
        </w:rPr>
        <w:t>d)</w:t>
      </w:r>
      <w:r w:rsidRPr="00DD20EF">
        <w:rPr>
          <w:rFonts w:ascii="Times New Roman" w:hAnsi="Times New Roman" w:cs="Times New Roman"/>
          <w:bCs/>
          <w:color w:val="000000"/>
        </w:rPr>
        <w:t xml:space="preserve"> Prova de Regularidade relativa ao Fundo de Garantia por Tempo de Serviço </w:t>
      </w:r>
      <w:r w:rsidRPr="00DD20EF">
        <w:rPr>
          <w:rFonts w:ascii="Times New Roman" w:hAnsi="Times New Roman" w:cs="Times New Roman"/>
          <w:b/>
          <w:bCs/>
          <w:color w:val="000000"/>
        </w:rPr>
        <w:t>(FGTS)</w:t>
      </w:r>
      <w:r w:rsidRPr="00DD20EF">
        <w:rPr>
          <w:rFonts w:ascii="Times New Roman" w:hAnsi="Times New Roman" w:cs="Times New Roman"/>
          <w:bCs/>
          <w:color w:val="000000"/>
        </w:rPr>
        <w:t>, mediante Certificado de Regularidade do FGTS;</w:t>
      </w:r>
    </w:p>
    <w:p w14:paraId="118DB45F" w14:textId="77777777" w:rsidR="0049540B" w:rsidRPr="00DD20EF" w:rsidRDefault="0049540B" w:rsidP="0049540B">
      <w:pPr>
        <w:pStyle w:val="PargrafodaLista"/>
        <w:autoSpaceDE w:val="0"/>
        <w:autoSpaceDN w:val="0"/>
        <w:adjustRightInd w:val="0"/>
        <w:spacing w:line="276" w:lineRule="auto"/>
        <w:ind w:left="530"/>
        <w:jc w:val="both"/>
        <w:rPr>
          <w:rFonts w:ascii="Times New Roman" w:hAnsi="Times New Roman" w:cs="Times New Roman"/>
          <w:bCs/>
          <w:color w:val="000000"/>
        </w:rPr>
      </w:pPr>
    </w:p>
    <w:p w14:paraId="044D50FF" w14:textId="73744E7F" w:rsidR="0049540B" w:rsidRPr="00DD20EF" w:rsidRDefault="0049540B" w:rsidP="0049540B">
      <w:pPr>
        <w:pStyle w:val="Cabealho"/>
        <w:spacing w:line="276" w:lineRule="auto"/>
        <w:ind w:left="530"/>
        <w:jc w:val="both"/>
        <w:rPr>
          <w:rFonts w:ascii="Times New Roman" w:hAnsi="Times New Roman" w:cs="Times New Roman"/>
          <w:bCs/>
        </w:rPr>
      </w:pPr>
      <w:r w:rsidRPr="00DD20EF">
        <w:rPr>
          <w:rFonts w:ascii="Times New Roman" w:hAnsi="Times New Roman" w:cs="Times New Roman"/>
          <w:b/>
          <w:color w:val="000000"/>
        </w:rPr>
        <w:t>e)</w:t>
      </w:r>
      <w:r w:rsidRPr="00DD20EF">
        <w:rPr>
          <w:rFonts w:ascii="Times New Roman" w:hAnsi="Times New Roman" w:cs="Times New Roman"/>
          <w:bCs/>
          <w:color w:val="000000"/>
        </w:rPr>
        <w:t xml:space="preserve"> Prova de Regularidade Trabalhista, mediante apresentação da Certidão Negativa de Débitos Trabalhistas (CNDT) ou Certidão Positiva com efeitos de negativa, emitida pelo TST – Tribunal Superior do Trabalho</w:t>
      </w:r>
      <w:r w:rsidRPr="00DD20EF">
        <w:rPr>
          <w:rFonts w:ascii="Times New Roman" w:hAnsi="Times New Roman" w:cs="Times New Roman"/>
          <w:bCs/>
        </w:rPr>
        <w:t>.</w:t>
      </w:r>
    </w:p>
    <w:p w14:paraId="2528E7C2" w14:textId="77777777" w:rsidR="0049540B" w:rsidRPr="00DD20EF" w:rsidRDefault="0049540B" w:rsidP="0049540B">
      <w:pPr>
        <w:pStyle w:val="PargrafodaLista"/>
        <w:spacing w:line="276" w:lineRule="auto"/>
        <w:ind w:left="530"/>
        <w:jc w:val="both"/>
        <w:rPr>
          <w:rFonts w:ascii="Times New Roman" w:hAnsi="Times New Roman" w:cs="Times New Roman"/>
        </w:rPr>
      </w:pPr>
    </w:p>
    <w:p w14:paraId="2D4FBBE5" w14:textId="286E0C9C" w:rsidR="0049540B" w:rsidRPr="00DD20EF" w:rsidRDefault="0049540B" w:rsidP="0049540B">
      <w:pPr>
        <w:pStyle w:val="NormalWeb"/>
        <w:spacing w:before="0" w:beforeAutospacing="0" w:after="0" w:afterAutospacing="0" w:line="276" w:lineRule="auto"/>
        <w:jc w:val="both"/>
      </w:pPr>
      <w:r w:rsidRPr="00DD20EF">
        <w:rPr>
          <w:b/>
          <w:bCs/>
        </w:rPr>
        <w:t>19.2.</w:t>
      </w:r>
      <w:r w:rsidRPr="00DD20EF">
        <w:t xml:space="preserve"> A Nota Fiscal não poderá conter emendas, rasuras, acréscimos ou entrelinhas e deverá ser apresenta, constando o número da licitação e do </w:t>
      </w:r>
      <w:r w:rsidRPr="00DD20EF">
        <w:rPr>
          <w:b/>
        </w:rPr>
        <w:t>CONTRATO</w:t>
      </w:r>
      <w:r w:rsidRPr="00DD20EF">
        <w:t xml:space="preserve"> firmado com a </w:t>
      </w:r>
      <w:r w:rsidRPr="00DD20EF">
        <w:rPr>
          <w:b/>
        </w:rPr>
        <w:t>CONTRATANTE</w:t>
      </w:r>
      <w:r w:rsidRPr="00DD20EF">
        <w:t>.</w:t>
      </w:r>
    </w:p>
    <w:p w14:paraId="66E7FF6E" w14:textId="77777777" w:rsidR="0049540B" w:rsidRPr="00DD20EF" w:rsidRDefault="0049540B" w:rsidP="0049540B">
      <w:pPr>
        <w:pStyle w:val="NormalWeb"/>
        <w:spacing w:before="0" w:beforeAutospacing="0" w:after="0" w:afterAutospacing="0" w:line="276" w:lineRule="auto"/>
        <w:jc w:val="both"/>
      </w:pPr>
    </w:p>
    <w:p w14:paraId="6D3F047D" w14:textId="77777777" w:rsidR="0049540B" w:rsidRPr="00DD20EF" w:rsidRDefault="0049540B" w:rsidP="0049540B">
      <w:pPr>
        <w:spacing w:line="276" w:lineRule="auto"/>
        <w:jc w:val="both"/>
        <w:rPr>
          <w:rFonts w:ascii="Times New Roman" w:hAnsi="Times New Roman" w:cs="Times New Roman"/>
        </w:rPr>
      </w:pPr>
      <w:r w:rsidRPr="00DD20EF">
        <w:rPr>
          <w:rFonts w:ascii="Times New Roman" w:hAnsi="Times New Roman" w:cs="Times New Roman"/>
          <w:b/>
          <w:bCs/>
        </w:rPr>
        <w:t>19.3.</w:t>
      </w:r>
      <w:r w:rsidRPr="00DD20EF">
        <w:rPr>
          <w:rFonts w:ascii="Times New Roman" w:hAnsi="Times New Roman" w:cs="Times New Roman"/>
        </w:rPr>
        <w:t xml:space="preserve"> É vedada expressamente a realização de cobrança de forma diversa da estipulada neste </w:t>
      </w:r>
      <w:r w:rsidRPr="00DD20EF">
        <w:rPr>
          <w:rFonts w:ascii="Times New Roman" w:hAnsi="Times New Roman" w:cs="Times New Roman"/>
          <w:b/>
        </w:rPr>
        <w:t>CONTRATO</w:t>
      </w:r>
      <w:r w:rsidRPr="00DD20EF">
        <w:rPr>
          <w:rFonts w:ascii="Times New Roman" w:hAnsi="Times New Roman" w:cs="Times New Roman"/>
        </w:rPr>
        <w:t xml:space="preserve">, em especial a cobrança bancária, mediante boleto ou mesmo o protesto de título, sob pena de aplicação das sanções previstas neste </w:t>
      </w:r>
      <w:r w:rsidRPr="00DD20EF">
        <w:rPr>
          <w:rFonts w:ascii="Times New Roman" w:hAnsi="Times New Roman" w:cs="Times New Roman"/>
          <w:b/>
        </w:rPr>
        <w:t>CONTRATO</w:t>
      </w:r>
      <w:r w:rsidRPr="00DD20EF">
        <w:rPr>
          <w:rFonts w:ascii="Times New Roman" w:hAnsi="Times New Roman" w:cs="Times New Roman"/>
        </w:rPr>
        <w:t xml:space="preserve"> e indenização pelos danos decorrentes.</w:t>
      </w:r>
    </w:p>
    <w:p w14:paraId="259C0DF9" w14:textId="77777777" w:rsidR="0049540B" w:rsidRPr="00DD20EF" w:rsidRDefault="0049540B" w:rsidP="0049540B">
      <w:pPr>
        <w:spacing w:line="276" w:lineRule="auto"/>
        <w:jc w:val="both"/>
        <w:rPr>
          <w:rFonts w:ascii="Times New Roman" w:hAnsi="Times New Roman" w:cs="Times New Roman"/>
        </w:rPr>
      </w:pPr>
    </w:p>
    <w:p w14:paraId="6ED0C5EC" w14:textId="3EE3F307" w:rsidR="0049540B" w:rsidRPr="00DD20EF" w:rsidRDefault="0049540B" w:rsidP="0049540B">
      <w:pPr>
        <w:spacing w:line="276" w:lineRule="auto"/>
        <w:jc w:val="both"/>
        <w:rPr>
          <w:rFonts w:ascii="Times New Roman" w:hAnsi="Times New Roman" w:cs="Times New Roman"/>
          <w:bCs/>
        </w:rPr>
      </w:pPr>
      <w:r w:rsidRPr="00DD20EF">
        <w:rPr>
          <w:rFonts w:ascii="Times New Roman" w:hAnsi="Times New Roman" w:cs="Times New Roman"/>
          <w:b/>
          <w:bCs/>
        </w:rPr>
        <w:t>19.4.</w:t>
      </w:r>
      <w:r w:rsidRPr="00DD20EF">
        <w:rPr>
          <w:rFonts w:ascii="Times New Roman" w:hAnsi="Times New Roman" w:cs="Times New Roman"/>
        </w:rPr>
        <w:t xml:space="preserve"> Havendo erro na apresentação da Nota Fiscal ou dos documentos pertinentes à contratação, ou, ainda, circunstância que impeça a liquidação da despesa, o pagamento ficará pendente até que a </w:t>
      </w:r>
      <w:r w:rsidRPr="00DD20EF">
        <w:rPr>
          <w:rFonts w:ascii="Times New Roman" w:hAnsi="Times New Roman" w:cs="Times New Roman"/>
          <w:b/>
        </w:rPr>
        <w:t>CONTRATADA</w:t>
      </w:r>
      <w:r w:rsidRPr="00DD20EF">
        <w:rPr>
          <w:rFonts w:ascii="Times New Roman" w:hAnsi="Times New Roman" w:cs="Times New Roman"/>
        </w:rPr>
        <w:t xml:space="preserve"> providencie as medidas saneadoras. Nesta hipótese, o prazo para pagamento iniciar-se-á após a regularização da situação, não acarretando qualquer ônus para a </w:t>
      </w:r>
      <w:r w:rsidRPr="00DD20EF">
        <w:rPr>
          <w:rFonts w:ascii="Times New Roman" w:hAnsi="Times New Roman" w:cs="Times New Roman"/>
          <w:b/>
        </w:rPr>
        <w:t>CONTRATANTE</w:t>
      </w:r>
      <w:r w:rsidRPr="00DD20EF">
        <w:rPr>
          <w:rFonts w:ascii="Times New Roman" w:hAnsi="Times New Roman" w:cs="Times New Roman"/>
        </w:rPr>
        <w:t xml:space="preserve">. </w:t>
      </w:r>
    </w:p>
    <w:p w14:paraId="5A45DEFA" w14:textId="77777777" w:rsidR="0049540B" w:rsidRPr="00DD20EF" w:rsidRDefault="0049540B" w:rsidP="0049540B">
      <w:pPr>
        <w:autoSpaceDE w:val="0"/>
        <w:autoSpaceDN w:val="0"/>
        <w:adjustRightInd w:val="0"/>
        <w:spacing w:line="276" w:lineRule="auto"/>
        <w:jc w:val="both"/>
        <w:rPr>
          <w:rFonts w:ascii="Times New Roman" w:hAnsi="Times New Roman" w:cs="Times New Roman"/>
          <w:bCs/>
        </w:rPr>
      </w:pPr>
    </w:p>
    <w:p w14:paraId="4587FA8E" w14:textId="77777777" w:rsidR="0049540B" w:rsidRPr="00DD20EF" w:rsidRDefault="0049540B" w:rsidP="0049540B">
      <w:pPr>
        <w:autoSpaceDE w:val="0"/>
        <w:autoSpaceDN w:val="0"/>
        <w:adjustRightInd w:val="0"/>
        <w:spacing w:line="276" w:lineRule="auto"/>
        <w:jc w:val="both"/>
        <w:rPr>
          <w:rFonts w:ascii="Times New Roman" w:hAnsi="Times New Roman" w:cs="Times New Roman"/>
          <w:b/>
        </w:rPr>
      </w:pPr>
      <w:r w:rsidRPr="00DD20EF">
        <w:rPr>
          <w:rFonts w:ascii="Times New Roman" w:hAnsi="Times New Roman" w:cs="Times New Roman"/>
          <w:b/>
        </w:rPr>
        <w:lastRenderedPageBreak/>
        <w:t>19.5.</w:t>
      </w:r>
      <w:r w:rsidRPr="00DD20EF">
        <w:rPr>
          <w:rFonts w:ascii="Times New Roman" w:hAnsi="Times New Roman" w:cs="Times New Roman"/>
          <w:bCs/>
        </w:rPr>
        <w:t xml:space="preserve"> A </w:t>
      </w:r>
      <w:r w:rsidRPr="00DD20EF">
        <w:rPr>
          <w:rFonts w:ascii="Times New Roman" w:hAnsi="Times New Roman" w:cs="Times New Roman"/>
          <w:b/>
        </w:rPr>
        <w:t>CONTRATANTE</w:t>
      </w:r>
      <w:r w:rsidRPr="00DD20EF">
        <w:rPr>
          <w:rFonts w:ascii="Times New Roman" w:hAnsi="Times New Roman" w:cs="Times New Roman"/>
          <w:bCs/>
        </w:rPr>
        <w:t xml:space="preserve">, reserva-se o direito de recusar o pagamento se, no ato da atestação, for constatado que o fornecimento não </w:t>
      </w:r>
      <w:r w:rsidRPr="00DD20EF">
        <w:rPr>
          <w:rFonts w:ascii="Times New Roman" w:hAnsi="Times New Roman" w:cs="Times New Roman"/>
        </w:rPr>
        <w:t xml:space="preserve">obedeceu a todos os detalhes da proposta de preços da </w:t>
      </w:r>
      <w:r w:rsidRPr="00DD20EF">
        <w:rPr>
          <w:rFonts w:ascii="Times New Roman" w:hAnsi="Times New Roman" w:cs="Times New Roman"/>
          <w:b/>
        </w:rPr>
        <w:t>CONTRATADA</w:t>
      </w:r>
      <w:r w:rsidRPr="00DD20EF">
        <w:rPr>
          <w:rFonts w:ascii="Times New Roman" w:hAnsi="Times New Roman" w:cs="Times New Roman"/>
        </w:rPr>
        <w:t xml:space="preserve">, do </w:t>
      </w:r>
      <w:r w:rsidRPr="00DD20EF">
        <w:rPr>
          <w:rFonts w:ascii="Times New Roman" w:hAnsi="Times New Roman" w:cs="Times New Roman"/>
          <w:b/>
        </w:rPr>
        <w:t>EDITAL</w:t>
      </w:r>
      <w:r w:rsidRPr="00DD20EF">
        <w:rPr>
          <w:rFonts w:ascii="Times New Roman" w:hAnsi="Times New Roman" w:cs="Times New Roman"/>
        </w:rPr>
        <w:t xml:space="preserve"> e seus </w:t>
      </w:r>
      <w:r w:rsidRPr="00DD20EF">
        <w:rPr>
          <w:rFonts w:ascii="Times New Roman" w:hAnsi="Times New Roman" w:cs="Times New Roman"/>
          <w:b/>
        </w:rPr>
        <w:t>ANEXOS</w:t>
      </w:r>
      <w:r w:rsidRPr="00DD20EF">
        <w:rPr>
          <w:rFonts w:ascii="Times New Roman" w:hAnsi="Times New Roman" w:cs="Times New Roman"/>
        </w:rPr>
        <w:t>.</w:t>
      </w:r>
    </w:p>
    <w:p w14:paraId="0CA3FC58" w14:textId="77777777" w:rsidR="0049540B" w:rsidRPr="00DD20EF" w:rsidRDefault="0049540B" w:rsidP="0049540B">
      <w:pPr>
        <w:autoSpaceDE w:val="0"/>
        <w:autoSpaceDN w:val="0"/>
        <w:adjustRightInd w:val="0"/>
        <w:spacing w:line="276" w:lineRule="auto"/>
        <w:jc w:val="both"/>
        <w:rPr>
          <w:rFonts w:ascii="Times New Roman" w:hAnsi="Times New Roman" w:cs="Times New Roman"/>
          <w:bCs/>
        </w:rPr>
      </w:pPr>
    </w:p>
    <w:p w14:paraId="0A147EE2" w14:textId="77777777" w:rsidR="0049540B" w:rsidRPr="00DD20EF" w:rsidRDefault="0049540B" w:rsidP="0049540B">
      <w:pPr>
        <w:autoSpaceDE w:val="0"/>
        <w:autoSpaceDN w:val="0"/>
        <w:adjustRightInd w:val="0"/>
        <w:spacing w:line="276" w:lineRule="auto"/>
        <w:jc w:val="both"/>
        <w:rPr>
          <w:rFonts w:ascii="Times New Roman" w:hAnsi="Times New Roman" w:cs="Times New Roman"/>
        </w:rPr>
      </w:pPr>
      <w:r w:rsidRPr="00DD20EF">
        <w:rPr>
          <w:rFonts w:ascii="Times New Roman" w:hAnsi="Times New Roman" w:cs="Times New Roman"/>
          <w:b/>
        </w:rPr>
        <w:t>19.6</w:t>
      </w:r>
      <w:r w:rsidRPr="00DD20EF">
        <w:rPr>
          <w:rFonts w:ascii="Times New Roman" w:hAnsi="Times New Roman" w:cs="Times New Roman"/>
          <w:bCs/>
        </w:rPr>
        <w:t xml:space="preserve">. A </w:t>
      </w:r>
      <w:r w:rsidRPr="00DD20EF">
        <w:rPr>
          <w:rFonts w:ascii="Times New Roman" w:hAnsi="Times New Roman" w:cs="Times New Roman"/>
          <w:b/>
        </w:rPr>
        <w:t>CONTRATANTE</w:t>
      </w:r>
      <w:r w:rsidRPr="00DD20EF">
        <w:rPr>
          <w:rFonts w:ascii="Times New Roman" w:hAnsi="Times New Roman" w:cs="Times New Roman"/>
          <w:bCs/>
        </w:rPr>
        <w:t xml:space="preserve">, poderá deduzir do montante a pagar os valores correspondentes a multas ou indenizações devidas pela </w:t>
      </w:r>
      <w:r w:rsidRPr="00DD20EF">
        <w:rPr>
          <w:rFonts w:ascii="Times New Roman" w:hAnsi="Times New Roman" w:cs="Times New Roman"/>
          <w:b/>
          <w:bCs/>
        </w:rPr>
        <w:t>CONTRATADA</w:t>
      </w:r>
      <w:r w:rsidRPr="00DD20EF">
        <w:rPr>
          <w:rFonts w:ascii="Times New Roman" w:hAnsi="Times New Roman" w:cs="Times New Roman"/>
          <w:bCs/>
        </w:rPr>
        <w:t xml:space="preserve">, nos termos do </w:t>
      </w:r>
      <w:r w:rsidRPr="00DD20EF">
        <w:rPr>
          <w:rFonts w:ascii="Times New Roman" w:hAnsi="Times New Roman" w:cs="Times New Roman"/>
          <w:b/>
          <w:bCs/>
        </w:rPr>
        <w:t>CONTRATO</w:t>
      </w:r>
      <w:r w:rsidRPr="00DD20EF">
        <w:rPr>
          <w:rFonts w:ascii="Times New Roman" w:hAnsi="Times New Roman" w:cs="Times New Roman"/>
          <w:bCs/>
        </w:rPr>
        <w:t>.</w:t>
      </w:r>
    </w:p>
    <w:p w14:paraId="4F545F72" w14:textId="77777777" w:rsidR="0049540B" w:rsidRPr="00DD20EF" w:rsidRDefault="0049540B" w:rsidP="0049540B">
      <w:pPr>
        <w:spacing w:line="276" w:lineRule="auto"/>
        <w:jc w:val="both"/>
        <w:rPr>
          <w:rFonts w:ascii="Times New Roman" w:hAnsi="Times New Roman" w:cs="Times New Roman"/>
          <w:bCs/>
        </w:rPr>
      </w:pPr>
    </w:p>
    <w:p w14:paraId="72DE6CDB" w14:textId="77777777" w:rsidR="0049540B" w:rsidRPr="00DD20EF" w:rsidRDefault="0049540B" w:rsidP="0049540B">
      <w:pPr>
        <w:spacing w:line="276" w:lineRule="auto"/>
        <w:jc w:val="both"/>
        <w:rPr>
          <w:rFonts w:ascii="Times New Roman" w:hAnsi="Times New Roman" w:cs="Times New Roman"/>
          <w:bCs/>
        </w:rPr>
      </w:pPr>
      <w:r w:rsidRPr="00DD20EF">
        <w:rPr>
          <w:rFonts w:ascii="Times New Roman" w:hAnsi="Times New Roman" w:cs="Times New Roman"/>
          <w:b/>
        </w:rPr>
        <w:t>19.7.</w:t>
      </w:r>
      <w:r w:rsidRPr="00DD20EF">
        <w:rPr>
          <w:rFonts w:ascii="Times New Roman" w:hAnsi="Times New Roman" w:cs="Times New Roman"/>
          <w:bCs/>
        </w:rPr>
        <w:t xml:space="preserve"> Nenhum pagamento será efetuado à </w:t>
      </w:r>
      <w:r w:rsidRPr="00DD20EF">
        <w:rPr>
          <w:rFonts w:ascii="Times New Roman" w:hAnsi="Times New Roman" w:cs="Times New Roman"/>
          <w:b/>
          <w:bCs/>
        </w:rPr>
        <w:t xml:space="preserve">CONTRATADA </w:t>
      </w:r>
      <w:r w:rsidRPr="00DD20EF">
        <w:rPr>
          <w:rFonts w:ascii="Times New Roman" w:hAnsi="Times New Roman" w:cs="Times New Roman"/>
          <w:bCs/>
        </w:rPr>
        <w:t xml:space="preserve">enquanto pendente de liquidação qualquer obrigação financeira ou previdenciária, sem que isso gere direito ao reajustamento de preços, atualização monetária, ou aplicação de penalidade a </w:t>
      </w:r>
      <w:r w:rsidRPr="00DD20EF">
        <w:rPr>
          <w:rFonts w:ascii="Times New Roman" w:hAnsi="Times New Roman" w:cs="Times New Roman"/>
          <w:b/>
        </w:rPr>
        <w:t>CONTRATANTE</w:t>
      </w:r>
      <w:r w:rsidRPr="00DD20EF">
        <w:rPr>
          <w:rFonts w:ascii="Times New Roman" w:hAnsi="Times New Roman" w:cs="Times New Roman"/>
          <w:bCs/>
        </w:rPr>
        <w:t>.</w:t>
      </w:r>
    </w:p>
    <w:p w14:paraId="5A030298" w14:textId="77777777" w:rsidR="0049540B" w:rsidRPr="00DD20EF" w:rsidRDefault="0049540B" w:rsidP="0049540B">
      <w:pPr>
        <w:spacing w:line="276" w:lineRule="auto"/>
        <w:jc w:val="both"/>
        <w:rPr>
          <w:rFonts w:ascii="Times New Roman" w:hAnsi="Times New Roman" w:cs="Times New Roman"/>
          <w:bCs/>
        </w:rPr>
      </w:pPr>
    </w:p>
    <w:p w14:paraId="408776EE" w14:textId="77777777" w:rsidR="0049540B" w:rsidRPr="00DD20EF" w:rsidRDefault="0049540B" w:rsidP="0049540B">
      <w:pPr>
        <w:spacing w:line="276" w:lineRule="auto"/>
        <w:jc w:val="both"/>
        <w:rPr>
          <w:rFonts w:ascii="Times New Roman" w:hAnsi="Times New Roman" w:cs="Times New Roman"/>
        </w:rPr>
      </w:pPr>
      <w:r w:rsidRPr="00DD20EF">
        <w:rPr>
          <w:rFonts w:ascii="Times New Roman" w:hAnsi="Times New Roman" w:cs="Times New Roman"/>
          <w:b/>
        </w:rPr>
        <w:t>19.8</w:t>
      </w:r>
      <w:r w:rsidRPr="00DD20EF">
        <w:rPr>
          <w:rFonts w:ascii="Times New Roman" w:hAnsi="Times New Roman" w:cs="Times New Roman"/>
          <w:bCs/>
        </w:rPr>
        <w:t xml:space="preserve">. Quando da ocorrência de eventuais atrasos de pagamento provocados exclusivamente pela </w:t>
      </w:r>
      <w:r w:rsidRPr="00DD20EF">
        <w:rPr>
          <w:rFonts w:ascii="Times New Roman" w:hAnsi="Times New Roman" w:cs="Times New Roman"/>
          <w:b/>
          <w:bCs/>
        </w:rPr>
        <w:t>CONTRATANTE</w:t>
      </w:r>
      <w:r w:rsidRPr="00DD20EF">
        <w:rPr>
          <w:rFonts w:ascii="Times New Roman" w:hAnsi="Times New Roman" w:cs="Times New Roman"/>
          <w:bCs/>
        </w:rPr>
        <w:t>, o valor devido deverá ser acrescido de compensação financeira, e sua apuração se fará desde a data de seu vencimento até a data do efetivo pagamento, em que os juros de mora serão calculados à taxa de 0,5% (meio por cento) ao mês, ou 6% (seis por cento) ao ano, mediante a aplicação das seguintes fórmulas:</w:t>
      </w:r>
    </w:p>
    <w:p w14:paraId="27EA7003" w14:textId="4ECA860F" w:rsidR="0049540B" w:rsidRPr="00DD20EF" w:rsidRDefault="0049540B" w:rsidP="0049540B">
      <w:pPr>
        <w:pStyle w:val="PargrafodaLista"/>
        <w:spacing w:line="276" w:lineRule="auto"/>
        <w:ind w:left="530"/>
        <w:rPr>
          <w:rFonts w:ascii="Times New Roman" w:hAnsi="Times New Roman" w:cs="Times New Roman"/>
        </w:rPr>
      </w:pPr>
      <w:r w:rsidRPr="00DD20EF">
        <w:rPr>
          <w:rFonts w:ascii="Times New Roman" w:hAnsi="Times New Roman" w:cs="Times New Roman"/>
        </w:rPr>
        <w:t>I = (TX/</w:t>
      </w:r>
      <w:r w:rsidR="00887C3D" w:rsidRPr="00DD20EF">
        <w:rPr>
          <w:rFonts w:ascii="Times New Roman" w:hAnsi="Times New Roman" w:cs="Times New Roman"/>
        </w:rPr>
        <w:t>100) /</w:t>
      </w:r>
      <w:r w:rsidRPr="00DD20EF">
        <w:rPr>
          <w:rFonts w:ascii="Times New Roman" w:hAnsi="Times New Roman" w:cs="Times New Roman"/>
        </w:rPr>
        <w:t>365</w:t>
      </w:r>
    </w:p>
    <w:p w14:paraId="67D7FDFA" w14:textId="77777777" w:rsidR="0049540B" w:rsidRPr="00DD20EF" w:rsidRDefault="0049540B" w:rsidP="0049540B">
      <w:pPr>
        <w:pStyle w:val="PargrafodaLista"/>
        <w:spacing w:line="276" w:lineRule="auto"/>
        <w:ind w:left="530"/>
        <w:jc w:val="both"/>
        <w:rPr>
          <w:rFonts w:ascii="Times New Roman" w:hAnsi="Times New Roman" w:cs="Times New Roman"/>
        </w:rPr>
      </w:pPr>
      <w:r w:rsidRPr="00DD20EF">
        <w:rPr>
          <w:rFonts w:ascii="Times New Roman" w:hAnsi="Times New Roman" w:cs="Times New Roman"/>
        </w:rPr>
        <w:t>EM = I x N x VP, onde:</w:t>
      </w:r>
    </w:p>
    <w:p w14:paraId="64374652" w14:textId="77777777" w:rsidR="0049540B" w:rsidRPr="00DD20EF" w:rsidRDefault="0049540B" w:rsidP="0049540B">
      <w:pPr>
        <w:pStyle w:val="PargrafodaLista"/>
        <w:spacing w:line="276" w:lineRule="auto"/>
        <w:ind w:left="530"/>
        <w:jc w:val="both"/>
        <w:rPr>
          <w:rFonts w:ascii="Times New Roman" w:hAnsi="Times New Roman" w:cs="Times New Roman"/>
        </w:rPr>
      </w:pPr>
      <w:r w:rsidRPr="00DD20EF">
        <w:rPr>
          <w:rFonts w:ascii="Times New Roman" w:hAnsi="Times New Roman" w:cs="Times New Roman"/>
        </w:rPr>
        <w:t>I =, Índice de compensação financeira;</w:t>
      </w:r>
    </w:p>
    <w:p w14:paraId="3791A436" w14:textId="77777777" w:rsidR="0049540B" w:rsidRPr="00DD20EF" w:rsidRDefault="0049540B" w:rsidP="0049540B">
      <w:pPr>
        <w:pStyle w:val="PargrafodaLista"/>
        <w:spacing w:line="276" w:lineRule="auto"/>
        <w:ind w:left="530"/>
        <w:jc w:val="both"/>
        <w:rPr>
          <w:rFonts w:ascii="Times New Roman" w:hAnsi="Times New Roman" w:cs="Times New Roman"/>
        </w:rPr>
      </w:pPr>
      <w:r w:rsidRPr="00DD20EF">
        <w:rPr>
          <w:rFonts w:ascii="Times New Roman" w:hAnsi="Times New Roman" w:cs="Times New Roman"/>
        </w:rPr>
        <w:t>TX = Percentual da taxa de juros de mora anual;</w:t>
      </w:r>
    </w:p>
    <w:p w14:paraId="69557F16" w14:textId="77777777" w:rsidR="0049540B" w:rsidRPr="00DD20EF" w:rsidRDefault="0049540B" w:rsidP="0049540B">
      <w:pPr>
        <w:pStyle w:val="PargrafodaLista"/>
        <w:spacing w:line="276" w:lineRule="auto"/>
        <w:ind w:left="530"/>
        <w:jc w:val="both"/>
        <w:rPr>
          <w:rFonts w:ascii="Times New Roman" w:hAnsi="Times New Roman" w:cs="Times New Roman"/>
        </w:rPr>
      </w:pPr>
      <w:r w:rsidRPr="00DD20EF">
        <w:rPr>
          <w:rFonts w:ascii="Times New Roman" w:hAnsi="Times New Roman" w:cs="Times New Roman"/>
        </w:rPr>
        <w:t>EM = Encargos moratórios;</w:t>
      </w:r>
    </w:p>
    <w:p w14:paraId="0FF9562C" w14:textId="77777777" w:rsidR="0049540B" w:rsidRPr="00DD20EF" w:rsidRDefault="0049540B" w:rsidP="0049540B">
      <w:pPr>
        <w:pStyle w:val="PargrafodaLista"/>
        <w:spacing w:line="276" w:lineRule="auto"/>
        <w:ind w:left="530"/>
        <w:jc w:val="both"/>
        <w:rPr>
          <w:rFonts w:ascii="Times New Roman" w:hAnsi="Times New Roman" w:cs="Times New Roman"/>
        </w:rPr>
      </w:pPr>
      <w:r w:rsidRPr="00DD20EF">
        <w:rPr>
          <w:rFonts w:ascii="Times New Roman" w:hAnsi="Times New Roman" w:cs="Times New Roman"/>
        </w:rPr>
        <w:t>N = Número de dias entre a data prevista para o pagamento e a do efetivo pagamento;</w:t>
      </w:r>
    </w:p>
    <w:p w14:paraId="6B6B8E07" w14:textId="77777777" w:rsidR="0049540B" w:rsidRPr="00DD20EF" w:rsidRDefault="0049540B" w:rsidP="0049540B">
      <w:pPr>
        <w:pStyle w:val="PargrafodaLista"/>
        <w:spacing w:line="276" w:lineRule="auto"/>
        <w:ind w:left="530"/>
        <w:jc w:val="both"/>
        <w:rPr>
          <w:rFonts w:ascii="Times New Roman" w:hAnsi="Times New Roman" w:cs="Times New Roman"/>
        </w:rPr>
      </w:pPr>
      <w:r w:rsidRPr="00DD20EF">
        <w:rPr>
          <w:rFonts w:ascii="Times New Roman" w:hAnsi="Times New Roman" w:cs="Times New Roman"/>
        </w:rPr>
        <w:t>VP = Valor da parcela em atraso.</w:t>
      </w:r>
    </w:p>
    <w:p w14:paraId="18349DA7" w14:textId="77777777" w:rsidR="0049540B" w:rsidRPr="00DD20EF" w:rsidRDefault="0049540B" w:rsidP="0049540B">
      <w:pPr>
        <w:pStyle w:val="PargrafodaLista"/>
        <w:spacing w:line="276" w:lineRule="auto"/>
        <w:ind w:left="530"/>
        <w:jc w:val="both"/>
        <w:rPr>
          <w:rFonts w:ascii="Times New Roman" w:hAnsi="Times New Roman" w:cs="Times New Roman"/>
        </w:rPr>
      </w:pPr>
    </w:p>
    <w:p w14:paraId="3590D3EE" w14:textId="77777777" w:rsidR="0049540B" w:rsidRPr="00DD20EF" w:rsidRDefault="0049540B" w:rsidP="0049540B">
      <w:pPr>
        <w:pStyle w:val="PargrafodaLista"/>
        <w:keepNext/>
        <w:keepLines/>
        <w:numPr>
          <w:ilvl w:val="0"/>
          <w:numId w:val="21"/>
        </w:numPr>
        <w:pBdr>
          <w:top w:val="nil"/>
          <w:left w:val="nil"/>
          <w:bottom w:val="nil"/>
          <w:right w:val="nil"/>
          <w:between w:val="nil"/>
        </w:pBdr>
        <w:shd w:val="clear" w:color="auto" w:fill="D7E3BC"/>
        <w:tabs>
          <w:tab w:val="left" w:pos="567"/>
          <w:tab w:val="left" w:pos="284"/>
        </w:tabs>
        <w:spacing w:line="276" w:lineRule="auto"/>
        <w:ind w:hanging="720"/>
        <w:jc w:val="both"/>
        <w:rPr>
          <w:rFonts w:ascii="Times New Roman" w:hAnsi="Times New Roman" w:cs="Times New Roman"/>
          <w:color w:val="000000"/>
        </w:rPr>
      </w:pPr>
      <w:r w:rsidRPr="00DD20EF">
        <w:rPr>
          <w:rFonts w:ascii="Times New Roman" w:eastAsia="Calibri" w:hAnsi="Times New Roman" w:cs="Times New Roman"/>
          <w:b/>
          <w:color w:val="000000"/>
        </w:rPr>
        <w:t>DOS RECURSOS ORÇAMENTÁRIOS</w:t>
      </w:r>
    </w:p>
    <w:p w14:paraId="101F1726" w14:textId="77777777" w:rsidR="0049540B" w:rsidRPr="00DD20EF" w:rsidRDefault="0049540B" w:rsidP="0049540B">
      <w:pPr>
        <w:spacing w:line="276" w:lineRule="auto"/>
        <w:rPr>
          <w:rFonts w:ascii="Times New Roman" w:eastAsia="Calibri" w:hAnsi="Times New Roman" w:cs="Times New Roman"/>
        </w:rPr>
      </w:pPr>
    </w:p>
    <w:p w14:paraId="13C7BD70" w14:textId="7A24D836" w:rsidR="0049540B" w:rsidRPr="00DD20EF" w:rsidRDefault="0049540B" w:rsidP="0049540B">
      <w:pPr>
        <w:tabs>
          <w:tab w:val="left" w:pos="426"/>
        </w:tabs>
        <w:spacing w:line="276" w:lineRule="auto"/>
        <w:jc w:val="both"/>
        <w:rPr>
          <w:rFonts w:ascii="Times New Roman" w:eastAsia="Calibri" w:hAnsi="Times New Roman" w:cs="Times New Roman"/>
        </w:rPr>
      </w:pPr>
      <w:r w:rsidRPr="00DD20EF">
        <w:rPr>
          <w:rFonts w:ascii="Times New Roman" w:eastAsia="Calibri" w:hAnsi="Times New Roman" w:cs="Times New Roman"/>
          <w:b/>
          <w:bCs/>
        </w:rPr>
        <w:t>20.1.</w:t>
      </w:r>
      <w:r w:rsidRPr="00DD20EF">
        <w:rPr>
          <w:rFonts w:ascii="Times New Roman" w:eastAsia="Calibri" w:hAnsi="Times New Roman" w:cs="Times New Roman"/>
        </w:rPr>
        <w:t xml:space="preserve"> As despesas para atender a esta licitação estão programadas em dotação orçamentária própria, prevista no </w:t>
      </w:r>
      <w:r w:rsidRPr="00DD20EF">
        <w:rPr>
          <w:rFonts w:ascii="Times New Roman" w:hAnsi="Times New Roman" w:cs="Times New Roman"/>
        </w:rPr>
        <w:t>Orçamento do SAAE – MS</w:t>
      </w:r>
      <w:r w:rsidRPr="00DD20EF">
        <w:rPr>
          <w:rFonts w:ascii="Times New Roman" w:eastAsia="Calibri" w:hAnsi="Times New Roman" w:cs="Times New Roman"/>
        </w:rPr>
        <w:t xml:space="preserve"> para o exercício de 202</w:t>
      </w:r>
      <w:r w:rsidR="000345E3">
        <w:rPr>
          <w:rFonts w:ascii="Times New Roman" w:eastAsia="Calibri" w:hAnsi="Times New Roman" w:cs="Times New Roman"/>
        </w:rPr>
        <w:t>6</w:t>
      </w:r>
      <w:r w:rsidRPr="00DD20EF">
        <w:rPr>
          <w:rFonts w:ascii="Times New Roman" w:eastAsia="Calibri" w:hAnsi="Times New Roman" w:cs="Times New Roman"/>
        </w:rPr>
        <w:t>.</w:t>
      </w:r>
    </w:p>
    <w:p w14:paraId="70BB20BD" w14:textId="77777777" w:rsidR="0049540B" w:rsidRPr="00DD20EF" w:rsidRDefault="0049540B" w:rsidP="0049540B">
      <w:pPr>
        <w:tabs>
          <w:tab w:val="left" w:pos="426"/>
        </w:tabs>
        <w:spacing w:line="276" w:lineRule="auto"/>
        <w:jc w:val="both"/>
        <w:rPr>
          <w:rFonts w:ascii="Times New Roman" w:eastAsia="Calibri" w:hAnsi="Times New Roman" w:cs="Times New Roman"/>
        </w:rPr>
      </w:pPr>
    </w:p>
    <w:p w14:paraId="55E3F58F" w14:textId="77777777" w:rsidR="0049540B" w:rsidRPr="00DD20EF" w:rsidRDefault="0049540B" w:rsidP="0049540B">
      <w:pPr>
        <w:tabs>
          <w:tab w:val="left" w:pos="426"/>
        </w:tabs>
        <w:spacing w:line="276" w:lineRule="auto"/>
        <w:jc w:val="both"/>
        <w:rPr>
          <w:rFonts w:ascii="Times New Roman" w:hAnsi="Times New Roman" w:cs="Times New Roman"/>
        </w:rPr>
      </w:pPr>
      <w:r w:rsidRPr="00DD20EF">
        <w:rPr>
          <w:rFonts w:ascii="Times New Roman" w:hAnsi="Times New Roman" w:cs="Times New Roman"/>
          <w:b/>
          <w:bCs/>
        </w:rPr>
        <w:t>20.2.</w:t>
      </w:r>
      <w:r w:rsidRPr="00DD20EF">
        <w:rPr>
          <w:rFonts w:ascii="Times New Roman" w:hAnsi="Times New Roman" w:cs="Times New Roman"/>
        </w:rPr>
        <w:tab/>
        <w:t>E dotações que vierem a substituir no exercício seguinte.</w:t>
      </w:r>
    </w:p>
    <w:p w14:paraId="25505561" w14:textId="77777777" w:rsidR="0049540B" w:rsidRPr="00DD20EF" w:rsidRDefault="0049540B" w:rsidP="0049540B">
      <w:pPr>
        <w:pStyle w:val="PargrafodaLista"/>
        <w:spacing w:line="276" w:lineRule="auto"/>
        <w:ind w:left="530"/>
        <w:jc w:val="both"/>
        <w:rPr>
          <w:rFonts w:ascii="Times New Roman" w:hAnsi="Times New Roman" w:cs="Times New Roman"/>
        </w:rPr>
      </w:pPr>
    </w:p>
    <w:p w14:paraId="15E82955" w14:textId="77777777" w:rsidR="0049540B" w:rsidRPr="00DD20EF" w:rsidRDefault="0049540B" w:rsidP="0049540B">
      <w:pPr>
        <w:pStyle w:val="PargrafodaLista"/>
        <w:keepNext/>
        <w:keepLines/>
        <w:numPr>
          <w:ilvl w:val="0"/>
          <w:numId w:val="21"/>
        </w:numPr>
        <w:pBdr>
          <w:top w:val="nil"/>
          <w:left w:val="nil"/>
          <w:bottom w:val="nil"/>
          <w:right w:val="nil"/>
          <w:between w:val="nil"/>
        </w:pBdr>
        <w:shd w:val="clear" w:color="auto" w:fill="D7E3BC"/>
        <w:tabs>
          <w:tab w:val="left" w:pos="567"/>
          <w:tab w:val="left" w:pos="426"/>
        </w:tabs>
        <w:spacing w:after="160" w:line="276" w:lineRule="auto"/>
        <w:ind w:hanging="720"/>
        <w:jc w:val="both"/>
        <w:rPr>
          <w:rFonts w:ascii="Times New Roman" w:hAnsi="Times New Roman" w:cs="Times New Roman"/>
          <w:color w:val="000000"/>
        </w:rPr>
      </w:pPr>
      <w:r w:rsidRPr="00DD20EF">
        <w:rPr>
          <w:rFonts w:ascii="Times New Roman" w:eastAsia="Calibri" w:hAnsi="Times New Roman" w:cs="Times New Roman"/>
          <w:b/>
          <w:color w:val="000000"/>
        </w:rPr>
        <w:t>DAS SANÇÕES ADMINISTRATIVAS.</w:t>
      </w:r>
    </w:p>
    <w:p w14:paraId="0686531C" w14:textId="77777777" w:rsidR="0049540B" w:rsidRPr="00DD20EF" w:rsidRDefault="0049540B" w:rsidP="0049540B">
      <w:pPr>
        <w:spacing w:line="276" w:lineRule="auto"/>
        <w:rPr>
          <w:rFonts w:ascii="Times New Roman" w:eastAsia="Calibri" w:hAnsi="Times New Roman" w:cs="Times New Roman"/>
        </w:rPr>
      </w:pPr>
    </w:p>
    <w:p w14:paraId="6A2F199C" w14:textId="77777777" w:rsidR="0049540B" w:rsidRPr="00DD20EF" w:rsidRDefault="0049540B" w:rsidP="0049540B">
      <w:pPr>
        <w:pBdr>
          <w:top w:val="nil"/>
          <w:left w:val="nil"/>
          <w:bottom w:val="nil"/>
          <w:right w:val="nil"/>
          <w:between w:val="nil"/>
        </w:pBdr>
        <w:tabs>
          <w:tab w:val="left" w:pos="0"/>
          <w:tab w:val="left" w:pos="142"/>
        </w:tabs>
        <w:spacing w:after="160" w:line="276" w:lineRule="auto"/>
        <w:jc w:val="both"/>
        <w:rPr>
          <w:rFonts w:ascii="Times New Roman" w:eastAsia="Calibri" w:hAnsi="Times New Roman" w:cs="Times New Roman"/>
          <w:color w:val="000000"/>
          <w:highlight w:val="white"/>
        </w:rPr>
      </w:pPr>
      <w:r w:rsidRPr="00DD20EF">
        <w:rPr>
          <w:rFonts w:ascii="Times New Roman" w:eastAsia="Calibri" w:hAnsi="Times New Roman" w:cs="Times New Roman"/>
          <w:b/>
          <w:bCs/>
          <w:color w:val="000000"/>
          <w:highlight w:val="white"/>
        </w:rPr>
        <w:t>21.1</w:t>
      </w:r>
      <w:r w:rsidRPr="00DD20EF">
        <w:rPr>
          <w:rFonts w:ascii="Times New Roman" w:eastAsia="Calibri" w:hAnsi="Times New Roman" w:cs="Times New Roman"/>
          <w:color w:val="000000"/>
          <w:highlight w:val="white"/>
        </w:rPr>
        <w:t xml:space="preserve">. Comete infração administrativa, nos termos da Lei nº 14.133/2021, o licitante/adjudicatário que: </w:t>
      </w:r>
    </w:p>
    <w:p w14:paraId="2BF6579B" w14:textId="77777777" w:rsidR="0049540B" w:rsidRPr="00DD20EF" w:rsidRDefault="0049540B" w:rsidP="0049540B">
      <w:pPr>
        <w:pBdr>
          <w:top w:val="nil"/>
          <w:left w:val="nil"/>
          <w:bottom w:val="nil"/>
          <w:right w:val="nil"/>
          <w:between w:val="nil"/>
        </w:pBdr>
        <w:tabs>
          <w:tab w:val="left" w:pos="0"/>
          <w:tab w:val="left" w:pos="142"/>
        </w:tabs>
        <w:spacing w:after="160" w:line="276" w:lineRule="auto"/>
        <w:jc w:val="both"/>
        <w:rPr>
          <w:rFonts w:ascii="Times New Roman" w:eastAsia="Calibri" w:hAnsi="Times New Roman" w:cs="Times New Roman"/>
          <w:highlight w:val="white"/>
        </w:rPr>
      </w:pPr>
      <w:r w:rsidRPr="00DD20EF">
        <w:rPr>
          <w:rFonts w:ascii="Times New Roman" w:eastAsia="Calibri" w:hAnsi="Times New Roman" w:cs="Times New Roman"/>
          <w:b/>
          <w:bCs/>
          <w:highlight w:val="white"/>
        </w:rPr>
        <w:t xml:space="preserve">21.1.1. </w:t>
      </w:r>
      <w:r w:rsidRPr="00DD20EF">
        <w:rPr>
          <w:rFonts w:ascii="Times New Roman" w:eastAsia="Calibri" w:hAnsi="Times New Roman" w:cs="Times New Roman"/>
          <w:highlight w:val="white"/>
        </w:rPr>
        <w:t xml:space="preserve">Der causa à inexecução parcial ou total do contrato; </w:t>
      </w:r>
    </w:p>
    <w:p w14:paraId="248B984C" w14:textId="77777777" w:rsidR="0049540B" w:rsidRPr="00DD20EF" w:rsidRDefault="0049540B" w:rsidP="0049540B">
      <w:pPr>
        <w:pBdr>
          <w:top w:val="nil"/>
          <w:left w:val="nil"/>
          <w:bottom w:val="nil"/>
          <w:right w:val="nil"/>
          <w:between w:val="nil"/>
        </w:pBdr>
        <w:tabs>
          <w:tab w:val="left" w:pos="0"/>
          <w:tab w:val="left" w:pos="142"/>
        </w:tabs>
        <w:spacing w:after="160" w:line="276" w:lineRule="auto"/>
        <w:jc w:val="both"/>
        <w:rPr>
          <w:rFonts w:ascii="Times New Roman" w:hAnsi="Times New Roman" w:cs="Times New Roman"/>
          <w:highlight w:val="white"/>
        </w:rPr>
      </w:pPr>
      <w:r w:rsidRPr="00DD20EF">
        <w:rPr>
          <w:rFonts w:ascii="Times New Roman" w:eastAsia="Calibri" w:hAnsi="Times New Roman" w:cs="Times New Roman"/>
          <w:b/>
          <w:bCs/>
          <w:highlight w:val="white"/>
        </w:rPr>
        <w:t>21.1.2</w:t>
      </w:r>
      <w:r w:rsidRPr="00DD20EF">
        <w:rPr>
          <w:rFonts w:ascii="Times New Roman" w:eastAsia="Calibri" w:hAnsi="Times New Roman" w:cs="Times New Roman"/>
          <w:highlight w:val="white"/>
        </w:rPr>
        <w:t xml:space="preserve"> Deixar de entregar os documentos exigidos no certame;</w:t>
      </w:r>
    </w:p>
    <w:p w14:paraId="1A5E5DEC" w14:textId="77777777" w:rsidR="0049540B" w:rsidRPr="00DD20EF" w:rsidRDefault="0049540B" w:rsidP="0049540B">
      <w:pPr>
        <w:pBdr>
          <w:top w:val="nil"/>
          <w:left w:val="nil"/>
          <w:bottom w:val="nil"/>
          <w:right w:val="nil"/>
          <w:between w:val="nil"/>
        </w:pBdr>
        <w:tabs>
          <w:tab w:val="left" w:pos="0"/>
          <w:tab w:val="left" w:pos="142"/>
        </w:tabs>
        <w:spacing w:after="160" w:line="276" w:lineRule="auto"/>
        <w:jc w:val="both"/>
        <w:rPr>
          <w:rFonts w:ascii="Times New Roman" w:hAnsi="Times New Roman" w:cs="Times New Roman"/>
          <w:highlight w:val="white"/>
        </w:rPr>
      </w:pPr>
      <w:r w:rsidRPr="00DD20EF">
        <w:rPr>
          <w:rFonts w:ascii="Times New Roman" w:eastAsia="Calibri" w:hAnsi="Times New Roman" w:cs="Times New Roman"/>
          <w:b/>
          <w:bCs/>
          <w:highlight w:val="white"/>
        </w:rPr>
        <w:t>21.1.3.</w:t>
      </w:r>
      <w:r w:rsidRPr="00DD20EF">
        <w:rPr>
          <w:rFonts w:ascii="Times New Roman" w:eastAsia="Calibri" w:hAnsi="Times New Roman" w:cs="Times New Roman"/>
          <w:highlight w:val="white"/>
        </w:rPr>
        <w:t xml:space="preserve"> Não mantiver a proposta, salvo em decorrência de fato superveniente devidamente justificado;</w:t>
      </w:r>
    </w:p>
    <w:p w14:paraId="3145F70F" w14:textId="77777777" w:rsidR="0049540B" w:rsidRPr="00DD20EF" w:rsidRDefault="0049540B" w:rsidP="0049540B">
      <w:pPr>
        <w:pStyle w:val="PargrafodaLista"/>
        <w:numPr>
          <w:ilvl w:val="1"/>
          <w:numId w:val="22"/>
        </w:numPr>
        <w:tabs>
          <w:tab w:val="left" w:pos="709"/>
        </w:tabs>
        <w:spacing w:line="276" w:lineRule="auto"/>
        <w:ind w:left="0" w:firstLine="0"/>
        <w:jc w:val="both"/>
        <w:rPr>
          <w:rFonts w:ascii="Times New Roman" w:hAnsi="Times New Roman" w:cs="Times New Roman"/>
          <w:highlight w:val="white"/>
        </w:rPr>
      </w:pPr>
      <w:r w:rsidRPr="00DD20EF">
        <w:rPr>
          <w:rFonts w:ascii="Times New Roman" w:eastAsia="Calibri" w:hAnsi="Times New Roman" w:cs="Times New Roman"/>
          <w:highlight w:val="white"/>
        </w:rPr>
        <w:lastRenderedPageBreak/>
        <w:t xml:space="preserve"> Não assinar o termo de contrato ou aceitar/retirar o instrumento equivalente, quando convocado dentro do prazo de validade da proposta;</w:t>
      </w:r>
    </w:p>
    <w:p w14:paraId="6423C97F" w14:textId="77777777" w:rsidR="0049540B" w:rsidRPr="00DD20EF" w:rsidRDefault="0049540B" w:rsidP="0049540B">
      <w:pPr>
        <w:tabs>
          <w:tab w:val="left" w:pos="709"/>
          <w:tab w:val="left" w:pos="993"/>
        </w:tabs>
        <w:spacing w:line="276" w:lineRule="auto"/>
        <w:jc w:val="both"/>
        <w:rPr>
          <w:rFonts w:ascii="Times New Roman" w:hAnsi="Times New Roman" w:cs="Times New Roman"/>
          <w:highlight w:val="white"/>
        </w:rPr>
      </w:pPr>
      <w:r w:rsidRPr="00DD20EF">
        <w:rPr>
          <w:rFonts w:ascii="Times New Roman" w:eastAsia="Calibri" w:hAnsi="Times New Roman" w:cs="Times New Roman"/>
          <w:b/>
          <w:bCs/>
          <w:highlight w:val="white"/>
        </w:rPr>
        <w:t>21.2.1.</w:t>
      </w:r>
      <w:r w:rsidRPr="00DD20EF">
        <w:rPr>
          <w:rFonts w:ascii="Times New Roman" w:eastAsia="Calibri" w:hAnsi="Times New Roman" w:cs="Times New Roman"/>
          <w:highlight w:val="white"/>
        </w:rPr>
        <w:t xml:space="preserve"> Ensejar o </w:t>
      </w:r>
      <w:r w:rsidRPr="00DD20EF">
        <w:rPr>
          <w:rFonts w:ascii="Times New Roman" w:eastAsia="Calibri" w:hAnsi="Times New Roman" w:cs="Times New Roman"/>
        </w:rPr>
        <w:t>retardamento da execução ou entrega do objeto da licitação sem motivo justificado;</w:t>
      </w:r>
    </w:p>
    <w:p w14:paraId="4BF5FF2D" w14:textId="77777777" w:rsidR="0049540B" w:rsidRPr="00DD20EF" w:rsidRDefault="0049540B" w:rsidP="0049540B">
      <w:pPr>
        <w:tabs>
          <w:tab w:val="left" w:pos="709"/>
          <w:tab w:val="left" w:pos="993"/>
        </w:tabs>
        <w:spacing w:line="276" w:lineRule="auto"/>
        <w:jc w:val="both"/>
        <w:rPr>
          <w:rFonts w:ascii="Times New Roman" w:hAnsi="Times New Roman" w:cs="Times New Roman"/>
          <w:highlight w:val="white"/>
        </w:rPr>
      </w:pPr>
      <w:r w:rsidRPr="00DD20EF">
        <w:rPr>
          <w:rFonts w:ascii="Times New Roman" w:hAnsi="Times New Roman" w:cs="Times New Roman"/>
          <w:b/>
          <w:bCs/>
          <w:highlight w:val="white"/>
        </w:rPr>
        <w:t>21.2.2.</w:t>
      </w:r>
      <w:r w:rsidRPr="00DD20EF">
        <w:rPr>
          <w:rFonts w:ascii="Times New Roman" w:hAnsi="Times New Roman" w:cs="Times New Roman"/>
          <w:highlight w:val="white"/>
        </w:rPr>
        <w:t xml:space="preserve"> </w:t>
      </w:r>
      <w:r w:rsidRPr="00DD20EF">
        <w:rPr>
          <w:rFonts w:ascii="Times New Roman" w:eastAsia="Calibri" w:hAnsi="Times New Roman" w:cs="Times New Roman"/>
          <w:highlight w:val="white"/>
        </w:rPr>
        <w:t>Apresentar declaração ou documentação falsa;</w:t>
      </w:r>
    </w:p>
    <w:p w14:paraId="374B4CB9" w14:textId="77777777" w:rsidR="0049540B" w:rsidRPr="00DD20EF" w:rsidRDefault="0049540B" w:rsidP="0049540B">
      <w:pPr>
        <w:tabs>
          <w:tab w:val="left" w:pos="709"/>
          <w:tab w:val="left" w:pos="993"/>
        </w:tabs>
        <w:spacing w:line="276" w:lineRule="auto"/>
        <w:jc w:val="both"/>
        <w:rPr>
          <w:rFonts w:ascii="Times New Roman" w:hAnsi="Times New Roman" w:cs="Times New Roman"/>
          <w:highlight w:val="white"/>
        </w:rPr>
      </w:pPr>
      <w:r w:rsidRPr="00DD20EF">
        <w:rPr>
          <w:rFonts w:ascii="Times New Roman" w:eastAsia="Calibri" w:hAnsi="Times New Roman" w:cs="Times New Roman"/>
          <w:b/>
          <w:bCs/>
          <w:highlight w:val="white"/>
        </w:rPr>
        <w:t>21.2.3.</w:t>
      </w:r>
      <w:r w:rsidRPr="00DD20EF">
        <w:rPr>
          <w:rFonts w:ascii="Times New Roman" w:eastAsia="Calibri" w:hAnsi="Times New Roman" w:cs="Times New Roman"/>
          <w:highlight w:val="white"/>
        </w:rPr>
        <w:t xml:space="preserve"> Fraudar a licitação ou praticar ato fraudulento na execução do contrato;</w:t>
      </w:r>
    </w:p>
    <w:p w14:paraId="5ECB13D8" w14:textId="77777777" w:rsidR="0049540B" w:rsidRPr="00DD20EF" w:rsidRDefault="0049540B" w:rsidP="0049540B">
      <w:pPr>
        <w:tabs>
          <w:tab w:val="left" w:pos="709"/>
          <w:tab w:val="left" w:pos="993"/>
        </w:tabs>
        <w:spacing w:line="276" w:lineRule="auto"/>
        <w:jc w:val="both"/>
        <w:rPr>
          <w:rFonts w:ascii="Times New Roman" w:hAnsi="Times New Roman" w:cs="Times New Roman"/>
          <w:highlight w:val="white"/>
        </w:rPr>
      </w:pPr>
      <w:r w:rsidRPr="00DD20EF">
        <w:rPr>
          <w:rFonts w:ascii="Times New Roman" w:eastAsia="Calibri" w:hAnsi="Times New Roman" w:cs="Times New Roman"/>
          <w:b/>
          <w:bCs/>
        </w:rPr>
        <w:t xml:space="preserve">21.2.4. </w:t>
      </w:r>
      <w:r w:rsidRPr="00DD20EF">
        <w:rPr>
          <w:rFonts w:ascii="Times New Roman" w:eastAsia="Calibri" w:hAnsi="Times New Roman" w:cs="Times New Roman"/>
        </w:rPr>
        <w:t>Comportar-se de modo inidôneo ou cometer fraude de qualquer natureza;</w:t>
      </w:r>
    </w:p>
    <w:p w14:paraId="2FC53FFA" w14:textId="77777777" w:rsidR="0049540B" w:rsidRPr="00DD20EF" w:rsidRDefault="0049540B" w:rsidP="0049540B">
      <w:pPr>
        <w:tabs>
          <w:tab w:val="left" w:pos="709"/>
          <w:tab w:val="left" w:pos="993"/>
        </w:tabs>
        <w:spacing w:line="276" w:lineRule="auto"/>
        <w:jc w:val="both"/>
        <w:rPr>
          <w:rFonts w:ascii="Times New Roman" w:hAnsi="Times New Roman" w:cs="Times New Roman"/>
          <w:highlight w:val="white"/>
        </w:rPr>
      </w:pPr>
      <w:r w:rsidRPr="00DD20EF">
        <w:rPr>
          <w:rFonts w:ascii="Times New Roman" w:hAnsi="Times New Roman" w:cs="Times New Roman"/>
          <w:b/>
          <w:bCs/>
          <w:highlight w:val="white"/>
        </w:rPr>
        <w:t>21.2.5.</w:t>
      </w:r>
      <w:r w:rsidRPr="00DD20EF">
        <w:rPr>
          <w:rFonts w:ascii="Times New Roman" w:hAnsi="Times New Roman" w:cs="Times New Roman"/>
          <w:highlight w:val="white"/>
        </w:rPr>
        <w:t xml:space="preserve"> </w:t>
      </w:r>
      <w:r w:rsidRPr="00DD20EF">
        <w:rPr>
          <w:rFonts w:ascii="Times New Roman" w:eastAsia="Calibri" w:hAnsi="Times New Roman" w:cs="Times New Roman"/>
          <w:highlight w:val="white"/>
        </w:rPr>
        <w:t>Praticar atos ilícitos com vistas a frustrar os objetivos da licitação;</w:t>
      </w:r>
    </w:p>
    <w:p w14:paraId="3D3432FC" w14:textId="77777777" w:rsidR="0049540B" w:rsidRPr="00DD20EF" w:rsidRDefault="0049540B" w:rsidP="0049540B">
      <w:pPr>
        <w:tabs>
          <w:tab w:val="left" w:pos="709"/>
          <w:tab w:val="left" w:pos="993"/>
        </w:tabs>
        <w:spacing w:line="276" w:lineRule="auto"/>
        <w:jc w:val="both"/>
        <w:rPr>
          <w:rFonts w:ascii="Times New Roman" w:hAnsi="Times New Roman" w:cs="Times New Roman"/>
          <w:highlight w:val="white"/>
        </w:rPr>
      </w:pPr>
      <w:r w:rsidRPr="00DD20EF">
        <w:rPr>
          <w:rFonts w:ascii="Times New Roman" w:hAnsi="Times New Roman" w:cs="Times New Roman"/>
          <w:b/>
          <w:bCs/>
          <w:highlight w:val="white"/>
        </w:rPr>
        <w:t xml:space="preserve">21.2.6. </w:t>
      </w:r>
      <w:r w:rsidRPr="00DD20EF">
        <w:rPr>
          <w:rFonts w:ascii="Times New Roman" w:eastAsia="Calibri" w:hAnsi="Times New Roman" w:cs="Times New Roman"/>
          <w:highlight w:val="white"/>
        </w:rPr>
        <w:t>Praticar ato lesivo previsto no art. 5º da Lei nº 12.846/2013.</w:t>
      </w:r>
    </w:p>
    <w:p w14:paraId="1694CD3C" w14:textId="77777777" w:rsidR="0049540B" w:rsidRPr="00DD20EF" w:rsidRDefault="0049540B" w:rsidP="0049540B">
      <w:pPr>
        <w:spacing w:line="276" w:lineRule="auto"/>
        <w:jc w:val="both"/>
        <w:rPr>
          <w:rFonts w:ascii="Times New Roman" w:eastAsia="Calibri" w:hAnsi="Times New Roman" w:cs="Times New Roman"/>
          <w:b/>
          <w:highlight w:val="white"/>
        </w:rPr>
      </w:pPr>
    </w:p>
    <w:p w14:paraId="6592288C" w14:textId="77777777" w:rsidR="0049540B" w:rsidRPr="00DD20EF" w:rsidRDefault="0049540B" w:rsidP="0049540B">
      <w:pPr>
        <w:spacing w:line="276" w:lineRule="auto"/>
        <w:jc w:val="both"/>
        <w:rPr>
          <w:rFonts w:ascii="Times New Roman" w:eastAsia="Calibri" w:hAnsi="Times New Roman" w:cs="Times New Roman"/>
        </w:rPr>
      </w:pPr>
      <w:r w:rsidRPr="00DD20EF">
        <w:rPr>
          <w:rFonts w:ascii="Times New Roman" w:eastAsia="Calibri" w:hAnsi="Times New Roman" w:cs="Times New Roman"/>
          <w:b/>
          <w:highlight w:val="white"/>
        </w:rPr>
        <w:t>21.3.</w:t>
      </w:r>
      <w:r w:rsidRPr="00DD20EF">
        <w:rPr>
          <w:rFonts w:ascii="Times New Roman" w:eastAsia="Calibri" w:hAnsi="Times New Roman" w:cs="Times New Roman"/>
        </w:rPr>
        <w:t xml:space="preserve"> O licitante/adjudicatário que cometer qualquer das infrações discriminadas nos subitens anteriores ficará sujeito, sem prejuízo da responsabilidade civil e criminal, às seguintes sanções:</w:t>
      </w:r>
    </w:p>
    <w:p w14:paraId="332A7414" w14:textId="77777777" w:rsidR="0049540B" w:rsidRPr="00DD20EF" w:rsidRDefault="0049540B" w:rsidP="0049540B">
      <w:pPr>
        <w:tabs>
          <w:tab w:val="left" w:pos="-142"/>
          <w:tab w:val="left" w:pos="284"/>
          <w:tab w:val="left" w:pos="567"/>
          <w:tab w:val="left" w:pos="709"/>
        </w:tabs>
        <w:spacing w:line="276" w:lineRule="auto"/>
        <w:jc w:val="both"/>
        <w:rPr>
          <w:rFonts w:ascii="Times New Roman" w:eastAsia="Calibri" w:hAnsi="Times New Roman" w:cs="Times New Roman"/>
        </w:rPr>
      </w:pPr>
      <w:r w:rsidRPr="00DD20EF">
        <w:rPr>
          <w:rFonts w:ascii="Times New Roman" w:eastAsia="Calibri" w:hAnsi="Times New Roman" w:cs="Times New Roman"/>
          <w:b/>
          <w:bCs/>
        </w:rPr>
        <w:t>a.</w:t>
      </w:r>
      <w:r w:rsidRPr="00DD20EF">
        <w:rPr>
          <w:rFonts w:ascii="Times New Roman" w:eastAsia="Calibri" w:hAnsi="Times New Roman" w:cs="Times New Roman"/>
        </w:rPr>
        <w:t xml:space="preserve"> Advertência por escrito;</w:t>
      </w:r>
    </w:p>
    <w:p w14:paraId="7EB3E859" w14:textId="77777777" w:rsidR="0049540B" w:rsidRPr="00DD20EF" w:rsidRDefault="0049540B" w:rsidP="0049540B">
      <w:pPr>
        <w:tabs>
          <w:tab w:val="left" w:pos="-142"/>
          <w:tab w:val="left" w:pos="284"/>
          <w:tab w:val="left" w:pos="567"/>
          <w:tab w:val="left" w:pos="709"/>
        </w:tabs>
        <w:spacing w:line="276" w:lineRule="auto"/>
        <w:jc w:val="both"/>
        <w:rPr>
          <w:rFonts w:ascii="Times New Roman" w:eastAsia="Calibri" w:hAnsi="Times New Roman" w:cs="Times New Roman"/>
        </w:rPr>
      </w:pPr>
      <w:r w:rsidRPr="00DD20EF">
        <w:rPr>
          <w:rFonts w:ascii="Times New Roman" w:eastAsia="Calibri" w:hAnsi="Times New Roman" w:cs="Times New Roman"/>
          <w:b/>
          <w:bCs/>
        </w:rPr>
        <w:t>b.</w:t>
      </w:r>
      <w:r w:rsidRPr="00DD20EF">
        <w:rPr>
          <w:rFonts w:ascii="Times New Roman" w:eastAsia="Calibri" w:hAnsi="Times New Roman" w:cs="Times New Roman"/>
        </w:rPr>
        <w:t xml:space="preserve"> Multa;</w:t>
      </w:r>
    </w:p>
    <w:p w14:paraId="56E58A4D" w14:textId="77777777" w:rsidR="0049540B" w:rsidRPr="00DD20EF" w:rsidRDefault="0049540B" w:rsidP="0049540B">
      <w:pPr>
        <w:tabs>
          <w:tab w:val="left" w:pos="-142"/>
          <w:tab w:val="left" w:pos="284"/>
          <w:tab w:val="left" w:pos="567"/>
          <w:tab w:val="left" w:pos="709"/>
        </w:tabs>
        <w:spacing w:line="276" w:lineRule="auto"/>
        <w:jc w:val="both"/>
        <w:rPr>
          <w:rFonts w:ascii="Times New Roman" w:eastAsia="Calibri" w:hAnsi="Times New Roman" w:cs="Times New Roman"/>
        </w:rPr>
      </w:pPr>
      <w:r w:rsidRPr="00DD20EF">
        <w:rPr>
          <w:rFonts w:ascii="Times New Roman" w:eastAsia="Calibri" w:hAnsi="Times New Roman" w:cs="Times New Roman"/>
          <w:b/>
          <w:bCs/>
        </w:rPr>
        <w:t>c.</w:t>
      </w:r>
      <w:r w:rsidRPr="00DD20EF">
        <w:rPr>
          <w:rFonts w:ascii="Times New Roman" w:eastAsia="Calibri" w:hAnsi="Times New Roman" w:cs="Times New Roman"/>
        </w:rPr>
        <w:t xml:space="preserve"> Impedimento de licitar e contratar;</w:t>
      </w:r>
    </w:p>
    <w:p w14:paraId="3EF7A26F" w14:textId="77777777" w:rsidR="0049540B" w:rsidRPr="00DD20EF" w:rsidRDefault="0049540B" w:rsidP="0049540B">
      <w:pPr>
        <w:tabs>
          <w:tab w:val="left" w:pos="-142"/>
          <w:tab w:val="left" w:pos="284"/>
          <w:tab w:val="left" w:pos="567"/>
          <w:tab w:val="left" w:pos="709"/>
          <w:tab w:val="left" w:pos="851"/>
        </w:tabs>
        <w:spacing w:line="276" w:lineRule="auto"/>
        <w:jc w:val="both"/>
        <w:rPr>
          <w:rFonts w:ascii="Times New Roman" w:eastAsia="Calibri" w:hAnsi="Times New Roman" w:cs="Times New Roman"/>
        </w:rPr>
      </w:pPr>
      <w:r w:rsidRPr="00DD20EF">
        <w:rPr>
          <w:rFonts w:ascii="Times New Roman" w:eastAsia="Calibri" w:hAnsi="Times New Roman" w:cs="Times New Roman"/>
          <w:b/>
          <w:bCs/>
        </w:rPr>
        <w:t>d.</w:t>
      </w:r>
      <w:r w:rsidRPr="00DD20EF">
        <w:rPr>
          <w:rFonts w:ascii="Times New Roman" w:eastAsia="Calibri" w:hAnsi="Times New Roman" w:cs="Times New Roman"/>
        </w:rPr>
        <w:t xml:space="preserve"> Declaração de inidoneidade para licitar ou contratar.</w:t>
      </w:r>
    </w:p>
    <w:p w14:paraId="3D1F5CD5" w14:textId="77777777" w:rsidR="0049540B" w:rsidRPr="00DD20EF" w:rsidRDefault="0049540B" w:rsidP="0049540B">
      <w:pPr>
        <w:spacing w:line="276" w:lineRule="auto"/>
        <w:jc w:val="both"/>
        <w:rPr>
          <w:rFonts w:ascii="Times New Roman" w:eastAsia="Calibri" w:hAnsi="Times New Roman" w:cs="Times New Roman"/>
          <w:b/>
        </w:rPr>
      </w:pPr>
    </w:p>
    <w:p w14:paraId="77392F6B" w14:textId="77777777" w:rsidR="0049540B" w:rsidRPr="00DD20EF" w:rsidRDefault="0049540B" w:rsidP="0049540B">
      <w:pPr>
        <w:spacing w:line="276" w:lineRule="auto"/>
        <w:jc w:val="both"/>
        <w:rPr>
          <w:rFonts w:ascii="Times New Roman" w:eastAsia="Calibri" w:hAnsi="Times New Roman" w:cs="Times New Roman"/>
          <w:b/>
        </w:rPr>
      </w:pPr>
      <w:r w:rsidRPr="00DD20EF">
        <w:rPr>
          <w:rFonts w:ascii="Times New Roman" w:eastAsia="Calibri" w:hAnsi="Times New Roman" w:cs="Times New Roman"/>
          <w:b/>
        </w:rPr>
        <w:t>21.4.</w:t>
      </w:r>
      <w:r w:rsidRPr="00DD20EF">
        <w:rPr>
          <w:rFonts w:ascii="Times New Roman" w:eastAsia="Calibri" w:hAnsi="Times New Roman" w:cs="Times New Roman"/>
        </w:rPr>
        <w:t xml:space="preserve"> A penalidade de multa pode ser aplicada cumulativamente com as demais sanções.</w:t>
      </w:r>
    </w:p>
    <w:p w14:paraId="67DD061E" w14:textId="77777777" w:rsidR="0049540B" w:rsidRPr="00DD20EF" w:rsidRDefault="0049540B" w:rsidP="0049540B">
      <w:pPr>
        <w:spacing w:line="276" w:lineRule="auto"/>
        <w:jc w:val="both"/>
        <w:rPr>
          <w:rFonts w:ascii="Times New Roman" w:eastAsia="Calibri" w:hAnsi="Times New Roman" w:cs="Times New Roman"/>
          <w:b/>
        </w:rPr>
      </w:pPr>
    </w:p>
    <w:p w14:paraId="25409C9E" w14:textId="575965CC" w:rsidR="0049540B" w:rsidRPr="00DD20EF" w:rsidRDefault="0049540B" w:rsidP="0049540B">
      <w:pPr>
        <w:spacing w:line="276" w:lineRule="auto"/>
        <w:jc w:val="both"/>
        <w:rPr>
          <w:rFonts w:ascii="Times New Roman" w:eastAsia="Calibri" w:hAnsi="Times New Roman" w:cs="Times New Roman"/>
        </w:rPr>
      </w:pPr>
      <w:r w:rsidRPr="00DD20EF">
        <w:rPr>
          <w:rFonts w:ascii="Times New Roman" w:eastAsia="Calibri" w:hAnsi="Times New Roman" w:cs="Times New Roman"/>
          <w:b/>
        </w:rPr>
        <w:t>21.5.</w:t>
      </w:r>
      <w:r w:rsidRPr="00DD20EF">
        <w:rPr>
          <w:rFonts w:ascii="Times New Roman" w:eastAsia="Calibri" w:hAnsi="Times New Roman" w:cs="Times New Roman"/>
        </w:rPr>
        <w:t xml:space="preserve"> Do ato que aplicar a penalidade caberá recurso, no prazo de 15 (quinze) dias úteis, a contar da ciência da intimação, podendo a autoridade que tiver proferido o ato reconsiderar sua decisão ou, no prazo de 05 (cinco) dias encaminhá-lo devidamente </w:t>
      </w:r>
      <w:r w:rsidR="001A3E72" w:rsidRPr="00DD20EF">
        <w:rPr>
          <w:rFonts w:ascii="Times New Roman" w:eastAsia="Calibri" w:hAnsi="Times New Roman" w:cs="Times New Roman"/>
        </w:rPr>
        <w:t>informados</w:t>
      </w:r>
      <w:r w:rsidRPr="00DD20EF">
        <w:rPr>
          <w:rFonts w:ascii="Times New Roman" w:eastAsia="Calibri" w:hAnsi="Times New Roman" w:cs="Times New Roman"/>
        </w:rPr>
        <w:t xml:space="preserve"> para a apreciação e decisão superior, no prazo de 20 (vinte) dias úteis.</w:t>
      </w:r>
    </w:p>
    <w:p w14:paraId="3AC52C92" w14:textId="77777777" w:rsidR="0049540B" w:rsidRPr="00DD20EF" w:rsidRDefault="0049540B" w:rsidP="0049540B">
      <w:pPr>
        <w:spacing w:line="276" w:lineRule="auto"/>
        <w:jc w:val="both"/>
        <w:rPr>
          <w:rFonts w:ascii="Times New Roman" w:eastAsia="Calibri" w:hAnsi="Times New Roman" w:cs="Times New Roman"/>
          <w:b/>
        </w:rPr>
      </w:pPr>
    </w:p>
    <w:p w14:paraId="394BA858" w14:textId="77777777" w:rsidR="0049540B" w:rsidRPr="00DD20EF" w:rsidRDefault="0049540B" w:rsidP="0049540B">
      <w:pPr>
        <w:spacing w:line="276" w:lineRule="auto"/>
        <w:jc w:val="both"/>
        <w:rPr>
          <w:rFonts w:ascii="Times New Roman" w:eastAsia="Calibri" w:hAnsi="Times New Roman" w:cs="Times New Roman"/>
        </w:rPr>
      </w:pPr>
      <w:r w:rsidRPr="00DD20EF">
        <w:rPr>
          <w:rFonts w:ascii="Times New Roman" w:eastAsia="Calibri" w:hAnsi="Times New Roman" w:cs="Times New Roman"/>
          <w:b/>
        </w:rPr>
        <w:t>21.6.</w:t>
      </w:r>
      <w:r w:rsidRPr="00DD20EF">
        <w:rPr>
          <w:rFonts w:ascii="Times New Roman" w:eastAsia="Calibri" w:hAnsi="Times New Roman" w:cs="Times New Roman"/>
        </w:rPr>
        <w:t xml:space="preserve"> Serão publicadas na Imprensa Oficial do Munícipio de São Gabriel do Oeste MS, as sanções administrativas previstas no ITEM 21.3, c, d, deste edital, inclusive a reabilitação perante a Administração Pública.</w:t>
      </w:r>
    </w:p>
    <w:p w14:paraId="26860080" w14:textId="77777777" w:rsidR="0049540B" w:rsidRPr="00DD20EF" w:rsidRDefault="0049540B" w:rsidP="0049540B">
      <w:pPr>
        <w:spacing w:line="276" w:lineRule="auto"/>
        <w:jc w:val="both"/>
        <w:rPr>
          <w:rFonts w:ascii="Times New Roman" w:eastAsia="Calibri" w:hAnsi="Times New Roman" w:cs="Times New Roman"/>
          <w:b/>
        </w:rPr>
      </w:pPr>
    </w:p>
    <w:p w14:paraId="7DCE01BE" w14:textId="77777777" w:rsidR="0049540B" w:rsidRPr="00DD20EF" w:rsidRDefault="0049540B" w:rsidP="0049540B">
      <w:pPr>
        <w:spacing w:line="276" w:lineRule="auto"/>
        <w:jc w:val="both"/>
        <w:rPr>
          <w:rFonts w:ascii="Times New Roman" w:eastAsia="Calibri" w:hAnsi="Times New Roman" w:cs="Times New Roman"/>
        </w:rPr>
      </w:pPr>
      <w:r w:rsidRPr="00DD20EF">
        <w:rPr>
          <w:rFonts w:ascii="Times New Roman" w:eastAsia="Calibri" w:hAnsi="Times New Roman" w:cs="Times New Roman"/>
          <w:b/>
        </w:rPr>
        <w:t>21.7.</w:t>
      </w:r>
      <w:r w:rsidRPr="00DD20EF">
        <w:rPr>
          <w:rFonts w:ascii="Times New Roman" w:eastAsia="Calibri" w:hAnsi="Times New Roman" w:cs="Times New Roman"/>
        </w:rPr>
        <w:t xml:space="preserve"> </w:t>
      </w:r>
      <w:r w:rsidRPr="00DD20EF">
        <w:rPr>
          <w:rFonts w:ascii="Times New Roman" w:eastAsia="Calibri" w:hAnsi="Times New Roman" w:cs="Times New Roman"/>
          <w:b/>
        </w:rPr>
        <w:t>DA FRAUDE E DA CORRUPÇÃO -</w:t>
      </w:r>
      <w:r w:rsidRPr="00DD20EF">
        <w:rPr>
          <w:rFonts w:ascii="Times New Roman" w:eastAsia="Calibri" w:hAnsi="Times New Roman" w:cs="Times New Roman"/>
        </w:rPr>
        <w:t xml:space="preserve"> Os licitantes e o contratado devem observar e fazer observar, por seus fornecedores e subcontratados, se admitida à subcontratação, o mais alto padrão de ética durante todo o processo de licitação, de contratação e de execução do objeto contratual.</w:t>
      </w:r>
    </w:p>
    <w:p w14:paraId="6325CEA8" w14:textId="77777777" w:rsidR="0049540B" w:rsidRPr="00DD20EF" w:rsidRDefault="0049540B" w:rsidP="0049540B">
      <w:pPr>
        <w:spacing w:line="276" w:lineRule="auto"/>
        <w:jc w:val="both"/>
        <w:rPr>
          <w:rFonts w:ascii="Times New Roman" w:eastAsia="Calibri" w:hAnsi="Times New Roman" w:cs="Times New Roman"/>
        </w:rPr>
      </w:pPr>
    </w:p>
    <w:p w14:paraId="3C75EDF4" w14:textId="77777777" w:rsidR="0049540B" w:rsidRPr="00DD20EF" w:rsidRDefault="0049540B" w:rsidP="0049540B">
      <w:pPr>
        <w:spacing w:line="276" w:lineRule="auto"/>
        <w:jc w:val="both"/>
        <w:rPr>
          <w:rFonts w:ascii="Times New Roman" w:eastAsia="Calibri" w:hAnsi="Times New Roman" w:cs="Times New Roman"/>
          <w:b/>
        </w:rPr>
      </w:pPr>
      <w:r w:rsidRPr="00DD20EF">
        <w:rPr>
          <w:rFonts w:ascii="Times New Roman" w:eastAsia="Calibri" w:hAnsi="Times New Roman" w:cs="Times New Roman"/>
          <w:b/>
        </w:rPr>
        <w:t>21.7.1. PARA OS PROPÓSITOS DESTA CLÁUSULA, DEFINEM-SE AS SEGUINTES PRÁTICAS:</w:t>
      </w:r>
    </w:p>
    <w:p w14:paraId="13368B33" w14:textId="77777777" w:rsidR="0049540B" w:rsidRPr="00DD20EF" w:rsidRDefault="0049540B" w:rsidP="0049540B">
      <w:pPr>
        <w:spacing w:line="276" w:lineRule="auto"/>
        <w:jc w:val="both"/>
        <w:rPr>
          <w:rFonts w:ascii="Times New Roman" w:eastAsia="Calibri" w:hAnsi="Times New Roman" w:cs="Times New Roman"/>
          <w:b/>
        </w:rPr>
      </w:pPr>
    </w:p>
    <w:p w14:paraId="2E86EA09" w14:textId="77777777" w:rsidR="0049540B" w:rsidRPr="00DD20EF" w:rsidRDefault="0049540B" w:rsidP="0049540B">
      <w:pPr>
        <w:spacing w:line="276" w:lineRule="auto"/>
        <w:ind w:left="567" w:hanging="283"/>
        <w:jc w:val="both"/>
        <w:rPr>
          <w:rFonts w:ascii="Times New Roman" w:eastAsia="Calibri" w:hAnsi="Times New Roman" w:cs="Times New Roman"/>
        </w:rPr>
      </w:pPr>
      <w:r w:rsidRPr="00DD20EF">
        <w:rPr>
          <w:rFonts w:ascii="Times New Roman" w:eastAsia="Calibri" w:hAnsi="Times New Roman" w:cs="Times New Roman"/>
          <w:b/>
        </w:rPr>
        <w:t>a)</w:t>
      </w:r>
      <w:r w:rsidRPr="00DD20EF">
        <w:rPr>
          <w:rFonts w:ascii="Times New Roman" w:eastAsia="Calibri" w:hAnsi="Times New Roman" w:cs="Times New Roman"/>
        </w:rPr>
        <w:t xml:space="preserve"> </w:t>
      </w:r>
      <w:r w:rsidRPr="00DD20EF">
        <w:rPr>
          <w:rFonts w:ascii="Times New Roman" w:eastAsia="Calibri" w:hAnsi="Times New Roman" w:cs="Times New Roman"/>
          <w:b/>
        </w:rPr>
        <w:t>PRÁTICA CORRUPTA:</w:t>
      </w:r>
      <w:r w:rsidRPr="00DD20EF">
        <w:rPr>
          <w:rFonts w:ascii="Times New Roman" w:eastAsia="Calibri" w:hAnsi="Times New Roman" w:cs="Times New Roman"/>
        </w:rPr>
        <w:t xml:space="preserve"> Oferecer, dar, receber ou solicitar, direta ou indiretamente, qualquer vantagem com o objetivo de influenciar a ação de servidor público no processo de licitação ou na execução do contrato;</w:t>
      </w:r>
    </w:p>
    <w:p w14:paraId="08CD3231" w14:textId="77777777" w:rsidR="0049540B" w:rsidRPr="00DD20EF" w:rsidRDefault="0049540B" w:rsidP="0049540B">
      <w:pPr>
        <w:spacing w:line="276" w:lineRule="auto"/>
        <w:ind w:left="567" w:hanging="283"/>
        <w:jc w:val="both"/>
        <w:rPr>
          <w:rFonts w:ascii="Times New Roman" w:eastAsia="Calibri" w:hAnsi="Times New Roman" w:cs="Times New Roman"/>
        </w:rPr>
      </w:pPr>
      <w:r w:rsidRPr="00DD20EF">
        <w:rPr>
          <w:rFonts w:ascii="Times New Roman" w:eastAsia="Calibri" w:hAnsi="Times New Roman" w:cs="Times New Roman"/>
          <w:b/>
        </w:rPr>
        <w:t>b)</w:t>
      </w:r>
      <w:r w:rsidRPr="00DD20EF">
        <w:rPr>
          <w:rFonts w:ascii="Times New Roman" w:eastAsia="Calibri" w:hAnsi="Times New Roman" w:cs="Times New Roman"/>
        </w:rPr>
        <w:t xml:space="preserve"> </w:t>
      </w:r>
      <w:r w:rsidRPr="00DD20EF">
        <w:rPr>
          <w:rFonts w:ascii="Times New Roman" w:eastAsia="Calibri" w:hAnsi="Times New Roman" w:cs="Times New Roman"/>
          <w:b/>
        </w:rPr>
        <w:t>PRÁTICA FRAUDULENTA:</w:t>
      </w:r>
      <w:r w:rsidRPr="00DD20EF">
        <w:rPr>
          <w:rFonts w:ascii="Times New Roman" w:eastAsia="Calibri" w:hAnsi="Times New Roman" w:cs="Times New Roman"/>
        </w:rPr>
        <w:t xml:space="preserve"> A falsificação ou omissão dos fatos, com o objetivo de influenciar o processo de licitação ou de execução do contrato;</w:t>
      </w:r>
    </w:p>
    <w:p w14:paraId="430B29E3" w14:textId="77777777" w:rsidR="0049540B" w:rsidRPr="00DD20EF" w:rsidRDefault="0049540B" w:rsidP="0049540B">
      <w:pPr>
        <w:spacing w:line="276" w:lineRule="auto"/>
        <w:ind w:left="567" w:hanging="283"/>
        <w:jc w:val="both"/>
        <w:rPr>
          <w:rFonts w:ascii="Times New Roman" w:eastAsia="Calibri" w:hAnsi="Times New Roman" w:cs="Times New Roman"/>
        </w:rPr>
      </w:pPr>
      <w:r w:rsidRPr="00DD20EF">
        <w:rPr>
          <w:rFonts w:ascii="Times New Roman" w:eastAsia="Calibri" w:hAnsi="Times New Roman" w:cs="Times New Roman"/>
          <w:b/>
        </w:rPr>
        <w:t>c)</w:t>
      </w:r>
      <w:r w:rsidRPr="00DD20EF">
        <w:rPr>
          <w:rFonts w:ascii="Times New Roman" w:eastAsia="Calibri" w:hAnsi="Times New Roman" w:cs="Times New Roman"/>
        </w:rPr>
        <w:t xml:space="preserve"> </w:t>
      </w:r>
      <w:r w:rsidRPr="00DD20EF">
        <w:rPr>
          <w:rFonts w:ascii="Times New Roman" w:eastAsia="Calibri" w:hAnsi="Times New Roman" w:cs="Times New Roman"/>
          <w:b/>
        </w:rPr>
        <w:t>PRÁTICA CONCERTADA:</w:t>
      </w:r>
      <w:r w:rsidRPr="00DD20EF">
        <w:rPr>
          <w:rFonts w:ascii="Times New Roman" w:eastAsia="Calibri" w:hAnsi="Times New Roman" w:cs="Times New Roman"/>
        </w:rPr>
        <w:t xml:space="preserve"> Esquematizar ou estabelecer um acordo entre dois ou mais licitantes, com ou sem o conhecimento de representantes ou prepostos do órgão licitador, visando estabelecer preços em níveis artificiais e não-competitivos; </w:t>
      </w:r>
    </w:p>
    <w:p w14:paraId="1E52CA20" w14:textId="77777777" w:rsidR="0049540B" w:rsidRPr="00DD20EF" w:rsidRDefault="0049540B" w:rsidP="0049540B">
      <w:pPr>
        <w:spacing w:line="276" w:lineRule="auto"/>
        <w:ind w:left="567" w:hanging="283"/>
        <w:jc w:val="both"/>
        <w:rPr>
          <w:rFonts w:ascii="Times New Roman" w:eastAsia="Calibri" w:hAnsi="Times New Roman" w:cs="Times New Roman"/>
        </w:rPr>
      </w:pPr>
      <w:r w:rsidRPr="00DD20EF">
        <w:rPr>
          <w:rFonts w:ascii="Times New Roman" w:eastAsia="Calibri" w:hAnsi="Times New Roman" w:cs="Times New Roman"/>
          <w:b/>
        </w:rPr>
        <w:lastRenderedPageBreak/>
        <w:t>d)</w:t>
      </w:r>
      <w:r w:rsidRPr="00DD20EF">
        <w:rPr>
          <w:rFonts w:ascii="Times New Roman" w:eastAsia="Calibri" w:hAnsi="Times New Roman" w:cs="Times New Roman"/>
        </w:rPr>
        <w:t xml:space="preserve"> </w:t>
      </w:r>
      <w:r w:rsidRPr="00DD20EF">
        <w:rPr>
          <w:rFonts w:ascii="Times New Roman" w:eastAsia="Calibri" w:hAnsi="Times New Roman" w:cs="Times New Roman"/>
          <w:b/>
        </w:rPr>
        <w:t>PRÁTICA COERCITIVA:</w:t>
      </w:r>
      <w:r w:rsidRPr="00DD20EF">
        <w:rPr>
          <w:rFonts w:ascii="Times New Roman" w:eastAsia="Calibri" w:hAnsi="Times New Roman" w:cs="Times New Roman"/>
        </w:rPr>
        <w:t xml:space="preserve"> Causar danos ou ameaçar causar dano, direta ou indiretamente, às pessoas ou sua propriedade, visando influenciar sua participação em um processo licitatório ou afetar a execução do contrato. </w:t>
      </w:r>
    </w:p>
    <w:p w14:paraId="6920ED3D" w14:textId="77777777" w:rsidR="0049540B" w:rsidRPr="00DD20EF" w:rsidRDefault="0049540B" w:rsidP="0049540B">
      <w:pPr>
        <w:spacing w:line="276" w:lineRule="auto"/>
        <w:ind w:left="567" w:hanging="283"/>
        <w:jc w:val="both"/>
        <w:rPr>
          <w:rFonts w:ascii="Times New Roman" w:eastAsia="Calibri" w:hAnsi="Times New Roman" w:cs="Times New Roman"/>
        </w:rPr>
      </w:pPr>
      <w:r w:rsidRPr="00DD20EF">
        <w:rPr>
          <w:rFonts w:ascii="Times New Roman" w:eastAsia="Calibri" w:hAnsi="Times New Roman" w:cs="Times New Roman"/>
          <w:b/>
        </w:rPr>
        <w:t>e)</w:t>
      </w:r>
      <w:r w:rsidRPr="00DD20EF">
        <w:rPr>
          <w:rFonts w:ascii="Times New Roman" w:eastAsia="Calibri" w:hAnsi="Times New Roman" w:cs="Times New Roman"/>
        </w:rPr>
        <w:t xml:space="preserve"> </w:t>
      </w:r>
      <w:r w:rsidRPr="00DD20EF">
        <w:rPr>
          <w:rFonts w:ascii="Times New Roman" w:eastAsia="Calibri" w:hAnsi="Times New Roman" w:cs="Times New Roman"/>
          <w:b/>
        </w:rPr>
        <w:t>PRÁTICA OBSTRUTIVA:</w:t>
      </w:r>
      <w:r w:rsidRPr="00DD20EF">
        <w:rPr>
          <w:rFonts w:ascii="Times New Roman" w:eastAsia="Calibri" w:hAnsi="Times New Roman" w:cs="Times New Roman"/>
        </w:rPr>
        <w:t xml:space="preserve"> Destruir, falsificar, alterar ou ocultar provas em inspeções ou fazer declarações falsas aos representantes do organismo financeiro multilateral, com o objetivo de impedir materialmente a apuração de alegações de prática prevista acima; atos cuja intenção seja impedir materialmente o exercício do direito de o organismo financeiro multilateral promover inspeção. </w:t>
      </w:r>
    </w:p>
    <w:p w14:paraId="2F3A1F2B" w14:textId="77777777" w:rsidR="0049540B" w:rsidRPr="00DD20EF" w:rsidRDefault="0049540B" w:rsidP="0049540B">
      <w:pPr>
        <w:spacing w:line="276" w:lineRule="auto"/>
        <w:jc w:val="both"/>
        <w:rPr>
          <w:rFonts w:ascii="Times New Roman" w:eastAsia="Calibri" w:hAnsi="Times New Roman" w:cs="Times New Roman"/>
        </w:rPr>
      </w:pPr>
    </w:p>
    <w:p w14:paraId="63CA7E93" w14:textId="77777777" w:rsidR="0049540B" w:rsidRPr="00DD20EF" w:rsidRDefault="0049540B" w:rsidP="0049540B">
      <w:pPr>
        <w:pStyle w:val="PargrafodaLista"/>
        <w:keepNext/>
        <w:keepLines/>
        <w:numPr>
          <w:ilvl w:val="0"/>
          <w:numId w:val="23"/>
        </w:numPr>
        <w:pBdr>
          <w:top w:val="nil"/>
          <w:left w:val="nil"/>
          <w:bottom w:val="nil"/>
          <w:right w:val="nil"/>
          <w:between w:val="nil"/>
        </w:pBdr>
        <w:shd w:val="clear" w:color="auto" w:fill="D7E3BC"/>
        <w:tabs>
          <w:tab w:val="left" w:pos="567"/>
          <w:tab w:val="left" w:pos="426"/>
        </w:tabs>
        <w:spacing w:line="276" w:lineRule="auto"/>
        <w:ind w:hanging="720"/>
        <w:jc w:val="both"/>
        <w:rPr>
          <w:rFonts w:ascii="Times New Roman" w:hAnsi="Times New Roman" w:cs="Times New Roman"/>
          <w:color w:val="000000"/>
        </w:rPr>
      </w:pPr>
      <w:r w:rsidRPr="00DD20EF">
        <w:rPr>
          <w:rFonts w:ascii="Times New Roman" w:eastAsia="Calibri" w:hAnsi="Times New Roman" w:cs="Times New Roman"/>
          <w:b/>
          <w:color w:val="000000"/>
        </w:rPr>
        <w:t>DA IMPUGNAÇÃO AO EDITAL E DO PEDIDO DE ESCLARECIMENTO.</w:t>
      </w:r>
    </w:p>
    <w:p w14:paraId="6A66B1F4" w14:textId="77777777" w:rsidR="0049540B" w:rsidRPr="00DD20EF" w:rsidRDefault="0049540B" w:rsidP="0049540B">
      <w:pPr>
        <w:spacing w:line="276" w:lineRule="auto"/>
        <w:rPr>
          <w:rFonts w:ascii="Times New Roman" w:eastAsia="Calibri" w:hAnsi="Times New Roman" w:cs="Times New Roman"/>
        </w:rPr>
      </w:pPr>
    </w:p>
    <w:p w14:paraId="00C5D4B5" w14:textId="77777777" w:rsidR="0049540B" w:rsidRPr="00DD20EF" w:rsidRDefault="0049540B" w:rsidP="0049540B">
      <w:pPr>
        <w:pBdr>
          <w:top w:val="nil"/>
          <w:left w:val="nil"/>
          <w:bottom w:val="nil"/>
          <w:right w:val="nil"/>
          <w:between w:val="nil"/>
        </w:pBdr>
        <w:tabs>
          <w:tab w:val="left" w:pos="0"/>
        </w:tabs>
        <w:spacing w:line="276" w:lineRule="auto"/>
        <w:jc w:val="both"/>
        <w:rPr>
          <w:rFonts w:ascii="Times New Roman" w:eastAsia="Calibri" w:hAnsi="Times New Roman" w:cs="Times New Roman"/>
          <w:color w:val="000000"/>
        </w:rPr>
      </w:pPr>
      <w:r w:rsidRPr="00DD20EF">
        <w:rPr>
          <w:rFonts w:ascii="Times New Roman" w:eastAsia="Calibri" w:hAnsi="Times New Roman" w:cs="Times New Roman"/>
          <w:b/>
          <w:bCs/>
          <w:color w:val="000000"/>
        </w:rPr>
        <w:t xml:space="preserve">22.1 </w:t>
      </w:r>
      <w:r w:rsidRPr="00DD20EF">
        <w:rPr>
          <w:rFonts w:ascii="Times New Roman" w:eastAsia="Calibri" w:hAnsi="Times New Roman" w:cs="Times New Roman"/>
          <w:color w:val="000000"/>
        </w:rPr>
        <w:t>Até 03 (três) dias úteis antes da data designada para a abertura da sessão pública, qualquer pessoa poderá impugnar este Edital e/ou apresentar pedido de esclarecimento.</w:t>
      </w:r>
    </w:p>
    <w:p w14:paraId="407DC8EB" w14:textId="77777777" w:rsidR="0049540B" w:rsidRPr="00DD20EF" w:rsidRDefault="0049540B" w:rsidP="0049540B">
      <w:pPr>
        <w:pStyle w:val="PargrafodaLista"/>
        <w:pBdr>
          <w:top w:val="nil"/>
          <w:left w:val="nil"/>
          <w:bottom w:val="nil"/>
          <w:right w:val="nil"/>
          <w:between w:val="nil"/>
        </w:pBdr>
        <w:tabs>
          <w:tab w:val="left" w:pos="0"/>
        </w:tabs>
        <w:spacing w:line="276" w:lineRule="auto"/>
        <w:ind w:left="0"/>
        <w:jc w:val="both"/>
        <w:rPr>
          <w:rFonts w:ascii="Times New Roman" w:eastAsia="Calibri" w:hAnsi="Times New Roman" w:cs="Times New Roman"/>
          <w:color w:val="000000"/>
        </w:rPr>
      </w:pPr>
    </w:p>
    <w:p w14:paraId="3491BCCF" w14:textId="77777777" w:rsidR="0049540B" w:rsidRPr="00DD20EF" w:rsidRDefault="0049540B" w:rsidP="0049540B">
      <w:pPr>
        <w:pStyle w:val="PargrafodaLista"/>
        <w:pBdr>
          <w:top w:val="nil"/>
          <w:left w:val="nil"/>
          <w:bottom w:val="nil"/>
          <w:right w:val="nil"/>
          <w:between w:val="nil"/>
        </w:pBdr>
        <w:tabs>
          <w:tab w:val="left" w:pos="0"/>
        </w:tabs>
        <w:spacing w:line="276" w:lineRule="auto"/>
        <w:ind w:left="0"/>
        <w:jc w:val="both"/>
        <w:rPr>
          <w:rFonts w:ascii="Times New Roman" w:eastAsia="Calibri" w:hAnsi="Times New Roman" w:cs="Times New Roman"/>
          <w:color w:val="000000"/>
        </w:rPr>
      </w:pPr>
      <w:r w:rsidRPr="00DD20EF">
        <w:rPr>
          <w:rFonts w:ascii="Times New Roman" w:eastAsia="Calibri" w:hAnsi="Times New Roman" w:cs="Times New Roman"/>
          <w:b/>
          <w:bCs/>
          <w:color w:val="000000"/>
        </w:rPr>
        <w:t>22.2</w:t>
      </w:r>
      <w:r w:rsidRPr="00DD20EF">
        <w:rPr>
          <w:rFonts w:ascii="Times New Roman" w:eastAsia="Calibri" w:hAnsi="Times New Roman" w:cs="Times New Roman"/>
          <w:color w:val="000000"/>
        </w:rPr>
        <w:t xml:space="preserve"> A </w:t>
      </w:r>
      <w:r w:rsidRPr="00DD20EF">
        <w:rPr>
          <w:rFonts w:ascii="Times New Roman" w:eastAsia="Calibri" w:hAnsi="Times New Roman" w:cs="Times New Roman"/>
          <w:b/>
          <w:color w:val="000000"/>
        </w:rPr>
        <w:t xml:space="preserve">IMPUGNAÇÃO e/ou PEDIDO DE ESCLARECIMENTO DEVERÃO ser feitos EXCLUSIVAMENTE por FORMA ELETRÔNICO no sistema </w:t>
      </w:r>
      <w:hyperlink r:id="rId20">
        <w:r w:rsidRPr="00DD20EF">
          <w:rPr>
            <w:rFonts w:ascii="Times New Roman" w:eastAsia="Calibri" w:hAnsi="Times New Roman" w:cs="Times New Roman"/>
            <w:b/>
            <w:color w:val="0066FF"/>
            <w:u w:val="single"/>
          </w:rPr>
          <w:t>www.portaldecompraspublicas.com.br</w:t>
        </w:r>
      </w:hyperlink>
      <w:r w:rsidRPr="00DD20EF">
        <w:rPr>
          <w:rFonts w:ascii="Times New Roman" w:eastAsia="Calibri" w:hAnsi="Times New Roman" w:cs="Times New Roman"/>
          <w:b/>
          <w:color w:val="0066FF"/>
        </w:rPr>
        <w:t xml:space="preserve">. </w:t>
      </w:r>
    </w:p>
    <w:p w14:paraId="5605238B" w14:textId="77777777" w:rsidR="0049540B" w:rsidRPr="00DD20EF" w:rsidRDefault="0049540B" w:rsidP="0049540B">
      <w:pPr>
        <w:pStyle w:val="PargrafodaLista"/>
        <w:pBdr>
          <w:top w:val="nil"/>
          <w:left w:val="nil"/>
          <w:bottom w:val="nil"/>
          <w:right w:val="nil"/>
          <w:between w:val="nil"/>
        </w:pBdr>
        <w:tabs>
          <w:tab w:val="left" w:pos="0"/>
        </w:tabs>
        <w:spacing w:line="276" w:lineRule="auto"/>
        <w:ind w:left="0"/>
        <w:jc w:val="both"/>
        <w:rPr>
          <w:rFonts w:ascii="Times New Roman" w:eastAsia="Calibri" w:hAnsi="Times New Roman" w:cs="Times New Roman"/>
          <w:color w:val="000000"/>
        </w:rPr>
      </w:pPr>
    </w:p>
    <w:p w14:paraId="1E317D3D" w14:textId="77777777" w:rsidR="0049540B" w:rsidRPr="00DD20EF" w:rsidRDefault="0049540B" w:rsidP="0049540B">
      <w:pPr>
        <w:pStyle w:val="PargrafodaLista"/>
        <w:pBdr>
          <w:top w:val="nil"/>
          <w:left w:val="nil"/>
          <w:bottom w:val="nil"/>
          <w:right w:val="nil"/>
          <w:between w:val="nil"/>
        </w:pBdr>
        <w:tabs>
          <w:tab w:val="left" w:pos="0"/>
        </w:tabs>
        <w:spacing w:line="276" w:lineRule="auto"/>
        <w:ind w:left="0"/>
        <w:jc w:val="both"/>
        <w:rPr>
          <w:rFonts w:ascii="Times New Roman" w:eastAsia="Calibri" w:hAnsi="Times New Roman" w:cs="Times New Roman"/>
          <w:color w:val="000000"/>
        </w:rPr>
      </w:pPr>
      <w:r w:rsidRPr="00DD20EF">
        <w:rPr>
          <w:rFonts w:ascii="Times New Roman" w:eastAsia="Calibri" w:hAnsi="Times New Roman" w:cs="Times New Roman"/>
          <w:b/>
          <w:bCs/>
          <w:color w:val="000000"/>
        </w:rPr>
        <w:t xml:space="preserve">22.3 </w:t>
      </w:r>
      <w:r w:rsidRPr="00DD20EF">
        <w:rPr>
          <w:rFonts w:ascii="Times New Roman" w:eastAsia="Calibri" w:hAnsi="Times New Roman" w:cs="Times New Roman"/>
          <w:color w:val="000000"/>
        </w:rPr>
        <w:t>A resposta à impugnação ou ao pedido de esclarecimento será divulgada no Portal de Compras Públicas no prazo de até 3 (três) dias úteis, limitado ao último dia útil anterior à data da abertura do certame.</w:t>
      </w:r>
    </w:p>
    <w:p w14:paraId="6B9E5CA8" w14:textId="77777777" w:rsidR="0049540B" w:rsidRPr="00DD20EF" w:rsidRDefault="0049540B" w:rsidP="0049540B">
      <w:pPr>
        <w:pStyle w:val="PargrafodaLista"/>
        <w:spacing w:line="276" w:lineRule="auto"/>
        <w:ind w:left="0"/>
        <w:rPr>
          <w:rFonts w:ascii="Times New Roman" w:eastAsia="Calibri" w:hAnsi="Times New Roman" w:cs="Times New Roman"/>
          <w:color w:val="000000"/>
        </w:rPr>
      </w:pPr>
    </w:p>
    <w:p w14:paraId="35558E85" w14:textId="77777777" w:rsidR="0049540B" w:rsidRPr="00DD20EF" w:rsidRDefault="0049540B" w:rsidP="0049540B">
      <w:pPr>
        <w:pBdr>
          <w:top w:val="nil"/>
          <w:left w:val="nil"/>
          <w:bottom w:val="nil"/>
          <w:right w:val="nil"/>
          <w:between w:val="nil"/>
        </w:pBdr>
        <w:tabs>
          <w:tab w:val="left" w:pos="0"/>
        </w:tabs>
        <w:spacing w:line="276" w:lineRule="auto"/>
        <w:jc w:val="both"/>
        <w:rPr>
          <w:rFonts w:ascii="Times New Roman" w:eastAsia="Calibri" w:hAnsi="Times New Roman" w:cs="Times New Roman"/>
          <w:color w:val="000000"/>
        </w:rPr>
      </w:pPr>
      <w:r w:rsidRPr="00DD20EF">
        <w:rPr>
          <w:rFonts w:ascii="Times New Roman" w:eastAsia="Calibri" w:hAnsi="Times New Roman" w:cs="Times New Roman"/>
          <w:b/>
          <w:bCs/>
          <w:color w:val="000000"/>
        </w:rPr>
        <w:t>22.4</w:t>
      </w:r>
      <w:r w:rsidRPr="00DD20EF">
        <w:rPr>
          <w:rFonts w:ascii="Times New Roman" w:eastAsia="Calibri" w:hAnsi="Times New Roman" w:cs="Times New Roman"/>
          <w:color w:val="000000"/>
        </w:rPr>
        <w:t xml:space="preserve"> Acolhida a impugnação, será definida e publicada nova data para a realização do certame.</w:t>
      </w:r>
    </w:p>
    <w:p w14:paraId="2E4956F7" w14:textId="77777777" w:rsidR="0049540B" w:rsidRPr="00DD20EF" w:rsidRDefault="0049540B" w:rsidP="0049540B">
      <w:pPr>
        <w:pStyle w:val="PargrafodaLista"/>
        <w:spacing w:line="276" w:lineRule="auto"/>
        <w:ind w:left="0"/>
        <w:rPr>
          <w:rFonts w:ascii="Times New Roman" w:eastAsia="Calibri" w:hAnsi="Times New Roman" w:cs="Times New Roman"/>
          <w:color w:val="000000"/>
        </w:rPr>
      </w:pPr>
    </w:p>
    <w:p w14:paraId="4E9A029E" w14:textId="77777777" w:rsidR="0049540B" w:rsidRPr="00DD20EF" w:rsidRDefault="0049540B" w:rsidP="0049540B">
      <w:pPr>
        <w:pStyle w:val="PargrafodaLista"/>
        <w:pBdr>
          <w:top w:val="nil"/>
          <w:left w:val="nil"/>
          <w:bottom w:val="nil"/>
          <w:right w:val="nil"/>
          <w:between w:val="nil"/>
        </w:pBdr>
        <w:tabs>
          <w:tab w:val="left" w:pos="0"/>
        </w:tabs>
        <w:spacing w:line="276" w:lineRule="auto"/>
        <w:ind w:left="0"/>
        <w:jc w:val="both"/>
        <w:rPr>
          <w:rFonts w:ascii="Times New Roman" w:eastAsia="Calibri" w:hAnsi="Times New Roman" w:cs="Times New Roman"/>
          <w:color w:val="000000"/>
        </w:rPr>
      </w:pPr>
      <w:r w:rsidRPr="00DD20EF">
        <w:rPr>
          <w:rFonts w:ascii="Times New Roman" w:eastAsia="Calibri" w:hAnsi="Times New Roman" w:cs="Times New Roman"/>
          <w:b/>
          <w:bCs/>
          <w:color w:val="000000"/>
        </w:rPr>
        <w:t>22.5</w:t>
      </w:r>
      <w:r w:rsidRPr="00DD20EF">
        <w:rPr>
          <w:rFonts w:ascii="Times New Roman" w:eastAsia="Calibri" w:hAnsi="Times New Roman" w:cs="Times New Roman"/>
          <w:color w:val="000000"/>
        </w:rPr>
        <w:t xml:space="preserve"> As impugnações e pedidos de esclarecimentos não suspendem os prazos previstos no certame, salvo quando se </w:t>
      </w:r>
      <w:r w:rsidRPr="00DD20EF">
        <w:rPr>
          <w:rFonts w:ascii="Times New Roman" w:eastAsia="Calibri" w:hAnsi="Times New Roman" w:cs="Times New Roman"/>
        </w:rPr>
        <w:t>amolda</w:t>
      </w:r>
      <w:r w:rsidRPr="00DD20EF">
        <w:rPr>
          <w:rFonts w:ascii="Times New Roman" w:eastAsia="Calibri" w:hAnsi="Times New Roman" w:cs="Times New Roman"/>
          <w:color w:val="000000"/>
        </w:rPr>
        <w:t xml:space="preserve"> ao art. 55 parágrafo 1º, da Lei nº 14.133/2021.</w:t>
      </w:r>
    </w:p>
    <w:p w14:paraId="05634CC8" w14:textId="77777777" w:rsidR="0049540B" w:rsidRPr="00DD20EF" w:rsidRDefault="0049540B" w:rsidP="0049540B">
      <w:pPr>
        <w:pStyle w:val="PargrafodaLista"/>
        <w:spacing w:line="276" w:lineRule="auto"/>
        <w:ind w:left="0"/>
        <w:rPr>
          <w:rFonts w:ascii="Times New Roman" w:eastAsia="Calibri" w:hAnsi="Times New Roman" w:cs="Times New Roman"/>
          <w:color w:val="000000"/>
        </w:rPr>
      </w:pPr>
    </w:p>
    <w:p w14:paraId="4D853EEA" w14:textId="473F613F" w:rsidR="0049540B" w:rsidRPr="00DD20EF" w:rsidRDefault="0049540B" w:rsidP="0049540B">
      <w:pPr>
        <w:pBdr>
          <w:top w:val="nil"/>
          <w:left w:val="nil"/>
          <w:bottom w:val="nil"/>
          <w:right w:val="nil"/>
          <w:between w:val="nil"/>
        </w:pBdr>
        <w:tabs>
          <w:tab w:val="left" w:pos="0"/>
        </w:tabs>
        <w:spacing w:line="276" w:lineRule="auto"/>
        <w:jc w:val="both"/>
        <w:rPr>
          <w:rFonts w:ascii="Times New Roman" w:eastAsia="Calibri" w:hAnsi="Times New Roman" w:cs="Times New Roman"/>
          <w:color w:val="000000"/>
        </w:rPr>
      </w:pPr>
      <w:r w:rsidRPr="00DD20EF">
        <w:rPr>
          <w:rFonts w:ascii="Times New Roman" w:eastAsia="Calibri" w:hAnsi="Times New Roman" w:cs="Times New Roman"/>
          <w:b/>
          <w:bCs/>
          <w:color w:val="000000"/>
        </w:rPr>
        <w:t>22.5.1.</w:t>
      </w:r>
      <w:r w:rsidRPr="00DD20EF">
        <w:rPr>
          <w:rFonts w:ascii="Times New Roman" w:eastAsia="Calibri" w:hAnsi="Times New Roman" w:cs="Times New Roman"/>
          <w:color w:val="000000"/>
        </w:rPr>
        <w:t xml:space="preserve"> A concessão de efeito suspensivo à impugnação é medida excepcional e deverá ser motivada pel</w:t>
      </w:r>
      <w:r w:rsidR="00BD43C9">
        <w:rPr>
          <w:rFonts w:ascii="Times New Roman" w:eastAsia="Calibri" w:hAnsi="Times New Roman" w:cs="Times New Roman"/>
          <w:color w:val="000000"/>
        </w:rPr>
        <w:t>a</w:t>
      </w:r>
      <w:r w:rsidRPr="00DD20EF">
        <w:rPr>
          <w:rFonts w:ascii="Times New Roman" w:eastAsia="Calibri" w:hAnsi="Times New Roman" w:cs="Times New Roman"/>
          <w:color w:val="000000"/>
        </w:rPr>
        <w:t xml:space="preserve"> </w:t>
      </w:r>
      <w:r w:rsidRPr="00DD20EF">
        <w:rPr>
          <w:rFonts w:ascii="Times New Roman" w:eastAsia="Calibri" w:hAnsi="Times New Roman" w:cs="Times New Roman"/>
        </w:rPr>
        <w:t>Pregoeir</w:t>
      </w:r>
      <w:r w:rsidR="00BD43C9">
        <w:rPr>
          <w:rFonts w:ascii="Times New Roman" w:eastAsia="Calibri" w:hAnsi="Times New Roman" w:cs="Times New Roman"/>
        </w:rPr>
        <w:t>a</w:t>
      </w:r>
      <w:r w:rsidRPr="00DD20EF">
        <w:rPr>
          <w:rFonts w:ascii="Times New Roman" w:eastAsia="Calibri" w:hAnsi="Times New Roman" w:cs="Times New Roman"/>
          <w:color w:val="000000"/>
        </w:rPr>
        <w:t>, nos autos do processo de licitação.</w:t>
      </w:r>
    </w:p>
    <w:p w14:paraId="0BCB81EF" w14:textId="77777777" w:rsidR="0049540B" w:rsidRPr="00DD20EF" w:rsidRDefault="0049540B" w:rsidP="0049540B">
      <w:pPr>
        <w:pStyle w:val="PargrafodaLista"/>
        <w:spacing w:line="276" w:lineRule="auto"/>
        <w:ind w:left="0"/>
        <w:rPr>
          <w:rFonts w:ascii="Times New Roman" w:eastAsia="Calibri" w:hAnsi="Times New Roman" w:cs="Times New Roman"/>
          <w:color w:val="000000"/>
        </w:rPr>
      </w:pPr>
    </w:p>
    <w:p w14:paraId="19446905" w14:textId="77777777" w:rsidR="0049540B" w:rsidRPr="00DD20EF" w:rsidRDefault="0049540B" w:rsidP="0049540B">
      <w:pPr>
        <w:pBdr>
          <w:top w:val="nil"/>
          <w:left w:val="nil"/>
          <w:bottom w:val="nil"/>
          <w:right w:val="nil"/>
          <w:between w:val="nil"/>
        </w:pBdr>
        <w:tabs>
          <w:tab w:val="left" w:pos="0"/>
        </w:tabs>
        <w:spacing w:line="276" w:lineRule="auto"/>
        <w:jc w:val="both"/>
        <w:rPr>
          <w:rFonts w:ascii="Times New Roman" w:eastAsia="Calibri" w:hAnsi="Times New Roman" w:cs="Times New Roman"/>
          <w:color w:val="000000"/>
        </w:rPr>
      </w:pPr>
      <w:r w:rsidRPr="00DD20EF">
        <w:rPr>
          <w:rFonts w:ascii="Times New Roman" w:eastAsia="Calibri" w:hAnsi="Times New Roman" w:cs="Times New Roman"/>
          <w:b/>
          <w:bCs/>
          <w:color w:val="000000"/>
        </w:rPr>
        <w:t>22.5.2</w:t>
      </w:r>
      <w:r w:rsidRPr="00DD20EF">
        <w:rPr>
          <w:rFonts w:ascii="Times New Roman" w:eastAsia="Calibri" w:hAnsi="Times New Roman" w:cs="Times New Roman"/>
          <w:color w:val="000000"/>
        </w:rPr>
        <w:t xml:space="preserve"> As respostas aos pedidos de esclarecimentos serão divulgadas pelo sistema e vincularão os participantes e a administração.</w:t>
      </w:r>
    </w:p>
    <w:p w14:paraId="707DAB52" w14:textId="77777777" w:rsidR="0049540B" w:rsidRPr="00DD20EF" w:rsidRDefault="0049540B" w:rsidP="0049540B">
      <w:pPr>
        <w:pStyle w:val="PargrafodaLista"/>
        <w:spacing w:line="276" w:lineRule="auto"/>
        <w:ind w:left="0"/>
        <w:rPr>
          <w:rFonts w:ascii="Times New Roman" w:eastAsia="Calibri" w:hAnsi="Times New Roman" w:cs="Times New Roman"/>
          <w:color w:val="000000"/>
        </w:rPr>
      </w:pPr>
    </w:p>
    <w:p w14:paraId="20226612" w14:textId="77777777" w:rsidR="0049540B" w:rsidRPr="00DD20EF" w:rsidRDefault="0049540B" w:rsidP="0049540B">
      <w:pPr>
        <w:pBdr>
          <w:top w:val="nil"/>
          <w:left w:val="nil"/>
          <w:bottom w:val="nil"/>
          <w:right w:val="nil"/>
          <w:between w:val="nil"/>
        </w:pBdr>
        <w:tabs>
          <w:tab w:val="left" w:pos="0"/>
        </w:tabs>
        <w:spacing w:line="276" w:lineRule="auto"/>
        <w:jc w:val="both"/>
        <w:rPr>
          <w:rFonts w:ascii="Times New Roman" w:eastAsia="Calibri" w:hAnsi="Times New Roman" w:cs="Times New Roman"/>
          <w:color w:val="000000"/>
        </w:rPr>
      </w:pPr>
      <w:r w:rsidRPr="00DD20EF">
        <w:rPr>
          <w:rFonts w:ascii="Times New Roman" w:eastAsia="Calibri" w:hAnsi="Times New Roman" w:cs="Times New Roman"/>
          <w:b/>
          <w:bCs/>
          <w:color w:val="000000"/>
        </w:rPr>
        <w:t>22.5.3</w:t>
      </w:r>
      <w:r w:rsidRPr="00DD20EF">
        <w:rPr>
          <w:rFonts w:ascii="Times New Roman" w:eastAsia="Calibri" w:hAnsi="Times New Roman" w:cs="Times New Roman"/>
          <w:color w:val="000000"/>
        </w:rPr>
        <w:t xml:space="preserve"> As respostas às impugnações e aos esclarecimentos solicitados, bem como outros avisos de ordem geral, serão cadastradas no sítio </w:t>
      </w:r>
      <w:hyperlink r:id="rId21">
        <w:r w:rsidRPr="00DD20EF">
          <w:rPr>
            <w:rFonts w:ascii="Times New Roman" w:eastAsia="Calibri" w:hAnsi="Times New Roman" w:cs="Times New Roman"/>
            <w:b/>
            <w:color w:val="0000FF"/>
            <w:u w:val="single"/>
          </w:rPr>
          <w:t>www.portaldecompraspublicas.com.br</w:t>
        </w:r>
      </w:hyperlink>
      <w:r w:rsidRPr="00DD20EF">
        <w:rPr>
          <w:rFonts w:ascii="Times New Roman" w:eastAsia="Calibri" w:hAnsi="Times New Roman" w:cs="Times New Roman"/>
          <w:color w:val="000000"/>
        </w:rPr>
        <w:t>, sendo de responsabilidade dos licitantes, seu acompanhamento.</w:t>
      </w:r>
    </w:p>
    <w:p w14:paraId="62B28EFD" w14:textId="77777777" w:rsidR="0049540B" w:rsidRPr="00DD20EF" w:rsidRDefault="0049540B" w:rsidP="0049540B">
      <w:pPr>
        <w:pStyle w:val="PargrafodaLista"/>
        <w:spacing w:line="276" w:lineRule="auto"/>
        <w:ind w:left="0"/>
        <w:rPr>
          <w:rFonts w:ascii="Times New Roman" w:eastAsia="Calibri" w:hAnsi="Times New Roman" w:cs="Times New Roman"/>
          <w:color w:val="000000"/>
        </w:rPr>
      </w:pPr>
    </w:p>
    <w:p w14:paraId="77246091" w14:textId="77777777" w:rsidR="0049540B" w:rsidRPr="00DD20EF" w:rsidRDefault="0049540B" w:rsidP="0049540B">
      <w:pPr>
        <w:pBdr>
          <w:top w:val="nil"/>
          <w:left w:val="nil"/>
          <w:bottom w:val="nil"/>
          <w:right w:val="nil"/>
          <w:between w:val="nil"/>
        </w:pBdr>
        <w:tabs>
          <w:tab w:val="left" w:pos="0"/>
        </w:tabs>
        <w:spacing w:line="276" w:lineRule="auto"/>
        <w:jc w:val="both"/>
        <w:rPr>
          <w:rFonts w:ascii="Times New Roman" w:eastAsia="Calibri" w:hAnsi="Times New Roman" w:cs="Times New Roman"/>
          <w:color w:val="000000"/>
        </w:rPr>
      </w:pPr>
      <w:r w:rsidRPr="00DD20EF">
        <w:rPr>
          <w:rFonts w:ascii="Times New Roman" w:eastAsia="Calibri" w:hAnsi="Times New Roman" w:cs="Times New Roman"/>
          <w:b/>
          <w:bCs/>
          <w:color w:val="000000"/>
        </w:rPr>
        <w:t>22.6</w:t>
      </w:r>
      <w:r w:rsidRPr="00DD20EF">
        <w:rPr>
          <w:rFonts w:ascii="Times New Roman" w:eastAsia="Calibri" w:hAnsi="Times New Roman" w:cs="Times New Roman"/>
          <w:color w:val="000000"/>
        </w:rPr>
        <w:t xml:space="preserve"> A petição de impugnação apresentada por empresa deve ser firmada por sócio, pessoa designada para a administração da sociedade empresária, ou procurador, e vir acompanhada, conforme o caso, de estatuto ou contrato social e suas posteriores alterações, se houver, do ato de designação do administrador, ou de procuração pública ou particular (instrumento de mandato com poderes para impugnar o Edital).</w:t>
      </w:r>
    </w:p>
    <w:p w14:paraId="499980A7" w14:textId="77777777" w:rsidR="0049540B" w:rsidRPr="00DD20EF" w:rsidRDefault="0049540B" w:rsidP="0049540B">
      <w:pPr>
        <w:pStyle w:val="PargrafodaLista"/>
        <w:pBdr>
          <w:top w:val="nil"/>
          <w:left w:val="nil"/>
          <w:bottom w:val="nil"/>
          <w:right w:val="nil"/>
          <w:between w:val="nil"/>
        </w:pBdr>
        <w:tabs>
          <w:tab w:val="left" w:pos="0"/>
        </w:tabs>
        <w:spacing w:line="276" w:lineRule="auto"/>
        <w:ind w:left="0"/>
        <w:jc w:val="both"/>
        <w:rPr>
          <w:rFonts w:ascii="Times New Roman" w:eastAsia="Calibri" w:hAnsi="Times New Roman" w:cs="Times New Roman"/>
          <w:color w:val="000000"/>
        </w:rPr>
      </w:pPr>
    </w:p>
    <w:p w14:paraId="20E968C0" w14:textId="77777777" w:rsidR="0049540B" w:rsidRPr="00DD20EF" w:rsidRDefault="0049540B" w:rsidP="0049540B">
      <w:pPr>
        <w:pStyle w:val="PargrafodaLista"/>
        <w:keepNext/>
        <w:keepLines/>
        <w:numPr>
          <w:ilvl w:val="0"/>
          <w:numId w:val="23"/>
        </w:numPr>
        <w:pBdr>
          <w:top w:val="nil"/>
          <w:left w:val="nil"/>
          <w:bottom w:val="nil"/>
          <w:right w:val="nil"/>
          <w:between w:val="nil"/>
        </w:pBdr>
        <w:shd w:val="clear" w:color="auto" w:fill="D7E3BC"/>
        <w:tabs>
          <w:tab w:val="left" w:pos="567"/>
          <w:tab w:val="left" w:pos="426"/>
        </w:tabs>
        <w:spacing w:line="276" w:lineRule="auto"/>
        <w:ind w:hanging="720"/>
        <w:jc w:val="both"/>
        <w:rPr>
          <w:rFonts w:ascii="Times New Roman" w:hAnsi="Times New Roman" w:cs="Times New Roman"/>
          <w:color w:val="000000"/>
        </w:rPr>
      </w:pPr>
      <w:r w:rsidRPr="00DD20EF">
        <w:rPr>
          <w:rFonts w:ascii="Times New Roman" w:eastAsia="Calibri" w:hAnsi="Times New Roman" w:cs="Times New Roman"/>
          <w:b/>
          <w:color w:val="000000"/>
        </w:rPr>
        <w:t>DAS DISPOSIÇÕES GERAIS.</w:t>
      </w:r>
    </w:p>
    <w:p w14:paraId="35645EAC" w14:textId="77777777" w:rsidR="0049540B" w:rsidRPr="00DD20EF" w:rsidRDefault="0049540B" w:rsidP="0049540B">
      <w:pPr>
        <w:tabs>
          <w:tab w:val="left" w:pos="567"/>
        </w:tabs>
        <w:spacing w:line="276" w:lineRule="auto"/>
        <w:jc w:val="both"/>
        <w:rPr>
          <w:rFonts w:ascii="Times New Roman" w:hAnsi="Times New Roman" w:cs="Times New Roman"/>
        </w:rPr>
      </w:pPr>
    </w:p>
    <w:p w14:paraId="6690CCEA" w14:textId="77777777" w:rsidR="0049540B" w:rsidRPr="00DD20EF" w:rsidRDefault="0049540B" w:rsidP="0049540B">
      <w:pPr>
        <w:numPr>
          <w:ilvl w:val="1"/>
          <w:numId w:val="23"/>
        </w:numPr>
        <w:tabs>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Da sessão pública d</w:t>
      </w:r>
      <w:r w:rsidRPr="00DD20EF">
        <w:rPr>
          <w:rFonts w:ascii="Times New Roman" w:eastAsia="Calibri" w:hAnsi="Times New Roman" w:cs="Times New Roman"/>
        </w:rPr>
        <w:t>o Pregão</w:t>
      </w:r>
      <w:r w:rsidRPr="00DD20EF">
        <w:rPr>
          <w:rFonts w:ascii="Times New Roman" w:eastAsia="Calibri" w:hAnsi="Times New Roman" w:cs="Times New Roman"/>
          <w:color w:val="000000"/>
        </w:rPr>
        <w:t xml:space="preserve"> divulgar-se-á Ata no sistema eletrônico.</w:t>
      </w:r>
    </w:p>
    <w:p w14:paraId="5C122471" w14:textId="77777777" w:rsidR="0049540B" w:rsidRPr="00DD20EF" w:rsidRDefault="0049540B" w:rsidP="0049540B">
      <w:pPr>
        <w:tabs>
          <w:tab w:val="left" w:pos="567"/>
        </w:tabs>
        <w:spacing w:line="276" w:lineRule="auto"/>
        <w:jc w:val="both"/>
        <w:rPr>
          <w:rFonts w:ascii="Times New Roman" w:eastAsia="Calibri" w:hAnsi="Times New Roman" w:cs="Times New Roman"/>
          <w:color w:val="000000"/>
        </w:rPr>
      </w:pPr>
    </w:p>
    <w:p w14:paraId="3F0CF16C" w14:textId="5BED9112" w:rsidR="0049540B" w:rsidRPr="00DD20EF" w:rsidRDefault="0049540B" w:rsidP="0049540B">
      <w:pPr>
        <w:numPr>
          <w:ilvl w:val="1"/>
          <w:numId w:val="23"/>
        </w:numPr>
        <w:tabs>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 pel</w:t>
      </w:r>
      <w:r w:rsidR="00BD43C9">
        <w:rPr>
          <w:rFonts w:ascii="Times New Roman" w:eastAsia="Calibri" w:hAnsi="Times New Roman" w:cs="Times New Roman"/>
          <w:color w:val="000000"/>
        </w:rPr>
        <w:t>a</w:t>
      </w:r>
      <w:r w:rsidRPr="00DD20EF">
        <w:rPr>
          <w:rFonts w:ascii="Times New Roman" w:eastAsia="Calibri" w:hAnsi="Times New Roman" w:cs="Times New Roman"/>
          <w:color w:val="000000"/>
        </w:rPr>
        <w:t xml:space="preserve"> </w:t>
      </w:r>
      <w:r w:rsidRPr="00DD20EF">
        <w:rPr>
          <w:rFonts w:ascii="Times New Roman" w:eastAsia="Calibri" w:hAnsi="Times New Roman" w:cs="Times New Roman"/>
        </w:rPr>
        <w:t>Pregoeir</w:t>
      </w:r>
      <w:r w:rsidR="00BD43C9">
        <w:rPr>
          <w:rFonts w:ascii="Times New Roman" w:eastAsia="Calibri" w:hAnsi="Times New Roman" w:cs="Times New Roman"/>
        </w:rPr>
        <w:t>a</w:t>
      </w:r>
      <w:r w:rsidRPr="00DD20EF">
        <w:rPr>
          <w:rFonts w:ascii="Times New Roman" w:eastAsia="Calibri" w:hAnsi="Times New Roman" w:cs="Times New Roman"/>
          <w:color w:val="000000"/>
        </w:rPr>
        <w:t>.</w:t>
      </w:r>
    </w:p>
    <w:p w14:paraId="6E968510" w14:textId="77777777" w:rsidR="0049540B" w:rsidRPr="00DD20EF" w:rsidRDefault="0049540B" w:rsidP="0049540B">
      <w:pPr>
        <w:tabs>
          <w:tab w:val="left" w:pos="567"/>
        </w:tabs>
        <w:spacing w:line="276" w:lineRule="auto"/>
        <w:jc w:val="both"/>
        <w:rPr>
          <w:rFonts w:ascii="Times New Roman" w:eastAsia="Calibri" w:hAnsi="Times New Roman" w:cs="Times New Roman"/>
          <w:color w:val="000000"/>
        </w:rPr>
      </w:pPr>
    </w:p>
    <w:p w14:paraId="1F7BA5EF" w14:textId="77777777" w:rsidR="0049540B" w:rsidRPr="00DD20EF" w:rsidRDefault="0049540B" w:rsidP="0049540B">
      <w:pPr>
        <w:numPr>
          <w:ilvl w:val="1"/>
          <w:numId w:val="23"/>
        </w:numPr>
        <w:tabs>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 xml:space="preserve">Todas as referências de tempo no Edital, no aviso e durante a sessão pública observarão o </w:t>
      </w:r>
      <w:r w:rsidRPr="00DD20EF">
        <w:rPr>
          <w:rFonts w:ascii="Times New Roman" w:eastAsia="Calibri" w:hAnsi="Times New Roman" w:cs="Times New Roman"/>
          <w:b/>
          <w:bCs/>
          <w:color w:val="000000"/>
        </w:rPr>
        <w:t>horário de Brasília/DF</w:t>
      </w:r>
      <w:r w:rsidRPr="00DD20EF">
        <w:rPr>
          <w:rFonts w:ascii="Times New Roman" w:eastAsia="Calibri" w:hAnsi="Times New Roman" w:cs="Times New Roman"/>
          <w:color w:val="000000"/>
        </w:rPr>
        <w:t>.</w:t>
      </w:r>
    </w:p>
    <w:p w14:paraId="659983AF" w14:textId="77777777" w:rsidR="0049540B" w:rsidRPr="00DD20EF" w:rsidRDefault="0049540B" w:rsidP="0049540B">
      <w:pPr>
        <w:tabs>
          <w:tab w:val="left" w:pos="567"/>
        </w:tabs>
        <w:spacing w:line="276" w:lineRule="auto"/>
        <w:jc w:val="both"/>
        <w:rPr>
          <w:rFonts w:ascii="Times New Roman" w:eastAsia="Calibri" w:hAnsi="Times New Roman" w:cs="Times New Roman"/>
          <w:color w:val="000000"/>
        </w:rPr>
      </w:pPr>
    </w:p>
    <w:p w14:paraId="4D5DC3D0" w14:textId="27021846" w:rsidR="0049540B" w:rsidRPr="00DD20EF" w:rsidRDefault="0049540B" w:rsidP="0049540B">
      <w:pPr>
        <w:numPr>
          <w:ilvl w:val="1"/>
          <w:numId w:val="23"/>
        </w:numPr>
        <w:tabs>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 xml:space="preserve">No julgamento das propostas e da habilitação, </w:t>
      </w:r>
      <w:r w:rsidR="00BD43C9">
        <w:rPr>
          <w:rFonts w:ascii="Times New Roman" w:eastAsia="Calibri" w:hAnsi="Times New Roman" w:cs="Times New Roman"/>
          <w:color w:val="000000"/>
        </w:rPr>
        <w:t>a</w:t>
      </w:r>
      <w:r w:rsidRPr="00DD20EF">
        <w:rPr>
          <w:rFonts w:ascii="Times New Roman" w:eastAsia="Calibri" w:hAnsi="Times New Roman" w:cs="Times New Roman"/>
        </w:rPr>
        <w:t xml:space="preserve"> Pregoeir</w:t>
      </w:r>
      <w:r w:rsidR="00BD43C9">
        <w:rPr>
          <w:rFonts w:ascii="Times New Roman" w:eastAsia="Calibri" w:hAnsi="Times New Roman" w:cs="Times New Roman"/>
        </w:rPr>
        <w:t>a</w:t>
      </w:r>
      <w:r w:rsidRPr="00DD20EF">
        <w:rPr>
          <w:rFonts w:ascii="Times New Roman" w:eastAsia="Calibri" w:hAnsi="Times New Roman" w:cs="Times New Roman"/>
          <w:color w:val="000000"/>
        </w:rPr>
        <w:t xml:space="preserve"> poderá sanar erros ou falhas que não alterem a substância das propostas, dos documentos e sua validade jurídica, mediante despacho fundamentado, registrado em ata e acessível a todos, atribuindo-lhes validade e eficácia para fins de habilitação e classificação.</w:t>
      </w:r>
    </w:p>
    <w:p w14:paraId="212DEA57" w14:textId="77777777" w:rsidR="0049540B" w:rsidRPr="00DD20EF" w:rsidRDefault="0049540B" w:rsidP="0049540B">
      <w:pPr>
        <w:tabs>
          <w:tab w:val="left" w:pos="567"/>
        </w:tabs>
        <w:spacing w:line="276" w:lineRule="auto"/>
        <w:jc w:val="both"/>
        <w:rPr>
          <w:rFonts w:ascii="Times New Roman" w:eastAsia="Calibri" w:hAnsi="Times New Roman" w:cs="Times New Roman"/>
          <w:color w:val="000000"/>
        </w:rPr>
      </w:pPr>
    </w:p>
    <w:p w14:paraId="7983D508" w14:textId="77777777" w:rsidR="0049540B" w:rsidRPr="00DD20EF" w:rsidRDefault="0049540B" w:rsidP="0049540B">
      <w:pPr>
        <w:numPr>
          <w:ilvl w:val="1"/>
          <w:numId w:val="23"/>
        </w:numPr>
        <w:tabs>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A homologação do resultado desta licitação não implicará direito à contratação.</w:t>
      </w:r>
    </w:p>
    <w:p w14:paraId="51909468" w14:textId="77777777" w:rsidR="0049540B" w:rsidRPr="00DD20EF" w:rsidRDefault="0049540B" w:rsidP="0049540B">
      <w:pPr>
        <w:tabs>
          <w:tab w:val="left" w:pos="567"/>
        </w:tabs>
        <w:spacing w:line="276" w:lineRule="auto"/>
        <w:jc w:val="both"/>
        <w:rPr>
          <w:rFonts w:ascii="Times New Roman" w:eastAsia="Calibri" w:hAnsi="Times New Roman" w:cs="Times New Roman"/>
          <w:color w:val="000000"/>
        </w:rPr>
      </w:pPr>
    </w:p>
    <w:p w14:paraId="329A4767" w14:textId="77777777" w:rsidR="0049540B" w:rsidRPr="00DD20EF" w:rsidRDefault="0049540B" w:rsidP="0049540B">
      <w:pPr>
        <w:numPr>
          <w:ilvl w:val="1"/>
          <w:numId w:val="23"/>
        </w:numPr>
        <w:tabs>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As normas disciplinadoras da licitação serão sempre interpretadas em favor da ampliação da disputa entre os interessados, desde que não comprometam o interesse da Administração, o princípio da isonomia, a finalidade e a segurança da contratação.</w:t>
      </w:r>
    </w:p>
    <w:p w14:paraId="63B20A4A" w14:textId="77777777" w:rsidR="0049540B" w:rsidRPr="00DD20EF" w:rsidRDefault="0049540B" w:rsidP="0049540B">
      <w:pPr>
        <w:tabs>
          <w:tab w:val="left" w:pos="567"/>
        </w:tabs>
        <w:spacing w:line="276" w:lineRule="auto"/>
        <w:jc w:val="both"/>
        <w:rPr>
          <w:rFonts w:ascii="Times New Roman" w:eastAsia="Calibri" w:hAnsi="Times New Roman" w:cs="Times New Roman"/>
          <w:color w:val="000000"/>
        </w:rPr>
      </w:pPr>
    </w:p>
    <w:p w14:paraId="4041AAD9" w14:textId="77777777" w:rsidR="0049540B" w:rsidRPr="00DD20EF" w:rsidRDefault="0049540B" w:rsidP="0049540B">
      <w:pPr>
        <w:numPr>
          <w:ilvl w:val="1"/>
          <w:numId w:val="23"/>
        </w:numPr>
        <w:tabs>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Os licitantes assumem todos os custos de preparação e apresentação de suas propostas e a Administração não será, em nenhum caso, responsável por esses custos, independentemente da condução ou do resultado do processo licitatório.</w:t>
      </w:r>
    </w:p>
    <w:p w14:paraId="32442B3D" w14:textId="77777777" w:rsidR="0049540B" w:rsidRPr="00DD20EF" w:rsidRDefault="0049540B" w:rsidP="0049540B">
      <w:pPr>
        <w:tabs>
          <w:tab w:val="left" w:pos="567"/>
        </w:tabs>
        <w:spacing w:line="276" w:lineRule="auto"/>
        <w:jc w:val="both"/>
        <w:rPr>
          <w:rFonts w:ascii="Times New Roman" w:eastAsia="Calibri" w:hAnsi="Times New Roman" w:cs="Times New Roman"/>
          <w:color w:val="000000"/>
        </w:rPr>
      </w:pPr>
    </w:p>
    <w:p w14:paraId="7C3B85EB" w14:textId="77777777" w:rsidR="0049540B" w:rsidRPr="00DD20EF" w:rsidRDefault="0049540B" w:rsidP="0049540B">
      <w:pPr>
        <w:numPr>
          <w:ilvl w:val="1"/>
          <w:numId w:val="23"/>
        </w:numPr>
        <w:tabs>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Na contagem dos prazos estabelecidos neste Edital e seus Anexos, excluir-se-á o dia do início e incluir-se-á o do vencimento. Só se iniciam e vencem os prazos em dias de expediente na Administração.</w:t>
      </w:r>
    </w:p>
    <w:p w14:paraId="128D8282" w14:textId="77777777" w:rsidR="0049540B" w:rsidRPr="00DD20EF" w:rsidRDefault="0049540B" w:rsidP="0049540B">
      <w:pPr>
        <w:tabs>
          <w:tab w:val="left" w:pos="567"/>
        </w:tabs>
        <w:spacing w:line="276" w:lineRule="auto"/>
        <w:jc w:val="both"/>
        <w:rPr>
          <w:rFonts w:ascii="Times New Roman" w:eastAsia="Calibri" w:hAnsi="Times New Roman" w:cs="Times New Roman"/>
          <w:color w:val="000000"/>
        </w:rPr>
      </w:pPr>
    </w:p>
    <w:p w14:paraId="59D46BB3" w14:textId="77777777" w:rsidR="0049540B" w:rsidRPr="00DD20EF" w:rsidRDefault="0049540B" w:rsidP="0049540B">
      <w:pPr>
        <w:numPr>
          <w:ilvl w:val="1"/>
          <w:numId w:val="23"/>
        </w:numPr>
        <w:tabs>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O desatendimento de exigências formais não essenciais não importará o afastamento do licitante, desde que seja possível o aproveitamento do ato, observados os princípios da isonomia e do interesse público.</w:t>
      </w:r>
    </w:p>
    <w:p w14:paraId="45348DE4" w14:textId="77777777" w:rsidR="0049540B" w:rsidRPr="00DD20EF" w:rsidRDefault="0049540B" w:rsidP="0049540B">
      <w:pPr>
        <w:tabs>
          <w:tab w:val="left" w:pos="567"/>
        </w:tabs>
        <w:spacing w:line="276" w:lineRule="auto"/>
        <w:jc w:val="both"/>
        <w:rPr>
          <w:rFonts w:ascii="Times New Roman" w:eastAsia="Calibri" w:hAnsi="Times New Roman" w:cs="Times New Roman"/>
          <w:color w:val="000000"/>
        </w:rPr>
      </w:pPr>
    </w:p>
    <w:p w14:paraId="0C3431D5" w14:textId="77777777" w:rsidR="0049540B" w:rsidRPr="00DD20EF" w:rsidRDefault="0049540B" w:rsidP="0049540B">
      <w:pPr>
        <w:numPr>
          <w:ilvl w:val="1"/>
          <w:numId w:val="23"/>
        </w:numPr>
        <w:spacing w:line="276" w:lineRule="auto"/>
        <w:ind w:left="0" w:firstLine="0"/>
        <w:jc w:val="both"/>
        <w:rPr>
          <w:rFonts w:ascii="Times New Roman" w:hAnsi="Times New Roman" w:cs="Times New Roman"/>
        </w:rPr>
      </w:pPr>
      <w:r w:rsidRPr="00DD20EF">
        <w:rPr>
          <w:rFonts w:ascii="Times New Roman" w:eastAsia="Calibri" w:hAnsi="Times New Roman" w:cs="Times New Roman"/>
        </w:rPr>
        <w:t>O licitante é o responsável pela fidelidade e legitimidade das informações prestadas e dos documentos apresentados em qualquer fase da licitação.</w:t>
      </w:r>
    </w:p>
    <w:p w14:paraId="49686F3A" w14:textId="77777777" w:rsidR="0049540B" w:rsidRPr="00DD20EF" w:rsidRDefault="0049540B" w:rsidP="0049540B">
      <w:pPr>
        <w:spacing w:line="276" w:lineRule="auto"/>
        <w:jc w:val="both"/>
        <w:rPr>
          <w:rFonts w:ascii="Times New Roman" w:hAnsi="Times New Roman" w:cs="Times New Roman"/>
        </w:rPr>
      </w:pPr>
    </w:p>
    <w:p w14:paraId="467FDC69" w14:textId="77777777" w:rsidR="0049540B" w:rsidRPr="00DD20EF" w:rsidRDefault="0049540B" w:rsidP="00D90D0C">
      <w:pPr>
        <w:spacing w:line="276" w:lineRule="auto"/>
        <w:ind w:left="708"/>
        <w:jc w:val="both"/>
        <w:rPr>
          <w:rFonts w:ascii="Times New Roman" w:hAnsi="Times New Roman" w:cs="Times New Roman"/>
        </w:rPr>
      </w:pPr>
      <w:r w:rsidRPr="00DD20EF">
        <w:rPr>
          <w:rFonts w:ascii="Times New Roman" w:eastAsia="Calibri" w:hAnsi="Times New Roman" w:cs="Times New Roman"/>
          <w:b/>
        </w:rPr>
        <w:t>j.1</w:t>
      </w:r>
      <w:r w:rsidRPr="00DD20EF">
        <w:rPr>
          <w:rFonts w:ascii="Times New Roman" w:eastAsia="Calibri" w:hAnsi="Times New Roman" w:cs="Times New Roman"/>
        </w:rPr>
        <w:t xml:space="preserve">. A falsidade de qualquer documento apresentado ou a inverdade das informações nele contidas implicará a imediata desclassificação do proponente que o tiver apresentado, ou, </w:t>
      </w:r>
      <w:r w:rsidRPr="00DD20EF">
        <w:rPr>
          <w:rFonts w:ascii="Times New Roman" w:eastAsia="Calibri" w:hAnsi="Times New Roman" w:cs="Times New Roman"/>
        </w:rPr>
        <w:lastRenderedPageBreak/>
        <w:t>caso tenha sido o vencedor, a rescisão do contrato ou do documento equivalente, sem prejuízo das demais sanções cabíveis.</w:t>
      </w:r>
    </w:p>
    <w:p w14:paraId="323787E7" w14:textId="77777777" w:rsidR="0049540B" w:rsidRPr="00DD20EF" w:rsidRDefault="0049540B" w:rsidP="0049540B">
      <w:pPr>
        <w:spacing w:line="276" w:lineRule="auto"/>
        <w:jc w:val="both"/>
        <w:rPr>
          <w:rFonts w:ascii="Times New Roman" w:eastAsia="Calibri" w:hAnsi="Times New Roman" w:cs="Times New Roman"/>
        </w:rPr>
      </w:pPr>
    </w:p>
    <w:p w14:paraId="17658801" w14:textId="77777777" w:rsidR="0049540B" w:rsidRPr="00DD20EF" w:rsidRDefault="0049540B" w:rsidP="0049540B">
      <w:pPr>
        <w:numPr>
          <w:ilvl w:val="1"/>
          <w:numId w:val="23"/>
        </w:numPr>
        <w:tabs>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 xml:space="preserve"> Em caso de divergência entre disposições deste Edital e de seus anexos ou demais peças que compõem o processo, prevalecerá as deste Edital.</w:t>
      </w:r>
    </w:p>
    <w:p w14:paraId="2D1F5519" w14:textId="77777777" w:rsidR="0049540B" w:rsidRPr="00DD20EF" w:rsidRDefault="0049540B" w:rsidP="0049540B">
      <w:pPr>
        <w:tabs>
          <w:tab w:val="left" w:pos="567"/>
        </w:tabs>
        <w:spacing w:line="276" w:lineRule="auto"/>
        <w:jc w:val="both"/>
        <w:rPr>
          <w:rFonts w:ascii="Times New Roman" w:eastAsia="Calibri" w:hAnsi="Times New Roman" w:cs="Times New Roman"/>
          <w:color w:val="000000"/>
        </w:rPr>
      </w:pPr>
    </w:p>
    <w:p w14:paraId="2610658B" w14:textId="77777777" w:rsidR="0049540B" w:rsidRPr="00DD20EF" w:rsidRDefault="0049540B" w:rsidP="0049540B">
      <w:pPr>
        <w:numPr>
          <w:ilvl w:val="1"/>
          <w:numId w:val="23"/>
        </w:numPr>
        <w:tabs>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rPr>
        <w:t xml:space="preserve"> O SAAE de São Gabriel do Oeste MS, poderá revogar este Pregão por razões de interesse público decorrente de fato superveniente que constitua óbice manifesto e incontornável, ou anulá-lo por ilegalidade, de ofício ou por provocação de terceiros, salvo quando for viável a convalidação do ato ou do procedimento viciado, desde que observados os princípios da ampla defesa e contraditório.</w:t>
      </w:r>
    </w:p>
    <w:p w14:paraId="5E144795" w14:textId="77777777" w:rsidR="0049540B" w:rsidRPr="00DD20EF" w:rsidRDefault="0049540B" w:rsidP="0049540B">
      <w:pPr>
        <w:tabs>
          <w:tab w:val="left" w:pos="567"/>
        </w:tabs>
        <w:spacing w:line="276" w:lineRule="auto"/>
        <w:jc w:val="both"/>
        <w:rPr>
          <w:rFonts w:ascii="Times New Roman" w:eastAsia="Calibri" w:hAnsi="Times New Roman" w:cs="Times New Roman"/>
        </w:rPr>
      </w:pPr>
    </w:p>
    <w:p w14:paraId="4B0B00E9" w14:textId="08BF68CD" w:rsidR="0049540B" w:rsidRPr="00DD20EF" w:rsidRDefault="00112F01" w:rsidP="00112F01">
      <w:pPr>
        <w:pBdr>
          <w:top w:val="nil"/>
          <w:left w:val="nil"/>
          <w:bottom w:val="nil"/>
          <w:right w:val="nil"/>
          <w:between w:val="nil"/>
        </w:pBdr>
        <w:tabs>
          <w:tab w:val="left" w:pos="1134"/>
        </w:tabs>
        <w:spacing w:line="276" w:lineRule="auto"/>
        <w:ind w:left="428"/>
        <w:jc w:val="both"/>
        <w:rPr>
          <w:rFonts w:ascii="Times New Roman" w:hAnsi="Times New Roman" w:cs="Times New Roman"/>
        </w:rPr>
      </w:pPr>
      <w:r w:rsidRPr="00112F01">
        <w:rPr>
          <w:rFonts w:ascii="Times New Roman" w:eastAsia="Calibri" w:hAnsi="Times New Roman" w:cs="Times New Roman"/>
          <w:b/>
          <w:bCs/>
          <w:color w:val="000000"/>
        </w:rPr>
        <w:t>li.</w:t>
      </w:r>
      <w:r w:rsidR="00400849" w:rsidRPr="00DD20EF">
        <w:rPr>
          <w:rFonts w:ascii="Times New Roman" w:eastAsia="Calibri" w:hAnsi="Times New Roman" w:cs="Times New Roman"/>
          <w:color w:val="000000"/>
        </w:rPr>
        <w:t xml:space="preserve"> </w:t>
      </w:r>
      <w:r w:rsidR="0049540B" w:rsidRPr="00DD20EF">
        <w:rPr>
          <w:rFonts w:ascii="Times New Roman" w:eastAsia="Calibri" w:hAnsi="Times New Roman" w:cs="Times New Roman"/>
          <w:color w:val="000000"/>
        </w:rPr>
        <w:t>A anulação d</w:t>
      </w:r>
      <w:r w:rsidR="0049540B" w:rsidRPr="00DD20EF">
        <w:rPr>
          <w:rFonts w:ascii="Times New Roman" w:eastAsia="Calibri" w:hAnsi="Times New Roman" w:cs="Times New Roman"/>
        </w:rPr>
        <w:t>o Pregão</w:t>
      </w:r>
      <w:r w:rsidR="0049540B" w:rsidRPr="00DD20EF">
        <w:rPr>
          <w:rFonts w:ascii="Times New Roman" w:eastAsia="Calibri" w:hAnsi="Times New Roman" w:cs="Times New Roman"/>
          <w:color w:val="000000"/>
        </w:rPr>
        <w:t xml:space="preserve"> induz </w:t>
      </w:r>
      <w:r w:rsidR="0049540B" w:rsidRPr="00DD20EF">
        <w:rPr>
          <w:rFonts w:ascii="Times New Roman" w:eastAsia="Calibri" w:hAnsi="Times New Roman" w:cs="Times New Roman"/>
        </w:rPr>
        <w:t>à extinção do contrato.</w:t>
      </w:r>
    </w:p>
    <w:p w14:paraId="002EC610" w14:textId="0C5CE295" w:rsidR="0049540B" w:rsidRPr="00DD20EF" w:rsidRDefault="00112F01" w:rsidP="00112F01">
      <w:pPr>
        <w:pBdr>
          <w:top w:val="nil"/>
          <w:left w:val="nil"/>
          <w:bottom w:val="nil"/>
          <w:right w:val="nil"/>
          <w:between w:val="nil"/>
        </w:pBdr>
        <w:tabs>
          <w:tab w:val="left" w:pos="1134"/>
        </w:tabs>
        <w:spacing w:line="276" w:lineRule="auto"/>
        <w:ind w:left="428"/>
        <w:jc w:val="both"/>
        <w:rPr>
          <w:rFonts w:ascii="Times New Roman" w:hAnsi="Times New Roman" w:cs="Times New Roman"/>
        </w:rPr>
      </w:pPr>
      <w:proofErr w:type="spellStart"/>
      <w:r w:rsidRPr="00112F01">
        <w:rPr>
          <w:rFonts w:ascii="Times New Roman" w:eastAsia="Calibri" w:hAnsi="Times New Roman" w:cs="Times New Roman"/>
          <w:b/>
          <w:bCs/>
        </w:rPr>
        <w:t>lii</w:t>
      </w:r>
      <w:proofErr w:type="spellEnd"/>
      <w:r w:rsidRPr="00112F01">
        <w:rPr>
          <w:rFonts w:ascii="Times New Roman" w:eastAsia="Calibri" w:hAnsi="Times New Roman" w:cs="Times New Roman"/>
          <w:b/>
          <w:bCs/>
        </w:rPr>
        <w:t>.</w:t>
      </w:r>
      <w:r w:rsidR="00400849" w:rsidRPr="00DD20EF">
        <w:rPr>
          <w:rFonts w:ascii="Times New Roman" w:eastAsia="Calibri" w:hAnsi="Times New Roman" w:cs="Times New Roman"/>
        </w:rPr>
        <w:t xml:space="preserve"> </w:t>
      </w:r>
      <w:r w:rsidR="0049540B" w:rsidRPr="00DD20EF">
        <w:rPr>
          <w:rFonts w:ascii="Times New Roman" w:eastAsia="Calibri" w:hAnsi="Times New Roman" w:cs="Times New Roman"/>
        </w:rPr>
        <w:t>A anulação da licitação por motivo de ilegalidade não gera obrigação de indenizar.</w:t>
      </w:r>
    </w:p>
    <w:p w14:paraId="1D70F801" w14:textId="77777777" w:rsidR="0049540B" w:rsidRPr="00DD20EF" w:rsidRDefault="0049540B" w:rsidP="0049540B">
      <w:pPr>
        <w:spacing w:line="276" w:lineRule="auto"/>
        <w:jc w:val="both"/>
        <w:rPr>
          <w:rFonts w:ascii="Times New Roman" w:eastAsia="Calibri" w:hAnsi="Times New Roman" w:cs="Times New Roman"/>
        </w:rPr>
      </w:pPr>
    </w:p>
    <w:p w14:paraId="11E70DF1" w14:textId="77777777" w:rsidR="0049540B" w:rsidRPr="00DD20EF" w:rsidRDefault="0049540B" w:rsidP="0049540B">
      <w:pPr>
        <w:numPr>
          <w:ilvl w:val="1"/>
          <w:numId w:val="23"/>
        </w:numPr>
        <w:tabs>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rPr>
        <w:t xml:space="preserve"> É facultado à Autoridade Superior, em qualquer fase deste Pregão, promover diligência destinada a esclarecer ou completar a instrução do processo, vedada a inclusão posterior de informação ou de documentos que deveriam ter sido apresentados para fins de classificação e habilitação.</w:t>
      </w:r>
    </w:p>
    <w:p w14:paraId="680E94AA" w14:textId="77777777" w:rsidR="0049540B" w:rsidRPr="00DD20EF" w:rsidRDefault="0049540B" w:rsidP="0049540B">
      <w:pPr>
        <w:tabs>
          <w:tab w:val="left" w:pos="567"/>
        </w:tabs>
        <w:spacing w:line="276" w:lineRule="auto"/>
        <w:jc w:val="both"/>
        <w:rPr>
          <w:rFonts w:ascii="Times New Roman" w:eastAsia="Calibri" w:hAnsi="Times New Roman" w:cs="Times New Roman"/>
          <w:color w:val="000000"/>
        </w:rPr>
      </w:pPr>
    </w:p>
    <w:p w14:paraId="126A2DDB" w14:textId="1C341D1E" w:rsidR="0049540B" w:rsidRPr="00DD20EF" w:rsidRDefault="0049540B" w:rsidP="0049540B">
      <w:pPr>
        <w:numPr>
          <w:ilvl w:val="1"/>
          <w:numId w:val="23"/>
        </w:numPr>
        <w:tabs>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 xml:space="preserve"> O Edital está disponibilizado, na íntegra, </w:t>
      </w:r>
      <w:r w:rsidRPr="00DD20EF">
        <w:rPr>
          <w:rFonts w:ascii="Times New Roman" w:hAnsi="Times New Roman" w:cs="Times New Roman"/>
        </w:rPr>
        <w:t xml:space="preserve">no Portal Nacional de Contratações Públicas (PNCP) e </w:t>
      </w:r>
      <w:r w:rsidRPr="00DD20EF">
        <w:rPr>
          <w:rFonts w:ascii="Times New Roman" w:eastAsia="Calibri" w:hAnsi="Times New Roman" w:cs="Times New Roman"/>
          <w:color w:val="000000"/>
        </w:rPr>
        <w:t xml:space="preserve">no endereço eletrônico: </w:t>
      </w:r>
      <w:hyperlink r:id="rId22">
        <w:r w:rsidRPr="00DD20EF">
          <w:rPr>
            <w:rFonts w:ascii="Times New Roman" w:eastAsia="Calibri" w:hAnsi="Times New Roman" w:cs="Times New Roman"/>
            <w:b/>
            <w:color w:val="000080"/>
            <w:u w:val="single"/>
          </w:rPr>
          <w:t>www.portaldecompraspublicas.com.br</w:t>
        </w:r>
      </w:hyperlink>
      <w:r w:rsidRPr="00DD20EF">
        <w:rPr>
          <w:rFonts w:ascii="Times New Roman" w:eastAsia="Calibri" w:hAnsi="Times New Roman" w:cs="Times New Roman"/>
          <w:color w:val="000000"/>
        </w:rPr>
        <w:t>, e também poderão ser lidos e/ou obtidos no endereço Rua</w:t>
      </w:r>
      <w:r w:rsidR="001A736E" w:rsidRPr="00DD20EF">
        <w:rPr>
          <w:rFonts w:ascii="Times New Roman" w:eastAsia="Calibri" w:hAnsi="Times New Roman" w:cs="Times New Roman"/>
          <w:color w:val="000000"/>
        </w:rPr>
        <w:t>:</w:t>
      </w:r>
      <w:r w:rsidRPr="00DD20EF">
        <w:rPr>
          <w:rFonts w:ascii="Times New Roman" w:eastAsia="Calibri" w:hAnsi="Times New Roman" w:cs="Times New Roman"/>
          <w:color w:val="000000"/>
        </w:rPr>
        <w:t xml:space="preserve"> Minas Gerais, 855, centro nos dias úteis, no horário das 07:00 às 11:00 e das 13:00 as 17:00 horas, no mesmo endereço e período em que os autos do processo administrativo permanecerão com acesso e vista franqueada aos interessados.</w:t>
      </w:r>
    </w:p>
    <w:p w14:paraId="0E6DD3D9" w14:textId="77777777" w:rsidR="0049540B" w:rsidRPr="00DD20EF" w:rsidRDefault="0049540B" w:rsidP="0049540B">
      <w:pPr>
        <w:tabs>
          <w:tab w:val="left" w:pos="567"/>
        </w:tabs>
        <w:spacing w:line="276" w:lineRule="auto"/>
        <w:jc w:val="both"/>
        <w:rPr>
          <w:rFonts w:ascii="Times New Roman" w:eastAsia="Calibri" w:hAnsi="Times New Roman" w:cs="Times New Roman"/>
          <w:color w:val="000000"/>
        </w:rPr>
      </w:pPr>
    </w:p>
    <w:p w14:paraId="2664E288" w14:textId="77777777" w:rsidR="0049540B" w:rsidRPr="00DD20EF" w:rsidRDefault="0049540B" w:rsidP="0049540B">
      <w:pPr>
        <w:numPr>
          <w:ilvl w:val="1"/>
          <w:numId w:val="23"/>
        </w:numPr>
        <w:shd w:val="clear" w:color="auto" w:fill="FFFFFF"/>
        <w:tabs>
          <w:tab w:val="left" w:pos="567"/>
        </w:tabs>
        <w:spacing w:line="276" w:lineRule="auto"/>
        <w:ind w:left="0" w:firstLine="0"/>
        <w:jc w:val="both"/>
        <w:rPr>
          <w:rFonts w:ascii="Times New Roman" w:hAnsi="Times New Roman" w:cs="Times New Roman"/>
        </w:rPr>
      </w:pPr>
      <w:r w:rsidRPr="00DD20EF">
        <w:rPr>
          <w:rFonts w:ascii="Times New Roman" w:eastAsia="Calibri" w:hAnsi="Times New Roman" w:cs="Times New Roman"/>
          <w:color w:val="000000"/>
        </w:rPr>
        <w:t>Integram este Edital, para todos os fins e efeitos, os seguintes anexos:</w:t>
      </w:r>
    </w:p>
    <w:p w14:paraId="4C3FC14A" w14:textId="77777777" w:rsidR="003F5988" w:rsidRPr="00DD20EF" w:rsidRDefault="003F5988" w:rsidP="0049540B">
      <w:pPr>
        <w:spacing w:line="276" w:lineRule="auto"/>
        <w:jc w:val="both"/>
        <w:rPr>
          <w:rFonts w:ascii="Times New Roman" w:eastAsia="Calibri" w:hAnsi="Times New Roman" w:cs="Times New Roman"/>
        </w:rPr>
      </w:pPr>
    </w:p>
    <w:p w14:paraId="20A9FE34" w14:textId="40A7B965" w:rsidR="0049540B" w:rsidRPr="00DD20EF" w:rsidRDefault="0049540B" w:rsidP="0049540B">
      <w:pPr>
        <w:spacing w:line="276" w:lineRule="auto"/>
        <w:jc w:val="both"/>
        <w:rPr>
          <w:rFonts w:ascii="Times New Roman" w:eastAsia="Calibri" w:hAnsi="Times New Roman" w:cs="Times New Roman"/>
        </w:rPr>
      </w:pPr>
      <w:r w:rsidRPr="00DD20EF">
        <w:rPr>
          <w:rFonts w:ascii="Times New Roman" w:eastAsia="Calibri" w:hAnsi="Times New Roman" w:cs="Times New Roman"/>
          <w:b/>
        </w:rPr>
        <w:t xml:space="preserve">ANEXO I – </w:t>
      </w:r>
      <w:r w:rsidRPr="00DD20EF">
        <w:rPr>
          <w:rFonts w:ascii="Times New Roman" w:eastAsia="Calibri" w:hAnsi="Times New Roman" w:cs="Times New Roman"/>
        </w:rPr>
        <w:t>TERMO DE REFERÊNCIA</w:t>
      </w:r>
      <w:r w:rsidR="00491551" w:rsidRPr="00DD20EF">
        <w:rPr>
          <w:rFonts w:ascii="Times New Roman" w:eastAsia="Calibri" w:hAnsi="Times New Roman" w:cs="Times New Roman"/>
        </w:rPr>
        <w:t>;</w:t>
      </w:r>
    </w:p>
    <w:p w14:paraId="3489C8DD" w14:textId="77777777" w:rsidR="0049540B" w:rsidRPr="00DD20EF" w:rsidRDefault="0049540B" w:rsidP="0049540B">
      <w:pPr>
        <w:spacing w:line="276" w:lineRule="auto"/>
        <w:jc w:val="both"/>
        <w:rPr>
          <w:rFonts w:ascii="Times New Roman" w:eastAsia="Calibri" w:hAnsi="Times New Roman" w:cs="Times New Roman"/>
        </w:rPr>
      </w:pPr>
      <w:r w:rsidRPr="00DD20EF">
        <w:rPr>
          <w:rFonts w:ascii="Times New Roman" w:eastAsia="Calibri" w:hAnsi="Times New Roman" w:cs="Times New Roman"/>
          <w:b/>
        </w:rPr>
        <w:t xml:space="preserve">ANEXO II - </w:t>
      </w:r>
      <w:r w:rsidRPr="00DD20EF">
        <w:rPr>
          <w:rFonts w:ascii="Times New Roman" w:eastAsia="Calibri" w:hAnsi="Times New Roman" w:cs="Times New Roman"/>
        </w:rPr>
        <w:t>MODELO DE PROPOSTA DE PREÇOS;</w:t>
      </w:r>
    </w:p>
    <w:p w14:paraId="24EB9410" w14:textId="7D804070" w:rsidR="0049540B" w:rsidRPr="00DD20EF" w:rsidRDefault="0049540B" w:rsidP="0049540B">
      <w:pPr>
        <w:spacing w:line="276" w:lineRule="auto"/>
        <w:jc w:val="both"/>
        <w:rPr>
          <w:rFonts w:ascii="Times New Roman" w:eastAsia="Calibri" w:hAnsi="Times New Roman" w:cs="Times New Roman"/>
        </w:rPr>
      </w:pPr>
      <w:r w:rsidRPr="00DD20EF">
        <w:rPr>
          <w:rFonts w:ascii="Times New Roman" w:eastAsia="Calibri" w:hAnsi="Times New Roman" w:cs="Times New Roman"/>
          <w:b/>
        </w:rPr>
        <w:t xml:space="preserve">ANEXO III – </w:t>
      </w:r>
      <w:r w:rsidRPr="00DD20EF">
        <w:rPr>
          <w:rFonts w:ascii="Times New Roman" w:eastAsia="Calibri" w:hAnsi="Times New Roman" w:cs="Times New Roman"/>
        </w:rPr>
        <w:t>MODELO DE DECLARAÇÃO UNIFICADA</w:t>
      </w:r>
      <w:r w:rsidR="00491551" w:rsidRPr="00DD20EF">
        <w:rPr>
          <w:rFonts w:ascii="Times New Roman" w:eastAsia="Calibri" w:hAnsi="Times New Roman" w:cs="Times New Roman"/>
        </w:rPr>
        <w:t>;</w:t>
      </w:r>
    </w:p>
    <w:p w14:paraId="5CF0E5C6" w14:textId="0479686C" w:rsidR="00491551" w:rsidRPr="00DD20EF" w:rsidRDefault="00491551" w:rsidP="0049540B">
      <w:pPr>
        <w:spacing w:line="276" w:lineRule="auto"/>
        <w:jc w:val="both"/>
        <w:rPr>
          <w:rFonts w:ascii="Times New Roman" w:eastAsia="Calibri" w:hAnsi="Times New Roman" w:cs="Times New Roman"/>
        </w:rPr>
      </w:pPr>
      <w:r w:rsidRPr="00DD20EF">
        <w:rPr>
          <w:rFonts w:ascii="Times New Roman" w:eastAsia="Calibri" w:hAnsi="Times New Roman" w:cs="Times New Roman"/>
          <w:b/>
          <w:bCs/>
        </w:rPr>
        <w:t>ANEXO IV</w:t>
      </w:r>
      <w:r w:rsidRPr="00DD20EF">
        <w:rPr>
          <w:rFonts w:ascii="Times New Roman" w:eastAsia="Calibri" w:hAnsi="Times New Roman" w:cs="Times New Roman"/>
        </w:rPr>
        <w:t xml:space="preserve"> – MODELO DECLARAÇÃO DO PORTE DA EMPRESA;</w:t>
      </w:r>
    </w:p>
    <w:p w14:paraId="734C6B61" w14:textId="69164301" w:rsidR="00AF6DAD" w:rsidRPr="00DD20EF" w:rsidRDefault="00AF6DAD" w:rsidP="0049540B">
      <w:pPr>
        <w:spacing w:line="276" w:lineRule="auto"/>
        <w:jc w:val="both"/>
        <w:rPr>
          <w:rFonts w:ascii="Times New Roman" w:eastAsia="Calibri" w:hAnsi="Times New Roman" w:cs="Times New Roman"/>
        </w:rPr>
      </w:pPr>
      <w:r w:rsidRPr="00DD20EF">
        <w:rPr>
          <w:rFonts w:ascii="Times New Roman" w:eastAsia="Calibri" w:hAnsi="Times New Roman" w:cs="Times New Roman"/>
          <w:b/>
          <w:bCs/>
        </w:rPr>
        <w:t>ANEXO V</w:t>
      </w:r>
      <w:r w:rsidRPr="00DD20EF">
        <w:rPr>
          <w:rFonts w:ascii="Times New Roman" w:eastAsia="Calibri" w:hAnsi="Times New Roman" w:cs="Times New Roman"/>
        </w:rPr>
        <w:t xml:space="preserve"> _ </w:t>
      </w:r>
      <w:r w:rsidRPr="00DD20EF">
        <w:rPr>
          <w:rFonts w:ascii="Times New Roman" w:hAnsi="Times New Roman" w:cs="Times New Roman"/>
        </w:rPr>
        <w:t>MINUTA DO CONTRATO</w:t>
      </w:r>
    </w:p>
    <w:p w14:paraId="625CFBE5" w14:textId="77777777" w:rsidR="00AA6908" w:rsidRPr="00DD20EF" w:rsidRDefault="00AA6908" w:rsidP="00B22EAD">
      <w:pPr>
        <w:shd w:val="clear" w:color="auto" w:fill="FFFFFF"/>
        <w:spacing w:line="276" w:lineRule="auto"/>
        <w:rPr>
          <w:rFonts w:ascii="Times New Roman" w:eastAsia="Calibri" w:hAnsi="Times New Roman" w:cs="Times New Roman"/>
        </w:rPr>
      </w:pPr>
    </w:p>
    <w:p w14:paraId="77A46E2A" w14:textId="641345CA" w:rsidR="00840E3B" w:rsidRPr="00DD20EF" w:rsidRDefault="0049540B" w:rsidP="00B22EAD">
      <w:pPr>
        <w:shd w:val="clear" w:color="auto" w:fill="FFFFFF"/>
        <w:spacing w:line="276" w:lineRule="auto"/>
        <w:jc w:val="right"/>
        <w:rPr>
          <w:rFonts w:ascii="Times New Roman" w:eastAsia="Calibri" w:hAnsi="Times New Roman" w:cs="Times New Roman"/>
        </w:rPr>
      </w:pPr>
      <w:r w:rsidRPr="00DD20EF">
        <w:rPr>
          <w:rFonts w:ascii="Times New Roman" w:eastAsia="Calibri" w:hAnsi="Times New Roman" w:cs="Times New Roman"/>
        </w:rPr>
        <w:t>São Gabriel do Oeste MS</w:t>
      </w:r>
      <w:r w:rsidRPr="00995652">
        <w:rPr>
          <w:rFonts w:ascii="Times New Roman" w:eastAsia="Calibri" w:hAnsi="Times New Roman" w:cs="Times New Roman"/>
        </w:rPr>
        <w:t xml:space="preserve">, </w:t>
      </w:r>
      <w:r w:rsidR="00EE62F1">
        <w:rPr>
          <w:rFonts w:ascii="Times New Roman" w:eastAsia="Calibri" w:hAnsi="Times New Roman" w:cs="Times New Roman"/>
        </w:rPr>
        <w:t>30</w:t>
      </w:r>
      <w:r w:rsidR="00F75647" w:rsidRPr="00995652">
        <w:rPr>
          <w:rFonts w:ascii="Times New Roman" w:eastAsia="Calibri" w:hAnsi="Times New Roman" w:cs="Times New Roman"/>
        </w:rPr>
        <w:t xml:space="preserve"> de </w:t>
      </w:r>
      <w:r w:rsidR="00995652" w:rsidRPr="00995652">
        <w:rPr>
          <w:rFonts w:ascii="Times New Roman" w:eastAsia="Calibri" w:hAnsi="Times New Roman" w:cs="Times New Roman"/>
        </w:rPr>
        <w:t>setembro</w:t>
      </w:r>
      <w:r w:rsidR="00F75647" w:rsidRPr="00995652">
        <w:rPr>
          <w:rFonts w:ascii="Times New Roman" w:eastAsia="Calibri" w:hAnsi="Times New Roman" w:cs="Times New Roman"/>
        </w:rPr>
        <w:t xml:space="preserve"> de 202</w:t>
      </w:r>
      <w:r w:rsidR="000345E3" w:rsidRPr="00995652">
        <w:rPr>
          <w:rFonts w:ascii="Times New Roman" w:eastAsia="Calibri" w:hAnsi="Times New Roman" w:cs="Times New Roman"/>
        </w:rPr>
        <w:t>6</w:t>
      </w:r>
      <w:r w:rsidR="00AA6908" w:rsidRPr="00995652">
        <w:rPr>
          <w:rFonts w:ascii="Times New Roman" w:eastAsia="Calibri" w:hAnsi="Times New Roman" w:cs="Times New Roman"/>
        </w:rPr>
        <w:t>.</w:t>
      </w:r>
    </w:p>
    <w:p w14:paraId="1B7167E8" w14:textId="68ABFB55" w:rsidR="00AA6908" w:rsidRPr="00DD20EF" w:rsidRDefault="00AA6908" w:rsidP="00B22EAD">
      <w:pPr>
        <w:shd w:val="clear" w:color="auto" w:fill="FFFFFF"/>
        <w:spacing w:line="276" w:lineRule="auto"/>
        <w:jc w:val="right"/>
        <w:rPr>
          <w:rFonts w:ascii="Times New Roman" w:eastAsia="Calibri" w:hAnsi="Times New Roman" w:cs="Times New Roman"/>
        </w:rPr>
      </w:pPr>
    </w:p>
    <w:p w14:paraId="1A19341A" w14:textId="53F07E1E" w:rsidR="00AA6908" w:rsidRPr="00DD20EF" w:rsidRDefault="00AA6908" w:rsidP="002F263A">
      <w:pPr>
        <w:shd w:val="clear" w:color="auto" w:fill="FFFFFF"/>
        <w:spacing w:line="276" w:lineRule="auto"/>
        <w:rPr>
          <w:rFonts w:ascii="Times New Roman" w:eastAsia="Calibri" w:hAnsi="Times New Roman" w:cs="Times New Roman"/>
        </w:rPr>
      </w:pPr>
    </w:p>
    <w:p w14:paraId="4C233956" w14:textId="77777777" w:rsidR="00AA6908" w:rsidRPr="00DD20EF" w:rsidRDefault="00AA6908" w:rsidP="00B22EAD">
      <w:pPr>
        <w:shd w:val="clear" w:color="auto" w:fill="FFFFFF"/>
        <w:spacing w:line="276" w:lineRule="auto"/>
        <w:jc w:val="right"/>
        <w:rPr>
          <w:rFonts w:ascii="Times New Roman" w:eastAsia="Calibri" w:hAnsi="Times New Roman" w:cs="Times New Roman"/>
        </w:rPr>
      </w:pPr>
    </w:p>
    <w:p w14:paraId="0182D295" w14:textId="65987C48" w:rsidR="0049540B" w:rsidRPr="00DD20EF" w:rsidRDefault="00B22EAD" w:rsidP="0049540B">
      <w:pPr>
        <w:spacing w:line="276" w:lineRule="auto"/>
        <w:jc w:val="center"/>
        <w:rPr>
          <w:rFonts w:ascii="Times New Roman" w:eastAsia="Calibri" w:hAnsi="Times New Roman" w:cs="Times New Roman"/>
          <w:b/>
        </w:rPr>
      </w:pPr>
      <w:proofErr w:type="spellStart"/>
      <w:r w:rsidRPr="00DD20EF">
        <w:rPr>
          <w:rFonts w:ascii="Times New Roman" w:eastAsia="Calibri" w:hAnsi="Times New Roman" w:cs="Times New Roman"/>
          <w:b/>
        </w:rPr>
        <w:t>Neida</w:t>
      </w:r>
      <w:proofErr w:type="spellEnd"/>
      <w:r w:rsidRPr="00DD20EF">
        <w:rPr>
          <w:rFonts w:ascii="Times New Roman" w:eastAsia="Calibri" w:hAnsi="Times New Roman" w:cs="Times New Roman"/>
          <w:b/>
        </w:rPr>
        <w:t xml:space="preserve"> Lurdes </w:t>
      </w:r>
      <w:proofErr w:type="spellStart"/>
      <w:r w:rsidRPr="00DD20EF">
        <w:rPr>
          <w:rFonts w:ascii="Times New Roman" w:eastAsia="Calibri" w:hAnsi="Times New Roman" w:cs="Times New Roman"/>
          <w:b/>
        </w:rPr>
        <w:t>Balzan</w:t>
      </w:r>
      <w:proofErr w:type="spellEnd"/>
    </w:p>
    <w:p w14:paraId="10D6461A" w14:textId="445D2EE6" w:rsidR="004806AD" w:rsidRDefault="00B22EAD" w:rsidP="007E7476">
      <w:pPr>
        <w:spacing w:line="276" w:lineRule="auto"/>
        <w:jc w:val="center"/>
        <w:rPr>
          <w:rFonts w:ascii="Times New Roman" w:eastAsia="Calibri" w:hAnsi="Times New Roman" w:cs="Times New Roman"/>
          <w:b/>
        </w:rPr>
      </w:pPr>
      <w:r w:rsidRPr="00DD20EF">
        <w:rPr>
          <w:rFonts w:ascii="Times New Roman" w:eastAsia="Calibri" w:hAnsi="Times New Roman" w:cs="Times New Roman"/>
          <w:b/>
        </w:rPr>
        <w:t>Portaria nº 0</w:t>
      </w:r>
      <w:r w:rsidR="000345E3">
        <w:rPr>
          <w:rFonts w:ascii="Times New Roman" w:eastAsia="Calibri" w:hAnsi="Times New Roman" w:cs="Times New Roman"/>
          <w:b/>
        </w:rPr>
        <w:t>04</w:t>
      </w:r>
      <w:r w:rsidRPr="00DD20EF">
        <w:rPr>
          <w:rFonts w:ascii="Times New Roman" w:eastAsia="Calibri" w:hAnsi="Times New Roman" w:cs="Times New Roman"/>
          <w:b/>
        </w:rPr>
        <w:t>/202</w:t>
      </w:r>
      <w:r w:rsidR="000345E3">
        <w:rPr>
          <w:rFonts w:ascii="Times New Roman" w:eastAsia="Calibri" w:hAnsi="Times New Roman" w:cs="Times New Roman"/>
          <w:b/>
        </w:rPr>
        <w:t>6</w:t>
      </w:r>
      <w:r w:rsidRPr="00DD20EF">
        <w:rPr>
          <w:rFonts w:ascii="Times New Roman" w:eastAsia="Calibri" w:hAnsi="Times New Roman" w:cs="Times New Roman"/>
          <w:b/>
        </w:rPr>
        <w:t xml:space="preserve"> – SAAE/SG</w:t>
      </w:r>
      <w:r w:rsidR="007E7476">
        <w:rPr>
          <w:rFonts w:ascii="Times New Roman" w:eastAsia="Calibri" w:hAnsi="Times New Roman" w:cs="Times New Roman"/>
          <w:b/>
        </w:rPr>
        <w:t>O</w:t>
      </w:r>
    </w:p>
    <w:p w14:paraId="68F0201F" w14:textId="282A1B84" w:rsidR="000345E3" w:rsidRDefault="000345E3" w:rsidP="0016137F">
      <w:pPr>
        <w:spacing w:after="60"/>
        <w:rPr>
          <w:rFonts w:ascii="Times New Roman" w:eastAsia="Calibri" w:hAnsi="Times New Roman" w:cs="Times New Roman"/>
          <w:b/>
        </w:rPr>
      </w:pPr>
    </w:p>
    <w:p w14:paraId="726E71EA" w14:textId="77777777" w:rsidR="000744E0" w:rsidRDefault="000744E0" w:rsidP="0016137F">
      <w:pPr>
        <w:spacing w:after="60"/>
        <w:rPr>
          <w:rFonts w:ascii="Times New Roman" w:hAnsi="Times New Roman" w:cs="Times New Roman"/>
          <w:b/>
          <w:spacing w:val="8"/>
        </w:rPr>
      </w:pPr>
    </w:p>
    <w:p w14:paraId="08E18021" w14:textId="77777777" w:rsidR="007E7476" w:rsidRPr="00DD20EF" w:rsidRDefault="007E7476" w:rsidP="004C296C">
      <w:pPr>
        <w:spacing w:line="276" w:lineRule="auto"/>
        <w:rPr>
          <w:rFonts w:ascii="Times New Roman" w:hAnsi="Times New Roman" w:cs="Times New Roman"/>
        </w:rPr>
      </w:pPr>
    </w:p>
    <w:p w14:paraId="7E5AC1CB" w14:textId="77777777" w:rsidR="00C960B1" w:rsidRPr="00B117A5" w:rsidRDefault="00C960B1" w:rsidP="00C960B1">
      <w:pPr>
        <w:spacing w:line="276" w:lineRule="auto"/>
        <w:jc w:val="right"/>
        <w:rPr>
          <w:rFonts w:ascii="Times New Roman" w:eastAsia="Calibri" w:hAnsi="Times New Roman" w:cs="Times New Roman"/>
          <w:b/>
        </w:rPr>
      </w:pPr>
      <w:r w:rsidRPr="00B117A5">
        <w:rPr>
          <w:rFonts w:ascii="Times New Roman" w:eastAsia="Calibri" w:hAnsi="Times New Roman" w:cs="Times New Roman"/>
          <w:b/>
        </w:rPr>
        <w:t>MODALIDADE: PREGÃO ELETRÔNICO: 0</w:t>
      </w:r>
      <w:r>
        <w:rPr>
          <w:rFonts w:ascii="Times New Roman" w:eastAsia="Calibri" w:hAnsi="Times New Roman" w:cs="Times New Roman"/>
          <w:b/>
        </w:rPr>
        <w:t>11</w:t>
      </w:r>
      <w:r w:rsidRPr="00B117A5">
        <w:rPr>
          <w:rFonts w:ascii="Times New Roman" w:eastAsia="Calibri" w:hAnsi="Times New Roman" w:cs="Times New Roman"/>
          <w:b/>
        </w:rPr>
        <w:t>/2026</w:t>
      </w:r>
    </w:p>
    <w:p w14:paraId="7AC99396" w14:textId="77777777" w:rsidR="00C960B1" w:rsidRPr="00B117A5" w:rsidRDefault="00C960B1" w:rsidP="00C960B1">
      <w:pPr>
        <w:spacing w:line="276" w:lineRule="auto"/>
        <w:jc w:val="right"/>
        <w:rPr>
          <w:rFonts w:ascii="Times New Roman" w:eastAsia="Calibri" w:hAnsi="Times New Roman" w:cs="Times New Roman"/>
          <w:b/>
        </w:rPr>
      </w:pPr>
      <w:r w:rsidRPr="00B117A5">
        <w:rPr>
          <w:rFonts w:ascii="Times New Roman" w:eastAsia="Calibri" w:hAnsi="Times New Roman" w:cs="Times New Roman"/>
          <w:b/>
        </w:rPr>
        <w:t xml:space="preserve">PROCESSO ADMINISTRATIVO: </w:t>
      </w:r>
      <w:r>
        <w:rPr>
          <w:rFonts w:ascii="Times New Roman" w:eastAsia="Calibri" w:hAnsi="Times New Roman" w:cs="Times New Roman"/>
          <w:b/>
        </w:rPr>
        <w:t>13582</w:t>
      </w:r>
      <w:r w:rsidRPr="00B117A5">
        <w:rPr>
          <w:rFonts w:ascii="Times New Roman" w:eastAsia="Calibri" w:hAnsi="Times New Roman" w:cs="Times New Roman"/>
          <w:b/>
        </w:rPr>
        <w:t>/2026</w:t>
      </w:r>
    </w:p>
    <w:p w14:paraId="222FD1A9" w14:textId="77777777" w:rsidR="00C960B1" w:rsidRPr="00DD20EF" w:rsidRDefault="00C960B1" w:rsidP="00C960B1">
      <w:pPr>
        <w:spacing w:line="276" w:lineRule="auto"/>
        <w:jc w:val="right"/>
        <w:rPr>
          <w:rFonts w:ascii="Times New Roman" w:eastAsia="Calibri" w:hAnsi="Times New Roman" w:cs="Times New Roman"/>
          <w:b/>
        </w:rPr>
      </w:pPr>
      <w:r w:rsidRPr="00B117A5">
        <w:rPr>
          <w:rFonts w:ascii="Times New Roman" w:eastAsia="Calibri" w:hAnsi="Times New Roman" w:cs="Times New Roman"/>
          <w:b/>
        </w:rPr>
        <w:t xml:space="preserve">PROCESSO LICITATÓRIO: </w:t>
      </w:r>
      <w:r>
        <w:rPr>
          <w:rFonts w:ascii="Times New Roman" w:eastAsia="Calibri" w:hAnsi="Times New Roman" w:cs="Times New Roman"/>
          <w:b/>
        </w:rPr>
        <w:t>026</w:t>
      </w:r>
      <w:r w:rsidRPr="00B117A5">
        <w:rPr>
          <w:rFonts w:ascii="Times New Roman" w:eastAsia="Calibri" w:hAnsi="Times New Roman" w:cs="Times New Roman"/>
          <w:b/>
        </w:rPr>
        <w:t>/2026</w:t>
      </w:r>
    </w:p>
    <w:p w14:paraId="08FE8718" w14:textId="6F17C7D9" w:rsidR="00B8069F" w:rsidRPr="00DD20EF" w:rsidRDefault="00B8069F" w:rsidP="00B8069F">
      <w:pPr>
        <w:spacing w:line="276" w:lineRule="auto"/>
        <w:jc w:val="right"/>
        <w:rPr>
          <w:rFonts w:ascii="Times New Roman" w:eastAsia="Calibri" w:hAnsi="Times New Roman" w:cs="Times New Roman"/>
          <w:b/>
        </w:rPr>
      </w:pPr>
    </w:p>
    <w:p w14:paraId="4A2A4541" w14:textId="2C0D84FB" w:rsidR="0049540B" w:rsidRPr="00DD20EF" w:rsidRDefault="0049540B" w:rsidP="007A1E3D">
      <w:pPr>
        <w:spacing w:line="276" w:lineRule="auto"/>
        <w:rPr>
          <w:rFonts w:ascii="Times New Roman" w:eastAsia="Calibri" w:hAnsi="Times New Roman" w:cs="Times New Roman"/>
          <w:b/>
        </w:rPr>
      </w:pPr>
    </w:p>
    <w:p w14:paraId="52AF9EF0" w14:textId="77777777" w:rsidR="0049540B" w:rsidRPr="00DD20EF" w:rsidRDefault="0049540B" w:rsidP="0049540B">
      <w:pPr>
        <w:pBdr>
          <w:top w:val="single" w:sz="4" w:space="1" w:color="000000"/>
          <w:bottom w:val="single" w:sz="4" w:space="1" w:color="000000"/>
        </w:pBdr>
        <w:shd w:val="clear" w:color="auto" w:fill="D6E3BC"/>
        <w:spacing w:line="276" w:lineRule="auto"/>
        <w:jc w:val="center"/>
        <w:rPr>
          <w:rFonts w:ascii="Times New Roman" w:eastAsia="Calibri" w:hAnsi="Times New Roman" w:cs="Times New Roman"/>
          <w:b/>
        </w:rPr>
      </w:pPr>
      <w:r w:rsidRPr="00DD20EF">
        <w:rPr>
          <w:rFonts w:ascii="Times New Roman" w:eastAsia="Calibri" w:hAnsi="Times New Roman" w:cs="Times New Roman"/>
          <w:b/>
        </w:rPr>
        <w:t>ANEXO II</w:t>
      </w:r>
    </w:p>
    <w:p w14:paraId="5CD167F5" w14:textId="2DA79468" w:rsidR="0049540B" w:rsidRPr="00DD20EF" w:rsidRDefault="0049540B" w:rsidP="0049540B">
      <w:pPr>
        <w:tabs>
          <w:tab w:val="left" w:pos="2296"/>
        </w:tabs>
        <w:spacing w:line="276" w:lineRule="auto"/>
        <w:rPr>
          <w:rFonts w:ascii="Times New Roman" w:eastAsia="Verdana" w:hAnsi="Times New Roman" w:cs="Times New Roman"/>
          <w:b/>
          <w:u w:val="single"/>
        </w:rPr>
      </w:pPr>
    </w:p>
    <w:p w14:paraId="10F530C7" w14:textId="77777777" w:rsidR="00740515" w:rsidRPr="00DD20EF" w:rsidRDefault="00740515" w:rsidP="0049540B">
      <w:pPr>
        <w:tabs>
          <w:tab w:val="left" w:pos="2296"/>
        </w:tabs>
        <w:spacing w:line="276" w:lineRule="auto"/>
        <w:rPr>
          <w:rFonts w:ascii="Times New Roman" w:eastAsia="Verdana" w:hAnsi="Times New Roman" w:cs="Times New Roman"/>
          <w:b/>
          <w:u w:val="single"/>
        </w:rPr>
      </w:pPr>
    </w:p>
    <w:p w14:paraId="2AE954CC" w14:textId="600C3DCC" w:rsidR="0049540B" w:rsidRPr="009B267E" w:rsidRDefault="0049540B" w:rsidP="009B267E">
      <w:pPr>
        <w:tabs>
          <w:tab w:val="left" w:pos="2296"/>
        </w:tabs>
        <w:spacing w:line="276" w:lineRule="auto"/>
        <w:jc w:val="center"/>
        <w:rPr>
          <w:rFonts w:ascii="Times New Roman" w:eastAsia="Verdana" w:hAnsi="Times New Roman" w:cs="Times New Roman"/>
          <w:bCs/>
          <w:color w:val="FF0000"/>
        </w:rPr>
      </w:pPr>
      <w:r w:rsidRPr="00DD20EF">
        <w:rPr>
          <w:rFonts w:ascii="Times New Roman" w:eastAsia="Verdana" w:hAnsi="Times New Roman" w:cs="Times New Roman"/>
          <w:b/>
          <w:u w:val="single"/>
        </w:rPr>
        <w:t>MODELO DE PROPOSTA DE PREÇOS</w:t>
      </w:r>
      <w:r w:rsidR="00BE69E6" w:rsidRPr="00DD20EF">
        <w:rPr>
          <w:rFonts w:ascii="Times New Roman" w:eastAsia="Verdana" w:hAnsi="Times New Roman" w:cs="Times New Roman"/>
          <w:b/>
          <w:u w:val="single"/>
        </w:rPr>
        <w:t xml:space="preserve"> </w:t>
      </w:r>
    </w:p>
    <w:p w14:paraId="5466D8B8" w14:textId="77777777" w:rsidR="0049540B" w:rsidRPr="00DD20EF" w:rsidRDefault="0049540B" w:rsidP="0049540B">
      <w:pPr>
        <w:spacing w:line="276" w:lineRule="auto"/>
        <w:jc w:val="both"/>
        <w:rPr>
          <w:rFonts w:ascii="Times New Roman" w:eastAsia="Calibri" w:hAnsi="Times New Roman" w:cs="Times New Roman"/>
        </w:rPr>
      </w:pPr>
    </w:p>
    <w:p w14:paraId="0894F70B" w14:textId="77777777" w:rsidR="0049540B" w:rsidRPr="00DD20EF" w:rsidRDefault="0049540B" w:rsidP="0049540B">
      <w:pPr>
        <w:spacing w:line="276" w:lineRule="auto"/>
        <w:jc w:val="both"/>
        <w:rPr>
          <w:rFonts w:ascii="Times New Roman" w:eastAsia="Calibri" w:hAnsi="Times New Roman" w:cs="Times New Roman"/>
        </w:rPr>
      </w:pPr>
    </w:p>
    <w:p w14:paraId="55D61F8F" w14:textId="77777777" w:rsidR="0049540B" w:rsidRPr="00DD20EF" w:rsidRDefault="0049540B" w:rsidP="00BE69E6">
      <w:pPr>
        <w:ind w:left="-709"/>
        <w:jc w:val="both"/>
        <w:rPr>
          <w:rFonts w:ascii="Times New Roman" w:eastAsia="Calibri" w:hAnsi="Times New Roman" w:cs="Times New Roman"/>
          <w:b/>
        </w:rPr>
      </w:pPr>
      <w:r w:rsidRPr="00DD20EF">
        <w:rPr>
          <w:rFonts w:ascii="Times New Roman" w:eastAsia="Calibri" w:hAnsi="Times New Roman" w:cs="Times New Roman"/>
        </w:rPr>
        <w:t>IDENTIFICAÇÃO DA PROPONENTE</w:t>
      </w:r>
    </w:p>
    <w:tbl>
      <w:tblPr>
        <w:tblW w:w="10915"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10"/>
        <w:gridCol w:w="6205"/>
      </w:tblGrid>
      <w:tr w:rsidR="0049540B" w:rsidRPr="00DD20EF" w14:paraId="2C042CB3" w14:textId="77777777" w:rsidTr="00D678A2">
        <w:trPr>
          <w:cantSplit/>
          <w:trHeight w:val="97"/>
        </w:trPr>
        <w:tc>
          <w:tcPr>
            <w:tcW w:w="10915" w:type="dxa"/>
            <w:gridSpan w:val="2"/>
            <w:tcBorders>
              <w:top w:val="single" w:sz="4" w:space="0" w:color="000000"/>
              <w:left w:val="single" w:sz="4" w:space="0" w:color="000000"/>
              <w:bottom w:val="single" w:sz="4" w:space="0" w:color="000000"/>
              <w:right w:val="single" w:sz="4" w:space="0" w:color="000000"/>
            </w:tcBorders>
          </w:tcPr>
          <w:p w14:paraId="1285A47E" w14:textId="77777777" w:rsidR="0049540B" w:rsidRPr="00DD20EF" w:rsidRDefault="0049540B" w:rsidP="00F72743">
            <w:pPr>
              <w:jc w:val="both"/>
              <w:rPr>
                <w:rFonts w:ascii="Times New Roman" w:eastAsia="Calibri" w:hAnsi="Times New Roman" w:cs="Times New Roman"/>
                <w:b/>
              </w:rPr>
            </w:pPr>
            <w:r w:rsidRPr="00DD20EF">
              <w:rPr>
                <w:rFonts w:ascii="Times New Roman" w:eastAsia="Calibri" w:hAnsi="Times New Roman" w:cs="Times New Roman"/>
              </w:rPr>
              <w:t>NOME DE FANTASIA:</w:t>
            </w:r>
          </w:p>
        </w:tc>
      </w:tr>
      <w:tr w:rsidR="0049540B" w:rsidRPr="00DD20EF" w14:paraId="4EF43718" w14:textId="77777777" w:rsidTr="00D678A2">
        <w:trPr>
          <w:cantSplit/>
          <w:trHeight w:val="216"/>
        </w:trPr>
        <w:tc>
          <w:tcPr>
            <w:tcW w:w="10915" w:type="dxa"/>
            <w:gridSpan w:val="2"/>
            <w:tcBorders>
              <w:top w:val="single" w:sz="4" w:space="0" w:color="000000"/>
              <w:left w:val="single" w:sz="4" w:space="0" w:color="000000"/>
              <w:bottom w:val="single" w:sz="4" w:space="0" w:color="000000"/>
              <w:right w:val="single" w:sz="4" w:space="0" w:color="000000"/>
            </w:tcBorders>
          </w:tcPr>
          <w:p w14:paraId="373387F9" w14:textId="77777777" w:rsidR="0049540B" w:rsidRPr="00DD20EF" w:rsidRDefault="0049540B" w:rsidP="00F72743">
            <w:pPr>
              <w:jc w:val="both"/>
              <w:rPr>
                <w:rFonts w:ascii="Times New Roman" w:eastAsia="Calibri" w:hAnsi="Times New Roman" w:cs="Times New Roman"/>
                <w:b/>
              </w:rPr>
            </w:pPr>
            <w:r w:rsidRPr="00DD20EF">
              <w:rPr>
                <w:rFonts w:ascii="Times New Roman" w:eastAsia="Calibri" w:hAnsi="Times New Roman" w:cs="Times New Roman"/>
              </w:rPr>
              <w:t>RAZÃO SOCIAL:</w:t>
            </w:r>
          </w:p>
        </w:tc>
      </w:tr>
      <w:tr w:rsidR="0049540B" w:rsidRPr="00DD20EF" w14:paraId="35396EEC" w14:textId="77777777" w:rsidTr="00D678A2">
        <w:trPr>
          <w:cantSplit/>
          <w:trHeight w:val="216"/>
        </w:trPr>
        <w:tc>
          <w:tcPr>
            <w:tcW w:w="10915" w:type="dxa"/>
            <w:gridSpan w:val="2"/>
            <w:tcBorders>
              <w:top w:val="single" w:sz="4" w:space="0" w:color="000000"/>
              <w:left w:val="single" w:sz="4" w:space="0" w:color="000000"/>
              <w:bottom w:val="single" w:sz="4" w:space="0" w:color="000000"/>
              <w:right w:val="single" w:sz="4" w:space="0" w:color="000000"/>
            </w:tcBorders>
          </w:tcPr>
          <w:p w14:paraId="09F2732E" w14:textId="77777777" w:rsidR="0049540B" w:rsidRPr="00DD20EF" w:rsidRDefault="0049540B" w:rsidP="00F72743">
            <w:pPr>
              <w:jc w:val="both"/>
              <w:rPr>
                <w:rFonts w:ascii="Times New Roman" w:eastAsia="Calibri" w:hAnsi="Times New Roman" w:cs="Times New Roman"/>
                <w:b/>
              </w:rPr>
            </w:pPr>
            <w:r w:rsidRPr="00DD20EF">
              <w:rPr>
                <w:rFonts w:ascii="Times New Roman" w:eastAsia="Calibri" w:hAnsi="Times New Roman" w:cs="Times New Roman"/>
              </w:rPr>
              <w:t>CNPJ:</w:t>
            </w:r>
          </w:p>
        </w:tc>
      </w:tr>
      <w:tr w:rsidR="0049540B" w:rsidRPr="00DD20EF" w14:paraId="65B99699" w14:textId="77777777" w:rsidTr="00D678A2">
        <w:trPr>
          <w:cantSplit/>
          <w:trHeight w:val="132"/>
        </w:trPr>
        <w:tc>
          <w:tcPr>
            <w:tcW w:w="10915" w:type="dxa"/>
            <w:gridSpan w:val="2"/>
            <w:tcBorders>
              <w:top w:val="single" w:sz="4" w:space="0" w:color="000000"/>
              <w:left w:val="single" w:sz="4" w:space="0" w:color="000000"/>
              <w:bottom w:val="single" w:sz="4" w:space="0" w:color="000000"/>
              <w:right w:val="single" w:sz="4" w:space="0" w:color="000000"/>
            </w:tcBorders>
          </w:tcPr>
          <w:p w14:paraId="77612AF3" w14:textId="77777777" w:rsidR="0049540B" w:rsidRPr="00DD20EF" w:rsidRDefault="0049540B" w:rsidP="00F72743">
            <w:pPr>
              <w:jc w:val="both"/>
              <w:rPr>
                <w:rFonts w:ascii="Times New Roman" w:eastAsia="Calibri" w:hAnsi="Times New Roman" w:cs="Times New Roman"/>
                <w:b/>
              </w:rPr>
            </w:pPr>
            <w:r w:rsidRPr="00DD20EF">
              <w:rPr>
                <w:rFonts w:ascii="Times New Roman" w:eastAsia="Calibri" w:hAnsi="Times New Roman" w:cs="Times New Roman"/>
              </w:rPr>
              <w:t>INSC. EST.:</w:t>
            </w:r>
          </w:p>
        </w:tc>
      </w:tr>
      <w:tr w:rsidR="0049540B" w:rsidRPr="00DD20EF" w14:paraId="176AE03F" w14:textId="77777777" w:rsidTr="00D678A2">
        <w:trPr>
          <w:cantSplit/>
          <w:trHeight w:val="132"/>
        </w:trPr>
        <w:tc>
          <w:tcPr>
            <w:tcW w:w="10915" w:type="dxa"/>
            <w:gridSpan w:val="2"/>
            <w:tcBorders>
              <w:top w:val="single" w:sz="4" w:space="0" w:color="000000"/>
              <w:left w:val="single" w:sz="4" w:space="0" w:color="000000"/>
              <w:bottom w:val="single" w:sz="4" w:space="0" w:color="000000"/>
              <w:right w:val="single" w:sz="4" w:space="0" w:color="000000"/>
            </w:tcBorders>
          </w:tcPr>
          <w:p w14:paraId="1BD36232" w14:textId="77777777" w:rsidR="0049540B" w:rsidRPr="00DD20EF" w:rsidRDefault="0049540B" w:rsidP="00F72743">
            <w:pPr>
              <w:jc w:val="both"/>
              <w:rPr>
                <w:rFonts w:ascii="Times New Roman" w:eastAsia="Calibri" w:hAnsi="Times New Roman" w:cs="Times New Roman"/>
                <w:b/>
              </w:rPr>
            </w:pPr>
            <w:r w:rsidRPr="00DD20EF">
              <w:rPr>
                <w:rFonts w:ascii="Times New Roman" w:eastAsia="Calibri" w:hAnsi="Times New Roman" w:cs="Times New Roman"/>
              </w:rPr>
              <w:t>OPTANTE PELO SIMPLES? SIM (    ) NÃO(    )</w:t>
            </w:r>
          </w:p>
        </w:tc>
      </w:tr>
      <w:tr w:rsidR="0049540B" w:rsidRPr="00DD20EF" w14:paraId="2A064493" w14:textId="77777777" w:rsidTr="00D678A2">
        <w:trPr>
          <w:cantSplit/>
          <w:trHeight w:val="109"/>
        </w:trPr>
        <w:tc>
          <w:tcPr>
            <w:tcW w:w="10915" w:type="dxa"/>
            <w:gridSpan w:val="2"/>
            <w:tcBorders>
              <w:top w:val="single" w:sz="4" w:space="0" w:color="000000"/>
              <w:left w:val="single" w:sz="4" w:space="0" w:color="000000"/>
              <w:bottom w:val="single" w:sz="4" w:space="0" w:color="000000"/>
              <w:right w:val="single" w:sz="4" w:space="0" w:color="000000"/>
            </w:tcBorders>
          </w:tcPr>
          <w:p w14:paraId="7A29A0AF" w14:textId="77777777" w:rsidR="0049540B" w:rsidRPr="00DD20EF" w:rsidRDefault="0049540B" w:rsidP="00F72743">
            <w:pPr>
              <w:jc w:val="both"/>
              <w:rPr>
                <w:rFonts w:ascii="Times New Roman" w:eastAsia="Calibri" w:hAnsi="Times New Roman" w:cs="Times New Roman"/>
                <w:b/>
              </w:rPr>
            </w:pPr>
            <w:r w:rsidRPr="00DD20EF">
              <w:rPr>
                <w:rFonts w:ascii="Times New Roman" w:eastAsia="Calibri" w:hAnsi="Times New Roman" w:cs="Times New Roman"/>
              </w:rPr>
              <w:t>ENDEREÇO:</w:t>
            </w:r>
          </w:p>
        </w:tc>
      </w:tr>
      <w:tr w:rsidR="0049540B" w:rsidRPr="00DD20EF" w14:paraId="4C18CB1B" w14:textId="77777777" w:rsidTr="00D678A2">
        <w:trPr>
          <w:cantSplit/>
          <w:trHeight w:val="96"/>
        </w:trPr>
        <w:tc>
          <w:tcPr>
            <w:tcW w:w="4710" w:type="dxa"/>
            <w:tcBorders>
              <w:top w:val="single" w:sz="4" w:space="0" w:color="000000"/>
              <w:left w:val="single" w:sz="4" w:space="0" w:color="000000"/>
              <w:bottom w:val="single" w:sz="4" w:space="0" w:color="000000"/>
              <w:right w:val="single" w:sz="4" w:space="0" w:color="000000"/>
            </w:tcBorders>
          </w:tcPr>
          <w:p w14:paraId="4D817D90" w14:textId="77777777" w:rsidR="0049540B" w:rsidRPr="00DD20EF" w:rsidRDefault="0049540B" w:rsidP="00F72743">
            <w:pPr>
              <w:jc w:val="both"/>
              <w:rPr>
                <w:rFonts w:ascii="Times New Roman" w:eastAsia="Calibri" w:hAnsi="Times New Roman" w:cs="Times New Roman"/>
                <w:b/>
              </w:rPr>
            </w:pPr>
            <w:r w:rsidRPr="00DD20EF">
              <w:rPr>
                <w:rFonts w:ascii="Times New Roman" w:eastAsia="Calibri" w:hAnsi="Times New Roman" w:cs="Times New Roman"/>
              </w:rPr>
              <w:t>BAIRRO:</w:t>
            </w:r>
          </w:p>
        </w:tc>
        <w:tc>
          <w:tcPr>
            <w:tcW w:w="6205" w:type="dxa"/>
            <w:tcBorders>
              <w:top w:val="single" w:sz="4" w:space="0" w:color="000000"/>
              <w:left w:val="single" w:sz="4" w:space="0" w:color="000000"/>
              <w:bottom w:val="single" w:sz="4" w:space="0" w:color="000000"/>
              <w:right w:val="single" w:sz="4" w:space="0" w:color="000000"/>
            </w:tcBorders>
          </w:tcPr>
          <w:p w14:paraId="7BBAE60F" w14:textId="77777777" w:rsidR="0049540B" w:rsidRPr="00DD20EF" w:rsidRDefault="0049540B" w:rsidP="00F72743">
            <w:pPr>
              <w:jc w:val="both"/>
              <w:rPr>
                <w:rFonts w:ascii="Times New Roman" w:eastAsia="Calibri" w:hAnsi="Times New Roman" w:cs="Times New Roman"/>
                <w:b/>
              </w:rPr>
            </w:pPr>
            <w:r w:rsidRPr="00DD20EF">
              <w:rPr>
                <w:rFonts w:ascii="Times New Roman" w:eastAsia="Calibri" w:hAnsi="Times New Roman" w:cs="Times New Roman"/>
              </w:rPr>
              <w:t>CIDADE:</w:t>
            </w:r>
          </w:p>
        </w:tc>
      </w:tr>
      <w:tr w:rsidR="0049540B" w:rsidRPr="00DD20EF" w14:paraId="061C7ADD" w14:textId="77777777" w:rsidTr="00D678A2">
        <w:trPr>
          <w:cantSplit/>
          <w:trHeight w:val="99"/>
        </w:trPr>
        <w:tc>
          <w:tcPr>
            <w:tcW w:w="4710" w:type="dxa"/>
            <w:tcBorders>
              <w:top w:val="single" w:sz="4" w:space="0" w:color="000000"/>
              <w:left w:val="single" w:sz="4" w:space="0" w:color="000000"/>
              <w:bottom w:val="single" w:sz="4" w:space="0" w:color="000000"/>
              <w:right w:val="single" w:sz="4" w:space="0" w:color="000000"/>
            </w:tcBorders>
          </w:tcPr>
          <w:p w14:paraId="6E3495CF" w14:textId="77777777" w:rsidR="0049540B" w:rsidRPr="00DD20EF" w:rsidRDefault="0049540B" w:rsidP="00F72743">
            <w:pPr>
              <w:jc w:val="both"/>
              <w:rPr>
                <w:rFonts w:ascii="Times New Roman" w:eastAsia="Calibri" w:hAnsi="Times New Roman" w:cs="Times New Roman"/>
                <w:b/>
              </w:rPr>
            </w:pPr>
            <w:r w:rsidRPr="00DD20EF">
              <w:rPr>
                <w:rFonts w:ascii="Times New Roman" w:eastAsia="Calibri" w:hAnsi="Times New Roman" w:cs="Times New Roman"/>
              </w:rPr>
              <w:t>CEP:</w:t>
            </w:r>
          </w:p>
        </w:tc>
        <w:tc>
          <w:tcPr>
            <w:tcW w:w="6205" w:type="dxa"/>
            <w:tcBorders>
              <w:top w:val="single" w:sz="4" w:space="0" w:color="000000"/>
              <w:left w:val="single" w:sz="4" w:space="0" w:color="000000"/>
              <w:bottom w:val="single" w:sz="4" w:space="0" w:color="000000"/>
              <w:right w:val="single" w:sz="4" w:space="0" w:color="000000"/>
            </w:tcBorders>
          </w:tcPr>
          <w:p w14:paraId="72641F95" w14:textId="77777777" w:rsidR="0049540B" w:rsidRPr="00DD20EF" w:rsidRDefault="0049540B" w:rsidP="00F72743">
            <w:pPr>
              <w:jc w:val="both"/>
              <w:rPr>
                <w:rFonts w:ascii="Times New Roman" w:eastAsia="Calibri" w:hAnsi="Times New Roman" w:cs="Times New Roman"/>
                <w:b/>
              </w:rPr>
            </w:pPr>
            <w:r w:rsidRPr="00DD20EF">
              <w:rPr>
                <w:rFonts w:ascii="Times New Roman" w:eastAsia="Calibri" w:hAnsi="Times New Roman" w:cs="Times New Roman"/>
              </w:rPr>
              <w:t>E-MAIL:</w:t>
            </w:r>
          </w:p>
        </w:tc>
      </w:tr>
      <w:tr w:rsidR="0049540B" w:rsidRPr="00DD20EF" w14:paraId="0B04F51A" w14:textId="77777777" w:rsidTr="00D678A2">
        <w:trPr>
          <w:cantSplit/>
          <w:trHeight w:val="73"/>
        </w:trPr>
        <w:tc>
          <w:tcPr>
            <w:tcW w:w="4710" w:type="dxa"/>
            <w:tcBorders>
              <w:top w:val="single" w:sz="4" w:space="0" w:color="000000"/>
              <w:left w:val="single" w:sz="4" w:space="0" w:color="000000"/>
              <w:bottom w:val="single" w:sz="4" w:space="0" w:color="000000"/>
              <w:right w:val="single" w:sz="4" w:space="0" w:color="000000"/>
            </w:tcBorders>
          </w:tcPr>
          <w:p w14:paraId="0DA21AC6" w14:textId="77777777" w:rsidR="0049540B" w:rsidRPr="00DD20EF" w:rsidRDefault="0049540B" w:rsidP="00F72743">
            <w:pPr>
              <w:jc w:val="both"/>
              <w:rPr>
                <w:rFonts w:ascii="Times New Roman" w:eastAsia="Calibri" w:hAnsi="Times New Roman" w:cs="Times New Roman"/>
                <w:b/>
              </w:rPr>
            </w:pPr>
            <w:r w:rsidRPr="00DD20EF">
              <w:rPr>
                <w:rFonts w:ascii="Times New Roman" w:eastAsia="Calibri" w:hAnsi="Times New Roman" w:cs="Times New Roman"/>
              </w:rPr>
              <w:t>TELEFONE:</w:t>
            </w:r>
          </w:p>
        </w:tc>
        <w:tc>
          <w:tcPr>
            <w:tcW w:w="6205" w:type="dxa"/>
            <w:tcBorders>
              <w:top w:val="single" w:sz="4" w:space="0" w:color="000000"/>
              <w:left w:val="single" w:sz="4" w:space="0" w:color="000000"/>
              <w:bottom w:val="single" w:sz="4" w:space="0" w:color="000000"/>
              <w:right w:val="single" w:sz="4" w:space="0" w:color="000000"/>
            </w:tcBorders>
          </w:tcPr>
          <w:p w14:paraId="1EE9D108" w14:textId="77777777" w:rsidR="0049540B" w:rsidRPr="00DD20EF" w:rsidRDefault="0049540B" w:rsidP="00F72743">
            <w:pPr>
              <w:jc w:val="both"/>
              <w:rPr>
                <w:rFonts w:ascii="Times New Roman" w:eastAsia="Calibri" w:hAnsi="Times New Roman" w:cs="Times New Roman"/>
                <w:b/>
              </w:rPr>
            </w:pPr>
            <w:r w:rsidRPr="00DD20EF">
              <w:rPr>
                <w:rFonts w:ascii="Times New Roman" w:eastAsia="Calibri" w:hAnsi="Times New Roman" w:cs="Times New Roman"/>
              </w:rPr>
              <w:t>FAX:</w:t>
            </w:r>
          </w:p>
        </w:tc>
      </w:tr>
      <w:tr w:rsidR="0049540B" w:rsidRPr="00DD20EF" w14:paraId="7054E7C2" w14:textId="77777777" w:rsidTr="00D678A2">
        <w:trPr>
          <w:cantSplit/>
          <w:trHeight w:val="69"/>
        </w:trPr>
        <w:tc>
          <w:tcPr>
            <w:tcW w:w="4710" w:type="dxa"/>
            <w:tcBorders>
              <w:top w:val="single" w:sz="4" w:space="0" w:color="000000"/>
              <w:left w:val="single" w:sz="4" w:space="0" w:color="000000"/>
              <w:bottom w:val="single" w:sz="4" w:space="0" w:color="000000"/>
              <w:right w:val="single" w:sz="4" w:space="0" w:color="000000"/>
            </w:tcBorders>
          </w:tcPr>
          <w:p w14:paraId="583BAE13" w14:textId="77777777" w:rsidR="0049540B" w:rsidRPr="00DD20EF" w:rsidRDefault="0049540B" w:rsidP="00F72743">
            <w:pPr>
              <w:jc w:val="both"/>
              <w:rPr>
                <w:rFonts w:ascii="Times New Roman" w:eastAsia="Calibri" w:hAnsi="Times New Roman" w:cs="Times New Roman"/>
                <w:b/>
              </w:rPr>
            </w:pPr>
            <w:r w:rsidRPr="00DD20EF">
              <w:rPr>
                <w:rFonts w:ascii="Times New Roman" w:eastAsia="Calibri" w:hAnsi="Times New Roman" w:cs="Times New Roman"/>
              </w:rPr>
              <w:t>CONTATO DA LICITANTE:</w:t>
            </w:r>
          </w:p>
        </w:tc>
        <w:tc>
          <w:tcPr>
            <w:tcW w:w="6205" w:type="dxa"/>
            <w:tcBorders>
              <w:top w:val="single" w:sz="4" w:space="0" w:color="000000"/>
              <w:left w:val="single" w:sz="4" w:space="0" w:color="000000"/>
              <w:bottom w:val="single" w:sz="4" w:space="0" w:color="000000"/>
              <w:right w:val="single" w:sz="4" w:space="0" w:color="000000"/>
            </w:tcBorders>
          </w:tcPr>
          <w:p w14:paraId="0492019F" w14:textId="77777777" w:rsidR="0049540B" w:rsidRPr="00DD20EF" w:rsidRDefault="0049540B" w:rsidP="00F72743">
            <w:pPr>
              <w:jc w:val="both"/>
              <w:rPr>
                <w:rFonts w:ascii="Times New Roman" w:eastAsia="Calibri" w:hAnsi="Times New Roman" w:cs="Times New Roman"/>
                <w:b/>
              </w:rPr>
            </w:pPr>
            <w:r w:rsidRPr="00DD20EF">
              <w:rPr>
                <w:rFonts w:ascii="Times New Roman" w:eastAsia="Calibri" w:hAnsi="Times New Roman" w:cs="Times New Roman"/>
              </w:rPr>
              <w:t>TELEFONE:</w:t>
            </w:r>
          </w:p>
        </w:tc>
      </w:tr>
      <w:tr w:rsidR="0049540B" w:rsidRPr="00DD20EF" w14:paraId="6F71F231" w14:textId="77777777" w:rsidTr="00D678A2">
        <w:trPr>
          <w:cantSplit/>
          <w:trHeight w:val="69"/>
        </w:trPr>
        <w:tc>
          <w:tcPr>
            <w:tcW w:w="4710" w:type="dxa"/>
            <w:tcBorders>
              <w:top w:val="single" w:sz="4" w:space="0" w:color="000000"/>
              <w:left w:val="single" w:sz="4" w:space="0" w:color="000000"/>
              <w:bottom w:val="single" w:sz="4" w:space="0" w:color="000000"/>
              <w:right w:val="single" w:sz="4" w:space="0" w:color="000000"/>
            </w:tcBorders>
          </w:tcPr>
          <w:p w14:paraId="044BE3C2" w14:textId="77777777" w:rsidR="0049540B" w:rsidRPr="00DD20EF" w:rsidRDefault="0049540B" w:rsidP="00F72743">
            <w:pPr>
              <w:jc w:val="both"/>
              <w:rPr>
                <w:rFonts w:ascii="Times New Roman" w:eastAsia="Calibri" w:hAnsi="Times New Roman" w:cs="Times New Roman"/>
                <w:b/>
              </w:rPr>
            </w:pPr>
            <w:r w:rsidRPr="00DD20EF">
              <w:rPr>
                <w:rFonts w:ascii="Times New Roman" w:eastAsia="Calibri" w:hAnsi="Times New Roman" w:cs="Times New Roman"/>
              </w:rPr>
              <w:t xml:space="preserve">BANCO DA LICITANTE: </w:t>
            </w:r>
          </w:p>
        </w:tc>
        <w:tc>
          <w:tcPr>
            <w:tcW w:w="6205" w:type="dxa"/>
            <w:tcBorders>
              <w:top w:val="single" w:sz="4" w:space="0" w:color="000000"/>
              <w:left w:val="single" w:sz="4" w:space="0" w:color="000000"/>
              <w:bottom w:val="single" w:sz="4" w:space="0" w:color="000000"/>
              <w:right w:val="single" w:sz="4" w:space="0" w:color="000000"/>
            </w:tcBorders>
          </w:tcPr>
          <w:p w14:paraId="6E6D3AB4" w14:textId="77777777" w:rsidR="0049540B" w:rsidRPr="00DD20EF" w:rsidRDefault="0049540B" w:rsidP="00F72743">
            <w:pPr>
              <w:jc w:val="both"/>
              <w:rPr>
                <w:rFonts w:ascii="Times New Roman" w:eastAsia="Calibri" w:hAnsi="Times New Roman" w:cs="Times New Roman"/>
                <w:b/>
              </w:rPr>
            </w:pPr>
            <w:r w:rsidRPr="00DD20EF">
              <w:rPr>
                <w:rFonts w:ascii="Times New Roman" w:eastAsia="Calibri" w:hAnsi="Times New Roman" w:cs="Times New Roman"/>
              </w:rPr>
              <w:t>CONTA BANCÁRIA DA LICITANTE:</w:t>
            </w:r>
          </w:p>
        </w:tc>
      </w:tr>
      <w:tr w:rsidR="0049540B" w:rsidRPr="00DD20EF" w14:paraId="2018A65C" w14:textId="77777777" w:rsidTr="00D678A2">
        <w:trPr>
          <w:cantSplit/>
          <w:trHeight w:val="133"/>
        </w:trPr>
        <w:tc>
          <w:tcPr>
            <w:tcW w:w="10915" w:type="dxa"/>
            <w:gridSpan w:val="2"/>
            <w:tcBorders>
              <w:top w:val="single" w:sz="4" w:space="0" w:color="000000"/>
              <w:left w:val="single" w:sz="4" w:space="0" w:color="000000"/>
              <w:bottom w:val="single" w:sz="4" w:space="0" w:color="000000"/>
              <w:right w:val="single" w:sz="4" w:space="0" w:color="000000"/>
            </w:tcBorders>
          </w:tcPr>
          <w:p w14:paraId="016523BC" w14:textId="77777777" w:rsidR="0049540B" w:rsidRPr="00DD20EF" w:rsidRDefault="0049540B" w:rsidP="00F72743">
            <w:pPr>
              <w:jc w:val="both"/>
              <w:rPr>
                <w:rFonts w:ascii="Times New Roman" w:eastAsia="Calibri" w:hAnsi="Times New Roman" w:cs="Times New Roman"/>
                <w:b/>
              </w:rPr>
            </w:pPr>
            <w:r w:rsidRPr="00DD20EF">
              <w:rPr>
                <w:rFonts w:ascii="Times New Roman" w:eastAsia="Calibri" w:hAnsi="Times New Roman" w:cs="Times New Roman"/>
              </w:rPr>
              <w:t>Nº DA AGÊNCIA:</w:t>
            </w:r>
          </w:p>
        </w:tc>
      </w:tr>
    </w:tbl>
    <w:tbl>
      <w:tblPr>
        <w:tblStyle w:val="Tabelacomgrade2"/>
        <w:tblW w:w="5751" w:type="pct"/>
        <w:jc w:val="center"/>
        <w:tblLook w:val="04A0" w:firstRow="1" w:lastRow="0" w:firstColumn="1" w:lastColumn="0" w:noHBand="0" w:noVBand="1"/>
      </w:tblPr>
      <w:tblGrid>
        <w:gridCol w:w="697"/>
        <w:gridCol w:w="879"/>
        <w:gridCol w:w="816"/>
        <w:gridCol w:w="5582"/>
        <w:gridCol w:w="1399"/>
        <w:gridCol w:w="1538"/>
      </w:tblGrid>
      <w:tr w:rsidR="00112F01" w:rsidRPr="009B267E" w14:paraId="200CC1C3" w14:textId="77777777" w:rsidTr="004C296C">
        <w:trPr>
          <w:trHeight w:val="284"/>
          <w:jc w:val="center"/>
        </w:trPr>
        <w:tc>
          <w:tcPr>
            <w:tcW w:w="319" w:type="pct"/>
            <w:shd w:val="clear" w:color="auto" w:fill="BDD6EE"/>
            <w:vAlign w:val="center"/>
          </w:tcPr>
          <w:p w14:paraId="3EBBB9A1" w14:textId="77777777" w:rsidR="00112F01" w:rsidRPr="009B267E" w:rsidRDefault="00112F01" w:rsidP="00135FD1">
            <w:pPr>
              <w:ind w:right="-74"/>
              <w:jc w:val="center"/>
              <w:rPr>
                <w:rFonts w:ascii="Times New Roman" w:hAnsi="Times New Roman" w:cs="Times New Roman"/>
                <w:b/>
              </w:rPr>
            </w:pPr>
            <w:r w:rsidRPr="009B267E">
              <w:rPr>
                <w:rFonts w:ascii="Times New Roman" w:hAnsi="Times New Roman" w:cs="Times New Roman"/>
                <w:b/>
              </w:rPr>
              <w:t>Item</w:t>
            </w:r>
          </w:p>
        </w:tc>
        <w:tc>
          <w:tcPr>
            <w:tcW w:w="403" w:type="pct"/>
            <w:shd w:val="clear" w:color="auto" w:fill="BDD6EE"/>
            <w:vAlign w:val="center"/>
          </w:tcPr>
          <w:p w14:paraId="42CD2CA1" w14:textId="319A55A4" w:rsidR="00112F01" w:rsidRPr="009B267E" w:rsidRDefault="00112F01" w:rsidP="00135FD1">
            <w:pPr>
              <w:rPr>
                <w:rFonts w:ascii="Times New Roman" w:hAnsi="Times New Roman" w:cs="Times New Roman"/>
                <w:b/>
              </w:rPr>
            </w:pPr>
            <w:r w:rsidRPr="009B267E">
              <w:rPr>
                <w:rFonts w:ascii="Times New Roman" w:hAnsi="Times New Roman" w:cs="Times New Roman"/>
                <w:b/>
              </w:rPr>
              <w:t xml:space="preserve">Qtde </w:t>
            </w:r>
          </w:p>
        </w:tc>
        <w:tc>
          <w:tcPr>
            <w:tcW w:w="374" w:type="pct"/>
            <w:shd w:val="clear" w:color="auto" w:fill="BDD6EE"/>
            <w:vAlign w:val="center"/>
          </w:tcPr>
          <w:p w14:paraId="5435FFD8" w14:textId="523BE2C7" w:rsidR="00112F01" w:rsidRPr="009B267E" w:rsidRDefault="00112F01" w:rsidP="00135FD1">
            <w:pPr>
              <w:jc w:val="center"/>
              <w:rPr>
                <w:rFonts w:ascii="Times New Roman" w:hAnsi="Times New Roman" w:cs="Times New Roman"/>
                <w:b/>
              </w:rPr>
            </w:pPr>
            <w:r w:rsidRPr="009B267E">
              <w:rPr>
                <w:rFonts w:ascii="Times New Roman" w:hAnsi="Times New Roman" w:cs="Times New Roman"/>
                <w:b/>
              </w:rPr>
              <w:t>Und</w:t>
            </w:r>
          </w:p>
        </w:tc>
        <w:tc>
          <w:tcPr>
            <w:tcW w:w="2558" w:type="pct"/>
            <w:shd w:val="clear" w:color="auto" w:fill="BDD6EE"/>
            <w:vAlign w:val="center"/>
          </w:tcPr>
          <w:p w14:paraId="36A4D5C4" w14:textId="7CED5CAC" w:rsidR="00112F01" w:rsidRPr="009B267E" w:rsidRDefault="00112F01" w:rsidP="00135FD1">
            <w:pPr>
              <w:jc w:val="center"/>
              <w:rPr>
                <w:rFonts w:ascii="Times New Roman" w:hAnsi="Times New Roman" w:cs="Times New Roman"/>
                <w:b/>
              </w:rPr>
            </w:pPr>
            <w:r w:rsidRPr="009B267E">
              <w:rPr>
                <w:rFonts w:ascii="Times New Roman" w:hAnsi="Times New Roman" w:cs="Times New Roman"/>
                <w:b/>
              </w:rPr>
              <w:t>Descrição</w:t>
            </w:r>
          </w:p>
        </w:tc>
        <w:tc>
          <w:tcPr>
            <w:tcW w:w="641" w:type="pct"/>
            <w:shd w:val="clear" w:color="auto" w:fill="BDD6EE"/>
          </w:tcPr>
          <w:p w14:paraId="6CA980F0" w14:textId="0C554A2F" w:rsidR="00112F01" w:rsidRPr="009B267E" w:rsidRDefault="00112F01" w:rsidP="00135FD1">
            <w:pPr>
              <w:jc w:val="center"/>
              <w:rPr>
                <w:rFonts w:ascii="Times New Roman" w:hAnsi="Times New Roman" w:cs="Times New Roman"/>
                <w:b/>
              </w:rPr>
            </w:pPr>
            <w:r w:rsidRPr="009B267E">
              <w:rPr>
                <w:rFonts w:ascii="Times New Roman" w:hAnsi="Times New Roman" w:cs="Times New Roman"/>
                <w:b/>
              </w:rPr>
              <w:t>Valor Unitário</w:t>
            </w:r>
          </w:p>
        </w:tc>
        <w:tc>
          <w:tcPr>
            <w:tcW w:w="705" w:type="pct"/>
            <w:shd w:val="clear" w:color="auto" w:fill="BDD6EE"/>
          </w:tcPr>
          <w:p w14:paraId="3DC474FE" w14:textId="4457B162" w:rsidR="00112F01" w:rsidRPr="009B267E" w:rsidRDefault="00112F01" w:rsidP="00135FD1">
            <w:pPr>
              <w:jc w:val="center"/>
              <w:rPr>
                <w:rFonts w:ascii="Times New Roman" w:hAnsi="Times New Roman" w:cs="Times New Roman"/>
                <w:b/>
              </w:rPr>
            </w:pPr>
            <w:r w:rsidRPr="009B267E">
              <w:rPr>
                <w:rFonts w:ascii="Times New Roman" w:hAnsi="Times New Roman" w:cs="Times New Roman"/>
                <w:b/>
              </w:rPr>
              <w:t xml:space="preserve">Valor </w:t>
            </w:r>
          </w:p>
          <w:p w14:paraId="34C90D37" w14:textId="77777777" w:rsidR="00112F01" w:rsidRPr="009B267E" w:rsidRDefault="00112F01" w:rsidP="00135FD1">
            <w:pPr>
              <w:jc w:val="center"/>
              <w:rPr>
                <w:rFonts w:ascii="Times New Roman" w:hAnsi="Times New Roman" w:cs="Times New Roman"/>
                <w:b/>
              </w:rPr>
            </w:pPr>
            <w:r w:rsidRPr="009B267E">
              <w:rPr>
                <w:rFonts w:ascii="Times New Roman" w:hAnsi="Times New Roman" w:cs="Times New Roman"/>
                <w:b/>
              </w:rPr>
              <w:t xml:space="preserve">Total </w:t>
            </w:r>
          </w:p>
        </w:tc>
      </w:tr>
      <w:tr w:rsidR="00112F01" w:rsidRPr="009B267E" w14:paraId="599E08C0" w14:textId="77777777" w:rsidTr="00112F01">
        <w:trPr>
          <w:trHeight w:val="284"/>
          <w:jc w:val="center"/>
        </w:trPr>
        <w:tc>
          <w:tcPr>
            <w:tcW w:w="5000" w:type="pct"/>
            <w:gridSpan w:val="6"/>
            <w:shd w:val="clear" w:color="auto" w:fill="BDD6EE"/>
            <w:vAlign w:val="center"/>
          </w:tcPr>
          <w:p w14:paraId="5A0DAC76" w14:textId="70381C10" w:rsidR="00112F01" w:rsidRPr="009B267E" w:rsidRDefault="00112F01" w:rsidP="00135FD1">
            <w:pPr>
              <w:jc w:val="center"/>
              <w:rPr>
                <w:rFonts w:ascii="Times New Roman" w:hAnsi="Times New Roman" w:cs="Times New Roman"/>
                <w:b/>
              </w:rPr>
            </w:pPr>
            <w:r w:rsidRPr="009B267E">
              <w:rPr>
                <w:rFonts w:ascii="Times New Roman" w:hAnsi="Times New Roman" w:cs="Times New Roman"/>
                <w:b/>
              </w:rPr>
              <w:t>LOTE 1</w:t>
            </w:r>
          </w:p>
        </w:tc>
      </w:tr>
      <w:tr w:rsidR="00112F01" w:rsidRPr="009B267E" w14:paraId="271577BD" w14:textId="77777777" w:rsidTr="009B267E">
        <w:trPr>
          <w:trHeight w:val="284"/>
          <w:jc w:val="center"/>
        </w:trPr>
        <w:tc>
          <w:tcPr>
            <w:tcW w:w="319" w:type="pct"/>
            <w:shd w:val="clear" w:color="auto" w:fill="FFFFFF" w:themeFill="background1"/>
            <w:vAlign w:val="center"/>
          </w:tcPr>
          <w:p w14:paraId="6ADC179E" w14:textId="339994DD" w:rsidR="00112F01" w:rsidRPr="009B267E" w:rsidRDefault="00112F01" w:rsidP="00112F01">
            <w:pPr>
              <w:ind w:right="-74"/>
              <w:jc w:val="center"/>
              <w:rPr>
                <w:rFonts w:ascii="Times New Roman" w:hAnsi="Times New Roman" w:cs="Times New Roman"/>
                <w:bCs/>
              </w:rPr>
            </w:pPr>
            <w:r w:rsidRPr="009B267E">
              <w:rPr>
                <w:rFonts w:ascii="Times New Roman" w:hAnsi="Times New Roman" w:cs="Times New Roman"/>
                <w:bCs/>
              </w:rPr>
              <w:t>1</w:t>
            </w:r>
          </w:p>
        </w:tc>
        <w:tc>
          <w:tcPr>
            <w:tcW w:w="403" w:type="pct"/>
            <w:shd w:val="clear" w:color="auto" w:fill="FFFFFF" w:themeFill="background1"/>
            <w:vAlign w:val="center"/>
          </w:tcPr>
          <w:p w14:paraId="1882FDE4" w14:textId="576D98C8" w:rsidR="00112F01" w:rsidRPr="009B267E" w:rsidRDefault="004C296C" w:rsidP="00112F01">
            <w:pPr>
              <w:rPr>
                <w:rFonts w:ascii="Times New Roman" w:hAnsi="Times New Roman" w:cs="Times New Roman"/>
                <w:bCs/>
              </w:rPr>
            </w:pPr>
            <w:r w:rsidRPr="009B267E">
              <w:rPr>
                <w:rFonts w:ascii="Times New Roman" w:hAnsi="Times New Roman" w:cs="Times New Roman"/>
                <w:bCs/>
              </w:rPr>
              <w:t>0</w:t>
            </w:r>
            <w:r w:rsidR="00112F01" w:rsidRPr="009B267E">
              <w:rPr>
                <w:rFonts w:ascii="Times New Roman" w:hAnsi="Times New Roman" w:cs="Times New Roman"/>
                <w:bCs/>
              </w:rPr>
              <w:t>1</w:t>
            </w:r>
          </w:p>
        </w:tc>
        <w:tc>
          <w:tcPr>
            <w:tcW w:w="374" w:type="pct"/>
            <w:shd w:val="clear" w:color="auto" w:fill="FFFFFF" w:themeFill="background1"/>
            <w:vAlign w:val="center"/>
          </w:tcPr>
          <w:p w14:paraId="7452C01C" w14:textId="47268746" w:rsidR="00112F01" w:rsidRPr="009B267E" w:rsidRDefault="00112F01" w:rsidP="00112F01">
            <w:pPr>
              <w:jc w:val="center"/>
              <w:rPr>
                <w:rFonts w:ascii="Times New Roman" w:hAnsi="Times New Roman" w:cs="Times New Roman"/>
                <w:bCs/>
              </w:rPr>
            </w:pPr>
            <w:r w:rsidRPr="009B267E">
              <w:rPr>
                <w:rFonts w:ascii="Times New Roman" w:hAnsi="Times New Roman" w:cs="Times New Roman"/>
                <w:bCs/>
              </w:rPr>
              <w:t>un</w:t>
            </w:r>
          </w:p>
        </w:tc>
        <w:tc>
          <w:tcPr>
            <w:tcW w:w="2558" w:type="pct"/>
            <w:shd w:val="clear" w:color="auto" w:fill="FFFFFF" w:themeFill="background1"/>
          </w:tcPr>
          <w:p w14:paraId="25A0D96D" w14:textId="6A03BDF5" w:rsidR="00112F01" w:rsidRPr="009B267E" w:rsidRDefault="00112F01" w:rsidP="00112F01">
            <w:pPr>
              <w:pStyle w:val="TableParagraph"/>
              <w:spacing w:line="253" w:lineRule="exact"/>
              <w:ind w:left="68"/>
              <w:jc w:val="both"/>
              <w:rPr>
                <w:rFonts w:ascii="Times New Roman" w:hAnsi="Times New Roman" w:cs="Times New Roman"/>
                <w:sz w:val="24"/>
                <w:szCs w:val="24"/>
              </w:rPr>
            </w:pPr>
            <w:r w:rsidRPr="009B267E">
              <w:rPr>
                <w:rFonts w:ascii="Times New Roman" w:hAnsi="Times New Roman" w:cs="Times New Roman"/>
                <w:sz w:val="24"/>
                <w:szCs w:val="24"/>
              </w:rPr>
              <w:t>Serviço de</w:t>
            </w:r>
            <w:r w:rsidRPr="009B267E">
              <w:rPr>
                <w:rFonts w:ascii="Times New Roman" w:hAnsi="Times New Roman" w:cs="Times New Roman"/>
                <w:spacing w:val="-2"/>
                <w:sz w:val="24"/>
                <w:szCs w:val="24"/>
              </w:rPr>
              <w:t xml:space="preserve"> </w:t>
            </w:r>
            <w:r w:rsidRPr="009B267E">
              <w:rPr>
                <w:rFonts w:ascii="Times New Roman" w:hAnsi="Times New Roman" w:cs="Times New Roman"/>
                <w:sz w:val="24"/>
                <w:szCs w:val="24"/>
              </w:rPr>
              <w:t>implantação,</w:t>
            </w:r>
            <w:r w:rsidRPr="009B267E">
              <w:rPr>
                <w:rFonts w:ascii="Times New Roman" w:hAnsi="Times New Roman" w:cs="Times New Roman"/>
                <w:spacing w:val="-3"/>
                <w:sz w:val="24"/>
                <w:szCs w:val="24"/>
              </w:rPr>
              <w:t xml:space="preserve"> </w:t>
            </w:r>
            <w:r w:rsidRPr="009B267E">
              <w:rPr>
                <w:rFonts w:ascii="Times New Roman" w:hAnsi="Times New Roman" w:cs="Times New Roman"/>
                <w:sz w:val="24"/>
                <w:szCs w:val="24"/>
              </w:rPr>
              <w:t>conversão,</w:t>
            </w:r>
            <w:r w:rsidRPr="009B267E">
              <w:rPr>
                <w:rFonts w:ascii="Times New Roman" w:hAnsi="Times New Roman" w:cs="Times New Roman"/>
                <w:spacing w:val="-1"/>
                <w:sz w:val="24"/>
                <w:szCs w:val="24"/>
              </w:rPr>
              <w:t xml:space="preserve"> </w:t>
            </w:r>
            <w:r w:rsidRPr="009B267E">
              <w:rPr>
                <w:rFonts w:ascii="Times New Roman" w:hAnsi="Times New Roman" w:cs="Times New Roman"/>
                <w:sz w:val="24"/>
                <w:szCs w:val="24"/>
              </w:rPr>
              <w:t>configuração</w:t>
            </w:r>
            <w:r w:rsidRPr="009B267E">
              <w:rPr>
                <w:rFonts w:ascii="Times New Roman" w:hAnsi="Times New Roman" w:cs="Times New Roman"/>
                <w:spacing w:val="-2"/>
                <w:sz w:val="24"/>
                <w:szCs w:val="24"/>
              </w:rPr>
              <w:t xml:space="preserve"> </w:t>
            </w:r>
            <w:r w:rsidRPr="009B267E">
              <w:rPr>
                <w:rFonts w:ascii="Times New Roman" w:hAnsi="Times New Roman" w:cs="Times New Roman"/>
                <w:sz w:val="24"/>
                <w:szCs w:val="24"/>
              </w:rPr>
              <w:t>e</w:t>
            </w:r>
            <w:r w:rsidRPr="009B267E">
              <w:rPr>
                <w:rFonts w:ascii="Times New Roman" w:hAnsi="Times New Roman" w:cs="Times New Roman"/>
                <w:spacing w:val="-1"/>
                <w:sz w:val="24"/>
                <w:szCs w:val="24"/>
              </w:rPr>
              <w:t xml:space="preserve"> </w:t>
            </w:r>
            <w:r w:rsidRPr="009B267E">
              <w:rPr>
                <w:rFonts w:ascii="Times New Roman" w:hAnsi="Times New Roman" w:cs="Times New Roman"/>
                <w:sz w:val="24"/>
                <w:szCs w:val="24"/>
              </w:rPr>
              <w:t>treinamento</w:t>
            </w:r>
            <w:r w:rsidRPr="009B267E">
              <w:rPr>
                <w:rFonts w:ascii="Times New Roman" w:hAnsi="Times New Roman" w:cs="Times New Roman"/>
                <w:spacing w:val="1"/>
                <w:sz w:val="24"/>
                <w:szCs w:val="24"/>
              </w:rPr>
              <w:t xml:space="preserve"> </w:t>
            </w:r>
            <w:r w:rsidRPr="009B267E">
              <w:rPr>
                <w:rFonts w:ascii="Times New Roman" w:hAnsi="Times New Roman" w:cs="Times New Roman"/>
                <w:spacing w:val="-5"/>
                <w:sz w:val="24"/>
                <w:szCs w:val="24"/>
              </w:rPr>
              <w:t xml:space="preserve">de </w:t>
            </w:r>
            <w:r w:rsidRPr="009B267E">
              <w:rPr>
                <w:rFonts w:ascii="Times New Roman" w:hAnsi="Times New Roman" w:cs="Times New Roman"/>
                <w:sz w:val="24"/>
                <w:szCs w:val="24"/>
              </w:rPr>
              <w:t>sistema comercial, operacional, ferramentas de inteligência de negocios (B.I), gestao de laboratório, conforme descrito neste termo de referência.</w:t>
            </w:r>
          </w:p>
        </w:tc>
        <w:tc>
          <w:tcPr>
            <w:tcW w:w="641" w:type="pct"/>
            <w:shd w:val="clear" w:color="auto" w:fill="FFFFFF" w:themeFill="background1"/>
          </w:tcPr>
          <w:p w14:paraId="26C1E9C4" w14:textId="1CA2B2B9" w:rsidR="00112F01" w:rsidRPr="009B267E" w:rsidRDefault="00112F01" w:rsidP="00112F01">
            <w:pPr>
              <w:jc w:val="center"/>
              <w:rPr>
                <w:rFonts w:ascii="Times New Roman" w:hAnsi="Times New Roman" w:cs="Times New Roman"/>
                <w:b/>
              </w:rPr>
            </w:pPr>
          </w:p>
        </w:tc>
        <w:tc>
          <w:tcPr>
            <w:tcW w:w="705" w:type="pct"/>
            <w:shd w:val="clear" w:color="auto" w:fill="FFFFFF" w:themeFill="background1"/>
          </w:tcPr>
          <w:p w14:paraId="7831BC65" w14:textId="6034072D" w:rsidR="00112F01" w:rsidRPr="009B267E" w:rsidRDefault="00112F01" w:rsidP="00112F01">
            <w:pPr>
              <w:jc w:val="center"/>
              <w:rPr>
                <w:rFonts w:ascii="Times New Roman" w:hAnsi="Times New Roman" w:cs="Times New Roman"/>
                <w:b/>
              </w:rPr>
            </w:pPr>
          </w:p>
        </w:tc>
      </w:tr>
      <w:tr w:rsidR="00112F01" w:rsidRPr="009B267E" w14:paraId="3D1C86AE" w14:textId="77777777" w:rsidTr="009B267E">
        <w:trPr>
          <w:trHeight w:val="284"/>
          <w:jc w:val="center"/>
        </w:trPr>
        <w:tc>
          <w:tcPr>
            <w:tcW w:w="319" w:type="pct"/>
            <w:shd w:val="clear" w:color="auto" w:fill="FFFFFF" w:themeFill="background1"/>
            <w:vAlign w:val="center"/>
          </w:tcPr>
          <w:p w14:paraId="2E11189E" w14:textId="6334EB6E" w:rsidR="00112F01" w:rsidRPr="009B267E" w:rsidRDefault="00112F01" w:rsidP="00112F01">
            <w:pPr>
              <w:ind w:right="-74"/>
              <w:jc w:val="center"/>
              <w:rPr>
                <w:rFonts w:ascii="Times New Roman" w:hAnsi="Times New Roman" w:cs="Times New Roman"/>
                <w:bCs/>
              </w:rPr>
            </w:pPr>
            <w:r w:rsidRPr="009B267E">
              <w:rPr>
                <w:rFonts w:ascii="Times New Roman" w:hAnsi="Times New Roman" w:cs="Times New Roman"/>
                <w:bCs/>
              </w:rPr>
              <w:t>2</w:t>
            </w:r>
          </w:p>
        </w:tc>
        <w:tc>
          <w:tcPr>
            <w:tcW w:w="403" w:type="pct"/>
            <w:shd w:val="clear" w:color="auto" w:fill="FFFFFF" w:themeFill="background1"/>
            <w:vAlign w:val="center"/>
          </w:tcPr>
          <w:p w14:paraId="60EA40BC" w14:textId="228B069A" w:rsidR="00112F01" w:rsidRPr="009B267E" w:rsidRDefault="004C296C" w:rsidP="00112F01">
            <w:pPr>
              <w:rPr>
                <w:rFonts w:ascii="Times New Roman" w:hAnsi="Times New Roman" w:cs="Times New Roman"/>
                <w:bCs/>
              </w:rPr>
            </w:pPr>
            <w:r w:rsidRPr="009B267E">
              <w:rPr>
                <w:rFonts w:ascii="Times New Roman" w:hAnsi="Times New Roman" w:cs="Times New Roman"/>
                <w:bCs/>
              </w:rPr>
              <w:t>0</w:t>
            </w:r>
            <w:r w:rsidR="00112F01" w:rsidRPr="009B267E">
              <w:rPr>
                <w:rFonts w:ascii="Times New Roman" w:hAnsi="Times New Roman" w:cs="Times New Roman"/>
                <w:bCs/>
              </w:rPr>
              <w:t>1</w:t>
            </w:r>
          </w:p>
        </w:tc>
        <w:tc>
          <w:tcPr>
            <w:tcW w:w="374" w:type="pct"/>
            <w:shd w:val="clear" w:color="auto" w:fill="FFFFFF" w:themeFill="background1"/>
            <w:vAlign w:val="center"/>
          </w:tcPr>
          <w:p w14:paraId="15C25640" w14:textId="276EC946" w:rsidR="00112F01" w:rsidRPr="009B267E" w:rsidRDefault="00112F01" w:rsidP="00112F01">
            <w:pPr>
              <w:jc w:val="center"/>
              <w:rPr>
                <w:rFonts w:ascii="Times New Roman" w:hAnsi="Times New Roman" w:cs="Times New Roman"/>
                <w:bCs/>
              </w:rPr>
            </w:pPr>
            <w:r w:rsidRPr="009B267E">
              <w:rPr>
                <w:rFonts w:ascii="Times New Roman" w:hAnsi="Times New Roman" w:cs="Times New Roman"/>
                <w:bCs/>
              </w:rPr>
              <w:t>un</w:t>
            </w:r>
          </w:p>
        </w:tc>
        <w:tc>
          <w:tcPr>
            <w:tcW w:w="2558" w:type="pct"/>
            <w:shd w:val="clear" w:color="auto" w:fill="FFFFFF" w:themeFill="background1"/>
            <w:vAlign w:val="center"/>
          </w:tcPr>
          <w:p w14:paraId="5B738295" w14:textId="05330B47" w:rsidR="00112F01" w:rsidRPr="009B267E" w:rsidRDefault="00112F01" w:rsidP="00112F01">
            <w:pPr>
              <w:jc w:val="both"/>
              <w:rPr>
                <w:rFonts w:ascii="Times New Roman" w:hAnsi="Times New Roman" w:cs="Times New Roman"/>
                <w:b/>
              </w:rPr>
            </w:pPr>
            <w:r w:rsidRPr="009B267E">
              <w:rPr>
                <w:rFonts w:ascii="Times New Roman" w:hAnsi="Times New Roman" w:cs="Times New Roman"/>
              </w:rPr>
              <w:t>Serviço de implantação, configuração e treinamento de sistemas de gestão de mapas e projetos com conversão e adequação de mapas e dados para base cartográfica</w:t>
            </w:r>
            <w:r w:rsidRPr="009B267E">
              <w:rPr>
                <w:rFonts w:ascii="Times New Roman" w:hAnsi="Times New Roman" w:cs="Times New Roman"/>
                <w:spacing w:val="-6"/>
              </w:rPr>
              <w:t xml:space="preserve"> </w:t>
            </w:r>
            <w:r w:rsidRPr="009B267E">
              <w:rPr>
                <w:rFonts w:ascii="Times New Roman" w:hAnsi="Times New Roman" w:cs="Times New Roman"/>
              </w:rPr>
              <w:t>a</w:t>
            </w:r>
            <w:r w:rsidRPr="009B267E">
              <w:rPr>
                <w:rFonts w:ascii="Times New Roman" w:hAnsi="Times New Roman" w:cs="Times New Roman"/>
                <w:spacing w:val="-4"/>
              </w:rPr>
              <w:t xml:space="preserve"> </w:t>
            </w:r>
            <w:r w:rsidRPr="009B267E">
              <w:rPr>
                <w:rFonts w:ascii="Times New Roman" w:hAnsi="Times New Roman" w:cs="Times New Roman"/>
              </w:rPr>
              <w:t>ser</w:t>
            </w:r>
            <w:r w:rsidRPr="009B267E">
              <w:rPr>
                <w:rFonts w:ascii="Times New Roman" w:hAnsi="Times New Roman" w:cs="Times New Roman"/>
                <w:spacing w:val="-5"/>
              </w:rPr>
              <w:t xml:space="preserve"> </w:t>
            </w:r>
            <w:r w:rsidRPr="009B267E">
              <w:rPr>
                <w:rFonts w:ascii="Times New Roman" w:hAnsi="Times New Roman" w:cs="Times New Roman"/>
              </w:rPr>
              <w:t>implantada</w:t>
            </w:r>
            <w:r w:rsidRPr="009B267E">
              <w:rPr>
                <w:rFonts w:ascii="Times New Roman" w:hAnsi="Times New Roman" w:cs="Times New Roman"/>
                <w:spacing w:val="-4"/>
              </w:rPr>
              <w:t xml:space="preserve"> </w:t>
            </w:r>
            <w:r w:rsidRPr="009B267E">
              <w:rPr>
                <w:rFonts w:ascii="Times New Roman" w:hAnsi="Times New Roman" w:cs="Times New Roman"/>
              </w:rPr>
              <w:t>no</w:t>
            </w:r>
            <w:r w:rsidRPr="009B267E">
              <w:rPr>
                <w:rFonts w:ascii="Times New Roman" w:hAnsi="Times New Roman" w:cs="Times New Roman"/>
                <w:spacing w:val="-6"/>
              </w:rPr>
              <w:t xml:space="preserve"> </w:t>
            </w:r>
            <w:r w:rsidRPr="009B267E">
              <w:rPr>
                <w:rFonts w:ascii="Times New Roman" w:hAnsi="Times New Roman" w:cs="Times New Roman"/>
              </w:rPr>
              <w:t xml:space="preserve">Sistema </w:t>
            </w:r>
            <w:r w:rsidRPr="009B267E">
              <w:rPr>
                <w:rFonts w:ascii="Times New Roman" w:hAnsi="Times New Roman" w:cs="Times New Roman"/>
                <w:spacing w:val="-6"/>
              </w:rPr>
              <w:t>de</w:t>
            </w:r>
            <w:r w:rsidRPr="009B267E">
              <w:rPr>
                <w:rFonts w:ascii="Times New Roman" w:hAnsi="Times New Roman" w:cs="Times New Roman"/>
              </w:rPr>
              <w:t xml:space="preserve"> </w:t>
            </w:r>
            <w:r w:rsidRPr="009B267E">
              <w:rPr>
                <w:rFonts w:ascii="Times New Roman" w:hAnsi="Times New Roman" w:cs="Times New Roman"/>
                <w:spacing w:val="-2"/>
              </w:rPr>
              <w:t xml:space="preserve">Informações Geográficas </w:t>
            </w:r>
            <w:r w:rsidRPr="009B267E">
              <w:rPr>
                <w:rFonts w:ascii="Times New Roman" w:hAnsi="Times New Roman" w:cs="Times New Roman"/>
              </w:rPr>
              <w:t>(SIG/GIS),</w:t>
            </w:r>
            <w:r w:rsidR="004C296C" w:rsidRPr="009B267E">
              <w:rPr>
                <w:rFonts w:ascii="Times New Roman" w:hAnsi="Times New Roman" w:cs="Times New Roman"/>
              </w:rPr>
              <w:t xml:space="preserve"> </w:t>
            </w:r>
            <w:r w:rsidRPr="009B267E">
              <w:rPr>
                <w:rFonts w:ascii="Times New Roman" w:hAnsi="Times New Roman" w:cs="Times New Roman"/>
              </w:rPr>
              <w:t>incluso</w:t>
            </w:r>
            <w:r w:rsidRPr="009B267E">
              <w:rPr>
                <w:rFonts w:ascii="Times New Roman" w:hAnsi="Times New Roman" w:cs="Times New Roman"/>
                <w:spacing w:val="36"/>
              </w:rPr>
              <w:t xml:space="preserve"> </w:t>
            </w:r>
            <w:r w:rsidRPr="009B267E">
              <w:rPr>
                <w:rFonts w:ascii="Times New Roman" w:hAnsi="Times New Roman" w:cs="Times New Roman"/>
              </w:rPr>
              <w:t>integração</w:t>
            </w:r>
            <w:r w:rsidRPr="009B267E">
              <w:rPr>
                <w:rFonts w:ascii="Times New Roman" w:hAnsi="Times New Roman" w:cs="Times New Roman"/>
                <w:spacing w:val="-3"/>
              </w:rPr>
              <w:t xml:space="preserve"> </w:t>
            </w:r>
            <w:r w:rsidRPr="009B267E">
              <w:rPr>
                <w:rFonts w:ascii="Times New Roman" w:hAnsi="Times New Roman" w:cs="Times New Roman"/>
              </w:rPr>
              <w:t>e</w:t>
            </w:r>
            <w:r w:rsidRPr="009B267E">
              <w:rPr>
                <w:rFonts w:ascii="Times New Roman" w:hAnsi="Times New Roman" w:cs="Times New Roman"/>
                <w:spacing w:val="-7"/>
              </w:rPr>
              <w:t xml:space="preserve"> </w:t>
            </w:r>
            <w:r w:rsidRPr="009B267E">
              <w:rPr>
                <w:rFonts w:ascii="Times New Roman" w:hAnsi="Times New Roman" w:cs="Times New Roman"/>
              </w:rPr>
              <w:t>licença</w:t>
            </w:r>
            <w:r w:rsidRPr="009B267E">
              <w:rPr>
                <w:rFonts w:ascii="Times New Roman" w:hAnsi="Times New Roman" w:cs="Times New Roman"/>
                <w:spacing w:val="-6"/>
              </w:rPr>
              <w:t xml:space="preserve"> </w:t>
            </w:r>
            <w:r w:rsidRPr="009B267E">
              <w:rPr>
                <w:rFonts w:ascii="Times New Roman" w:hAnsi="Times New Roman" w:cs="Times New Roman"/>
              </w:rPr>
              <w:t>de uso</w:t>
            </w:r>
            <w:r w:rsidRPr="009B267E">
              <w:rPr>
                <w:rFonts w:ascii="Times New Roman" w:hAnsi="Times New Roman" w:cs="Times New Roman"/>
                <w:spacing w:val="18"/>
              </w:rPr>
              <w:t xml:space="preserve"> </w:t>
            </w:r>
            <w:r w:rsidRPr="009B267E">
              <w:rPr>
                <w:rFonts w:ascii="Times New Roman" w:hAnsi="Times New Roman" w:cs="Times New Roman"/>
              </w:rPr>
              <w:t>do</w:t>
            </w:r>
            <w:r w:rsidRPr="009B267E">
              <w:rPr>
                <w:rFonts w:ascii="Times New Roman" w:hAnsi="Times New Roman" w:cs="Times New Roman"/>
                <w:spacing w:val="18"/>
              </w:rPr>
              <w:t xml:space="preserve"> </w:t>
            </w:r>
            <w:r w:rsidRPr="009B267E">
              <w:rPr>
                <w:rFonts w:ascii="Times New Roman" w:hAnsi="Times New Roman" w:cs="Times New Roman"/>
              </w:rPr>
              <w:t>google</w:t>
            </w:r>
            <w:r w:rsidRPr="009B267E">
              <w:rPr>
                <w:rFonts w:ascii="Times New Roman" w:hAnsi="Times New Roman" w:cs="Times New Roman"/>
                <w:spacing w:val="18"/>
              </w:rPr>
              <w:t xml:space="preserve"> </w:t>
            </w:r>
            <w:r w:rsidRPr="009B267E">
              <w:rPr>
                <w:rFonts w:ascii="Times New Roman" w:hAnsi="Times New Roman" w:cs="Times New Roman"/>
              </w:rPr>
              <w:t>maps,</w:t>
            </w:r>
            <w:r w:rsidRPr="009B267E">
              <w:rPr>
                <w:rFonts w:ascii="Times New Roman" w:hAnsi="Times New Roman" w:cs="Times New Roman"/>
                <w:spacing w:val="18"/>
              </w:rPr>
              <w:t xml:space="preserve"> </w:t>
            </w:r>
            <w:r w:rsidRPr="009B267E">
              <w:rPr>
                <w:rFonts w:ascii="Times New Roman" w:hAnsi="Times New Roman" w:cs="Times New Roman"/>
              </w:rPr>
              <w:t>conforme</w:t>
            </w:r>
            <w:r w:rsidRPr="009B267E">
              <w:rPr>
                <w:rFonts w:ascii="Times New Roman" w:hAnsi="Times New Roman" w:cs="Times New Roman"/>
                <w:spacing w:val="17"/>
              </w:rPr>
              <w:t xml:space="preserve"> </w:t>
            </w:r>
            <w:r w:rsidRPr="009B267E">
              <w:rPr>
                <w:rFonts w:ascii="Times New Roman" w:hAnsi="Times New Roman" w:cs="Times New Roman"/>
                <w:spacing w:val="-2"/>
              </w:rPr>
              <w:t>descrito neste</w:t>
            </w:r>
            <w:r w:rsidRPr="009B267E">
              <w:rPr>
                <w:rFonts w:ascii="Times New Roman" w:hAnsi="Times New Roman" w:cs="Times New Roman"/>
                <w:spacing w:val="-5"/>
              </w:rPr>
              <w:t xml:space="preserve"> </w:t>
            </w:r>
            <w:r w:rsidRPr="009B267E">
              <w:rPr>
                <w:rFonts w:ascii="Times New Roman" w:hAnsi="Times New Roman" w:cs="Times New Roman"/>
                <w:spacing w:val="-2"/>
              </w:rPr>
              <w:t>Termo</w:t>
            </w:r>
            <w:r w:rsidRPr="009B267E">
              <w:rPr>
                <w:rFonts w:ascii="Times New Roman" w:hAnsi="Times New Roman" w:cs="Times New Roman"/>
                <w:spacing w:val="-3"/>
              </w:rPr>
              <w:t xml:space="preserve"> </w:t>
            </w:r>
            <w:r w:rsidRPr="009B267E">
              <w:rPr>
                <w:rFonts w:ascii="Times New Roman" w:hAnsi="Times New Roman" w:cs="Times New Roman"/>
                <w:spacing w:val="-2"/>
              </w:rPr>
              <w:t>de</w:t>
            </w:r>
            <w:r w:rsidRPr="009B267E">
              <w:rPr>
                <w:rFonts w:ascii="Times New Roman" w:hAnsi="Times New Roman" w:cs="Times New Roman"/>
                <w:spacing w:val="-4"/>
              </w:rPr>
              <w:t xml:space="preserve"> </w:t>
            </w:r>
            <w:r w:rsidRPr="009B267E">
              <w:rPr>
                <w:rFonts w:ascii="Times New Roman" w:hAnsi="Times New Roman" w:cs="Times New Roman"/>
                <w:spacing w:val="-2"/>
              </w:rPr>
              <w:t>Referência.</w:t>
            </w:r>
          </w:p>
        </w:tc>
        <w:tc>
          <w:tcPr>
            <w:tcW w:w="641" w:type="pct"/>
            <w:shd w:val="clear" w:color="auto" w:fill="FFFFFF" w:themeFill="background1"/>
          </w:tcPr>
          <w:p w14:paraId="796563D8" w14:textId="77777777" w:rsidR="00112F01" w:rsidRPr="009B267E" w:rsidRDefault="00112F01" w:rsidP="00112F01">
            <w:pPr>
              <w:jc w:val="center"/>
              <w:rPr>
                <w:rFonts w:ascii="Times New Roman" w:hAnsi="Times New Roman" w:cs="Times New Roman"/>
                <w:b/>
              </w:rPr>
            </w:pPr>
          </w:p>
        </w:tc>
        <w:tc>
          <w:tcPr>
            <w:tcW w:w="705" w:type="pct"/>
            <w:shd w:val="clear" w:color="auto" w:fill="FFFFFF" w:themeFill="background1"/>
          </w:tcPr>
          <w:p w14:paraId="41B44DE1" w14:textId="77777777" w:rsidR="00112F01" w:rsidRPr="009B267E" w:rsidRDefault="00112F01" w:rsidP="00112F01">
            <w:pPr>
              <w:jc w:val="center"/>
              <w:rPr>
                <w:rFonts w:ascii="Times New Roman" w:hAnsi="Times New Roman" w:cs="Times New Roman"/>
                <w:b/>
              </w:rPr>
            </w:pPr>
          </w:p>
        </w:tc>
      </w:tr>
      <w:tr w:rsidR="00112F01" w:rsidRPr="009B267E" w14:paraId="708E6962" w14:textId="77777777" w:rsidTr="009B267E">
        <w:trPr>
          <w:trHeight w:val="284"/>
          <w:jc w:val="center"/>
        </w:trPr>
        <w:tc>
          <w:tcPr>
            <w:tcW w:w="319" w:type="pct"/>
            <w:shd w:val="clear" w:color="auto" w:fill="FFFFFF" w:themeFill="background1"/>
            <w:vAlign w:val="center"/>
          </w:tcPr>
          <w:p w14:paraId="70F8865E" w14:textId="143DF8D4" w:rsidR="00112F01" w:rsidRPr="009B267E" w:rsidRDefault="00112F01" w:rsidP="00112F01">
            <w:pPr>
              <w:ind w:right="-74"/>
              <w:jc w:val="center"/>
              <w:rPr>
                <w:rFonts w:ascii="Times New Roman" w:hAnsi="Times New Roman" w:cs="Times New Roman"/>
                <w:bCs/>
              </w:rPr>
            </w:pPr>
            <w:r w:rsidRPr="009B267E">
              <w:rPr>
                <w:rFonts w:ascii="Times New Roman" w:hAnsi="Times New Roman" w:cs="Times New Roman"/>
                <w:bCs/>
              </w:rPr>
              <w:t>3</w:t>
            </w:r>
          </w:p>
        </w:tc>
        <w:tc>
          <w:tcPr>
            <w:tcW w:w="403" w:type="pct"/>
            <w:shd w:val="clear" w:color="auto" w:fill="FFFFFF" w:themeFill="background1"/>
            <w:vAlign w:val="center"/>
          </w:tcPr>
          <w:p w14:paraId="0947AFAD" w14:textId="437D64ED" w:rsidR="00112F01" w:rsidRPr="009B267E" w:rsidRDefault="00112F01" w:rsidP="00112F01">
            <w:pPr>
              <w:rPr>
                <w:rFonts w:ascii="Times New Roman" w:hAnsi="Times New Roman" w:cs="Times New Roman"/>
                <w:bCs/>
              </w:rPr>
            </w:pPr>
            <w:r w:rsidRPr="009B267E">
              <w:rPr>
                <w:rFonts w:ascii="Times New Roman" w:hAnsi="Times New Roman" w:cs="Times New Roman"/>
                <w:bCs/>
              </w:rPr>
              <w:t>12</w:t>
            </w:r>
          </w:p>
        </w:tc>
        <w:tc>
          <w:tcPr>
            <w:tcW w:w="374" w:type="pct"/>
            <w:shd w:val="clear" w:color="auto" w:fill="FFFFFF" w:themeFill="background1"/>
            <w:vAlign w:val="center"/>
          </w:tcPr>
          <w:p w14:paraId="1E2B2623" w14:textId="3645A901" w:rsidR="00112F01" w:rsidRPr="009B267E" w:rsidRDefault="00112F01" w:rsidP="00112F01">
            <w:pPr>
              <w:jc w:val="center"/>
              <w:rPr>
                <w:rFonts w:ascii="Times New Roman" w:hAnsi="Times New Roman" w:cs="Times New Roman"/>
                <w:bCs/>
              </w:rPr>
            </w:pPr>
            <w:r w:rsidRPr="009B267E">
              <w:rPr>
                <w:rFonts w:ascii="Times New Roman" w:hAnsi="Times New Roman" w:cs="Times New Roman"/>
                <w:bCs/>
              </w:rPr>
              <w:t>meses</w:t>
            </w:r>
          </w:p>
        </w:tc>
        <w:tc>
          <w:tcPr>
            <w:tcW w:w="2558" w:type="pct"/>
            <w:shd w:val="clear" w:color="auto" w:fill="FFFFFF" w:themeFill="background1"/>
            <w:vAlign w:val="center"/>
          </w:tcPr>
          <w:p w14:paraId="128F863F" w14:textId="77777777" w:rsidR="00112F01" w:rsidRPr="009B267E" w:rsidRDefault="00112F01" w:rsidP="00112F01">
            <w:pPr>
              <w:pStyle w:val="TableParagraph"/>
              <w:spacing w:line="253" w:lineRule="exact"/>
              <w:ind w:left="68"/>
              <w:jc w:val="both"/>
              <w:rPr>
                <w:rFonts w:ascii="Times New Roman" w:hAnsi="Times New Roman" w:cs="Times New Roman"/>
                <w:sz w:val="24"/>
                <w:szCs w:val="24"/>
              </w:rPr>
            </w:pPr>
            <w:r w:rsidRPr="009B267E">
              <w:rPr>
                <w:rFonts w:ascii="Times New Roman" w:hAnsi="Times New Roman" w:cs="Times New Roman"/>
                <w:sz w:val="24"/>
                <w:szCs w:val="24"/>
              </w:rPr>
              <w:t>Serviço</w:t>
            </w:r>
            <w:r w:rsidRPr="009B267E">
              <w:rPr>
                <w:rFonts w:ascii="Times New Roman" w:hAnsi="Times New Roman" w:cs="Times New Roman"/>
                <w:spacing w:val="40"/>
                <w:sz w:val="24"/>
                <w:szCs w:val="24"/>
              </w:rPr>
              <w:t xml:space="preserve"> </w:t>
            </w:r>
            <w:r w:rsidRPr="009B267E">
              <w:rPr>
                <w:rFonts w:ascii="Times New Roman" w:hAnsi="Times New Roman" w:cs="Times New Roman"/>
                <w:sz w:val="24"/>
                <w:szCs w:val="24"/>
              </w:rPr>
              <w:t>de</w:t>
            </w:r>
            <w:r w:rsidRPr="009B267E">
              <w:rPr>
                <w:rFonts w:ascii="Times New Roman" w:hAnsi="Times New Roman" w:cs="Times New Roman"/>
                <w:spacing w:val="40"/>
                <w:sz w:val="24"/>
                <w:szCs w:val="24"/>
              </w:rPr>
              <w:t xml:space="preserve"> </w:t>
            </w:r>
            <w:r w:rsidRPr="009B267E">
              <w:rPr>
                <w:rFonts w:ascii="Times New Roman" w:hAnsi="Times New Roman" w:cs="Times New Roman"/>
                <w:sz w:val="24"/>
                <w:szCs w:val="24"/>
              </w:rPr>
              <w:t>locação,</w:t>
            </w:r>
            <w:r w:rsidRPr="009B267E">
              <w:rPr>
                <w:rFonts w:ascii="Times New Roman" w:hAnsi="Times New Roman" w:cs="Times New Roman"/>
                <w:spacing w:val="40"/>
                <w:sz w:val="24"/>
                <w:szCs w:val="24"/>
              </w:rPr>
              <w:t xml:space="preserve"> </w:t>
            </w:r>
            <w:r w:rsidRPr="009B267E">
              <w:rPr>
                <w:rFonts w:ascii="Times New Roman" w:hAnsi="Times New Roman" w:cs="Times New Roman"/>
                <w:sz w:val="24"/>
                <w:szCs w:val="24"/>
              </w:rPr>
              <w:t>manutenção</w:t>
            </w:r>
            <w:r w:rsidRPr="009B267E">
              <w:rPr>
                <w:rFonts w:ascii="Times New Roman" w:hAnsi="Times New Roman" w:cs="Times New Roman"/>
                <w:spacing w:val="40"/>
                <w:sz w:val="24"/>
                <w:szCs w:val="24"/>
              </w:rPr>
              <w:t xml:space="preserve"> </w:t>
            </w:r>
            <w:r w:rsidRPr="009B267E">
              <w:rPr>
                <w:rFonts w:ascii="Times New Roman" w:hAnsi="Times New Roman" w:cs="Times New Roman"/>
                <w:sz w:val="24"/>
                <w:szCs w:val="24"/>
              </w:rPr>
              <w:t>e</w:t>
            </w:r>
            <w:r w:rsidRPr="009B267E">
              <w:rPr>
                <w:rFonts w:ascii="Times New Roman" w:hAnsi="Times New Roman" w:cs="Times New Roman"/>
                <w:spacing w:val="40"/>
                <w:sz w:val="24"/>
                <w:szCs w:val="24"/>
              </w:rPr>
              <w:t xml:space="preserve"> </w:t>
            </w:r>
            <w:r w:rsidRPr="009B267E">
              <w:rPr>
                <w:rFonts w:ascii="Times New Roman" w:hAnsi="Times New Roman" w:cs="Times New Roman"/>
                <w:sz w:val="24"/>
                <w:szCs w:val="24"/>
              </w:rPr>
              <w:t>suporte</w:t>
            </w:r>
            <w:r w:rsidRPr="009B267E">
              <w:rPr>
                <w:rFonts w:ascii="Times New Roman" w:hAnsi="Times New Roman" w:cs="Times New Roman"/>
                <w:spacing w:val="40"/>
                <w:sz w:val="24"/>
                <w:szCs w:val="24"/>
              </w:rPr>
              <w:t xml:space="preserve"> </w:t>
            </w:r>
            <w:r w:rsidRPr="009B267E">
              <w:rPr>
                <w:rFonts w:ascii="Times New Roman" w:hAnsi="Times New Roman" w:cs="Times New Roman"/>
                <w:sz w:val="24"/>
                <w:szCs w:val="24"/>
              </w:rPr>
              <w:t>técnico</w:t>
            </w:r>
            <w:r w:rsidRPr="009B267E">
              <w:rPr>
                <w:rFonts w:ascii="Times New Roman" w:hAnsi="Times New Roman" w:cs="Times New Roman"/>
                <w:spacing w:val="39"/>
                <w:sz w:val="24"/>
                <w:szCs w:val="24"/>
              </w:rPr>
              <w:t xml:space="preserve"> </w:t>
            </w:r>
            <w:r w:rsidRPr="009B267E">
              <w:rPr>
                <w:rFonts w:ascii="Times New Roman" w:hAnsi="Times New Roman" w:cs="Times New Roman"/>
                <w:sz w:val="24"/>
                <w:szCs w:val="24"/>
              </w:rPr>
              <w:t>mensal</w:t>
            </w:r>
            <w:r w:rsidRPr="009B267E">
              <w:rPr>
                <w:rFonts w:ascii="Times New Roman" w:hAnsi="Times New Roman" w:cs="Times New Roman"/>
                <w:spacing w:val="41"/>
                <w:sz w:val="24"/>
                <w:szCs w:val="24"/>
              </w:rPr>
              <w:t xml:space="preserve"> </w:t>
            </w:r>
            <w:r w:rsidRPr="009B267E">
              <w:rPr>
                <w:rFonts w:ascii="Times New Roman" w:hAnsi="Times New Roman" w:cs="Times New Roman"/>
                <w:spacing w:val="-4"/>
                <w:sz w:val="24"/>
                <w:szCs w:val="24"/>
              </w:rPr>
              <w:t>para</w:t>
            </w:r>
          </w:p>
          <w:p w14:paraId="7862DF95" w14:textId="0C9FD8D0" w:rsidR="00112F01" w:rsidRPr="009B267E" w:rsidRDefault="00112F01" w:rsidP="00112F01">
            <w:pPr>
              <w:jc w:val="both"/>
              <w:rPr>
                <w:rFonts w:ascii="Times New Roman" w:hAnsi="Times New Roman" w:cs="Times New Roman"/>
                <w:b/>
              </w:rPr>
            </w:pPr>
            <w:r w:rsidRPr="009B267E">
              <w:rPr>
                <w:rFonts w:ascii="Times New Roman" w:hAnsi="Times New Roman" w:cs="Times New Roman"/>
              </w:rPr>
              <w:t>sistema</w:t>
            </w:r>
            <w:r w:rsidRPr="009B267E">
              <w:rPr>
                <w:rFonts w:ascii="Times New Roman" w:hAnsi="Times New Roman" w:cs="Times New Roman"/>
                <w:spacing w:val="80"/>
              </w:rPr>
              <w:t xml:space="preserve"> </w:t>
            </w:r>
            <w:r w:rsidRPr="009B267E">
              <w:rPr>
                <w:rFonts w:ascii="Times New Roman" w:hAnsi="Times New Roman" w:cs="Times New Roman"/>
              </w:rPr>
              <w:t>comercial,</w:t>
            </w:r>
            <w:r w:rsidRPr="009B267E">
              <w:rPr>
                <w:rFonts w:ascii="Times New Roman" w:hAnsi="Times New Roman" w:cs="Times New Roman"/>
                <w:spacing w:val="80"/>
              </w:rPr>
              <w:t xml:space="preserve"> </w:t>
            </w:r>
            <w:r w:rsidRPr="009B267E">
              <w:rPr>
                <w:rFonts w:ascii="Times New Roman" w:hAnsi="Times New Roman" w:cs="Times New Roman"/>
              </w:rPr>
              <w:t>operacional, solução</w:t>
            </w:r>
            <w:r w:rsidRPr="009B267E">
              <w:rPr>
                <w:rFonts w:ascii="Times New Roman" w:hAnsi="Times New Roman" w:cs="Times New Roman"/>
                <w:spacing w:val="-14"/>
              </w:rPr>
              <w:t xml:space="preserve"> </w:t>
            </w:r>
            <w:r w:rsidRPr="009B267E">
              <w:rPr>
                <w:rFonts w:ascii="Times New Roman" w:hAnsi="Times New Roman" w:cs="Times New Roman"/>
              </w:rPr>
              <w:t>de</w:t>
            </w:r>
            <w:r w:rsidRPr="009B267E">
              <w:rPr>
                <w:rFonts w:ascii="Times New Roman" w:hAnsi="Times New Roman" w:cs="Times New Roman"/>
                <w:spacing w:val="-11"/>
              </w:rPr>
              <w:t xml:space="preserve"> </w:t>
            </w:r>
            <w:r w:rsidRPr="009B267E">
              <w:rPr>
                <w:rFonts w:ascii="Times New Roman" w:hAnsi="Times New Roman" w:cs="Times New Roman"/>
              </w:rPr>
              <w:t>BI</w:t>
            </w:r>
            <w:r w:rsidRPr="009B267E">
              <w:rPr>
                <w:rFonts w:ascii="Times New Roman" w:hAnsi="Times New Roman" w:cs="Times New Roman"/>
                <w:spacing w:val="-14"/>
              </w:rPr>
              <w:t xml:space="preserve"> </w:t>
            </w:r>
            <w:r w:rsidRPr="009B267E">
              <w:rPr>
                <w:rFonts w:ascii="Times New Roman" w:hAnsi="Times New Roman" w:cs="Times New Roman"/>
              </w:rPr>
              <w:t>(Business</w:t>
            </w:r>
            <w:r w:rsidRPr="009B267E">
              <w:rPr>
                <w:rFonts w:ascii="Times New Roman" w:hAnsi="Times New Roman" w:cs="Times New Roman"/>
                <w:spacing w:val="-12"/>
              </w:rPr>
              <w:t xml:space="preserve"> </w:t>
            </w:r>
            <w:r w:rsidRPr="009B267E">
              <w:rPr>
                <w:rFonts w:ascii="Times New Roman" w:hAnsi="Times New Roman" w:cs="Times New Roman"/>
              </w:rPr>
              <w:t>Inteligence)</w:t>
            </w:r>
            <w:r w:rsidRPr="009B267E">
              <w:rPr>
                <w:rFonts w:ascii="Times New Roman" w:hAnsi="Times New Roman" w:cs="Times New Roman"/>
                <w:spacing w:val="80"/>
              </w:rPr>
              <w:t xml:space="preserve"> </w:t>
            </w:r>
            <w:r w:rsidRPr="009B267E">
              <w:rPr>
                <w:rFonts w:ascii="Times New Roman" w:hAnsi="Times New Roman" w:cs="Times New Roman"/>
              </w:rPr>
              <w:t>e</w:t>
            </w:r>
            <w:r w:rsidRPr="009B267E">
              <w:rPr>
                <w:rFonts w:ascii="Times New Roman" w:hAnsi="Times New Roman" w:cs="Times New Roman"/>
                <w:spacing w:val="80"/>
              </w:rPr>
              <w:t xml:space="preserve"> </w:t>
            </w:r>
            <w:r w:rsidRPr="009B267E">
              <w:rPr>
                <w:rFonts w:ascii="Times New Roman" w:hAnsi="Times New Roman" w:cs="Times New Roman"/>
              </w:rPr>
              <w:t>sistema</w:t>
            </w:r>
            <w:r w:rsidRPr="009B267E">
              <w:rPr>
                <w:rFonts w:ascii="Times New Roman" w:hAnsi="Times New Roman" w:cs="Times New Roman"/>
                <w:spacing w:val="80"/>
              </w:rPr>
              <w:t xml:space="preserve"> </w:t>
            </w:r>
            <w:r w:rsidRPr="009B267E">
              <w:rPr>
                <w:rFonts w:ascii="Times New Roman" w:hAnsi="Times New Roman" w:cs="Times New Roman"/>
              </w:rPr>
              <w:t>de</w:t>
            </w:r>
            <w:r w:rsidRPr="009B267E">
              <w:rPr>
                <w:rFonts w:ascii="Times New Roman" w:hAnsi="Times New Roman" w:cs="Times New Roman"/>
                <w:spacing w:val="80"/>
                <w:w w:val="150"/>
              </w:rPr>
              <w:t xml:space="preserve"> </w:t>
            </w:r>
            <w:r w:rsidRPr="009B267E">
              <w:rPr>
                <w:rFonts w:ascii="Times New Roman" w:hAnsi="Times New Roman" w:cs="Times New Roman"/>
              </w:rPr>
              <w:t>informações</w:t>
            </w:r>
            <w:r w:rsidRPr="009B267E">
              <w:rPr>
                <w:rFonts w:ascii="Times New Roman" w:hAnsi="Times New Roman" w:cs="Times New Roman"/>
                <w:spacing w:val="40"/>
              </w:rPr>
              <w:t xml:space="preserve"> </w:t>
            </w:r>
            <w:r w:rsidRPr="009B267E">
              <w:rPr>
                <w:rFonts w:ascii="Times New Roman" w:hAnsi="Times New Roman" w:cs="Times New Roman"/>
              </w:rPr>
              <w:t>geográficas (SIG/GIS), incluso integração e licença do google maps, conforme descrito neste termo de referência.</w:t>
            </w:r>
          </w:p>
        </w:tc>
        <w:tc>
          <w:tcPr>
            <w:tcW w:w="641" w:type="pct"/>
            <w:shd w:val="clear" w:color="auto" w:fill="FFFFFF" w:themeFill="background1"/>
          </w:tcPr>
          <w:p w14:paraId="0428534A" w14:textId="77777777" w:rsidR="00112F01" w:rsidRPr="009B267E" w:rsidRDefault="00112F01" w:rsidP="00112F01">
            <w:pPr>
              <w:jc w:val="center"/>
              <w:rPr>
                <w:rFonts w:ascii="Times New Roman" w:hAnsi="Times New Roman" w:cs="Times New Roman"/>
                <w:b/>
              </w:rPr>
            </w:pPr>
          </w:p>
        </w:tc>
        <w:tc>
          <w:tcPr>
            <w:tcW w:w="705" w:type="pct"/>
            <w:shd w:val="clear" w:color="auto" w:fill="FFFFFF" w:themeFill="background1"/>
          </w:tcPr>
          <w:p w14:paraId="1A0FF09D" w14:textId="77777777" w:rsidR="00112F01" w:rsidRPr="009B267E" w:rsidRDefault="00112F01" w:rsidP="00112F01">
            <w:pPr>
              <w:jc w:val="center"/>
              <w:rPr>
                <w:rFonts w:ascii="Times New Roman" w:hAnsi="Times New Roman" w:cs="Times New Roman"/>
                <w:b/>
              </w:rPr>
            </w:pPr>
          </w:p>
        </w:tc>
      </w:tr>
      <w:tr w:rsidR="00112F01" w:rsidRPr="009B267E" w14:paraId="4A1DA9D0" w14:textId="77777777" w:rsidTr="009B267E">
        <w:trPr>
          <w:trHeight w:val="284"/>
          <w:jc w:val="center"/>
        </w:trPr>
        <w:tc>
          <w:tcPr>
            <w:tcW w:w="319" w:type="pct"/>
            <w:shd w:val="clear" w:color="auto" w:fill="FFFFFF" w:themeFill="background1"/>
            <w:vAlign w:val="center"/>
          </w:tcPr>
          <w:p w14:paraId="1D49E174" w14:textId="46FB77FA" w:rsidR="00112F01" w:rsidRPr="009B267E" w:rsidRDefault="00112F01" w:rsidP="00112F01">
            <w:pPr>
              <w:ind w:right="-74"/>
              <w:jc w:val="center"/>
              <w:rPr>
                <w:rFonts w:ascii="Times New Roman" w:hAnsi="Times New Roman" w:cs="Times New Roman"/>
                <w:bCs/>
              </w:rPr>
            </w:pPr>
            <w:r w:rsidRPr="009B267E">
              <w:rPr>
                <w:rFonts w:ascii="Times New Roman" w:hAnsi="Times New Roman" w:cs="Times New Roman"/>
                <w:bCs/>
              </w:rPr>
              <w:lastRenderedPageBreak/>
              <w:t>4</w:t>
            </w:r>
          </w:p>
        </w:tc>
        <w:tc>
          <w:tcPr>
            <w:tcW w:w="403" w:type="pct"/>
            <w:shd w:val="clear" w:color="auto" w:fill="FFFFFF" w:themeFill="background1"/>
            <w:vAlign w:val="center"/>
          </w:tcPr>
          <w:p w14:paraId="365AEC9E" w14:textId="4A890288" w:rsidR="00112F01" w:rsidRPr="009B267E" w:rsidRDefault="004C296C" w:rsidP="00112F01">
            <w:pPr>
              <w:rPr>
                <w:rFonts w:ascii="Times New Roman" w:hAnsi="Times New Roman" w:cs="Times New Roman"/>
                <w:bCs/>
              </w:rPr>
            </w:pPr>
            <w:r w:rsidRPr="009B267E">
              <w:rPr>
                <w:rFonts w:ascii="Times New Roman" w:hAnsi="Times New Roman" w:cs="Times New Roman"/>
                <w:bCs/>
              </w:rPr>
              <w:t>0</w:t>
            </w:r>
            <w:r w:rsidR="00112F01" w:rsidRPr="009B267E">
              <w:rPr>
                <w:rFonts w:ascii="Times New Roman" w:hAnsi="Times New Roman" w:cs="Times New Roman"/>
                <w:bCs/>
              </w:rPr>
              <w:t>1</w:t>
            </w:r>
          </w:p>
        </w:tc>
        <w:tc>
          <w:tcPr>
            <w:tcW w:w="374" w:type="pct"/>
            <w:shd w:val="clear" w:color="auto" w:fill="FFFFFF" w:themeFill="background1"/>
            <w:vAlign w:val="center"/>
          </w:tcPr>
          <w:p w14:paraId="59343C31" w14:textId="756B1462" w:rsidR="00112F01" w:rsidRPr="009B267E" w:rsidRDefault="00112F01" w:rsidP="00112F01">
            <w:pPr>
              <w:jc w:val="center"/>
              <w:rPr>
                <w:rFonts w:ascii="Times New Roman" w:hAnsi="Times New Roman" w:cs="Times New Roman"/>
                <w:bCs/>
              </w:rPr>
            </w:pPr>
            <w:r w:rsidRPr="009B267E">
              <w:rPr>
                <w:rFonts w:ascii="Times New Roman" w:hAnsi="Times New Roman" w:cs="Times New Roman"/>
                <w:bCs/>
              </w:rPr>
              <w:t>un</w:t>
            </w:r>
          </w:p>
        </w:tc>
        <w:tc>
          <w:tcPr>
            <w:tcW w:w="2558" w:type="pct"/>
            <w:shd w:val="clear" w:color="auto" w:fill="FFFFFF" w:themeFill="background1"/>
            <w:vAlign w:val="center"/>
          </w:tcPr>
          <w:p w14:paraId="43F618FD" w14:textId="6A07AC04" w:rsidR="00112F01" w:rsidRPr="009B267E" w:rsidRDefault="00112F01" w:rsidP="00112F01">
            <w:pPr>
              <w:pStyle w:val="TableParagraph"/>
              <w:spacing w:line="253" w:lineRule="exact"/>
              <w:ind w:left="68"/>
              <w:jc w:val="both"/>
              <w:rPr>
                <w:rFonts w:ascii="Times New Roman" w:hAnsi="Times New Roman" w:cs="Times New Roman"/>
                <w:sz w:val="24"/>
                <w:szCs w:val="24"/>
              </w:rPr>
            </w:pPr>
            <w:r w:rsidRPr="009B267E">
              <w:rPr>
                <w:rFonts w:ascii="Times New Roman" w:hAnsi="Times New Roman" w:cs="Times New Roman"/>
                <w:sz w:val="24"/>
                <w:szCs w:val="24"/>
              </w:rPr>
              <w:t>Serviço</w:t>
            </w:r>
            <w:r w:rsidRPr="009B267E">
              <w:rPr>
                <w:rFonts w:ascii="Times New Roman" w:hAnsi="Times New Roman" w:cs="Times New Roman"/>
                <w:spacing w:val="-13"/>
                <w:sz w:val="24"/>
                <w:szCs w:val="24"/>
              </w:rPr>
              <w:t xml:space="preserve"> </w:t>
            </w:r>
            <w:r w:rsidRPr="009B267E">
              <w:rPr>
                <w:rFonts w:ascii="Times New Roman" w:hAnsi="Times New Roman" w:cs="Times New Roman"/>
                <w:sz w:val="24"/>
                <w:szCs w:val="24"/>
              </w:rPr>
              <w:t>de</w:t>
            </w:r>
            <w:r w:rsidRPr="009B267E">
              <w:rPr>
                <w:rFonts w:ascii="Times New Roman" w:hAnsi="Times New Roman" w:cs="Times New Roman"/>
                <w:spacing w:val="-12"/>
                <w:sz w:val="24"/>
                <w:szCs w:val="24"/>
              </w:rPr>
              <w:t xml:space="preserve"> </w:t>
            </w:r>
            <w:r w:rsidRPr="009B267E">
              <w:rPr>
                <w:rFonts w:ascii="Times New Roman" w:hAnsi="Times New Roman" w:cs="Times New Roman"/>
                <w:sz w:val="24"/>
                <w:szCs w:val="24"/>
              </w:rPr>
              <w:t>implantação,</w:t>
            </w:r>
            <w:r w:rsidRPr="009B267E">
              <w:rPr>
                <w:rFonts w:ascii="Times New Roman" w:hAnsi="Times New Roman" w:cs="Times New Roman"/>
                <w:spacing w:val="-15"/>
                <w:sz w:val="24"/>
                <w:szCs w:val="24"/>
              </w:rPr>
              <w:t xml:space="preserve"> </w:t>
            </w:r>
            <w:r w:rsidRPr="009B267E">
              <w:rPr>
                <w:rFonts w:ascii="Times New Roman" w:hAnsi="Times New Roman" w:cs="Times New Roman"/>
                <w:sz w:val="24"/>
                <w:szCs w:val="24"/>
              </w:rPr>
              <w:t>customização,</w:t>
            </w:r>
            <w:r w:rsidRPr="009B267E">
              <w:rPr>
                <w:rFonts w:ascii="Times New Roman" w:hAnsi="Times New Roman" w:cs="Times New Roman"/>
                <w:spacing w:val="-12"/>
                <w:sz w:val="24"/>
                <w:szCs w:val="24"/>
              </w:rPr>
              <w:t xml:space="preserve"> </w:t>
            </w:r>
            <w:r w:rsidRPr="009B267E">
              <w:rPr>
                <w:rFonts w:ascii="Times New Roman" w:hAnsi="Times New Roman" w:cs="Times New Roman"/>
                <w:sz w:val="24"/>
                <w:szCs w:val="24"/>
              </w:rPr>
              <w:t>ativação</w:t>
            </w:r>
            <w:r w:rsidRPr="009B267E">
              <w:rPr>
                <w:rFonts w:ascii="Times New Roman" w:hAnsi="Times New Roman" w:cs="Times New Roman"/>
                <w:spacing w:val="-15"/>
                <w:sz w:val="24"/>
                <w:szCs w:val="24"/>
              </w:rPr>
              <w:t xml:space="preserve"> </w:t>
            </w:r>
            <w:r w:rsidRPr="009B267E">
              <w:rPr>
                <w:rFonts w:ascii="Times New Roman" w:hAnsi="Times New Roman" w:cs="Times New Roman"/>
                <w:sz w:val="24"/>
                <w:szCs w:val="24"/>
              </w:rPr>
              <w:t>e</w:t>
            </w:r>
            <w:r w:rsidRPr="009B267E">
              <w:rPr>
                <w:rFonts w:ascii="Times New Roman" w:hAnsi="Times New Roman" w:cs="Times New Roman"/>
                <w:spacing w:val="-11"/>
                <w:sz w:val="24"/>
                <w:szCs w:val="24"/>
              </w:rPr>
              <w:t xml:space="preserve"> </w:t>
            </w:r>
            <w:r w:rsidRPr="009B267E">
              <w:rPr>
                <w:rFonts w:ascii="Times New Roman" w:hAnsi="Times New Roman" w:cs="Times New Roman"/>
                <w:sz w:val="24"/>
                <w:szCs w:val="24"/>
              </w:rPr>
              <w:t>treinamento</w:t>
            </w:r>
            <w:r w:rsidRPr="009B267E">
              <w:rPr>
                <w:rFonts w:ascii="Times New Roman" w:hAnsi="Times New Roman" w:cs="Times New Roman"/>
                <w:spacing w:val="-15"/>
                <w:sz w:val="24"/>
                <w:szCs w:val="24"/>
              </w:rPr>
              <w:t xml:space="preserve"> </w:t>
            </w:r>
            <w:r w:rsidRPr="009B267E">
              <w:rPr>
                <w:rFonts w:ascii="Times New Roman" w:hAnsi="Times New Roman" w:cs="Times New Roman"/>
                <w:spacing w:val="-4"/>
                <w:sz w:val="24"/>
                <w:szCs w:val="24"/>
              </w:rPr>
              <w:t xml:space="preserve">para </w:t>
            </w:r>
            <w:r w:rsidRPr="009B267E">
              <w:rPr>
                <w:rFonts w:ascii="Times New Roman" w:hAnsi="Times New Roman" w:cs="Times New Roman"/>
                <w:spacing w:val="-2"/>
                <w:sz w:val="24"/>
                <w:szCs w:val="24"/>
              </w:rPr>
              <w:t>operacionalização do</w:t>
            </w:r>
            <w:r w:rsidRPr="009B267E">
              <w:rPr>
                <w:rFonts w:ascii="Times New Roman" w:hAnsi="Times New Roman" w:cs="Times New Roman"/>
                <w:spacing w:val="1"/>
                <w:sz w:val="24"/>
                <w:szCs w:val="24"/>
              </w:rPr>
              <w:t xml:space="preserve"> </w:t>
            </w:r>
            <w:r w:rsidRPr="009B267E">
              <w:rPr>
                <w:rFonts w:ascii="Times New Roman" w:hAnsi="Times New Roman" w:cs="Times New Roman"/>
                <w:spacing w:val="-2"/>
                <w:sz w:val="24"/>
                <w:szCs w:val="24"/>
              </w:rPr>
              <w:t>Omnichannel</w:t>
            </w:r>
            <w:r w:rsidRPr="009B267E">
              <w:rPr>
                <w:rFonts w:ascii="Times New Roman" w:hAnsi="Times New Roman" w:cs="Times New Roman"/>
                <w:spacing w:val="-1"/>
                <w:sz w:val="24"/>
                <w:szCs w:val="24"/>
              </w:rPr>
              <w:t>, conforme descrito neste Termo de Referência.</w:t>
            </w:r>
          </w:p>
        </w:tc>
        <w:tc>
          <w:tcPr>
            <w:tcW w:w="641" w:type="pct"/>
            <w:shd w:val="clear" w:color="auto" w:fill="FFFFFF" w:themeFill="background1"/>
          </w:tcPr>
          <w:p w14:paraId="53297F0C" w14:textId="77777777" w:rsidR="00112F01" w:rsidRPr="009B267E" w:rsidRDefault="00112F01" w:rsidP="00112F01">
            <w:pPr>
              <w:jc w:val="center"/>
              <w:rPr>
                <w:rFonts w:ascii="Times New Roman" w:hAnsi="Times New Roman" w:cs="Times New Roman"/>
                <w:b/>
              </w:rPr>
            </w:pPr>
          </w:p>
        </w:tc>
        <w:tc>
          <w:tcPr>
            <w:tcW w:w="705" w:type="pct"/>
            <w:shd w:val="clear" w:color="auto" w:fill="FFFFFF" w:themeFill="background1"/>
          </w:tcPr>
          <w:p w14:paraId="79FBC0BA" w14:textId="77777777" w:rsidR="00112F01" w:rsidRPr="009B267E" w:rsidRDefault="00112F01" w:rsidP="00112F01">
            <w:pPr>
              <w:jc w:val="center"/>
              <w:rPr>
                <w:rFonts w:ascii="Times New Roman" w:hAnsi="Times New Roman" w:cs="Times New Roman"/>
                <w:b/>
              </w:rPr>
            </w:pPr>
          </w:p>
        </w:tc>
      </w:tr>
      <w:tr w:rsidR="00112F01" w:rsidRPr="009B267E" w14:paraId="36849CDB" w14:textId="77777777" w:rsidTr="009B267E">
        <w:trPr>
          <w:trHeight w:val="1233"/>
          <w:jc w:val="center"/>
        </w:trPr>
        <w:tc>
          <w:tcPr>
            <w:tcW w:w="319" w:type="pct"/>
            <w:shd w:val="clear" w:color="auto" w:fill="FFFFFF" w:themeFill="background1"/>
            <w:vAlign w:val="center"/>
          </w:tcPr>
          <w:p w14:paraId="189F8680" w14:textId="435F02C6" w:rsidR="00112F01" w:rsidRPr="009B267E" w:rsidRDefault="00112F01" w:rsidP="00112F01">
            <w:pPr>
              <w:ind w:right="-74"/>
              <w:jc w:val="center"/>
              <w:rPr>
                <w:rFonts w:ascii="Times New Roman" w:hAnsi="Times New Roman" w:cs="Times New Roman"/>
                <w:bCs/>
              </w:rPr>
            </w:pPr>
            <w:r w:rsidRPr="009B267E">
              <w:rPr>
                <w:rFonts w:ascii="Times New Roman" w:hAnsi="Times New Roman" w:cs="Times New Roman"/>
                <w:bCs/>
              </w:rPr>
              <w:t>5</w:t>
            </w:r>
          </w:p>
        </w:tc>
        <w:tc>
          <w:tcPr>
            <w:tcW w:w="403" w:type="pct"/>
            <w:shd w:val="clear" w:color="auto" w:fill="FFFFFF" w:themeFill="background1"/>
            <w:vAlign w:val="center"/>
          </w:tcPr>
          <w:p w14:paraId="3AF79BAA" w14:textId="798F7EBA" w:rsidR="00112F01" w:rsidRPr="009B267E" w:rsidRDefault="00112F01" w:rsidP="00112F01">
            <w:pPr>
              <w:rPr>
                <w:rFonts w:ascii="Times New Roman" w:hAnsi="Times New Roman" w:cs="Times New Roman"/>
                <w:bCs/>
              </w:rPr>
            </w:pPr>
            <w:r w:rsidRPr="009B267E">
              <w:rPr>
                <w:rFonts w:ascii="Times New Roman" w:hAnsi="Times New Roman" w:cs="Times New Roman"/>
                <w:bCs/>
              </w:rPr>
              <w:t>24.000</w:t>
            </w:r>
          </w:p>
        </w:tc>
        <w:tc>
          <w:tcPr>
            <w:tcW w:w="374" w:type="pct"/>
            <w:shd w:val="clear" w:color="auto" w:fill="FFFFFF" w:themeFill="background1"/>
            <w:vAlign w:val="center"/>
          </w:tcPr>
          <w:p w14:paraId="481BA751" w14:textId="6B12EE07" w:rsidR="00112F01" w:rsidRPr="009B267E" w:rsidRDefault="00112F01" w:rsidP="00112F01">
            <w:pPr>
              <w:jc w:val="center"/>
              <w:rPr>
                <w:rFonts w:ascii="Times New Roman" w:hAnsi="Times New Roman" w:cs="Times New Roman"/>
                <w:bCs/>
              </w:rPr>
            </w:pPr>
            <w:r w:rsidRPr="009B267E">
              <w:rPr>
                <w:rFonts w:ascii="Times New Roman" w:hAnsi="Times New Roman" w:cs="Times New Roman"/>
                <w:bCs/>
              </w:rPr>
              <w:t>un</w:t>
            </w:r>
          </w:p>
        </w:tc>
        <w:tc>
          <w:tcPr>
            <w:tcW w:w="2558" w:type="pct"/>
            <w:shd w:val="clear" w:color="auto" w:fill="FFFFFF" w:themeFill="background1"/>
          </w:tcPr>
          <w:p w14:paraId="67EEB11B" w14:textId="0AA624EA" w:rsidR="00EE62F1" w:rsidRPr="00EE62F1" w:rsidRDefault="00112F01" w:rsidP="00EE62F1">
            <w:pPr>
              <w:pStyle w:val="TableParagraph"/>
              <w:spacing w:line="248" w:lineRule="exact"/>
              <w:ind w:left="68"/>
              <w:jc w:val="both"/>
              <w:rPr>
                <w:rFonts w:ascii="Times New Roman" w:hAnsi="Times New Roman" w:cs="Times New Roman"/>
                <w:spacing w:val="-3"/>
                <w:sz w:val="24"/>
                <w:szCs w:val="24"/>
              </w:rPr>
            </w:pPr>
            <w:r w:rsidRPr="009B267E">
              <w:rPr>
                <w:rFonts w:ascii="Times New Roman" w:hAnsi="Times New Roman" w:cs="Times New Roman"/>
                <w:sz w:val="24"/>
                <w:szCs w:val="24"/>
              </w:rPr>
              <w:t>Serviço</w:t>
            </w:r>
            <w:r w:rsidRPr="009B267E">
              <w:rPr>
                <w:rFonts w:ascii="Times New Roman" w:hAnsi="Times New Roman" w:cs="Times New Roman"/>
                <w:spacing w:val="-16"/>
                <w:sz w:val="24"/>
                <w:szCs w:val="24"/>
              </w:rPr>
              <w:t xml:space="preserve"> </w:t>
            </w:r>
            <w:r w:rsidRPr="009B267E">
              <w:rPr>
                <w:rFonts w:ascii="Times New Roman" w:hAnsi="Times New Roman" w:cs="Times New Roman"/>
                <w:sz w:val="24"/>
                <w:szCs w:val="24"/>
              </w:rPr>
              <w:t>de</w:t>
            </w:r>
            <w:r w:rsidRPr="009B267E">
              <w:rPr>
                <w:rFonts w:ascii="Times New Roman" w:hAnsi="Times New Roman" w:cs="Times New Roman"/>
                <w:spacing w:val="-14"/>
                <w:sz w:val="24"/>
                <w:szCs w:val="24"/>
              </w:rPr>
              <w:t xml:space="preserve"> </w:t>
            </w:r>
            <w:r w:rsidRPr="009B267E">
              <w:rPr>
                <w:rFonts w:ascii="Times New Roman" w:hAnsi="Times New Roman" w:cs="Times New Roman"/>
                <w:sz w:val="24"/>
                <w:szCs w:val="24"/>
              </w:rPr>
              <w:t>cessão</w:t>
            </w:r>
            <w:r w:rsidRPr="009B267E">
              <w:rPr>
                <w:rFonts w:ascii="Times New Roman" w:hAnsi="Times New Roman" w:cs="Times New Roman"/>
                <w:spacing w:val="-11"/>
                <w:sz w:val="24"/>
                <w:szCs w:val="24"/>
              </w:rPr>
              <w:t xml:space="preserve"> </w:t>
            </w:r>
            <w:r w:rsidRPr="009B267E">
              <w:rPr>
                <w:rFonts w:ascii="Times New Roman" w:hAnsi="Times New Roman" w:cs="Times New Roman"/>
                <w:sz w:val="24"/>
                <w:szCs w:val="24"/>
              </w:rPr>
              <w:t>de</w:t>
            </w:r>
            <w:r w:rsidRPr="009B267E">
              <w:rPr>
                <w:rFonts w:ascii="Times New Roman" w:hAnsi="Times New Roman" w:cs="Times New Roman"/>
                <w:spacing w:val="-15"/>
                <w:sz w:val="24"/>
                <w:szCs w:val="24"/>
              </w:rPr>
              <w:t xml:space="preserve"> </w:t>
            </w:r>
            <w:r w:rsidRPr="009B267E">
              <w:rPr>
                <w:rFonts w:ascii="Times New Roman" w:hAnsi="Times New Roman" w:cs="Times New Roman"/>
                <w:sz w:val="24"/>
                <w:szCs w:val="24"/>
              </w:rPr>
              <w:t>uso</w:t>
            </w:r>
            <w:r w:rsidRPr="009B267E">
              <w:rPr>
                <w:rFonts w:ascii="Times New Roman" w:hAnsi="Times New Roman" w:cs="Times New Roman"/>
                <w:spacing w:val="-11"/>
                <w:sz w:val="24"/>
                <w:szCs w:val="24"/>
              </w:rPr>
              <w:t xml:space="preserve"> </w:t>
            </w:r>
            <w:r w:rsidRPr="009B267E">
              <w:rPr>
                <w:rFonts w:ascii="Times New Roman" w:hAnsi="Times New Roman" w:cs="Times New Roman"/>
                <w:sz w:val="24"/>
                <w:szCs w:val="24"/>
              </w:rPr>
              <w:t>e/ou</w:t>
            </w:r>
            <w:r w:rsidRPr="009B267E">
              <w:rPr>
                <w:rFonts w:ascii="Times New Roman" w:hAnsi="Times New Roman" w:cs="Times New Roman"/>
                <w:spacing w:val="-15"/>
                <w:sz w:val="24"/>
                <w:szCs w:val="24"/>
              </w:rPr>
              <w:t xml:space="preserve"> </w:t>
            </w:r>
            <w:r w:rsidRPr="009B267E">
              <w:rPr>
                <w:rFonts w:ascii="Times New Roman" w:hAnsi="Times New Roman" w:cs="Times New Roman"/>
                <w:sz w:val="24"/>
                <w:szCs w:val="24"/>
              </w:rPr>
              <w:t>manutenção</w:t>
            </w:r>
            <w:r w:rsidRPr="009B267E">
              <w:rPr>
                <w:rFonts w:ascii="Times New Roman" w:hAnsi="Times New Roman" w:cs="Times New Roman"/>
                <w:spacing w:val="-15"/>
                <w:sz w:val="24"/>
                <w:szCs w:val="24"/>
              </w:rPr>
              <w:t xml:space="preserve"> </w:t>
            </w:r>
            <w:r w:rsidRPr="009B267E">
              <w:rPr>
                <w:rFonts w:ascii="Times New Roman" w:hAnsi="Times New Roman" w:cs="Times New Roman"/>
                <w:sz w:val="24"/>
                <w:szCs w:val="24"/>
              </w:rPr>
              <w:t>mensal,</w:t>
            </w:r>
            <w:r w:rsidRPr="009B267E">
              <w:rPr>
                <w:rFonts w:ascii="Times New Roman" w:hAnsi="Times New Roman" w:cs="Times New Roman"/>
                <w:spacing w:val="-10"/>
                <w:sz w:val="24"/>
                <w:szCs w:val="24"/>
              </w:rPr>
              <w:t xml:space="preserve"> </w:t>
            </w:r>
            <w:r w:rsidRPr="009B267E">
              <w:rPr>
                <w:rFonts w:ascii="Times New Roman" w:hAnsi="Times New Roman" w:cs="Times New Roman"/>
                <w:sz w:val="24"/>
                <w:szCs w:val="24"/>
              </w:rPr>
              <w:t>hospedagem</w:t>
            </w:r>
            <w:r w:rsidRPr="009B267E">
              <w:rPr>
                <w:rFonts w:ascii="Times New Roman" w:hAnsi="Times New Roman" w:cs="Times New Roman"/>
                <w:spacing w:val="-15"/>
                <w:sz w:val="24"/>
                <w:szCs w:val="24"/>
              </w:rPr>
              <w:t xml:space="preserve"> </w:t>
            </w:r>
            <w:r w:rsidRPr="009B267E">
              <w:rPr>
                <w:rFonts w:ascii="Times New Roman" w:hAnsi="Times New Roman" w:cs="Times New Roman"/>
                <w:spacing w:val="-10"/>
                <w:sz w:val="24"/>
                <w:szCs w:val="24"/>
              </w:rPr>
              <w:t xml:space="preserve">e </w:t>
            </w:r>
            <w:r w:rsidRPr="009B267E">
              <w:rPr>
                <w:rFonts w:ascii="Times New Roman" w:hAnsi="Times New Roman" w:cs="Times New Roman"/>
                <w:spacing w:val="-2"/>
                <w:sz w:val="24"/>
                <w:szCs w:val="24"/>
              </w:rPr>
              <w:t>suporte técnico</w:t>
            </w:r>
            <w:r w:rsidRPr="009B267E">
              <w:rPr>
                <w:rFonts w:ascii="Times New Roman" w:hAnsi="Times New Roman" w:cs="Times New Roman"/>
                <w:spacing w:val="-1"/>
                <w:sz w:val="24"/>
                <w:szCs w:val="24"/>
              </w:rPr>
              <w:t xml:space="preserve"> </w:t>
            </w:r>
            <w:r w:rsidRPr="009B267E">
              <w:rPr>
                <w:rFonts w:ascii="Times New Roman" w:hAnsi="Times New Roman" w:cs="Times New Roman"/>
                <w:spacing w:val="-2"/>
                <w:sz w:val="24"/>
                <w:szCs w:val="24"/>
              </w:rPr>
              <w:t>aos</w:t>
            </w:r>
            <w:r w:rsidRPr="009B267E">
              <w:rPr>
                <w:rFonts w:ascii="Times New Roman" w:hAnsi="Times New Roman" w:cs="Times New Roman"/>
                <w:spacing w:val="1"/>
                <w:sz w:val="24"/>
                <w:szCs w:val="24"/>
              </w:rPr>
              <w:t xml:space="preserve"> </w:t>
            </w:r>
            <w:r w:rsidRPr="009B267E">
              <w:rPr>
                <w:rFonts w:ascii="Times New Roman" w:hAnsi="Times New Roman" w:cs="Times New Roman"/>
                <w:spacing w:val="-2"/>
                <w:sz w:val="24"/>
                <w:szCs w:val="24"/>
              </w:rPr>
              <w:t>usuários</w:t>
            </w:r>
            <w:r w:rsidRPr="009B267E">
              <w:rPr>
                <w:rFonts w:ascii="Times New Roman" w:hAnsi="Times New Roman" w:cs="Times New Roman"/>
                <w:spacing w:val="-1"/>
                <w:sz w:val="24"/>
                <w:szCs w:val="24"/>
              </w:rPr>
              <w:t xml:space="preserve"> </w:t>
            </w:r>
            <w:r w:rsidRPr="009B267E">
              <w:rPr>
                <w:rFonts w:ascii="Times New Roman" w:hAnsi="Times New Roman" w:cs="Times New Roman"/>
                <w:spacing w:val="-2"/>
                <w:sz w:val="24"/>
                <w:szCs w:val="24"/>
              </w:rPr>
              <w:t>Omnichannel</w:t>
            </w:r>
            <w:r w:rsidRPr="009B267E">
              <w:rPr>
                <w:rFonts w:ascii="Times New Roman" w:hAnsi="Times New Roman" w:cs="Times New Roman"/>
                <w:spacing w:val="-3"/>
                <w:sz w:val="24"/>
                <w:szCs w:val="24"/>
              </w:rPr>
              <w:t xml:space="preserve"> (faturamento conforme utilização).</w:t>
            </w:r>
          </w:p>
        </w:tc>
        <w:tc>
          <w:tcPr>
            <w:tcW w:w="641" w:type="pct"/>
            <w:shd w:val="clear" w:color="auto" w:fill="FFFFFF" w:themeFill="background1"/>
          </w:tcPr>
          <w:p w14:paraId="4B0D3B1D" w14:textId="77777777" w:rsidR="00112F01" w:rsidRPr="009B267E" w:rsidRDefault="00112F01" w:rsidP="00112F01">
            <w:pPr>
              <w:jc w:val="center"/>
              <w:rPr>
                <w:rFonts w:ascii="Times New Roman" w:hAnsi="Times New Roman" w:cs="Times New Roman"/>
                <w:b/>
              </w:rPr>
            </w:pPr>
          </w:p>
        </w:tc>
        <w:tc>
          <w:tcPr>
            <w:tcW w:w="705" w:type="pct"/>
            <w:shd w:val="clear" w:color="auto" w:fill="FFFFFF" w:themeFill="background1"/>
          </w:tcPr>
          <w:p w14:paraId="55A1AD5D" w14:textId="77777777" w:rsidR="00112F01" w:rsidRPr="009B267E" w:rsidRDefault="00112F01" w:rsidP="00112F01">
            <w:pPr>
              <w:jc w:val="center"/>
              <w:rPr>
                <w:rFonts w:ascii="Times New Roman" w:hAnsi="Times New Roman" w:cs="Times New Roman"/>
                <w:b/>
              </w:rPr>
            </w:pPr>
          </w:p>
        </w:tc>
      </w:tr>
      <w:tr w:rsidR="00112F01" w:rsidRPr="009B267E" w14:paraId="3E03FEE4" w14:textId="77777777" w:rsidTr="009B267E">
        <w:trPr>
          <w:trHeight w:val="284"/>
          <w:jc w:val="center"/>
        </w:trPr>
        <w:tc>
          <w:tcPr>
            <w:tcW w:w="319" w:type="pct"/>
            <w:shd w:val="clear" w:color="auto" w:fill="FFFFFF" w:themeFill="background1"/>
            <w:vAlign w:val="center"/>
          </w:tcPr>
          <w:p w14:paraId="41A707A8" w14:textId="4BE46B66" w:rsidR="00112F01" w:rsidRPr="009B267E" w:rsidRDefault="004C296C" w:rsidP="00112F01">
            <w:pPr>
              <w:ind w:right="-74"/>
              <w:jc w:val="center"/>
              <w:rPr>
                <w:rFonts w:ascii="Times New Roman" w:hAnsi="Times New Roman" w:cs="Times New Roman"/>
                <w:bCs/>
              </w:rPr>
            </w:pPr>
            <w:r w:rsidRPr="009B267E">
              <w:rPr>
                <w:rFonts w:ascii="Times New Roman" w:hAnsi="Times New Roman" w:cs="Times New Roman"/>
                <w:bCs/>
              </w:rPr>
              <w:t>6</w:t>
            </w:r>
          </w:p>
        </w:tc>
        <w:tc>
          <w:tcPr>
            <w:tcW w:w="403" w:type="pct"/>
            <w:shd w:val="clear" w:color="auto" w:fill="FFFFFF" w:themeFill="background1"/>
            <w:vAlign w:val="center"/>
          </w:tcPr>
          <w:p w14:paraId="3FDD8CC7" w14:textId="5E3F0A6C" w:rsidR="00112F01" w:rsidRPr="009B267E" w:rsidRDefault="004C296C" w:rsidP="00112F01">
            <w:pPr>
              <w:rPr>
                <w:rFonts w:ascii="Times New Roman" w:hAnsi="Times New Roman" w:cs="Times New Roman"/>
                <w:bCs/>
              </w:rPr>
            </w:pPr>
            <w:r w:rsidRPr="009B267E">
              <w:rPr>
                <w:rFonts w:ascii="Times New Roman" w:hAnsi="Times New Roman" w:cs="Times New Roman"/>
                <w:bCs/>
              </w:rPr>
              <w:t>12.000</w:t>
            </w:r>
          </w:p>
        </w:tc>
        <w:tc>
          <w:tcPr>
            <w:tcW w:w="374" w:type="pct"/>
            <w:shd w:val="clear" w:color="auto" w:fill="FFFFFF" w:themeFill="background1"/>
            <w:vAlign w:val="center"/>
          </w:tcPr>
          <w:p w14:paraId="316E727B" w14:textId="46AA08DB" w:rsidR="00112F01" w:rsidRPr="009B267E" w:rsidRDefault="004C296C" w:rsidP="00112F01">
            <w:pPr>
              <w:jc w:val="center"/>
              <w:rPr>
                <w:rFonts w:ascii="Times New Roman" w:hAnsi="Times New Roman" w:cs="Times New Roman"/>
                <w:bCs/>
              </w:rPr>
            </w:pPr>
            <w:r w:rsidRPr="009B267E">
              <w:rPr>
                <w:rFonts w:ascii="Times New Roman" w:hAnsi="Times New Roman" w:cs="Times New Roman"/>
                <w:bCs/>
              </w:rPr>
              <w:t>un</w:t>
            </w:r>
          </w:p>
        </w:tc>
        <w:tc>
          <w:tcPr>
            <w:tcW w:w="2558" w:type="pct"/>
            <w:shd w:val="clear" w:color="auto" w:fill="FFFFFF" w:themeFill="background1"/>
          </w:tcPr>
          <w:p w14:paraId="752A9765" w14:textId="63C53A31" w:rsidR="00112F01" w:rsidRPr="009B267E" w:rsidRDefault="004C296C" w:rsidP="004C296C">
            <w:pPr>
              <w:jc w:val="both"/>
              <w:rPr>
                <w:rFonts w:ascii="Times New Roman" w:hAnsi="Times New Roman" w:cs="Times New Roman"/>
                <w:b/>
              </w:rPr>
            </w:pPr>
            <w:r w:rsidRPr="009B267E">
              <w:rPr>
                <w:rFonts w:ascii="Times New Roman" w:hAnsi="Times New Roman" w:cs="Times New Roman"/>
              </w:rPr>
              <w:t>Serviço de mensagem eletrônica via SMS, conforme descrito neste termo de referência. (Faturamento conforme utilização)</w:t>
            </w:r>
          </w:p>
        </w:tc>
        <w:tc>
          <w:tcPr>
            <w:tcW w:w="641" w:type="pct"/>
            <w:shd w:val="clear" w:color="auto" w:fill="FFFFFF" w:themeFill="background1"/>
          </w:tcPr>
          <w:p w14:paraId="7DFEFF2A" w14:textId="77777777" w:rsidR="00112F01" w:rsidRPr="009B267E" w:rsidRDefault="00112F01" w:rsidP="00112F01">
            <w:pPr>
              <w:jc w:val="center"/>
              <w:rPr>
                <w:rFonts w:ascii="Times New Roman" w:hAnsi="Times New Roman" w:cs="Times New Roman"/>
                <w:b/>
              </w:rPr>
            </w:pPr>
          </w:p>
        </w:tc>
        <w:tc>
          <w:tcPr>
            <w:tcW w:w="705" w:type="pct"/>
            <w:shd w:val="clear" w:color="auto" w:fill="FFFFFF" w:themeFill="background1"/>
          </w:tcPr>
          <w:p w14:paraId="3A8FE9AA" w14:textId="77777777" w:rsidR="00112F01" w:rsidRPr="009B267E" w:rsidRDefault="00112F01" w:rsidP="00112F01">
            <w:pPr>
              <w:jc w:val="center"/>
              <w:rPr>
                <w:rFonts w:ascii="Times New Roman" w:hAnsi="Times New Roman" w:cs="Times New Roman"/>
                <w:b/>
              </w:rPr>
            </w:pPr>
          </w:p>
        </w:tc>
      </w:tr>
      <w:tr w:rsidR="00112F01" w:rsidRPr="009B267E" w14:paraId="2090720F" w14:textId="77777777" w:rsidTr="009B267E">
        <w:trPr>
          <w:trHeight w:val="284"/>
          <w:jc w:val="center"/>
        </w:trPr>
        <w:tc>
          <w:tcPr>
            <w:tcW w:w="319" w:type="pct"/>
            <w:shd w:val="clear" w:color="auto" w:fill="FFFFFF" w:themeFill="background1"/>
            <w:vAlign w:val="center"/>
          </w:tcPr>
          <w:p w14:paraId="738E25D0" w14:textId="641D3DF7" w:rsidR="00112F01" w:rsidRPr="009B267E" w:rsidRDefault="004C296C" w:rsidP="00112F01">
            <w:pPr>
              <w:ind w:right="-74"/>
              <w:jc w:val="center"/>
              <w:rPr>
                <w:rFonts w:ascii="Times New Roman" w:hAnsi="Times New Roman" w:cs="Times New Roman"/>
                <w:bCs/>
              </w:rPr>
            </w:pPr>
            <w:r w:rsidRPr="009B267E">
              <w:rPr>
                <w:rFonts w:ascii="Times New Roman" w:hAnsi="Times New Roman" w:cs="Times New Roman"/>
                <w:bCs/>
              </w:rPr>
              <w:t>7</w:t>
            </w:r>
          </w:p>
        </w:tc>
        <w:tc>
          <w:tcPr>
            <w:tcW w:w="403" w:type="pct"/>
            <w:shd w:val="clear" w:color="auto" w:fill="FFFFFF" w:themeFill="background1"/>
            <w:vAlign w:val="center"/>
          </w:tcPr>
          <w:p w14:paraId="2F4DA349" w14:textId="4960121A" w:rsidR="00112F01" w:rsidRPr="009B267E" w:rsidRDefault="004C296C" w:rsidP="00112F01">
            <w:pPr>
              <w:rPr>
                <w:rFonts w:ascii="Times New Roman" w:hAnsi="Times New Roman" w:cs="Times New Roman"/>
                <w:bCs/>
              </w:rPr>
            </w:pPr>
            <w:r w:rsidRPr="009B267E">
              <w:rPr>
                <w:rFonts w:ascii="Times New Roman" w:hAnsi="Times New Roman" w:cs="Times New Roman"/>
                <w:bCs/>
              </w:rPr>
              <w:t>120</w:t>
            </w:r>
          </w:p>
        </w:tc>
        <w:tc>
          <w:tcPr>
            <w:tcW w:w="374" w:type="pct"/>
            <w:shd w:val="clear" w:color="auto" w:fill="FFFFFF" w:themeFill="background1"/>
            <w:vAlign w:val="center"/>
          </w:tcPr>
          <w:p w14:paraId="507DF1C6" w14:textId="05A35DE5" w:rsidR="00112F01" w:rsidRPr="009B267E" w:rsidRDefault="004C296C" w:rsidP="00112F01">
            <w:pPr>
              <w:jc w:val="center"/>
              <w:rPr>
                <w:rFonts w:ascii="Times New Roman" w:hAnsi="Times New Roman" w:cs="Times New Roman"/>
                <w:bCs/>
              </w:rPr>
            </w:pPr>
            <w:r w:rsidRPr="009B267E">
              <w:rPr>
                <w:rFonts w:ascii="Times New Roman" w:hAnsi="Times New Roman" w:cs="Times New Roman"/>
                <w:bCs/>
              </w:rPr>
              <w:t>h</w:t>
            </w:r>
          </w:p>
        </w:tc>
        <w:tc>
          <w:tcPr>
            <w:tcW w:w="2558" w:type="pct"/>
            <w:shd w:val="clear" w:color="auto" w:fill="FFFFFF" w:themeFill="background1"/>
            <w:vAlign w:val="center"/>
          </w:tcPr>
          <w:p w14:paraId="0AB112FF" w14:textId="3CBD4DBD" w:rsidR="00112F01" w:rsidRPr="009B267E" w:rsidRDefault="004C296C" w:rsidP="004C296C">
            <w:pPr>
              <w:pStyle w:val="TableParagraph"/>
              <w:spacing w:line="250" w:lineRule="exact"/>
              <w:ind w:left="68"/>
              <w:jc w:val="both"/>
              <w:rPr>
                <w:rFonts w:ascii="Times New Roman" w:hAnsi="Times New Roman" w:cs="Times New Roman"/>
                <w:sz w:val="24"/>
                <w:szCs w:val="24"/>
              </w:rPr>
            </w:pPr>
            <w:r w:rsidRPr="009B267E">
              <w:rPr>
                <w:rFonts w:ascii="Times New Roman" w:hAnsi="Times New Roman" w:cs="Times New Roman"/>
                <w:sz w:val="24"/>
                <w:szCs w:val="24"/>
              </w:rPr>
              <w:t>Serviço</w:t>
            </w:r>
            <w:r w:rsidRPr="009B267E">
              <w:rPr>
                <w:rFonts w:ascii="Times New Roman" w:hAnsi="Times New Roman" w:cs="Times New Roman"/>
                <w:spacing w:val="54"/>
                <w:sz w:val="24"/>
                <w:szCs w:val="24"/>
              </w:rPr>
              <w:t xml:space="preserve"> </w:t>
            </w:r>
            <w:r w:rsidRPr="009B267E">
              <w:rPr>
                <w:rFonts w:ascii="Times New Roman" w:hAnsi="Times New Roman" w:cs="Times New Roman"/>
                <w:sz w:val="24"/>
                <w:szCs w:val="24"/>
              </w:rPr>
              <w:t>de</w:t>
            </w:r>
            <w:r w:rsidRPr="009B267E">
              <w:rPr>
                <w:rFonts w:ascii="Times New Roman" w:hAnsi="Times New Roman" w:cs="Times New Roman"/>
                <w:spacing w:val="55"/>
                <w:sz w:val="24"/>
                <w:szCs w:val="24"/>
              </w:rPr>
              <w:t xml:space="preserve"> </w:t>
            </w:r>
            <w:r w:rsidRPr="009B267E">
              <w:rPr>
                <w:rFonts w:ascii="Times New Roman" w:hAnsi="Times New Roman" w:cs="Times New Roman"/>
                <w:sz w:val="24"/>
                <w:szCs w:val="24"/>
              </w:rPr>
              <w:t>customização</w:t>
            </w:r>
            <w:r w:rsidRPr="009B267E">
              <w:rPr>
                <w:rFonts w:ascii="Times New Roman" w:hAnsi="Times New Roman" w:cs="Times New Roman"/>
                <w:spacing w:val="57"/>
                <w:sz w:val="24"/>
                <w:szCs w:val="24"/>
              </w:rPr>
              <w:t xml:space="preserve"> </w:t>
            </w:r>
            <w:r w:rsidRPr="009B267E">
              <w:rPr>
                <w:rFonts w:ascii="Times New Roman" w:hAnsi="Times New Roman" w:cs="Times New Roman"/>
                <w:sz w:val="24"/>
                <w:szCs w:val="24"/>
              </w:rPr>
              <w:t>para</w:t>
            </w:r>
            <w:r w:rsidRPr="009B267E">
              <w:rPr>
                <w:rFonts w:ascii="Times New Roman" w:hAnsi="Times New Roman" w:cs="Times New Roman"/>
                <w:spacing w:val="50"/>
                <w:sz w:val="24"/>
                <w:szCs w:val="24"/>
              </w:rPr>
              <w:t xml:space="preserve"> </w:t>
            </w:r>
            <w:r w:rsidRPr="009B267E">
              <w:rPr>
                <w:rFonts w:ascii="Times New Roman" w:hAnsi="Times New Roman" w:cs="Times New Roman"/>
                <w:sz w:val="24"/>
                <w:szCs w:val="24"/>
              </w:rPr>
              <w:t>sistema</w:t>
            </w:r>
            <w:r w:rsidRPr="009B267E">
              <w:rPr>
                <w:rFonts w:ascii="Times New Roman" w:hAnsi="Times New Roman" w:cs="Times New Roman"/>
                <w:spacing w:val="57"/>
                <w:sz w:val="24"/>
                <w:szCs w:val="24"/>
              </w:rPr>
              <w:t xml:space="preserve"> </w:t>
            </w:r>
            <w:r w:rsidRPr="009B267E">
              <w:rPr>
                <w:rFonts w:ascii="Times New Roman" w:hAnsi="Times New Roman" w:cs="Times New Roman"/>
                <w:sz w:val="24"/>
                <w:szCs w:val="24"/>
              </w:rPr>
              <w:t>comercial, ferramentas de inteligência de negócios (B.I.), gestão de laborátorio,</w:t>
            </w:r>
            <w:r w:rsidRPr="009B267E">
              <w:rPr>
                <w:rFonts w:ascii="Times New Roman" w:hAnsi="Times New Roman" w:cs="Times New Roman"/>
                <w:spacing w:val="55"/>
                <w:sz w:val="24"/>
                <w:szCs w:val="24"/>
              </w:rPr>
              <w:t xml:space="preserve"> </w:t>
            </w:r>
            <w:r w:rsidRPr="009B267E">
              <w:rPr>
                <w:rFonts w:ascii="Times New Roman" w:hAnsi="Times New Roman" w:cs="Times New Roman"/>
                <w:spacing w:val="-2"/>
                <w:sz w:val="24"/>
                <w:szCs w:val="24"/>
              </w:rPr>
              <w:t>operacional e para sistema de gestão de mapas e projetos (SIG/GIS).</w:t>
            </w:r>
          </w:p>
        </w:tc>
        <w:tc>
          <w:tcPr>
            <w:tcW w:w="641" w:type="pct"/>
            <w:shd w:val="clear" w:color="auto" w:fill="FFFFFF" w:themeFill="background1"/>
          </w:tcPr>
          <w:p w14:paraId="463280DA" w14:textId="77777777" w:rsidR="00112F01" w:rsidRPr="009B267E" w:rsidRDefault="00112F01" w:rsidP="00112F01">
            <w:pPr>
              <w:jc w:val="center"/>
              <w:rPr>
                <w:rFonts w:ascii="Times New Roman" w:hAnsi="Times New Roman" w:cs="Times New Roman"/>
                <w:b/>
              </w:rPr>
            </w:pPr>
          </w:p>
        </w:tc>
        <w:tc>
          <w:tcPr>
            <w:tcW w:w="705" w:type="pct"/>
            <w:shd w:val="clear" w:color="auto" w:fill="FFFFFF" w:themeFill="background1"/>
          </w:tcPr>
          <w:p w14:paraId="1A85F839" w14:textId="77777777" w:rsidR="00112F01" w:rsidRPr="009B267E" w:rsidRDefault="00112F01" w:rsidP="00112F01">
            <w:pPr>
              <w:jc w:val="center"/>
              <w:rPr>
                <w:rFonts w:ascii="Times New Roman" w:hAnsi="Times New Roman" w:cs="Times New Roman"/>
                <w:b/>
              </w:rPr>
            </w:pPr>
          </w:p>
        </w:tc>
      </w:tr>
      <w:tr w:rsidR="00112F01" w:rsidRPr="009B267E" w14:paraId="16837D63" w14:textId="77777777" w:rsidTr="009B267E">
        <w:trPr>
          <w:trHeight w:val="284"/>
          <w:jc w:val="center"/>
        </w:trPr>
        <w:tc>
          <w:tcPr>
            <w:tcW w:w="319" w:type="pct"/>
            <w:shd w:val="clear" w:color="auto" w:fill="FFFFFF" w:themeFill="background1"/>
            <w:vAlign w:val="center"/>
          </w:tcPr>
          <w:p w14:paraId="1D52F5F8" w14:textId="455C1C0F" w:rsidR="00112F01" w:rsidRPr="009B267E" w:rsidRDefault="004C296C" w:rsidP="00112F01">
            <w:pPr>
              <w:ind w:right="-74"/>
              <w:jc w:val="center"/>
              <w:rPr>
                <w:rFonts w:ascii="Times New Roman" w:hAnsi="Times New Roman" w:cs="Times New Roman"/>
                <w:bCs/>
              </w:rPr>
            </w:pPr>
            <w:r w:rsidRPr="009B267E">
              <w:rPr>
                <w:rFonts w:ascii="Times New Roman" w:hAnsi="Times New Roman" w:cs="Times New Roman"/>
                <w:bCs/>
              </w:rPr>
              <w:t>8</w:t>
            </w:r>
          </w:p>
        </w:tc>
        <w:tc>
          <w:tcPr>
            <w:tcW w:w="403" w:type="pct"/>
            <w:shd w:val="clear" w:color="auto" w:fill="FFFFFF" w:themeFill="background1"/>
            <w:vAlign w:val="center"/>
          </w:tcPr>
          <w:p w14:paraId="12B2ECE3" w14:textId="06B56027" w:rsidR="00112F01" w:rsidRPr="009B267E" w:rsidRDefault="004C296C" w:rsidP="00112F01">
            <w:pPr>
              <w:rPr>
                <w:rFonts w:ascii="Times New Roman" w:hAnsi="Times New Roman" w:cs="Times New Roman"/>
                <w:bCs/>
              </w:rPr>
            </w:pPr>
            <w:r w:rsidRPr="009B267E">
              <w:rPr>
                <w:rFonts w:ascii="Times New Roman" w:hAnsi="Times New Roman" w:cs="Times New Roman"/>
                <w:bCs/>
              </w:rPr>
              <w:t>40</w:t>
            </w:r>
          </w:p>
        </w:tc>
        <w:tc>
          <w:tcPr>
            <w:tcW w:w="374" w:type="pct"/>
            <w:shd w:val="clear" w:color="auto" w:fill="FFFFFF" w:themeFill="background1"/>
            <w:vAlign w:val="center"/>
          </w:tcPr>
          <w:p w14:paraId="75366B82" w14:textId="77367DA0" w:rsidR="00112F01" w:rsidRPr="009B267E" w:rsidRDefault="004C296C" w:rsidP="00112F01">
            <w:pPr>
              <w:jc w:val="center"/>
              <w:rPr>
                <w:rFonts w:ascii="Times New Roman" w:hAnsi="Times New Roman" w:cs="Times New Roman"/>
                <w:bCs/>
              </w:rPr>
            </w:pPr>
            <w:r w:rsidRPr="009B267E">
              <w:rPr>
                <w:rFonts w:ascii="Times New Roman" w:hAnsi="Times New Roman" w:cs="Times New Roman"/>
                <w:bCs/>
              </w:rPr>
              <w:t>h</w:t>
            </w:r>
          </w:p>
        </w:tc>
        <w:tc>
          <w:tcPr>
            <w:tcW w:w="2558" w:type="pct"/>
            <w:shd w:val="clear" w:color="auto" w:fill="FFFFFF" w:themeFill="background1"/>
            <w:vAlign w:val="center"/>
          </w:tcPr>
          <w:p w14:paraId="3AE62E3B" w14:textId="77777777" w:rsidR="004C296C" w:rsidRPr="009B267E" w:rsidRDefault="004C296C" w:rsidP="004C296C">
            <w:pPr>
              <w:pStyle w:val="TableParagraph"/>
              <w:spacing w:line="253" w:lineRule="exact"/>
              <w:ind w:left="68"/>
              <w:jc w:val="both"/>
              <w:rPr>
                <w:rFonts w:ascii="Times New Roman" w:hAnsi="Times New Roman" w:cs="Times New Roman"/>
                <w:sz w:val="24"/>
                <w:szCs w:val="24"/>
              </w:rPr>
            </w:pPr>
            <w:r w:rsidRPr="009B267E">
              <w:rPr>
                <w:rFonts w:ascii="Times New Roman" w:hAnsi="Times New Roman" w:cs="Times New Roman"/>
                <w:sz w:val="24"/>
                <w:szCs w:val="24"/>
              </w:rPr>
              <w:t>Configuração</w:t>
            </w:r>
            <w:r w:rsidRPr="009B267E">
              <w:rPr>
                <w:rFonts w:ascii="Times New Roman" w:hAnsi="Times New Roman" w:cs="Times New Roman"/>
                <w:spacing w:val="-2"/>
                <w:sz w:val="24"/>
                <w:szCs w:val="24"/>
              </w:rPr>
              <w:t xml:space="preserve"> </w:t>
            </w:r>
            <w:r w:rsidRPr="009B267E">
              <w:rPr>
                <w:rFonts w:ascii="Times New Roman" w:hAnsi="Times New Roman" w:cs="Times New Roman"/>
                <w:sz w:val="24"/>
                <w:szCs w:val="24"/>
              </w:rPr>
              <w:t>e</w:t>
            </w:r>
            <w:r w:rsidRPr="009B267E">
              <w:rPr>
                <w:rFonts w:ascii="Times New Roman" w:hAnsi="Times New Roman" w:cs="Times New Roman"/>
                <w:spacing w:val="-1"/>
                <w:sz w:val="24"/>
                <w:szCs w:val="24"/>
              </w:rPr>
              <w:t xml:space="preserve"> </w:t>
            </w:r>
            <w:r w:rsidRPr="009B267E">
              <w:rPr>
                <w:rFonts w:ascii="Times New Roman" w:hAnsi="Times New Roman" w:cs="Times New Roman"/>
                <w:sz w:val="24"/>
                <w:szCs w:val="24"/>
              </w:rPr>
              <w:t>treinamento</w:t>
            </w:r>
            <w:r w:rsidRPr="009B267E">
              <w:rPr>
                <w:rFonts w:ascii="Times New Roman" w:hAnsi="Times New Roman" w:cs="Times New Roman"/>
                <w:spacing w:val="1"/>
                <w:sz w:val="24"/>
                <w:szCs w:val="24"/>
              </w:rPr>
              <w:t xml:space="preserve"> </w:t>
            </w:r>
            <w:r w:rsidRPr="009B267E">
              <w:rPr>
                <w:rFonts w:ascii="Times New Roman" w:hAnsi="Times New Roman" w:cs="Times New Roman"/>
                <w:spacing w:val="-5"/>
                <w:sz w:val="24"/>
                <w:szCs w:val="24"/>
              </w:rPr>
              <w:t>de</w:t>
            </w:r>
          </w:p>
          <w:p w14:paraId="43C754C6" w14:textId="6EE61AD2" w:rsidR="00112F01" w:rsidRPr="009B267E" w:rsidRDefault="004C296C" w:rsidP="004C296C">
            <w:pPr>
              <w:jc w:val="both"/>
              <w:rPr>
                <w:rFonts w:ascii="Times New Roman" w:hAnsi="Times New Roman" w:cs="Times New Roman"/>
                <w:b/>
              </w:rPr>
            </w:pPr>
            <w:r w:rsidRPr="009B267E">
              <w:rPr>
                <w:rFonts w:ascii="Times New Roman" w:hAnsi="Times New Roman" w:cs="Times New Roman"/>
              </w:rPr>
              <w:t>sistema comercial.</w:t>
            </w:r>
          </w:p>
        </w:tc>
        <w:tc>
          <w:tcPr>
            <w:tcW w:w="641" w:type="pct"/>
            <w:shd w:val="clear" w:color="auto" w:fill="FFFFFF" w:themeFill="background1"/>
          </w:tcPr>
          <w:p w14:paraId="510BF96F" w14:textId="77777777" w:rsidR="00112F01" w:rsidRPr="009B267E" w:rsidRDefault="00112F01" w:rsidP="00112F01">
            <w:pPr>
              <w:jc w:val="center"/>
              <w:rPr>
                <w:rFonts w:ascii="Times New Roman" w:hAnsi="Times New Roman" w:cs="Times New Roman"/>
                <w:b/>
              </w:rPr>
            </w:pPr>
          </w:p>
        </w:tc>
        <w:tc>
          <w:tcPr>
            <w:tcW w:w="705" w:type="pct"/>
            <w:shd w:val="clear" w:color="auto" w:fill="FFFFFF" w:themeFill="background1"/>
          </w:tcPr>
          <w:p w14:paraId="536CF86E" w14:textId="77777777" w:rsidR="00112F01" w:rsidRPr="009B267E" w:rsidRDefault="00112F01" w:rsidP="00112F01">
            <w:pPr>
              <w:jc w:val="center"/>
              <w:rPr>
                <w:rFonts w:ascii="Times New Roman" w:hAnsi="Times New Roman" w:cs="Times New Roman"/>
                <w:b/>
              </w:rPr>
            </w:pPr>
          </w:p>
        </w:tc>
      </w:tr>
      <w:tr w:rsidR="004C296C" w:rsidRPr="009B267E" w14:paraId="5D5ACD56" w14:textId="77777777" w:rsidTr="009B267E">
        <w:trPr>
          <w:trHeight w:val="284"/>
          <w:jc w:val="center"/>
        </w:trPr>
        <w:tc>
          <w:tcPr>
            <w:tcW w:w="5000" w:type="pct"/>
            <w:gridSpan w:val="6"/>
            <w:shd w:val="clear" w:color="auto" w:fill="FFFFFF" w:themeFill="background1"/>
            <w:vAlign w:val="center"/>
          </w:tcPr>
          <w:p w14:paraId="657BE706" w14:textId="16946EDC" w:rsidR="004C296C" w:rsidRPr="009B267E" w:rsidRDefault="004C296C" w:rsidP="004C296C">
            <w:pPr>
              <w:rPr>
                <w:rFonts w:ascii="Times New Roman" w:hAnsi="Times New Roman" w:cs="Times New Roman"/>
                <w:b/>
              </w:rPr>
            </w:pPr>
            <w:r w:rsidRPr="009B267E">
              <w:rPr>
                <w:rFonts w:ascii="Times New Roman" w:hAnsi="Times New Roman" w:cs="Times New Roman"/>
                <w:b/>
              </w:rPr>
              <w:t>Valor total:</w:t>
            </w:r>
          </w:p>
        </w:tc>
      </w:tr>
    </w:tbl>
    <w:p w14:paraId="7F6C3074" w14:textId="77777777" w:rsidR="00FF263B" w:rsidRPr="00DD20EF" w:rsidRDefault="00FF263B" w:rsidP="0049540B">
      <w:pPr>
        <w:spacing w:line="276" w:lineRule="auto"/>
        <w:jc w:val="both"/>
        <w:rPr>
          <w:rFonts w:ascii="Times New Roman" w:hAnsi="Times New Roman" w:cs="Times New Roman"/>
          <w:bCs/>
        </w:rPr>
      </w:pPr>
    </w:p>
    <w:p w14:paraId="7BB7744C" w14:textId="47F579BA" w:rsidR="009B267E" w:rsidRPr="009B267E" w:rsidRDefault="009B267E" w:rsidP="001A5FF6">
      <w:pPr>
        <w:spacing w:before="100" w:beforeAutospacing="1" w:after="100" w:afterAutospacing="1"/>
        <w:jc w:val="both"/>
        <w:rPr>
          <w:rFonts w:ascii="Times New Roman" w:hAnsi="Times New Roman" w:cs="Times New Roman"/>
        </w:rPr>
      </w:pPr>
      <w:r w:rsidRPr="009B267E">
        <w:rPr>
          <w:rStyle w:val="Forte"/>
          <w:rFonts w:ascii="Times New Roman" w:hAnsi="Times New Roman" w:cs="Times New Roman"/>
        </w:rPr>
        <w:t>PRAZO DE INÍCIO DA EXECUÇÃO:</w:t>
      </w:r>
      <w:r w:rsidRPr="009B267E">
        <w:rPr>
          <w:rFonts w:ascii="Times New Roman" w:hAnsi="Times New Roman" w:cs="Times New Roman"/>
        </w:rPr>
        <w:t xml:space="preserve"> até 05 (cinco) dias úteis, contados do recebimento da Ordem de Serviço emitida pelo SAAE.</w:t>
      </w:r>
    </w:p>
    <w:p w14:paraId="48A4CAA9" w14:textId="77777777" w:rsidR="009B267E" w:rsidRPr="009B267E" w:rsidRDefault="009B267E" w:rsidP="001A5FF6">
      <w:pPr>
        <w:spacing w:before="100" w:beforeAutospacing="1" w:after="100" w:afterAutospacing="1"/>
        <w:jc w:val="both"/>
        <w:rPr>
          <w:rFonts w:ascii="Times New Roman" w:hAnsi="Times New Roman" w:cs="Times New Roman"/>
        </w:rPr>
      </w:pPr>
      <w:r w:rsidRPr="009B267E">
        <w:rPr>
          <w:rStyle w:val="Forte"/>
          <w:rFonts w:ascii="Times New Roman" w:hAnsi="Times New Roman" w:cs="Times New Roman"/>
        </w:rPr>
        <w:t>PRAZO DE EXECUÇÃO DOS SERVIÇOS:</w:t>
      </w:r>
      <w:r w:rsidRPr="009B267E">
        <w:rPr>
          <w:rFonts w:ascii="Times New Roman" w:hAnsi="Times New Roman" w:cs="Times New Roman"/>
        </w:rPr>
        <w:t xml:space="preserve"> os serviços serão executados conforme as etapas, condições e cronograma executivo estabelecidos no Termo de Referência, compreendendo, conforme aplicável, planejamento, levantamento de informações, migração e conversão de dados, parametrização, configuração, customização, integrações, treinamento, testes e entrada em produção.</w:t>
      </w:r>
    </w:p>
    <w:p w14:paraId="523FB7FD" w14:textId="77777777" w:rsidR="009B267E" w:rsidRPr="009B267E" w:rsidRDefault="009B267E" w:rsidP="009B267E">
      <w:pPr>
        <w:spacing w:before="100" w:beforeAutospacing="1" w:after="100" w:afterAutospacing="1"/>
        <w:jc w:val="both"/>
        <w:rPr>
          <w:rFonts w:ascii="Times New Roman" w:eastAsia="Times New Roman" w:hAnsi="Times New Roman" w:cs="Times New Roman"/>
        </w:rPr>
      </w:pPr>
      <w:r w:rsidRPr="009B267E">
        <w:rPr>
          <w:rFonts w:ascii="Times New Roman" w:eastAsia="Times New Roman" w:hAnsi="Times New Roman" w:cs="Times New Roman"/>
        </w:rPr>
        <w:t>Declaramos que os preços apresentados compreendem todos os custos necessários à integral execução do objeto, incluindo, quando aplicável, tributos, encargos trabalhistas, previdenciários, fiscais e comerciais, custos operacionais, deslocamentos, hospedagem, manutenção, suporte técnico, atualizações, integrações, licenças e demais despesas direta ou indiretamente relacionadas à execução contratual.</w:t>
      </w:r>
    </w:p>
    <w:p w14:paraId="71823934" w14:textId="4874A259" w:rsidR="009B267E" w:rsidRDefault="009B267E" w:rsidP="009B267E">
      <w:pPr>
        <w:spacing w:before="100" w:beforeAutospacing="1" w:after="100" w:afterAutospacing="1"/>
        <w:jc w:val="both"/>
        <w:rPr>
          <w:rFonts w:ascii="Times New Roman" w:eastAsia="Times New Roman" w:hAnsi="Times New Roman" w:cs="Times New Roman"/>
        </w:rPr>
      </w:pPr>
      <w:r w:rsidRPr="009B267E">
        <w:rPr>
          <w:rFonts w:ascii="Times New Roman" w:eastAsia="Times New Roman" w:hAnsi="Times New Roman" w:cs="Times New Roman"/>
        </w:rPr>
        <w:t>Declaramos, ainda, que conhecemos e aceitamos integralmente as condições estabelecidas no Edital, no Termo de Referência e nos demais anexos, comprometendo-nos a executar os serviços de acordo com suas especificações, prazos, condições e níveis de serviço (SLA).</w:t>
      </w:r>
    </w:p>
    <w:p w14:paraId="3D850A49" w14:textId="77777777" w:rsidR="009B267E" w:rsidRPr="009B267E" w:rsidRDefault="009B267E" w:rsidP="009B267E">
      <w:pPr>
        <w:spacing w:before="100" w:beforeAutospacing="1" w:after="100" w:afterAutospacing="1"/>
        <w:jc w:val="both"/>
        <w:rPr>
          <w:rFonts w:ascii="Times New Roman" w:eastAsia="Times New Roman" w:hAnsi="Times New Roman" w:cs="Times New Roman"/>
        </w:rPr>
      </w:pPr>
    </w:p>
    <w:p w14:paraId="310BA360" w14:textId="77777777" w:rsidR="00815C20" w:rsidRPr="009B267E" w:rsidRDefault="00815C20" w:rsidP="00815C20">
      <w:pPr>
        <w:spacing w:line="276" w:lineRule="auto"/>
        <w:jc w:val="both"/>
        <w:rPr>
          <w:rFonts w:ascii="Times New Roman" w:eastAsia="Calibri" w:hAnsi="Times New Roman" w:cs="Times New Roman"/>
        </w:rPr>
      </w:pPr>
      <w:r w:rsidRPr="009B267E">
        <w:rPr>
          <w:rFonts w:ascii="Times New Roman" w:eastAsia="Calibri" w:hAnsi="Times New Roman" w:cs="Times New Roman"/>
        </w:rPr>
        <w:t>VALIDADE DA PROPOSTA: 60 DIAS</w:t>
      </w:r>
    </w:p>
    <w:p w14:paraId="26875598" w14:textId="77777777" w:rsidR="00815C20" w:rsidRPr="009B267E" w:rsidRDefault="00815C20" w:rsidP="00815C20">
      <w:pPr>
        <w:spacing w:line="276" w:lineRule="auto"/>
        <w:jc w:val="both"/>
        <w:rPr>
          <w:rFonts w:ascii="Times New Roman" w:eastAsia="Calibri" w:hAnsi="Times New Roman" w:cs="Times New Roman"/>
        </w:rPr>
      </w:pPr>
    </w:p>
    <w:p w14:paraId="30EB7924" w14:textId="77777777" w:rsidR="00815C20" w:rsidRPr="009B267E" w:rsidRDefault="00815C20" w:rsidP="00815C20">
      <w:pPr>
        <w:spacing w:line="276" w:lineRule="auto"/>
        <w:jc w:val="both"/>
        <w:rPr>
          <w:rFonts w:ascii="Times New Roman" w:eastAsia="Calibri" w:hAnsi="Times New Roman" w:cs="Times New Roman"/>
        </w:rPr>
      </w:pPr>
      <w:r w:rsidRPr="009B267E">
        <w:rPr>
          <w:rFonts w:ascii="Times New Roman" w:eastAsia="Calibri" w:hAnsi="Times New Roman" w:cs="Times New Roman"/>
        </w:rPr>
        <w:t>DATA: _____/_____/_____</w:t>
      </w:r>
    </w:p>
    <w:p w14:paraId="209983DF" w14:textId="3C64C5F9" w:rsidR="00541F91" w:rsidRPr="00DD20EF" w:rsidRDefault="00541F91" w:rsidP="00815C20">
      <w:pPr>
        <w:spacing w:line="276" w:lineRule="auto"/>
        <w:jc w:val="both"/>
        <w:rPr>
          <w:rFonts w:ascii="Times New Roman" w:eastAsia="Calibri" w:hAnsi="Times New Roman" w:cs="Times New Roman"/>
        </w:rPr>
      </w:pPr>
    </w:p>
    <w:p w14:paraId="2F3884AA" w14:textId="77777777" w:rsidR="00815C20" w:rsidRPr="00DD20EF" w:rsidRDefault="00815C20" w:rsidP="00815C20">
      <w:pPr>
        <w:spacing w:line="276" w:lineRule="auto"/>
        <w:jc w:val="center"/>
        <w:rPr>
          <w:rFonts w:ascii="Times New Roman" w:eastAsia="Calibri" w:hAnsi="Times New Roman" w:cs="Times New Roman"/>
        </w:rPr>
      </w:pPr>
      <w:r w:rsidRPr="00DD20EF">
        <w:rPr>
          <w:rFonts w:ascii="Times New Roman" w:eastAsia="Calibri" w:hAnsi="Times New Roman" w:cs="Times New Roman"/>
        </w:rPr>
        <w:t>_____________________________</w:t>
      </w:r>
    </w:p>
    <w:p w14:paraId="264635C4" w14:textId="77777777" w:rsidR="00815C20" w:rsidRPr="00DD20EF" w:rsidRDefault="00815C20" w:rsidP="00815C20">
      <w:pPr>
        <w:spacing w:line="276" w:lineRule="auto"/>
        <w:jc w:val="center"/>
        <w:rPr>
          <w:rFonts w:ascii="Times New Roman" w:eastAsia="Calibri" w:hAnsi="Times New Roman" w:cs="Times New Roman"/>
        </w:rPr>
      </w:pPr>
      <w:r w:rsidRPr="00DD20EF">
        <w:rPr>
          <w:rFonts w:ascii="Times New Roman" w:eastAsia="Calibri" w:hAnsi="Times New Roman" w:cs="Times New Roman"/>
        </w:rPr>
        <w:t>ASSINATURA / CARIMBO</w:t>
      </w:r>
    </w:p>
    <w:p w14:paraId="6E896908" w14:textId="77B907C4" w:rsidR="00815C20" w:rsidRDefault="008F172A" w:rsidP="00815C20">
      <w:pPr>
        <w:spacing w:line="276" w:lineRule="auto"/>
        <w:jc w:val="center"/>
        <w:rPr>
          <w:rFonts w:ascii="Times New Roman" w:eastAsia="Calibri" w:hAnsi="Times New Roman" w:cs="Times New Roman"/>
        </w:rPr>
      </w:pPr>
      <w:r w:rsidRPr="00DD20EF">
        <w:rPr>
          <w:rFonts w:ascii="Times New Roman" w:eastAsia="Calibri" w:hAnsi="Times New Roman" w:cs="Times New Roman"/>
        </w:rPr>
        <w:t>Re</w:t>
      </w:r>
      <w:r w:rsidR="006148EA" w:rsidRPr="00DD20EF">
        <w:rPr>
          <w:rFonts w:ascii="Times New Roman" w:eastAsia="Calibri" w:hAnsi="Times New Roman" w:cs="Times New Roman"/>
        </w:rPr>
        <w:t>presentante legal</w:t>
      </w:r>
      <w:r w:rsidR="00815C20" w:rsidRPr="00DD20EF">
        <w:rPr>
          <w:rFonts w:ascii="Times New Roman" w:eastAsia="Calibri" w:hAnsi="Times New Roman" w:cs="Times New Roman"/>
        </w:rPr>
        <w:t xml:space="preserve"> </w:t>
      </w:r>
      <w:r w:rsidR="00F84E9D" w:rsidRPr="00DD20EF">
        <w:rPr>
          <w:rFonts w:ascii="Times New Roman" w:eastAsia="Calibri" w:hAnsi="Times New Roman" w:cs="Times New Roman"/>
        </w:rPr>
        <w:t>da</w:t>
      </w:r>
      <w:r w:rsidR="00815C20" w:rsidRPr="00DD20EF">
        <w:rPr>
          <w:rFonts w:ascii="Times New Roman" w:eastAsia="Calibri" w:hAnsi="Times New Roman" w:cs="Times New Roman"/>
        </w:rPr>
        <w:t xml:space="preserve"> </w:t>
      </w:r>
      <w:r w:rsidR="00F84E9D" w:rsidRPr="00DD20EF">
        <w:rPr>
          <w:rFonts w:ascii="Times New Roman" w:eastAsia="Calibri" w:hAnsi="Times New Roman" w:cs="Times New Roman"/>
        </w:rPr>
        <w:t>proponente</w:t>
      </w:r>
    </w:p>
    <w:p w14:paraId="6B90F571" w14:textId="77777777" w:rsidR="001A5FF6" w:rsidRPr="00DD20EF" w:rsidRDefault="001A5FF6" w:rsidP="006E3868">
      <w:pPr>
        <w:spacing w:line="276" w:lineRule="auto"/>
        <w:rPr>
          <w:rFonts w:ascii="Times New Roman" w:eastAsia="Calibri" w:hAnsi="Times New Roman" w:cs="Times New Roman"/>
        </w:rPr>
      </w:pPr>
    </w:p>
    <w:p w14:paraId="1F8B1717" w14:textId="77777777" w:rsidR="00C960B1" w:rsidRPr="00B117A5" w:rsidRDefault="00C960B1" w:rsidP="00C960B1">
      <w:pPr>
        <w:spacing w:line="276" w:lineRule="auto"/>
        <w:jc w:val="right"/>
        <w:rPr>
          <w:rFonts w:ascii="Times New Roman" w:eastAsia="Calibri" w:hAnsi="Times New Roman" w:cs="Times New Roman"/>
          <w:b/>
        </w:rPr>
      </w:pPr>
      <w:r w:rsidRPr="00B117A5">
        <w:rPr>
          <w:rFonts w:ascii="Times New Roman" w:eastAsia="Calibri" w:hAnsi="Times New Roman" w:cs="Times New Roman"/>
          <w:b/>
        </w:rPr>
        <w:t>MODALIDADE: PREGÃO ELETRÔNICO: 0</w:t>
      </w:r>
      <w:r>
        <w:rPr>
          <w:rFonts w:ascii="Times New Roman" w:eastAsia="Calibri" w:hAnsi="Times New Roman" w:cs="Times New Roman"/>
          <w:b/>
        </w:rPr>
        <w:t>11</w:t>
      </w:r>
      <w:r w:rsidRPr="00B117A5">
        <w:rPr>
          <w:rFonts w:ascii="Times New Roman" w:eastAsia="Calibri" w:hAnsi="Times New Roman" w:cs="Times New Roman"/>
          <w:b/>
        </w:rPr>
        <w:t>/2026</w:t>
      </w:r>
    </w:p>
    <w:p w14:paraId="360186E7" w14:textId="77777777" w:rsidR="00C960B1" w:rsidRPr="00B117A5" w:rsidRDefault="00C960B1" w:rsidP="00C960B1">
      <w:pPr>
        <w:spacing w:line="276" w:lineRule="auto"/>
        <w:jc w:val="right"/>
        <w:rPr>
          <w:rFonts w:ascii="Times New Roman" w:eastAsia="Calibri" w:hAnsi="Times New Roman" w:cs="Times New Roman"/>
          <w:b/>
        </w:rPr>
      </w:pPr>
      <w:r w:rsidRPr="00B117A5">
        <w:rPr>
          <w:rFonts w:ascii="Times New Roman" w:eastAsia="Calibri" w:hAnsi="Times New Roman" w:cs="Times New Roman"/>
          <w:b/>
        </w:rPr>
        <w:t xml:space="preserve">PROCESSO ADMINISTRATIVO: </w:t>
      </w:r>
      <w:r>
        <w:rPr>
          <w:rFonts w:ascii="Times New Roman" w:eastAsia="Calibri" w:hAnsi="Times New Roman" w:cs="Times New Roman"/>
          <w:b/>
        </w:rPr>
        <w:t>13582</w:t>
      </w:r>
      <w:r w:rsidRPr="00B117A5">
        <w:rPr>
          <w:rFonts w:ascii="Times New Roman" w:eastAsia="Calibri" w:hAnsi="Times New Roman" w:cs="Times New Roman"/>
          <w:b/>
        </w:rPr>
        <w:t>/2026</w:t>
      </w:r>
    </w:p>
    <w:p w14:paraId="73A11293" w14:textId="77777777" w:rsidR="00C960B1" w:rsidRPr="00DD20EF" w:rsidRDefault="00C960B1" w:rsidP="00C960B1">
      <w:pPr>
        <w:spacing w:line="276" w:lineRule="auto"/>
        <w:jc w:val="right"/>
        <w:rPr>
          <w:rFonts w:ascii="Times New Roman" w:eastAsia="Calibri" w:hAnsi="Times New Roman" w:cs="Times New Roman"/>
          <w:b/>
        </w:rPr>
      </w:pPr>
      <w:r w:rsidRPr="00B117A5">
        <w:rPr>
          <w:rFonts w:ascii="Times New Roman" w:eastAsia="Calibri" w:hAnsi="Times New Roman" w:cs="Times New Roman"/>
          <w:b/>
        </w:rPr>
        <w:t xml:space="preserve">PROCESSO LICITATÓRIO: </w:t>
      </w:r>
      <w:r>
        <w:rPr>
          <w:rFonts w:ascii="Times New Roman" w:eastAsia="Calibri" w:hAnsi="Times New Roman" w:cs="Times New Roman"/>
          <w:b/>
        </w:rPr>
        <w:t>026</w:t>
      </w:r>
      <w:r w:rsidRPr="00B117A5">
        <w:rPr>
          <w:rFonts w:ascii="Times New Roman" w:eastAsia="Calibri" w:hAnsi="Times New Roman" w:cs="Times New Roman"/>
          <w:b/>
        </w:rPr>
        <w:t>/2026</w:t>
      </w:r>
    </w:p>
    <w:p w14:paraId="7AA40BD9" w14:textId="36D698C7" w:rsidR="0049540B" w:rsidRPr="00DD20EF" w:rsidRDefault="0049540B" w:rsidP="0049540B">
      <w:pPr>
        <w:spacing w:line="276" w:lineRule="auto"/>
        <w:jc w:val="both"/>
        <w:rPr>
          <w:rFonts w:ascii="Times New Roman" w:eastAsia="Calibri" w:hAnsi="Times New Roman" w:cs="Times New Roman"/>
        </w:rPr>
      </w:pPr>
    </w:p>
    <w:p w14:paraId="02676B2A" w14:textId="6A05CAAA" w:rsidR="0049540B" w:rsidRPr="00DD20EF" w:rsidRDefault="0049540B" w:rsidP="0049540B">
      <w:pPr>
        <w:pBdr>
          <w:top w:val="single" w:sz="4" w:space="1" w:color="000000"/>
          <w:left w:val="nil"/>
          <w:bottom w:val="single" w:sz="4" w:space="1" w:color="000000"/>
          <w:right w:val="nil"/>
          <w:between w:val="nil"/>
        </w:pBdr>
        <w:shd w:val="clear" w:color="auto" w:fill="D6E3BC"/>
        <w:spacing w:line="276" w:lineRule="auto"/>
        <w:jc w:val="center"/>
        <w:rPr>
          <w:rFonts w:ascii="Times New Roman" w:eastAsia="Calibri" w:hAnsi="Times New Roman" w:cs="Times New Roman"/>
          <w:b/>
          <w:color w:val="000000"/>
        </w:rPr>
      </w:pPr>
      <w:r w:rsidRPr="00DD20EF">
        <w:rPr>
          <w:rFonts w:ascii="Times New Roman" w:eastAsia="Calibri" w:hAnsi="Times New Roman" w:cs="Times New Roman"/>
          <w:b/>
          <w:color w:val="000000"/>
        </w:rPr>
        <w:t xml:space="preserve">ANEXO III </w:t>
      </w:r>
    </w:p>
    <w:p w14:paraId="5486C9F4" w14:textId="77777777" w:rsidR="0049540B" w:rsidRPr="00DD20EF" w:rsidRDefault="0049540B" w:rsidP="0049540B">
      <w:pPr>
        <w:jc w:val="center"/>
        <w:rPr>
          <w:rFonts w:ascii="Times New Roman" w:hAnsi="Times New Roman" w:cs="Times New Roman"/>
          <w:b/>
          <w:bCs/>
          <w:color w:val="000000"/>
        </w:rPr>
      </w:pPr>
    </w:p>
    <w:p w14:paraId="34DDB27F" w14:textId="11048B25" w:rsidR="006148EA" w:rsidRPr="00DD20EF" w:rsidRDefault="00B8069F" w:rsidP="00B8069F">
      <w:pPr>
        <w:spacing w:line="276" w:lineRule="auto"/>
        <w:jc w:val="center"/>
        <w:rPr>
          <w:rFonts w:ascii="Times New Roman" w:eastAsia="Calibri" w:hAnsi="Times New Roman" w:cs="Times New Roman"/>
          <w:b/>
        </w:rPr>
      </w:pPr>
      <w:r w:rsidRPr="00DD20EF">
        <w:rPr>
          <w:rFonts w:ascii="Times New Roman" w:eastAsia="Calibri" w:hAnsi="Times New Roman" w:cs="Times New Roman"/>
          <w:b/>
          <w:color w:val="000000"/>
        </w:rPr>
        <w:t>MODELO DE DECLARAÇÃO UNIFICADA</w:t>
      </w:r>
    </w:p>
    <w:p w14:paraId="03B8DC34" w14:textId="77777777" w:rsidR="00815C20" w:rsidRPr="00DD20EF" w:rsidRDefault="00815C20" w:rsidP="00815C20">
      <w:pPr>
        <w:rPr>
          <w:rFonts w:ascii="Times New Roman" w:hAnsi="Times New Roman" w:cs="Times New Roman"/>
        </w:rPr>
      </w:pPr>
    </w:p>
    <w:p w14:paraId="65E47B00" w14:textId="77777777" w:rsidR="0049540B" w:rsidRPr="00DD20EF" w:rsidRDefault="0049540B" w:rsidP="0049540B">
      <w:pPr>
        <w:jc w:val="center"/>
        <w:rPr>
          <w:rFonts w:ascii="Times New Roman" w:hAnsi="Times New Roman" w:cs="Times New Roman"/>
          <w:b/>
          <w:color w:val="000009"/>
        </w:rPr>
      </w:pPr>
    </w:p>
    <w:p w14:paraId="4BE54A68" w14:textId="77777777" w:rsidR="0049540B" w:rsidRPr="00DD20EF" w:rsidRDefault="0049540B" w:rsidP="0049540B">
      <w:pPr>
        <w:jc w:val="center"/>
        <w:rPr>
          <w:rFonts w:ascii="Times New Roman" w:hAnsi="Times New Roman" w:cs="Times New Roman"/>
          <w:b/>
        </w:rPr>
      </w:pPr>
      <w:r w:rsidRPr="00DD20EF">
        <w:rPr>
          <w:rFonts w:ascii="Times New Roman" w:hAnsi="Times New Roman" w:cs="Times New Roman"/>
          <w:b/>
          <w:color w:val="000009"/>
        </w:rPr>
        <w:t xml:space="preserve"> </w:t>
      </w:r>
      <w:r w:rsidRPr="00DD20EF">
        <w:rPr>
          <w:rFonts w:ascii="Times New Roman" w:hAnsi="Times New Roman" w:cs="Times New Roman"/>
          <w:b/>
        </w:rPr>
        <w:t>DECLARAÇÃO UNIFICADA</w:t>
      </w:r>
    </w:p>
    <w:p w14:paraId="36644C73" w14:textId="77777777" w:rsidR="0049540B" w:rsidRPr="00DD20EF" w:rsidRDefault="0049540B" w:rsidP="0049540B">
      <w:pPr>
        <w:jc w:val="right"/>
        <w:rPr>
          <w:rFonts w:ascii="Times New Roman" w:eastAsia="Calibri" w:hAnsi="Times New Roman" w:cs="Times New Roman"/>
          <w:b/>
        </w:rPr>
      </w:pPr>
    </w:p>
    <w:p w14:paraId="40D5BB5B" w14:textId="6C69A636" w:rsidR="0049540B" w:rsidRPr="00DD20EF" w:rsidRDefault="0049540B" w:rsidP="0049540B">
      <w:pPr>
        <w:pStyle w:val="Nivel5-AnexoseditalBookStyle"/>
        <w:ind w:left="0"/>
        <w:rPr>
          <w:rFonts w:ascii="Times New Roman" w:hAnsi="Times New Roman" w:cs="Times New Roman"/>
          <w:color w:val="auto"/>
        </w:rPr>
      </w:pPr>
      <w:r w:rsidRPr="00DD20EF">
        <w:rPr>
          <w:rFonts w:ascii="Times New Roman" w:hAnsi="Times New Roman" w:cs="Times New Roman"/>
        </w:rPr>
        <w:t xml:space="preserve">____________________________________________(razão social), pessoa jurídica de direito privado, inscrita no CNPJ sob o nº __________________________________(informar o </w:t>
      </w:r>
      <w:r w:rsidR="0025220D" w:rsidRPr="00DD20EF">
        <w:rPr>
          <w:rFonts w:ascii="Times New Roman" w:hAnsi="Times New Roman" w:cs="Times New Roman"/>
        </w:rPr>
        <w:t>número</w:t>
      </w:r>
      <w:r w:rsidRPr="00DD20EF">
        <w:rPr>
          <w:rFonts w:ascii="Times New Roman" w:hAnsi="Times New Roman" w:cs="Times New Roman"/>
        </w:rPr>
        <w:t xml:space="preserve"> do CNPJ), com sede à __________________________________________________, N° ____, Município ______________________-____ (endereço), por intermédio de seu (a) representante legal </w:t>
      </w:r>
      <w:proofErr w:type="spellStart"/>
      <w:r w:rsidRPr="00DD20EF">
        <w:rPr>
          <w:rFonts w:ascii="Times New Roman" w:hAnsi="Times New Roman" w:cs="Times New Roman"/>
        </w:rPr>
        <w:t>Sr</w:t>
      </w:r>
      <w:proofErr w:type="spellEnd"/>
      <w:r w:rsidRPr="00DD20EF">
        <w:rPr>
          <w:rFonts w:ascii="Times New Roman" w:hAnsi="Times New Roman" w:cs="Times New Roman"/>
        </w:rPr>
        <w:t xml:space="preserve">(a) _____________________________________________ (nome), inscrito(a) no CPF sob o nº ____________________________ e no RG nº ________________________, em cumprimento às exigências de habilitação contidas no Edital em referência, </w:t>
      </w:r>
      <w:r w:rsidRPr="00DD20EF">
        <w:rPr>
          <w:rFonts w:ascii="Times New Roman" w:hAnsi="Times New Roman" w:cs="Times New Roman"/>
          <w:color w:val="auto"/>
        </w:rPr>
        <w:t>declara, para fins de participação no procedimento licitatório:</w:t>
      </w:r>
    </w:p>
    <w:p w14:paraId="62817B42" w14:textId="77777777" w:rsidR="0049540B" w:rsidRPr="00DD20EF" w:rsidRDefault="0049540B" w:rsidP="0049540B">
      <w:pPr>
        <w:pStyle w:val="Nivel5-AnexoseditalBookStyle"/>
        <w:ind w:left="0"/>
        <w:rPr>
          <w:rFonts w:ascii="Times New Roman" w:hAnsi="Times New Roman" w:cs="Times New Roman"/>
          <w:color w:val="auto"/>
        </w:rPr>
      </w:pPr>
    </w:p>
    <w:p w14:paraId="1C626DB8" w14:textId="77777777" w:rsidR="0049540B" w:rsidRPr="00DD20EF" w:rsidRDefault="0049540B" w:rsidP="0049540B">
      <w:pPr>
        <w:pStyle w:val="Nivel5-AnexoseditalBookStyle"/>
        <w:numPr>
          <w:ilvl w:val="0"/>
          <w:numId w:val="16"/>
        </w:numPr>
        <w:spacing w:after="240" w:line="276" w:lineRule="auto"/>
        <w:ind w:left="0" w:firstLine="0"/>
        <w:rPr>
          <w:rStyle w:val="Forte"/>
          <w:rFonts w:ascii="Times New Roman" w:hAnsi="Times New Roman" w:cs="Times New Roman"/>
          <w:b w:val="0"/>
          <w:bCs w:val="0"/>
          <w:color w:val="auto"/>
        </w:rPr>
      </w:pPr>
      <w:r w:rsidRPr="00DD20EF">
        <w:rPr>
          <w:rStyle w:val="Forte"/>
          <w:rFonts w:ascii="Times New Roman" w:eastAsia="MS Mincho" w:hAnsi="Times New Roman" w:cs="Times New Roman"/>
        </w:rPr>
        <w:t xml:space="preserve">DECLARO que tomei ciência do </w:t>
      </w:r>
      <w:r w:rsidRPr="00DD20EF">
        <w:rPr>
          <w:rStyle w:val="Forte"/>
          <w:rFonts w:ascii="Times New Roman" w:hAnsi="Times New Roman" w:cs="Times New Roman"/>
        </w:rPr>
        <w:t xml:space="preserve">Edital do </w:t>
      </w:r>
      <w:r w:rsidRPr="00DD20EF">
        <w:rPr>
          <w:rStyle w:val="Forte"/>
          <w:rFonts w:ascii="Times New Roman" w:eastAsia="MS Mincho" w:hAnsi="Times New Roman" w:cs="Times New Roman"/>
        </w:rPr>
        <w:t xml:space="preserve">Pregão </w:t>
      </w:r>
      <w:r w:rsidRPr="00DD20EF">
        <w:rPr>
          <w:rStyle w:val="Forte"/>
          <w:rFonts w:ascii="Times New Roman" w:hAnsi="Times New Roman" w:cs="Times New Roman"/>
        </w:rPr>
        <w:t>Eletrônico em referência</w:t>
      </w:r>
      <w:r w:rsidRPr="00DD20EF">
        <w:rPr>
          <w:rStyle w:val="Forte"/>
          <w:rFonts w:ascii="Times New Roman" w:eastAsia="MS Mincho" w:hAnsi="Times New Roman" w:cs="Times New Roman"/>
        </w:rPr>
        <w:t xml:space="preserve"> e</w:t>
      </w:r>
      <w:r w:rsidRPr="00DD20EF">
        <w:rPr>
          <w:rStyle w:val="Forte"/>
          <w:rFonts w:ascii="Times New Roman" w:hAnsi="Times New Roman" w:cs="Times New Roman"/>
        </w:rPr>
        <w:t xml:space="preserve"> que se </w:t>
      </w:r>
      <w:r w:rsidRPr="00DD20EF">
        <w:rPr>
          <w:rStyle w:val="Forte"/>
          <w:rFonts w:ascii="Times New Roman" w:eastAsia="MS Mincho" w:hAnsi="Times New Roman" w:cs="Times New Roman"/>
        </w:rPr>
        <w:t>submete à todas as cláusulas e condições expressas na mesma</w:t>
      </w:r>
      <w:r w:rsidRPr="00DD20EF">
        <w:rPr>
          <w:rStyle w:val="Forte"/>
          <w:rFonts w:ascii="Times New Roman" w:hAnsi="Times New Roman" w:cs="Times New Roman"/>
        </w:rPr>
        <w:t>;</w:t>
      </w:r>
    </w:p>
    <w:p w14:paraId="0717DE0D" w14:textId="77777777" w:rsidR="0049540B" w:rsidRPr="00DD20EF" w:rsidRDefault="0049540B" w:rsidP="0049540B">
      <w:pPr>
        <w:pStyle w:val="Nivel5-AnexoseditalBookStyle"/>
        <w:numPr>
          <w:ilvl w:val="0"/>
          <w:numId w:val="16"/>
        </w:numPr>
        <w:spacing w:after="240" w:line="276" w:lineRule="auto"/>
        <w:ind w:left="0" w:firstLine="0"/>
        <w:rPr>
          <w:rFonts w:ascii="Times New Roman" w:hAnsi="Times New Roman" w:cs="Times New Roman"/>
          <w:color w:val="auto"/>
        </w:rPr>
      </w:pPr>
      <w:r w:rsidRPr="00DD20EF">
        <w:rPr>
          <w:rStyle w:val="Forte"/>
          <w:rFonts w:ascii="Times New Roman" w:eastAsia="MS Mincho" w:hAnsi="Times New Roman" w:cs="Times New Roman"/>
        </w:rPr>
        <w:t>DECLARO</w:t>
      </w:r>
      <w:r w:rsidRPr="00DD20EF">
        <w:rPr>
          <w:rStyle w:val="Forte"/>
          <w:rFonts w:ascii="Times New Roman" w:hAnsi="Times New Roman" w:cs="Times New Roman"/>
        </w:rPr>
        <w:t xml:space="preserve"> </w:t>
      </w:r>
      <w:r w:rsidRPr="00DD20EF">
        <w:rPr>
          <w:rStyle w:val="Forte"/>
          <w:rFonts w:ascii="Times New Roman" w:hAnsi="Times New Roman" w:cs="Times New Roman"/>
          <w:b w:val="0"/>
        </w:rPr>
        <w:t>q</w:t>
      </w:r>
      <w:r w:rsidRPr="00DD20EF">
        <w:rPr>
          <w:rFonts w:ascii="Times New Roman" w:hAnsi="Times New Roman" w:cs="Times New Roman"/>
        </w:rPr>
        <w:t>ue a empresa não mantém vínculo de natureza técnica, comercial, econômica, financeira, trabalhista ou civil com dirigente do órgão ou entidade contratante ou com agente público que desempenhe função na licitação ou atue na fiscalização ou na gestão do contrato, ou que deles seja cônjuge, companheiro ou parente em linha reta, colateral ou por afinidade, até o terceiro grau;</w:t>
      </w:r>
    </w:p>
    <w:p w14:paraId="39AE40A9" w14:textId="77777777" w:rsidR="0049540B" w:rsidRPr="00DD20EF" w:rsidRDefault="0049540B" w:rsidP="0049540B">
      <w:pPr>
        <w:pStyle w:val="Nivel5-AnexoseditalBookStyle"/>
        <w:numPr>
          <w:ilvl w:val="0"/>
          <w:numId w:val="16"/>
        </w:numPr>
        <w:spacing w:after="240" w:line="276" w:lineRule="auto"/>
        <w:ind w:left="0" w:firstLine="0"/>
        <w:rPr>
          <w:rFonts w:ascii="Times New Roman" w:hAnsi="Times New Roman" w:cs="Times New Roman"/>
          <w:color w:val="auto"/>
        </w:rPr>
      </w:pPr>
      <w:r w:rsidRPr="00DD20EF">
        <w:rPr>
          <w:rStyle w:val="Forte"/>
          <w:rFonts w:ascii="Times New Roman" w:eastAsia="MS Mincho" w:hAnsi="Times New Roman" w:cs="Times New Roman"/>
          <w:color w:val="auto"/>
        </w:rPr>
        <w:t>DECLARO</w:t>
      </w:r>
      <w:r w:rsidRPr="00DD20EF">
        <w:rPr>
          <w:rFonts w:ascii="Times New Roman" w:hAnsi="Times New Roman" w:cs="Times New Roman"/>
          <w:color w:val="auto"/>
        </w:rPr>
        <w:t>, que não possuímos em nosso quadro societário servidor público da ativa, ou empregado de empresa pública ou de sociedade de economia mista, da contratante, sendo de inteira responsabilidade do contratado a fiscalização dessa vedação; (art. 18, XII, Lei 13.080/2015);</w:t>
      </w:r>
    </w:p>
    <w:p w14:paraId="6CF3661D" w14:textId="77777777" w:rsidR="0049540B" w:rsidRPr="00DD20EF" w:rsidRDefault="0049540B" w:rsidP="0049540B">
      <w:pPr>
        <w:pStyle w:val="Nivel5-AnexoseditalBookStyle"/>
        <w:numPr>
          <w:ilvl w:val="0"/>
          <w:numId w:val="16"/>
        </w:numPr>
        <w:spacing w:after="240" w:line="276" w:lineRule="auto"/>
        <w:ind w:left="0" w:firstLine="0"/>
        <w:rPr>
          <w:rFonts w:ascii="Times New Roman" w:hAnsi="Times New Roman" w:cs="Times New Roman"/>
          <w:color w:val="auto"/>
        </w:rPr>
      </w:pPr>
      <w:r w:rsidRPr="00DD20EF">
        <w:rPr>
          <w:rFonts w:ascii="Times New Roman" w:hAnsi="Times New Roman" w:cs="Times New Roman"/>
          <w:b/>
          <w:bCs/>
        </w:rPr>
        <w:t>DECLARO</w:t>
      </w:r>
      <w:r w:rsidRPr="00DD20EF">
        <w:rPr>
          <w:rFonts w:ascii="Times New Roman" w:hAnsi="Times New Roman" w:cs="Times New Roman"/>
        </w:rPr>
        <w:t xml:space="preserve"> que, nos 5 (cinco) anos anteriores à divulgação do edital, não foi condenada judicialmente, com trânsito em julgado, por exploração de trabalho infantil, por submissão de trabalhadores a condições análogas às de escravo ou por contratação de adolescentes nos casos vedados pela legislação trabalhista;</w:t>
      </w:r>
    </w:p>
    <w:p w14:paraId="50A154C1" w14:textId="77777777" w:rsidR="0049540B" w:rsidRPr="00DD20EF" w:rsidRDefault="0049540B" w:rsidP="0049540B">
      <w:pPr>
        <w:pStyle w:val="Nivel5-AnexoseditalBookStyle"/>
        <w:numPr>
          <w:ilvl w:val="0"/>
          <w:numId w:val="16"/>
        </w:numPr>
        <w:spacing w:after="240" w:line="276" w:lineRule="auto"/>
        <w:ind w:left="0" w:firstLine="0"/>
        <w:rPr>
          <w:rFonts w:ascii="Times New Roman" w:hAnsi="Times New Roman" w:cs="Times New Roman"/>
          <w:color w:val="auto"/>
        </w:rPr>
      </w:pPr>
      <w:r w:rsidRPr="00DD20EF">
        <w:rPr>
          <w:rFonts w:ascii="Times New Roman" w:hAnsi="Times New Roman" w:cs="Times New Roman"/>
          <w:b/>
          <w:bCs/>
          <w:color w:val="auto"/>
        </w:rPr>
        <w:t xml:space="preserve">DECLARO </w:t>
      </w:r>
      <w:r w:rsidRPr="00DD20EF">
        <w:rPr>
          <w:rFonts w:ascii="Times New Roman" w:hAnsi="Times New Roman" w:cs="Times New Roman"/>
          <w:color w:val="auto"/>
        </w:rPr>
        <w:t>que não possuímos em nosso quadro de pessoal empregado(s) com menos de 18 (dezoito) anos em trabalho noturno, perigoso ou insalubre e de 16 (dezesseis) anos em qualquer trabalho, salvo na condição de aprendiz, nos termos do inciso XXXIII do art. 7º da Constituição Federal de 1998 (Lei nº 9.854/99).</w:t>
      </w:r>
    </w:p>
    <w:p w14:paraId="583D5172" w14:textId="77777777" w:rsidR="0049540B" w:rsidRPr="00DD20EF" w:rsidRDefault="0049540B" w:rsidP="0049540B">
      <w:pPr>
        <w:pStyle w:val="Nivel5-AnexoseditalBookStyle"/>
        <w:numPr>
          <w:ilvl w:val="0"/>
          <w:numId w:val="16"/>
        </w:numPr>
        <w:spacing w:after="240" w:line="276" w:lineRule="auto"/>
        <w:ind w:left="0" w:firstLine="0"/>
        <w:rPr>
          <w:rFonts w:ascii="Times New Roman" w:hAnsi="Times New Roman" w:cs="Times New Roman"/>
          <w:color w:val="auto"/>
        </w:rPr>
      </w:pPr>
      <w:r w:rsidRPr="00DD20EF">
        <w:rPr>
          <w:rStyle w:val="Forte"/>
          <w:rFonts w:ascii="Times New Roman" w:eastAsia="MS Mincho" w:hAnsi="Times New Roman" w:cs="Times New Roman"/>
        </w:rPr>
        <w:t>DECLARO</w:t>
      </w:r>
      <w:r w:rsidRPr="00DD20EF">
        <w:rPr>
          <w:rFonts w:ascii="Times New Roman" w:hAnsi="Times New Roman" w:cs="Times New Roman"/>
        </w:rPr>
        <w:t xml:space="preserve">, sob as penalidades cabíveis, a inexistência de </w:t>
      </w:r>
      <w:r w:rsidRPr="00DD20EF">
        <w:rPr>
          <w:rFonts w:ascii="Times New Roman" w:hAnsi="Times New Roman" w:cs="Times New Roman"/>
          <w:bCs/>
        </w:rPr>
        <w:t xml:space="preserve">fatos supervenientes impeditivos </w:t>
      </w:r>
      <w:r w:rsidRPr="00DD20EF">
        <w:rPr>
          <w:rFonts w:ascii="Times New Roman" w:hAnsi="Times New Roman" w:cs="Times New Roman"/>
        </w:rPr>
        <w:lastRenderedPageBreak/>
        <w:t>da sua habilitação.</w:t>
      </w:r>
    </w:p>
    <w:p w14:paraId="436A5A61" w14:textId="77777777" w:rsidR="0049540B" w:rsidRPr="00DD20EF" w:rsidRDefault="0049540B" w:rsidP="0049540B">
      <w:pPr>
        <w:pStyle w:val="Nivel5-AnexoseditalBookStyle"/>
        <w:numPr>
          <w:ilvl w:val="0"/>
          <w:numId w:val="16"/>
        </w:numPr>
        <w:spacing w:after="240" w:line="276" w:lineRule="auto"/>
        <w:ind w:left="0" w:firstLine="0"/>
        <w:rPr>
          <w:rFonts w:ascii="Times New Roman" w:hAnsi="Times New Roman" w:cs="Times New Roman"/>
          <w:color w:val="auto"/>
        </w:rPr>
      </w:pPr>
      <w:r w:rsidRPr="00DD20EF">
        <w:rPr>
          <w:rFonts w:ascii="Times New Roman" w:eastAsia="Calibri" w:hAnsi="Times New Roman" w:cs="Times New Roman"/>
          <w:b/>
          <w:bCs/>
        </w:rPr>
        <w:t xml:space="preserve">DECLARO </w:t>
      </w:r>
      <w:r w:rsidRPr="00DD20EF">
        <w:rPr>
          <w:rFonts w:ascii="Times New Roman" w:eastAsia="Calibri" w:hAnsi="Times New Roman" w:cs="Times New Roman"/>
        </w:rPr>
        <w:t>que a proposta foi elaborada de forma independente;</w:t>
      </w:r>
    </w:p>
    <w:p w14:paraId="621A1E84" w14:textId="77777777" w:rsidR="0049540B" w:rsidRPr="00DD20EF" w:rsidRDefault="0049540B" w:rsidP="0049540B">
      <w:pPr>
        <w:pStyle w:val="Nivel5-AnexoseditalBookStyle"/>
        <w:numPr>
          <w:ilvl w:val="0"/>
          <w:numId w:val="16"/>
        </w:numPr>
        <w:spacing w:after="240" w:line="276" w:lineRule="auto"/>
        <w:ind w:left="0" w:firstLine="0"/>
        <w:rPr>
          <w:rFonts w:ascii="Times New Roman" w:hAnsi="Times New Roman" w:cs="Times New Roman"/>
          <w:color w:val="auto"/>
        </w:rPr>
      </w:pPr>
      <w:r w:rsidRPr="00DD20EF">
        <w:rPr>
          <w:rFonts w:ascii="Times New Roman" w:eastAsia="Calibri" w:hAnsi="Times New Roman" w:cs="Times New Roman"/>
          <w:b/>
          <w:bCs/>
        </w:rPr>
        <w:t xml:space="preserve">DECLARO </w:t>
      </w:r>
      <w:r w:rsidRPr="00DD20EF">
        <w:rPr>
          <w:rFonts w:ascii="Times New Roman" w:eastAsia="Calibri" w:hAnsi="Times New Roman" w:cs="Times New Roman"/>
        </w:rPr>
        <w:t>não ter recebido de qualquer entidade da administração direta ou indireta, em âmbito Federal, Estadual ou Municipal, penalidade de suspensão temporária de participação em licitação e/ou impedimento de contratar com a Administração, assim como não ter recebido declaração de idoneidade para licitar ou contratar com a Administração Pública em qualquer esfera de governo ou poder.</w:t>
      </w:r>
    </w:p>
    <w:p w14:paraId="1F11A1A5" w14:textId="77777777" w:rsidR="0049540B" w:rsidRPr="00DD20EF" w:rsidRDefault="0049540B" w:rsidP="0049540B">
      <w:pPr>
        <w:pStyle w:val="Nivel5-AnexoseditalBookStyle"/>
        <w:numPr>
          <w:ilvl w:val="0"/>
          <w:numId w:val="16"/>
        </w:numPr>
        <w:spacing w:after="240" w:line="276" w:lineRule="auto"/>
        <w:ind w:left="0" w:firstLine="0"/>
        <w:rPr>
          <w:rFonts w:ascii="Times New Roman" w:hAnsi="Times New Roman" w:cs="Times New Roman"/>
          <w:color w:val="auto"/>
        </w:rPr>
      </w:pPr>
      <w:r w:rsidRPr="00DD20EF">
        <w:rPr>
          <w:rFonts w:ascii="Times New Roman" w:hAnsi="Times New Roman" w:cs="Times New Roman"/>
          <w:b/>
        </w:rPr>
        <w:t>DECLARA</w:t>
      </w:r>
      <w:r w:rsidRPr="00DD20EF">
        <w:rPr>
          <w:rFonts w:ascii="Times New Roman" w:hAnsi="Times New Roman" w:cs="Times New Roman"/>
        </w:rPr>
        <w:t xml:space="preserve"> não estar condenada, por sentença transitada em julgado, à pena de interdição temporária de direitos (proibição de o condenado contratar com o Poder Público, de receber incentivos fiscais ou quaisquer outros benefícios, bem como de participar de licitações) devido à prática de crimes ambientais, conforme disciplinado no artigo 10, da Lei Federal nº 9.605/1998;</w:t>
      </w:r>
    </w:p>
    <w:p w14:paraId="0272FBCE" w14:textId="77777777" w:rsidR="0049540B" w:rsidRPr="00DD20EF" w:rsidRDefault="0049540B" w:rsidP="0049540B">
      <w:pPr>
        <w:pStyle w:val="Nivel5-AnexoseditalBookStyle"/>
        <w:numPr>
          <w:ilvl w:val="0"/>
          <w:numId w:val="16"/>
        </w:numPr>
        <w:spacing w:after="240" w:line="276" w:lineRule="auto"/>
        <w:ind w:left="0" w:firstLine="0"/>
        <w:rPr>
          <w:rFonts w:ascii="Times New Roman" w:hAnsi="Times New Roman" w:cs="Times New Roman"/>
          <w:color w:val="auto"/>
        </w:rPr>
      </w:pPr>
      <w:r w:rsidRPr="00DD20EF">
        <w:rPr>
          <w:rFonts w:ascii="Times New Roman" w:hAnsi="Times New Roman" w:cs="Times New Roman"/>
          <w:b/>
        </w:rPr>
        <w:t xml:space="preserve">DECLARA </w:t>
      </w:r>
      <w:r w:rsidRPr="00DD20EF">
        <w:rPr>
          <w:rFonts w:ascii="Times New Roman" w:hAnsi="Times New Roman" w:cs="Times New Roman"/>
          <w:bCs/>
        </w:rPr>
        <w:t>que</w:t>
      </w:r>
      <w:r w:rsidRPr="00DD20EF">
        <w:rPr>
          <w:rFonts w:ascii="Times New Roman" w:eastAsia="Calibri" w:hAnsi="Times New Roman" w:cs="Times New Roman"/>
        </w:rPr>
        <w:t xml:space="preserve"> cumpre os requisitos para a habilitação definidos no Edital e que a proposta apresentada está em conformidade com as exigências editalícias; </w:t>
      </w:r>
    </w:p>
    <w:p w14:paraId="1032BE8B" w14:textId="77777777" w:rsidR="0049540B" w:rsidRPr="00DD20EF" w:rsidRDefault="0049540B" w:rsidP="0049540B">
      <w:pPr>
        <w:pStyle w:val="Nivel5-AnexoseditalBookStyle"/>
        <w:numPr>
          <w:ilvl w:val="0"/>
          <w:numId w:val="16"/>
        </w:numPr>
        <w:pBdr>
          <w:top w:val="nil"/>
          <w:left w:val="nil"/>
          <w:bottom w:val="nil"/>
          <w:right w:val="nil"/>
          <w:between w:val="nil"/>
        </w:pBdr>
        <w:spacing w:after="240" w:line="276" w:lineRule="auto"/>
        <w:ind w:left="0" w:firstLine="0"/>
        <w:rPr>
          <w:rFonts w:ascii="Times New Roman" w:eastAsia="Calibri" w:hAnsi="Times New Roman" w:cs="Times New Roman"/>
        </w:rPr>
      </w:pPr>
      <w:r w:rsidRPr="00DD20EF">
        <w:rPr>
          <w:rFonts w:ascii="Times New Roman" w:eastAsia="Calibri" w:hAnsi="Times New Roman" w:cs="Times New Roman"/>
        </w:rPr>
        <w:t xml:space="preserve"> </w:t>
      </w:r>
      <w:r w:rsidRPr="00DD20EF">
        <w:rPr>
          <w:rFonts w:ascii="Times New Roman" w:eastAsia="Calibri" w:hAnsi="Times New Roman" w:cs="Times New Roman"/>
          <w:b/>
          <w:bCs/>
        </w:rPr>
        <w:t>DECLARA</w:t>
      </w:r>
      <w:r w:rsidRPr="00DD20EF">
        <w:rPr>
          <w:rFonts w:ascii="Times New Roman" w:eastAsia="Calibri" w:hAnsi="Times New Roman" w:cs="Times New Roman"/>
        </w:rPr>
        <w:t xml:space="preserve"> que não possui, em sua cadeia produtiva, empregados executando trabalho degradante ou forçado, observando o disposto nos incisos III e IV do art. 1º e no inciso III do art. 5º da Constituição Federal;</w:t>
      </w:r>
    </w:p>
    <w:p w14:paraId="05C49087" w14:textId="77777777" w:rsidR="0049540B" w:rsidRPr="00DD20EF" w:rsidRDefault="0049540B" w:rsidP="0049540B">
      <w:pPr>
        <w:pStyle w:val="Nivel5-AnexoseditalBookStyle"/>
        <w:numPr>
          <w:ilvl w:val="0"/>
          <w:numId w:val="16"/>
        </w:numPr>
        <w:pBdr>
          <w:top w:val="nil"/>
          <w:left w:val="nil"/>
          <w:bottom w:val="nil"/>
          <w:right w:val="nil"/>
          <w:between w:val="nil"/>
        </w:pBdr>
        <w:spacing w:after="240" w:line="276" w:lineRule="auto"/>
        <w:ind w:left="0" w:firstLine="0"/>
        <w:rPr>
          <w:rFonts w:ascii="Times New Roman" w:eastAsia="Calibri" w:hAnsi="Times New Roman" w:cs="Times New Roman"/>
        </w:rPr>
      </w:pPr>
      <w:r w:rsidRPr="00DD20EF">
        <w:rPr>
          <w:rFonts w:ascii="Times New Roman" w:hAnsi="Times New Roman" w:cs="Times New Roman"/>
          <w:b/>
        </w:rPr>
        <w:t>DECLARA</w:t>
      </w:r>
      <w:r w:rsidRPr="00DD20EF">
        <w:rPr>
          <w:rFonts w:ascii="Times New Roman" w:hAnsi="Times New Roman" w:cs="Times New Roman"/>
        </w:rPr>
        <w:t xml:space="preserve"> que cumpre as exigências de reserva de cargos para pessoa com deficiência e para reabilitado da Previdência Social, de que trata o inciso IV do art. 63 da Lei nº 14.133/21, previstas em lei e em outras normas específicas, se couber;</w:t>
      </w:r>
    </w:p>
    <w:p w14:paraId="60E92DBC" w14:textId="66AA1001" w:rsidR="0049540B" w:rsidRPr="00DD20EF" w:rsidRDefault="0049540B" w:rsidP="0049540B">
      <w:pPr>
        <w:pStyle w:val="Nivel5-AnexoseditalBookStyle"/>
        <w:numPr>
          <w:ilvl w:val="0"/>
          <w:numId w:val="16"/>
        </w:numPr>
        <w:pBdr>
          <w:top w:val="nil"/>
          <w:left w:val="nil"/>
          <w:bottom w:val="nil"/>
          <w:right w:val="nil"/>
          <w:between w:val="nil"/>
        </w:pBdr>
        <w:spacing w:after="240" w:line="276" w:lineRule="auto"/>
        <w:ind w:left="0" w:firstLine="0"/>
        <w:rPr>
          <w:rFonts w:ascii="Times New Roman" w:eastAsia="Calibri" w:hAnsi="Times New Roman" w:cs="Times New Roman"/>
        </w:rPr>
      </w:pPr>
      <w:r w:rsidRPr="00DD20EF">
        <w:rPr>
          <w:rFonts w:ascii="Times New Roman" w:hAnsi="Times New Roman" w:cs="Times New Roman"/>
          <w:b/>
        </w:rPr>
        <w:t>DECLARO</w:t>
      </w:r>
      <w:r w:rsidRPr="00DD20EF">
        <w:rPr>
          <w:rFonts w:ascii="Times New Roman" w:hAnsi="Times New Roman" w:cs="Times New Roman"/>
        </w:rPr>
        <w:t xml:space="preserve"> de que caso seja vencedora, no ato da assinatura do Contrato ir</w:t>
      </w:r>
      <w:r w:rsidR="00AD0B19" w:rsidRPr="00DD20EF">
        <w:rPr>
          <w:rFonts w:ascii="Times New Roman" w:hAnsi="Times New Roman" w:cs="Times New Roman"/>
        </w:rPr>
        <w:t>á</w:t>
      </w:r>
      <w:r w:rsidRPr="00DD20EF">
        <w:rPr>
          <w:rFonts w:ascii="Times New Roman" w:hAnsi="Times New Roman" w:cs="Times New Roman"/>
        </w:rPr>
        <w:t xml:space="preserve"> apresentar o comprovante de que a mesma está cadastrada no “SISTEMA E-CJUR” do Tribunal de Contas do Estado de Mato Grosso do Sul, conforme dispõe o inciso V do Artigo 15 da Resolução nº 65, de 13 de dezembro de 2017, alterada pela Resolução nº 149, de 28 de julho 2021;</w:t>
      </w:r>
    </w:p>
    <w:p w14:paraId="6C8C62F4" w14:textId="77777777" w:rsidR="0049540B" w:rsidRPr="00DD20EF" w:rsidRDefault="0049540B" w:rsidP="0049540B">
      <w:pPr>
        <w:pStyle w:val="Nivel5-AnexoseditalBookStyle"/>
        <w:numPr>
          <w:ilvl w:val="0"/>
          <w:numId w:val="16"/>
        </w:numPr>
        <w:pBdr>
          <w:top w:val="nil"/>
          <w:left w:val="nil"/>
          <w:bottom w:val="nil"/>
          <w:right w:val="nil"/>
          <w:between w:val="nil"/>
        </w:pBdr>
        <w:spacing w:after="240" w:line="276" w:lineRule="auto"/>
        <w:ind w:left="0" w:firstLine="0"/>
        <w:rPr>
          <w:rFonts w:ascii="Times New Roman" w:eastAsia="Calibri" w:hAnsi="Times New Roman" w:cs="Times New Roman"/>
        </w:rPr>
      </w:pPr>
      <w:r w:rsidRPr="00DD20EF">
        <w:rPr>
          <w:rFonts w:ascii="Times New Roman" w:hAnsi="Times New Roman" w:cs="Times New Roman"/>
          <w:b/>
        </w:rPr>
        <w:t>DECLARO</w:t>
      </w:r>
      <w:r w:rsidRPr="00DD20EF">
        <w:rPr>
          <w:rFonts w:ascii="Times New Roman" w:hAnsi="Times New Roman" w:cs="Times New Roman"/>
        </w:rPr>
        <w:t>, para os devidos fins de direito e nos termos da lei, que serão rigorosamente observadas as normas contidas na Lei Geral de Proteção aos Dados (LGPD), Lei nº 13.709/2018.</w:t>
      </w:r>
    </w:p>
    <w:p w14:paraId="4EF5F8B8" w14:textId="78A3727C" w:rsidR="00AD0B19" w:rsidRPr="00DD20EF" w:rsidRDefault="0049540B" w:rsidP="00AD0B19">
      <w:pPr>
        <w:pStyle w:val="Nivel5-AnexoseditalBookStyle"/>
        <w:numPr>
          <w:ilvl w:val="0"/>
          <w:numId w:val="16"/>
        </w:numPr>
        <w:pBdr>
          <w:top w:val="nil"/>
          <w:left w:val="nil"/>
          <w:bottom w:val="nil"/>
          <w:right w:val="nil"/>
          <w:between w:val="nil"/>
        </w:pBdr>
        <w:spacing w:after="240" w:line="276" w:lineRule="auto"/>
        <w:ind w:left="0" w:firstLine="0"/>
        <w:rPr>
          <w:rFonts w:ascii="Times New Roman" w:hAnsi="Times New Roman" w:cs="Times New Roman"/>
        </w:rPr>
      </w:pPr>
      <w:r w:rsidRPr="00DD20EF">
        <w:rPr>
          <w:rFonts w:ascii="Times New Roman" w:hAnsi="Times New Roman" w:cs="Times New Roman"/>
          <w:b/>
        </w:rPr>
        <w:t>DECLARA</w:t>
      </w:r>
      <w:r w:rsidRPr="00DD20EF">
        <w:rPr>
          <w:rFonts w:ascii="Times New Roman" w:hAnsi="Times New Roman" w:cs="Times New Roman"/>
        </w:rPr>
        <w:t xml:space="preserve"> que atesta o atendimento à política pública ambiental de licitação sustentável, em especial que se responsabiliza integralmente com a logística reversa dos produtos, embalagens e serviços pós-consumo no limite da proporção que fornecerem ao poder público, assumindo a responsabilidade pela destinação final e ambientalmente adequada, de que trata o inciso XII art. 18 da Lei nº 14.133/21, quando aplicável</w:t>
      </w:r>
      <w:r w:rsidR="00815C20" w:rsidRPr="00DD20EF">
        <w:rPr>
          <w:rFonts w:ascii="Times New Roman" w:hAnsi="Times New Roman" w:cs="Times New Roman"/>
        </w:rPr>
        <w:t>.</w:t>
      </w:r>
    </w:p>
    <w:p w14:paraId="16BD25C5" w14:textId="614E96F2" w:rsidR="00AD0B19" w:rsidRPr="00DD20EF" w:rsidRDefault="00AD0B19" w:rsidP="00AD0B19">
      <w:pPr>
        <w:pStyle w:val="Nivel5-AnexoseditalBookStyle"/>
        <w:pBdr>
          <w:top w:val="nil"/>
          <w:left w:val="nil"/>
          <w:bottom w:val="nil"/>
          <w:right w:val="nil"/>
          <w:between w:val="nil"/>
        </w:pBdr>
        <w:spacing w:after="240" w:line="276" w:lineRule="auto"/>
        <w:ind w:left="0"/>
        <w:jc w:val="right"/>
        <w:rPr>
          <w:rFonts w:ascii="Times New Roman" w:hAnsi="Times New Roman" w:cs="Times New Roman"/>
          <w:bCs/>
        </w:rPr>
      </w:pPr>
      <w:r w:rsidRPr="00DD20EF">
        <w:rPr>
          <w:rFonts w:ascii="Times New Roman" w:hAnsi="Times New Roman" w:cs="Times New Roman"/>
          <w:bCs/>
        </w:rPr>
        <w:t>Local, data</w:t>
      </w:r>
    </w:p>
    <w:p w14:paraId="554E497F" w14:textId="77777777" w:rsidR="0049540B" w:rsidRPr="00DD20EF" w:rsidRDefault="0049540B" w:rsidP="0049540B">
      <w:pPr>
        <w:jc w:val="center"/>
        <w:rPr>
          <w:rFonts w:ascii="Times New Roman" w:hAnsi="Times New Roman" w:cs="Times New Roman"/>
          <w:bCs/>
        </w:rPr>
      </w:pPr>
      <w:r w:rsidRPr="00DD20EF">
        <w:rPr>
          <w:rFonts w:ascii="Times New Roman" w:hAnsi="Times New Roman" w:cs="Times New Roman"/>
          <w:bCs/>
        </w:rPr>
        <w:t>Por ser verdade, firmo a presente.</w:t>
      </w:r>
    </w:p>
    <w:p w14:paraId="376660FB" w14:textId="77777777" w:rsidR="0049540B" w:rsidRPr="00DD20EF" w:rsidRDefault="0049540B" w:rsidP="0049540B">
      <w:pPr>
        <w:jc w:val="center"/>
        <w:rPr>
          <w:rFonts w:ascii="Times New Roman" w:hAnsi="Times New Roman" w:cs="Times New Roman"/>
          <w:bCs/>
        </w:rPr>
      </w:pPr>
    </w:p>
    <w:p w14:paraId="6DA360D6" w14:textId="77777777" w:rsidR="0049540B" w:rsidRPr="00DD20EF" w:rsidRDefault="0049540B" w:rsidP="0049540B">
      <w:pPr>
        <w:jc w:val="center"/>
        <w:rPr>
          <w:rFonts w:ascii="Times New Roman" w:hAnsi="Times New Roman" w:cs="Times New Roman"/>
          <w:bCs/>
        </w:rPr>
      </w:pPr>
      <w:r w:rsidRPr="00DD20EF">
        <w:rPr>
          <w:rFonts w:ascii="Times New Roman" w:hAnsi="Times New Roman" w:cs="Times New Roman"/>
          <w:bCs/>
        </w:rPr>
        <w:t>NOME E ASSINATURA DO REPRESENTANTE LEGAL DA EMPRESA</w:t>
      </w:r>
    </w:p>
    <w:p w14:paraId="55DC1F82" w14:textId="693260AE" w:rsidR="00AD0B19" w:rsidRPr="00DD20EF" w:rsidRDefault="0049540B" w:rsidP="00AD0B19">
      <w:pPr>
        <w:jc w:val="center"/>
        <w:rPr>
          <w:rFonts w:ascii="Times New Roman" w:hAnsi="Times New Roman" w:cs="Times New Roman"/>
          <w:bCs/>
        </w:rPr>
      </w:pPr>
      <w:r w:rsidRPr="00DD20EF">
        <w:rPr>
          <w:rFonts w:ascii="Times New Roman" w:hAnsi="Times New Roman" w:cs="Times New Roman"/>
          <w:bCs/>
        </w:rPr>
        <w:t>CPF/MF</w:t>
      </w:r>
    </w:p>
    <w:p w14:paraId="63A03960" w14:textId="14C5F6D0" w:rsidR="00C70C02" w:rsidRPr="00DD20EF" w:rsidRDefault="00C70C02" w:rsidP="0049540B">
      <w:pPr>
        <w:spacing w:line="276" w:lineRule="auto"/>
        <w:jc w:val="both"/>
        <w:rPr>
          <w:rFonts w:ascii="Times New Roman" w:eastAsia="Calibri" w:hAnsi="Times New Roman" w:cs="Times New Roman"/>
        </w:rPr>
      </w:pPr>
    </w:p>
    <w:p w14:paraId="05527642" w14:textId="77777777" w:rsidR="00C960B1" w:rsidRPr="00B117A5" w:rsidRDefault="00C960B1" w:rsidP="00C960B1">
      <w:pPr>
        <w:spacing w:line="276" w:lineRule="auto"/>
        <w:jc w:val="right"/>
        <w:rPr>
          <w:rFonts w:ascii="Times New Roman" w:eastAsia="Calibri" w:hAnsi="Times New Roman" w:cs="Times New Roman"/>
          <w:b/>
        </w:rPr>
      </w:pPr>
      <w:r w:rsidRPr="00B117A5">
        <w:rPr>
          <w:rFonts w:ascii="Times New Roman" w:eastAsia="Calibri" w:hAnsi="Times New Roman" w:cs="Times New Roman"/>
          <w:b/>
        </w:rPr>
        <w:t>MODALIDADE: PREGÃO ELETRÔNICO: 0</w:t>
      </w:r>
      <w:r>
        <w:rPr>
          <w:rFonts w:ascii="Times New Roman" w:eastAsia="Calibri" w:hAnsi="Times New Roman" w:cs="Times New Roman"/>
          <w:b/>
        </w:rPr>
        <w:t>11</w:t>
      </w:r>
      <w:r w:rsidRPr="00B117A5">
        <w:rPr>
          <w:rFonts w:ascii="Times New Roman" w:eastAsia="Calibri" w:hAnsi="Times New Roman" w:cs="Times New Roman"/>
          <w:b/>
        </w:rPr>
        <w:t>/2026</w:t>
      </w:r>
    </w:p>
    <w:p w14:paraId="478F8856" w14:textId="77777777" w:rsidR="00C960B1" w:rsidRPr="00B117A5" w:rsidRDefault="00C960B1" w:rsidP="00C960B1">
      <w:pPr>
        <w:spacing w:line="276" w:lineRule="auto"/>
        <w:jc w:val="right"/>
        <w:rPr>
          <w:rFonts w:ascii="Times New Roman" w:eastAsia="Calibri" w:hAnsi="Times New Roman" w:cs="Times New Roman"/>
          <w:b/>
        </w:rPr>
      </w:pPr>
      <w:r w:rsidRPr="00B117A5">
        <w:rPr>
          <w:rFonts w:ascii="Times New Roman" w:eastAsia="Calibri" w:hAnsi="Times New Roman" w:cs="Times New Roman"/>
          <w:b/>
        </w:rPr>
        <w:t xml:space="preserve">PROCESSO ADMINISTRATIVO: </w:t>
      </w:r>
      <w:r>
        <w:rPr>
          <w:rFonts w:ascii="Times New Roman" w:eastAsia="Calibri" w:hAnsi="Times New Roman" w:cs="Times New Roman"/>
          <w:b/>
        </w:rPr>
        <w:t>13582</w:t>
      </w:r>
      <w:r w:rsidRPr="00B117A5">
        <w:rPr>
          <w:rFonts w:ascii="Times New Roman" w:eastAsia="Calibri" w:hAnsi="Times New Roman" w:cs="Times New Roman"/>
          <w:b/>
        </w:rPr>
        <w:t>/2026</w:t>
      </w:r>
    </w:p>
    <w:p w14:paraId="686E1438" w14:textId="77777777" w:rsidR="00C960B1" w:rsidRPr="00DD20EF" w:rsidRDefault="00C960B1" w:rsidP="00C960B1">
      <w:pPr>
        <w:spacing w:line="276" w:lineRule="auto"/>
        <w:jc w:val="right"/>
        <w:rPr>
          <w:rFonts w:ascii="Times New Roman" w:eastAsia="Calibri" w:hAnsi="Times New Roman" w:cs="Times New Roman"/>
          <w:b/>
        </w:rPr>
      </w:pPr>
      <w:r w:rsidRPr="00B117A5">
        <w:rPr>
          <w:rFonts w:ascii="Times New Roman" w:eastAsia="Calibri" w:hAnsi="Times New Roman" w:cs="Times New Roman"/>
          <w:b/>
        </w:rPr>
        <w:t xml:space="preserve">PROCESSO LICITATÓRIO: </w:t>
      </w:r>
      <w:r>
        <w:rPr>
          <w:rFonts w:ascii="Times New Roman" w:eastAsia="Calibri" w:hAnsi="Times New Roman" w:cs="Times New Roman"/>
          <w:b/>
        </w:rPr>
        <w:t>026</w:t>
      </w:r>
      <w:r w:rsidRPr="00B117A5">
        <w:rPr>
          <w:rFonts w:ascii="Times New Roman" w:eastAsia="Calibri" w:hAnsi="Times New Roman" w:cs="Times New Roman"/>
          <w:b/>
        </w:rPr>
        <w:t>/2026</w:t>
      </w:r>
    </w:p>
    <w:p w14:paraId="099A425D" w14:textId="7B3CCD32" w:rsidR="00C70C02" w:rsidRPr="00DD20EF" w:rsidRDefault="00C70C02" w:rsidP="0049540B">
      <w:pPr>
        <w:spacing w:line="276" w:lineRule="auto"/>
        <w:jc w:val="both"/>
        <w:rPr>
          <w:rFonts w:ascii="Times New Roman" w:eastAsia="Calibri" w:hAnsi="Times New Roman" w:cs="Times New Roman"/>
        </w:rPr>
      </w:pPr>
    </w:p>
    <w:p w14:paraId="6A0B1361" w14:textId="77777777" w:rsidR="00B8069F" w:rsidRPr="00DD20EF" w:rsidRDefault="00B8069F" w:rsidP="0049540B">
      <w:pPr>
        <w:spacing w:line="276" w:lineRule="auto"/>
        <w:jc w:val="both"/>
        <w:rPr>
          <w:rFonts w:ascii="Times New Roman" w:eastAsia="Calibri" w:hAnsi="Times New Roman" w:cs="Times New Roman"/>
        </w:rPr>
      </w:pPr>
    </w:p>
    <w:p w14:paraId="7D701FE5" w14:textId="0A10D417" w:rsidR="0049540B" w:rsidRPr="00DD20EF" w:rsidRDefault="0049540B" w:rsidP="00B8069F">
      <w:pPr>
        <w:pBdr>
          <w:top w:val="single" w:sz="4" w:space="1" w:color="000000"/>
          <w:left w:val="nil"/>
          <w:bottom w:val="single" w:sz="4" w:space="1" w:color="000000"/>
          <w:right w:val="nil"/>
          <w:between w:val="nil"/>
        </w:pBdr>
        <w:shd w:val="clear" w:color="auto" w:fill="D6E3BC"/>
        <w:spacing w:line="276" w:lineRule="auto"/>
        <w:jc w:val="center"/>
        <w:rPr>
          <w:rFonts w:ascii="Times New Roman" w:eastAsia="Calibri" w:hAnsi="Times New Roman" w:cs="Times New Roman"/>
          <w:b/>
          <w:color w:val="000000"/>
        </w:rPr>
      </w:pPr>
      <w:r w:rsidRPr="00DD20EF">
        <w:rPr>
          <w:rFonts w:ascii="Times New Roman" w:eastAsia="Calibri" w:hAnsi="Times New Roman" w:cs="Times New Roman"/>
          <w:b/>
          <w:color w:val="000000"/>
        </w:rPr>
        <w:t>ANEXO IV</w:t>
      </w:r>
    </w:p>
    <w:p w14:paraId="5184A241" w14:textId="6752763A" w:rsidR="0049540B" w:rsidRPr="00DD20EF" w:rsidRDefault="0049540B" w:rsidP="0049540B">
      <w:pPr>
        <w:widowControl w:val="0"/>
        <w:spacing w:line="276" w:lineRule="auto"/>
        <w:jc w:val="both"/>
        <w:rPr>
          <w:rFonts w:ascii="Times New Roman" w:eastAsia="Calibri" w:hAnsi="Times New Roman" w:cs="Times New Roman"/>
          <w:b/>
        </w:rPr>
      </w:pPr>
    </w:p>
    <w:p w14:paraId="618E6B3B" w14:textId="7EFE4ACF" w:rsidR="00B8069F" w:rsidRPr="00DD20EF" w:rsidRDefault="00B8069F" w:rsidP="0049540B">
      <w:pPr>
        <w:widowControl w:val="0"/>
        <w:spacing w:line="276" w:lineRule="auto"/>
        <w:jc w:val="both"/>
        <w:rPr>
          <w:rFonts w:ascii="Times New Roman" w:eastAsia="Calibri" w:hAnsi="Times New Roman" w:cs="Times New Roman"/>
          <w:b/>
        </w:rPr>
      </w:pPr>
      <w:r w:rsidRPr="00DD20EF">
        <w:rPr>
          <w:rFonts w:ascii="Times New Roman" w:eastAsia="Calibri" w:hAnsi="Times New Roman" w:cs="Times New Roman"/>
          <w:b/>
          <w:color w:val="000000"/>
        </w:rPr>
        <w:t>DECLARAÇÃO DO PORTE DA EMPRESA (MICROEMPRESA OU EMPRESA DE PEQUENO PORTE)</w:t>
      </w:r>
    </w:p>
    <w:p w14:paraId="06A1BB6C" w14:textId="77777777" w:rsidR="00815C20" w:rsidRPr="00DD20EF" w:rsidRDefault="00815C20" w:rsidP="00815C20">
      <w:pPr>
        <w:rPr>
          <w:rFonts w:ascii="Times New Roman" w:hAnsi="Times New Roman" w:cs="Times New Roman"/>
        </w:rPr>
      </w:pPr>
    </w:p>
    <w:p w14:paraId="059FDC34" w14:textId="77777777" w:rsidR="0049540B" w:rsidRPr="00DD20EF" w:rsidRDefault="0049540B" w:rsidP="0049540B">
      <w:pPr>
        <w:widowControl w:val="0"/>
        <w:spacing w:line="276" w:lineRule="auto"/>
        <w:jc w:val="both"/>
        <w:rPr>
          <w:rFonts w:ascii="Times New Roman" w:eastAsia="Calibri" w:hAnsi="Times New Roman" w:cs="Times New Roman"/>
          <w:b/>
        </w:rPr>
      </w:pPr>
    </w:p>
    <w:p w14:paraId="60CF72AF" w14:textId="77777777" w:rsidR="0049540B" w:rsidRPr="00DD20EF" w:rsidRDefault="0049540B" w:rsidP="0049540B">
      <w:pPr>
        <w:spacing w:line="276" w:lineRule="auto"/>
        <w:jc w:val="both"/>
        <w:rPr>
          <w:rFonts w:ascii="Times New Roman" w:eastAsia="Calibri" w:hAnsi="Times New Roman" w:cs="Times New Roman"/>
          <w:b/>
        </w:rPr>
      </w:pPr>
      <w:r w:rsidRPr="00DD20EF">
        <w:rPr>
          <w:rFonts w:ascii="Times New Roman" w:eastAsia="Calibri" w:hAnsi="Times New Roman" w:cs="Times New Roman"/>
          <w:b/>
        </w:rPr>
        <w:t>(PAPEL TIMBRADO DA EMPRESA)</w:t>
      </w:r>
    </w:p>
    <w:p w14:paraId="116F7B78" w14:textId="77777777" w:rsidR="0049540B" w:rsidRPr="00DD20EF" w:rsidRDefault="0049540B" w:rsidP="0049540B">
      <w:pPr>
        <w:widowControl w:val="0"/>
        <w:spacing w:line="276" w:lineRule="auto"/>
        <w:jc w:val="both"/>
        <w:rPr>
          <w:rFonts w:ascii="Times New Roman" w:eastAsia="Calibri" w:hAnsi="Times New Roman" w:cs="Times New Roman"/>
          <w:b/>
        </w:rPr>
      </w:pPr>
    </w:p>
    <w:p w14:paraId="7CE0608A" w14:textId="77777777" w:rsidR="0049540B" w:rsidRPr="00DD20EF" w:rsidRDefault="0049540B" w:rsidP="0049540B">
      <w:pPr>
        <w:widowControl w:val="0"/>
        <w:spacing w:line="276" w:lineRule="auto"/>
        <w:jc w:val="both"/>
        <w:rPr>
          <w:rFonts w:ascii="Times New Roman" w:hAnsi="Times New Roman" w:cs="Times New Roman"/>
          <w:bCs/>
          <w:iCs/>
          <w:smallCaps/>
        </w:rPr>
      </w:pPr>
      <w:r w:rsidRPr="00DD20EF">
        <w:rPr>
          <w:rFonts w:ascii="Times New Roman" w:eastAsia="Calibri" w:hAnsi="Times New Roman" w:cs="Times New Roman"/>
          <w:b/>
        </w:rPr>
        <w:t>[NOME DA EMPRESA</w:t>
      </w:r>
      <w:r w:rsidRPr="00DD20EF">
        <w:rPr>
          <w:rFonts w:ascii="Times New Roman" w:eastAsia="Calibri" w:hAnsi="Times New Roman" w:cs="Times New Roman"/>
        </w:rPr>
        <w:t xml:space="preserve">], [QUALIFICAÇÃO: TIPO DE SOCIEDADE (LTDA, S.A, ETC.), ENDEREÇO COMPLETO, INSCRITA NO CNPJ SOB O Nº [XXXX], SEDIADA XXXXXXXXXXXXXXXXXXX, NESTE ATO REPRESENTADA PELO [CARGO] [NOME DO REPRESENTANTE LEGAL], PORTADOR DA CARTEIRA DE IDENTIDADE Nº [XXXX], INSCRITO NO CPF SOB O Nº [XXXX], </w:t>
      </w:r>
      <w:r w:rsidRPr="00DD20EF">
        <w:rPr>
          <w:rFonts w:ascii="Times New Roman" w:eastAsia="Calibri" w:hAnsi="Times New Roman" w:cs="Times New Roman"/>
          <w:b/>
        </w:rPr>
        <w:t>DECLARA</w:t>
      </w:r>
      <w:r w:rsidRPr="00DD20EF">
        <w:rPr>
          <w:rFonts w:ascii="Times New Roman" w:eastAsia="Calibri" w:hAnsi="Times New Roman" w:cs="Times New Roman"/>
        </w:rPr>
        <w:t>, SOB AS PENALIDADES DA LEI, QUE SE ENQUADRA COMO MICROEMPRESA OU EMPRESA DE PEQUENO PORTE, NOS TERMOS DO ART. 3º DA LEI COMPLEMENTAR Nº 123 DE 14 DE DEZEMBRO DE 2006, ESTANDO APTA A FRUIR OS BENEFÍCIOS E VANTAGENS LEGALMENTE INSTITUÍDAS POR NÃO SE ENQUADRAR EM NENHUMA DAS VEDAÇÕES LEGAIS IMPOSTAS PELO § 4º DO ART. 3º DA LEI COMPLEMENTAR Nº 123 DE 14 DE DEZEMBRO DE 2006 E PELO ARTIGO 4º DA LEI Nº 14.133/2021</w:t>
      </w:r>
      <w:bookmarkStart w:id="21" w:name="_Hlk159486898"/>
      <w:r w:rsidRPr="00DD20EF">
        <w:rPr>
          <w:rFonts w:ascii="Times New Roman" w:eastAsia="Calibri" w:hAnsi="Times New Roman" w:cs="Times New Roman"/>
        </w:rPr>
        <w:t xml:space="preserve">, </w:t>
      </w:r>
      <w:bookmarkStart w:id="22" w:name="_Hlk159510957"/>
      <w:r w:rsidRPr="00DD20EF">
        <w:rPr>
          <w:rFonts w:ascii="Times New Roman" w:eastAsia="Calibri" w:hAnsi="Times New Roman" w:cs="Times New Roman"/>
        </w:rPr>
        <w:t>E QUE NÃO TEM CONTRATOS CELEBRADOS COM A ADMINISTRAÇÃO PÚBLICA CUJOS VALORES SOMADOS EXTRAPOLEM A RECEITA BRUTA MÁXIMA ADMITIDA PARA FINS DE ENQUADRAMENTO COMO EMPRESA DE PEQUENO PORTE, NOS TERMOS DO §2º DO ART. 4º DA LEI N. 14.133/2021</w:t>
      </w:r>
      <w:r w:rsidRPr="00DD20EF">
        <w:rPr>
          <w:rFonts w:ascii="Times New Roman" w:hAnsi="Times New Roman" w:cs="Times New Roman"/>
          <w:bCs/>
          <w:iCs/>
          <w:smallCaps/>
        </w:rPr>
        <w:t>.</w:t>
      </w:r>
      <w:bookmarkEnd w:id="21"/>
      <w:bookmarkEnd w:id="22"/>
    </w:p>
    <w:p w14:paraId="46E485F1" w14:textId="77777777" w:rsidR="0049540B" w:rsidRPr="00DD20EF" w:rsidRDefault="0049540B" w:rsidP="0049540B">
      <w:pPr>
        <w:widowControl w:val="0"/>
        <w:spacing w:line="276" w:lineRule="auto"/>
        <w:jc w:val="both"/>
        <w:rPr>
          <w:rFonts w:ascii="Times New Roman" w:eastAsia="Calibri" w:hAnsi="Times New Roman" w:cs="Times New Roman"/>
        </w:rPr>
      </w:pPr>
      <w:r w:rsidRPr="00DD20EF">
        <w:rPr>
          <w:rFonts w:ascii="Times New Roman" w:eastAsia="Calibri" w:hAnsi="Times New Roman" w:cs="Times New Roman"/>
        </w:rPr>
        <w:t>DECLARO, PARA FINS DA LC 123/2006 E SUAS ALTERAÇÕES, SOB AS PENALIDADES DESTA, SER:</w:t>
      </w:r>
    </w:p>
    <w:p w14:paraId="47F35979" w14:textId="77777777" w:rsidR="0049540B" w:rsidRPr="00DD20EF" w:rsidRDefault="0049540B" w:rsidP="0049540B">
      <w:pPr>
        <w:spacing w:line="276" w:lineRule="auto"/>
        <w:jc w:val="both"/>
        <w:rPr>
          <w:rFonts w:ascii="Times New Roman" w:eastAsia="Calibri" w:hAnsi="Times New Roman" w:cs="Times New Roman"/>
          <w:b/>
        </w:rPr>
      </w:pPr>
    </w:p>
    <w:p w14:paraId="5DBC5883" w14:textId="080534ED" w:rsidR="0049540B" w:rsidRPr="00DD20EF" w:rsidRDefault="0049540B" w:rsidP="0049540B">
      <w:pPr>
        <w:spacing w:line="276" w:lineRule="auto"/>
        <w:jc w:val="both"/>
        <w:rPr>
          <w:rFonts w:ascii="Times New Roman" w:eastAsia="Calibri" w:hAnsi="Times New Roman" w:cs="Times New Roman"/>
        </w:rPr>
      </w:pPr>
      <w:r w:rsidRPr="00DD20EF">
        <w:rPr>
          <w:rFonts w:ascii="Times New Roman" w:eastAsia="Calibri" w:hAnsi="Times New Roman" w:cs="Times New Roman"/>
          <w:b/>
        </w:rPr>
        <w:t xml:space="preserve">(  </w:t>
      </w:r>
      <w:r w:rsidR="00AD0B19" w:rsidRPr="00DD20EF">
        <w:rPr>
          <w:rFonts w:ascii="Times New Roman" w:eastAsia="Calibri" w:hAnsi="Times New Roman" w:cs="Times New Roman"/>
          <w:b/>
        </w:rPr>
        <w:t xml:space="preserve">  </w:t>
      </w:r>
      <w:r w:rsidRPr="00DD20EF">
        <w:rPr>
          <w:rFonts w:ascii="Times New Roman" w:eastAsia="Calibri" w:hAnsi="Times New Roman" w:cs="Times New Roman"/>
          <w:b/>
        </w:rPr>
        <w:t>) MICROEMPRESA</w:t>
      </w:r>
      <w:r w:rsidRPr="00DD20EF">
        <w:rPr>
          <w:rFonts w:ascii="Times New Roman" w:eastAsia="Calibri" w:hAnsi="Times New Roman" w:cs="Times New Roman"/>
        </w:rPr>
        <w:t xml:space="preserve"> – RECEITA BRUTA ANUAL IGUAL OU INFERIOR A  360.000,00 E ESTANDO APTA A FRUIR OS BENEFÍCIOS E VANTAGENS LEGALMENTE INSTITUÍDAS POR NÃO SE ENQUADRAR EM NENHUMA DAS VEDAÇÕES LEGAIS IMPOSTAS PELO § 4º DO ART. 3º DA LEI COMPLEMENTAR Nº 123/06 ALTERADA PELA LC 147/2014.</w:t>
      </w:r>
    </w:p>
    <w:p w14:paraId="1D9C8677" w14:textId="77777777" w:rsidR="0049540B" w:rsidRPr="00DD20EF" w:rsidRDefault="0049540B" w:rsidP="0049540B">
      <w:pPr>
        <w:spacing w:line="276" w:lineRule="auto"/>
        <w:jc w:val="both"/>
        <w:rPr>
          <w:rFonts w:ascii="Times New Roman" w:eastAsia="Calibri" w:hAnsi="Times New Roman" w:cs="Times New Roman"/>
          <w:b/>
        </w:rPr>
      </w:pPr>
    </w:p>
    <w:p w14:paraId="18DF33C9" w14:textId="77777777" w:rsidR="0049540B" w:rsidRPr="00DD20EF" w:rsidRDefault="0049540B" w:rsidP="0049540B">
      <w:pPr>
        <w:spacing w:line="276" w:lineRule="auto"/>
        <w:jc w:val="both"/>
        <w:rPr>
          <w:rFonts w:ascii="Times New Roman" w:eastAsia="Calibri" w:hAnsi="Times New Roman" w:cs="Times New Roman"/>
        </w:rPr>
      </w:pPr>
      <w:r w:rsidRPr="00DD20EF">
        <w:rPr>
          <w:rFonts w:ascii="Times New Roman" w:eastAsia="Calibri" w:hAnsi="Times New Roman" w:cs="Times New Roman"/>
          <w:b/>
        </w:rPr>
        <w:t xml:space="preserve">(  ) EMPRESA DE PEQUENO PORTE </w:t>
      </w:r>
      <w:r w:rsidRPr="00DD20EF">
        <w:rPr>
          <w:rFonts w:ascii="Times New Roman" w:eastAsia="Calibri" w:hAnsi="Times New Roman" w:cs="Times New Roman"/>
        </w:rPr>
        <w:t>– RECEITA BRUTA ANUAL SUPERIOR A  360.000,00 E IGUAL OU INFERIOR A 4.800.000,00 VALORES, ESTANDO APTA A FRUIR OS BENEFÍCIOS E VANTAGENS LEGALMENTE INSTITUÍDAS POR NÃO SE ENQUADRAR EM NENHUMA DAS VEDAÇÕES LEGAIS IMPOSTAS PELO § 4º DO ART. 3º DA LEI COMPLEMENTAR Nº 123/06 ALTERADA PELA LC 147/2014.</w:t>
      </w:r>
    </w:p>
    <w:p w14:paraId="45D27478" w14:textId="77777777" w:rsidR="0049540B" w:rsidRPr="00DD20EF" w:rsidRDefault="0049540B" w:rsidP="0049540B">
      <w:pPr>
        <w:spacing w:line="276" w:lineRule="auto"/>
        <w:jc w:val="both"/>
        <w:rPr>
          <w:rFonts w:ascii="Times New Roman" w:eastAsia="Calibri" w:hAnsi="Times New Roman" w:cs="Times New Roman"/>
          <w:b/>
        </w:rPr>
      </w:pPr>
    </w:p>
    <w:p w14:paraId="35CB0041" w14:textId="77777777" w:rsidR="0049540B" w:rsidRPr="00DD20EF" w:rsidRDefault="0049540B" w:rsidP="0049540B">
      <w:pPr>
        <w:spacing w:line="276" w:lineRule="auto"/>
        <w:jc w:val="both"/>
        <w:rPr>
          <w:rFonts w:ascii="Times New Roman" w:eastAsia="Calibri" w:hAnsi="Times New Roman" w:cs="Times New Roman"/>
          <w:b/>
        </w:rPr>
      </w:pPr>
      <w:r w:rsidRPr="00DD20EF">
        <w:rPr>
          <w:rFonts w:ascii="Times New Roman" w:eastAsia="Calibri" w:hAnsi="Times New Roman" w:cs="Times New Roman"/>
          <w:b/>
        </w:rPr>
        <w:lastRenderedPageBreak/>
        <w:t>OBSERVAÇÕES:</w:t>
      </w:r>
    </w:p>
    <w:p w14:paraId="47D57D3A" w14:textId="77777777" w:rsidR="0049540B" w:rsidRPr="00DD20EF" w:rsidRDefault="0049540B" w:rsidP="0049540B">
      <w:pPr>
        <w:spacing w:line="276" w:lineRule="auto"/>
        <w:jc w:val="both"/>
        <w:rPr>
          <w:rFonts w:ascii="Times New Roman" w:eastAsia="Calibri" w:hAnsi="Times New Roman" w:cs="Times New Roman"/>
          <w:b/>
        </w:rPr>
      </w:pPr>
    </w:p>
    <w:p w14:paraId="6431FC13" w14:textId="77777777" w:rsidR="0049540B" w:rsidRPr="00DD20EF" w:rsidRDefault="0049540B" w:rsidP="0049540B">
      <w:pPr>
        <w:numPr>
          <w:ilvl w:val="0"/>
          <w:numId w:val="9"/>
        </w:numPr>
        <w:pBdr>
          <w:top w:val="nil"/>
          <w:left w:val="nil"/>
          <w:bottom w:val="nil"/>
          <w:right w:val="nil"/>
          <w:between w:val="nil"/>
        </w:pBdr>
        <w:tabs>
          <w:tab w:val="left" w:pos="284"/>
        </w:tabs>
        <w:spacing w:line="276" w:lineRule="auto"/>
        <w:ind w:left="0" w:firstLine="0"/>
        <w:jc w:val="both"/>
        <w:rPr>
          <w:rFonts w:ascii="Times New Roman" w:hAnsi="Times New Roman" w:cs="Times New Roman"/>
          <w:color w:val="000000"/>
        </w:rPr>
      </w:pPr>
      <w:r w:rsidRPr="00DD20EF">
        <w:rPr>
          <w:rFonts w:ascii="Times New Roman" w:eastAsia="Calibri" w:hAnsi="Times New Roman" w:cs="Times New Roman"/>
          <w:color w:val="000000"/>
        </w:rPr>
        <w:t>ESTA DECLARAÇÃO PODERÁ SER PREENCHIDA SOMENTE PELA LICITANTE ENQUADRADA COMO ME OU EPP, NOS TERMOS DA LC 123, DE 14 DE DEZEMBRO DE 2006;</w:t>
      </w:r>
    </w:p>
    <w:p w14:paraId="6CA05538" w14:textId="77777777" w:rsidR="0049540B" w:rsidRPr="00DD20EF" w:rsidRDefault="0049540B" w:rsidP="0049540B">
      <w:pPr>
        <w:pBdr>
          <w:top w:val="nil"/>
          <w:left w:val="nil"/>
          <w:bottom w:val="nil"/>
          <w:right w:val="nil"/>
          <w:between w:val="nil"/>
        </w:pBdr>
        <w:tabs>
          <w:tab w:val="left" w:pos="284"/>
        </w:tabs>
        <w:spacing w:line="276" w:lineRule="auto"/>
        <w:jc w:val="both"/>
        <w:rPr>
          <w:rFonts w:ascii="Times New Roman" w:eastAsia="Calibri" w:hAnsi="Times New Roman" w:cs="Times New Roman"/>
          <w:color w:val="000000"/>
        </w:rPr>
      </w:pPr>
    </w:p>
    <w:p w14:paraId="5DF229E5" w14:textId="77777777" w:rsidR="0049540B" w:rsidRPr="00DD20EF" w:rsidRDefault="0049540B" w:rsidP="0049540B">
      <w:pPr>
        <w:numPr>
          <w:ilvl w:val="0"/>
          <w:numId w:val="9"/>
        </w:numPr>
        <w:pBdr>
          <w:top w:val="nil"/>
          <w:left w:val="nil"/>
          <w:bottom w:val="nil"/>
          <w:right w:val="nil"/>
          <w:between w:val="nil"/>
        </w:pBdr>
        <w:tabs>
          <w:tab w:val="left" w:pos="284"/>
        </w:tabs>
        <w:spacing w:line="276" w:lineRule="auto"/>
        <w:ind w:left="0" w:firstLine="0"/>
        <w:jc w:val="both"/>
        <w:rPr>
          <w:rFonts w:ascii="Times New Roman" w:hAnsi="Times New Roman" w:cs="Times New Roman"/>
          <w:color w:val="000000"/>
        </w:rPr>
      </w:pPr>
      <w:r w:rsidRPr="00DD20EF">
        <w:rPr>
          <w:rFonts w:ascii="Times New Roman" w:eastAsia="Calibri" w:hAnsi="Times New Roman" w:cs="Times New Roman"/>
          <w:color w:val="000000"/>
        </w:rPr>
        <w:t xml:space="preserve">A NÃO APRESENTAÇÃO DESTA DECLARAÇÃO SERÁ INTERPRETADA COMO NÃO ENQUADRAMENTO DA LICITANTE COMO ME OU EPP, NOS TERMOS DA LC Nº 123/2006, OU A OPÇÃO PELA NÃO UTILIZAÇÃO DO DIREITO DE TRATAMENTO DIFERENCIADO. </w:t>
      </w:r>
    </w:p>
    <w:p w14:paraId="2E3E2D67" w14:textId="77777777" w:rsidR="0049540B" w:rsidRPr="00DD20EF" w:rsidRDefault="0049540B" w:rsidP="0049540B">
      <w:pPr>
        <w:pBdr>
          <w:top w:val="nil"/>
          <w:left w:val="nil"/>
          <w:bottom w:val="nil"/>
          <w:right w:val="nil"/>
          <w:between w:val="nil"/>
        </w:pBdr>
        <w:tabs>
          <w:tab w:val="left" w:pos="284"/>
        </w:tabs>
        <w:spacing w:line="276" w:lineRule="auto"/>
        <w:jc w:val="both"/>
        <w:rPr>
          <w:rFonts w:ascii="Times New Roman" w:eastAsia="Calibri" w:hAnsi="Times New Roman" w:cs="Times New Roman"/>
          <w:color w:val="000000"/>
        </w:rPr>
      </w:pPr>
    </w:p>
    <w:p w14:paraId="2260A1E2" w14:textId="7E9D8CA8" w:rsidR="0049540B" w:rsidRDefault="0049540B" w:rsidP="0049540B">
      <w:pPr>
        <w:widowControl w:val="0"/>
        <w:spacing w:line="276" w:lineRule="auto"/>
        <w:jc w:val="right"/>
        <w:rPr>
          <w:rFonts w:ascii="Times New Roman" w:eastAsia="Calibri" w:hAnsi="Times New Roman" w:cs="Times New Roman"/>
        </w:rPr>
      </w:pPr>
      <w:r w:rsidRPr="00DD20EF">
        <w:rPr>
          <w:rFonts w:ascii="Times New Roman" w:eastAsia="Calibri" w:hAnsi="Times New Roman" w:cs="Times New Roman"/>
        </w:rPr>
        <w:t>LOCAL E DATA</w:t>
      </w:r>
    </w:p>
    <w:p w14:paraId="7D2A0B54" w14:textId="77777777" w:rsidR="00025C75" w:rsidRPr="00DD20EF" w:rsidRDefault="00025C75" w:rsidP="0049540B">
      <w:pPr>
        <w:widowControl w:val="0"/>
        <w:spacing w:line="276" w:lineRule="auto"/>
        <w:jc w:val="right"/>
        <w:rPr>
          <w:rFonts w:ascii="Times New Roman" w:eastAsia="Calibri" w:hAnsi="Times New Roman" w:cs="Times New Roman"/>
        </w:rPr>
      </w:pPr>
    </w:p>
    <w:p w14:paraId="702F304B" w14:textId="77777777" w:rsidR="0049540B" w:rsidRPr="00DD20EF" w:rsidRDefault="0049540B" w:rsidP="0049540B">
      <w:pPr>
        <w:widowControl w:val="0"/>
        <w:spacing w:line="276" w:lineRule="auto"/>
        <w:jc w:val="both"/>
        <w:rPr>
          <w:rFonts w:ascii="Times New Roman" w:eastAsia="Calibri" w:hAnsi="Times New Roman" w:cs="Times New Roman"/>
        </w:rPr>
      </w:pPr>
    </w:p>
    <w:p w14:paraId="7AB4F155" w14:textId="77777777" w:rsidR="00025C75" w:rsidRDefault="00025C75" w:rsidP="00025C75">
      <w:pPr>
        <w:widowControl w:val="0"/>
        <w:spacing w:line="276" w:lineRule="auto"/>
        <w:jc w:val="center"/>
        <w:rPr>
          <w:rFonts w:ascii="Times New Roman" w:eastAsia="Calibri" w:hAnsi="Times New Roman" w:cs="Times New Roman"/>
        </w:rPr>
      </w:pPr>
      <w:r>
        <w:rPr>
          <w:rFonts w:ascii="Times New Roman" w:eastAsia="Calibri" w:hAnsi="Times New Roman" w:cs="Times New Roman"/>
        </w:rPr>
        <w:t xml:space="preserve">NOME E ASSINATURA DO REPRESENTANTE LEGAL </w:t>
      </w:r>
    </w:p>
    <w:p w14:paraId="44BC65E0" w14:textId="77777777" w:rsidR="0049540B" w:rsidRPr="00DD20EF" w:rsidRDefault="0049540B" w:rsidP="0049540B">
      <w:pPr>
        <w:widowControl w:val="0"/>
        <w:spacing w:line="276" w:lineRule="auto"/>
        <w:jc w:val="center"/>
        <w:rPr>
          <w:rFonts w:ascii="Times New Roman" w:eastAsia="Calibri" w:hAnsi="Times New Roman" w:cs="Times New Roman"/>
        </w:rPr>
      </w:pPr>
    </w:p>
    <w:p w14:paraId="00AFC088" w14:textId="77777777" w:rsidR="0049540B" w:rsidRPr="00DD20EF" w:rsidRDefault="0049540B" w:rsidP="0049540B">
      <w:pPr>
        <w:widowControl w:val="0"/>
        <w:spacing w:line="276" w:lineRule="auto"/>
        <w:jc w:val="center"/>
        <w:rPr>
          <w:rFonts w:ascii="Times New Roman" w:eastAsia="Calibri" w:hAnsi="Times New Roman" w:cs="Times New Roman"/>
        </w:rPr>
      </w:pPr>
    </w:p>
    <w:p w14:paraId="7179C0E0" w14:textId="77777777" w:rsidR="0049540B" w:rsidRPr="00DD20EF" w:rsidRDefault="0049540B" w:rsidP="0049540B">
      <w:pPr>
        <w:widowControl w:val="0"/>
        <w:spacing w:line="276" w:lineRule="auto"/>
        <w:rPr>
          <w:rFonts w:ascii="Times New Roman" w:eastAsia="Calibri" w:hAnsi="Times New Roman" w:cs="Times New Roman"/>
        </w:rPr>
      </w:pPr>
    </w:p>
    <w:p w14:paraId="66E94D4C" w14:textId="77777777" w:rsidR="0049540B" w:rsidRPr="00DD20EF" w:rsidRDefault="0049540B" w:rsidP="0049540B">
      <w:pPr>
        <w:widowControl w:val="0"/>
        <w:spacing w:line="276" w:lineRule="auto"/>
        <w:rPr>
          <w:rFonts w:ascii="Times New Roman" w:eastAsia="Calibri" w:hAnsi="Times New Roman" w:cs="Times New Roman"/>
        </w:rPr>
      </w:pPr>
    </w:p>
    <w:p w14:paraId="1F475A6B" w14:textId="77777777" w:rsidR="0049540B" w:rsidRPr="00DD20EF" w:rsidRDefault="0049540B" w:rsidP="0049540B">
      <w:pPr>
        <w:widowControl w:val="0"/>
        <w:spacing w:line="276" w:lineRule="auto"/>
        <w:rPr>
          <w:rFonts w:ascii="Times New Roman" w:eastAsia="Calibri" w:hAnsi="Times New Roman" w:cs="Times New Roman"/>
        </w:rPr>
      </w:pPr>
    </w:p>
    <w:p w14:paraId="0F646D60" w14:textId="77777777" w:rsidR="0049540B" w:rsidRPr="00DD20EF" w:rsidRDefault="0049540B" w:rsidP="0049540B">
      <w:pPr>
        <w:widowControl w:val="0"/>
        <w:spacing w:line="276" w:lineRule="auto"/>
        <w:rPr>
          <w:rFonts w:ascii="Times New Roman" w:eastAsia="Calibri" w:hAnsi="Times New Roman" w:cs="Times New Roman"/>
        </w:rPr>
      </w:pPr>
    </w:p>
    <w:p w14:paraId="1AC4BFB0" w14:textId="77777777" w:rsidR="0049540B" w:rsidRPr="00DD20EF" w:rsidRDefault="0049540B" w:rsidP="0049540B">
      <w:pPr>
        <w:widowControl w:val="0"/>
        <w:spacing w:line="276" w:lineRule="auto"/>
        <w:rPr>
          <w:rFonts w:ascii="Times New Roman" w:eastAsia="Calibri" w:hAnsi="Times New Roman" w:cs="Times New Roman"/>
        </w:rPr>
      </w:pPr>
    </w:p>
    <w:p w14:paraId="08FA852E" w14:textId="77777777" w:rsidR="0049540B" w:rsidRPr="00DD20EF" w:rsidRDefault="0049540B" w:rsidP="0049540B">
      <w:pPr>
        <w:widowControl w:val="0"/>
        <w:spacing w:line="276" w:lineRule="auto"/>
        <w:rPr>
          <w:rFonts w:ascii="Times New Roman" w:eastAsia="Calibri" w:hAnsi="Times New Roman" w:cs="Times New Roman"/>
        </w:rPr>
      </w:pPr>
    </w:p>
    <w:p w14:paraId="0DD3D8B5" w14:textId="77777777" w:rsidR="0049540B" w:rsidRPr="00DD20EF" w:rsidRDefault="0049540B" w:rsidP="0049540B">
      <w:pPr>
        <w:widowControl w:val="0"/>
        <w:spacing w:line="276" w:lineRule="auto"/>
        <w:rPr>
          <w:rFonts w:ascii="Times New Roman" w:eastAsia="Calibri" w:hAnsi="Times New Roman" w:cs="Times New Roman"/>
        </w:rPr>
      </w:pPr>
    </w:p>
    <w:p w14:paraId="132D4490" w14:textId="77777777" w:rsidR="0049540B" w:rsidRPr="00DD20EF" w:rsidRDefault="0049540B" w:rsidP="0049540B">
      <w:pPr>
        <w:widowControl w:val="0"/>
        <w:spacing w:line="276" w:lineRule="auto"/>
        <w:rPr>
          <w:rFonts w:ascii="Times New Roman" w:eastAsia="Calibri" w:hAnsi="Times New Roman" w:cs="Times New Roman"/>
        </w:rPr>
      </w:pPr>
    </w:p>
    <w:p w14:paraId="4AAC139D" w14:textId="77777777" w:rsidR="0049540B" w:rsidRPr="00DD20EF" w:rsidRDefault="0049540B" w:rsidP="0049540B">
      <w:pPr>
        <w:widowControl w:val="0"/>
        <w:spacing w:line="276" w:lineRule="auto"/>
        <w:rPr>
          <w:rFonts w:ascii="Times New Roman" w:eastAsia="Calibri" w:hAnsi="Times New Roman" w:cs="Times New Roman"/>
        </w:rPr>
      </w:pPr>
    </w:p>
    <w:p w14:paraId="46795CEE" w14:textId="77777777" w:rsidR="0049540B" w:rsidRPr="00DD20EF" w:rsidRDefault="0049540B" w:rsidP="0049540B">
      <w:pPr>
        <w:widowControl w:val="0"/>
        <w:spacing w:line="276" w:lineRule="auto"/>
        <w:rPr>
          <w:rFonts w:ascii="Times New Roman" w:eastAsia="Calibri" w:hAnsi="Times New Roman" w:cs="Times New Roman"/>
        </w:rPr>
      </w:pPr>
    </w:p>
    <w:p w14:paraId="38EEE9B5" w14:textId="77777777" w:rsidR="0049540B" w:rsidRPr="00DD20EF" w:rsidRDefault="0049540B" w:rsidP="0049540B">
      <w:pPr>
        <w:widowControl w:val="0"/>
        <w:spacing w:line="276" w:lineRule="auto"/>
        <w:rPr>
          <w:rFonts w:ascii="Times New Roman" w:eastAsia="Calibri" w:hAnsi="Times New Roman" w:cs="Times New Roman"/>
        </w:rPr>
      </w:pPr>
    </w:p>
    <w:p w14:paraId="40889707" w14:textId="77777777" w:rsidR="0049540B" w:rsidRPr="00DD20EF" w:rsidRDefault="0049540B" w:rsidP="0049540B">
      <w:pPr>
        <w:widowControl w:val="0"/>
        <w:spacing w:line="276" w:lineRule="auto"/>
        <w:rPr>
          <w:rFonts w:ascii="Times New Roman" w:eastAsia="Calibri" w:hAnsi="Times New Roman" w:cs="Times New Roman"/>
        </w:rPr>
      </w:pPr>
    </w:p>
    <w:p w14:paraId="5316ABF4" w14:textId="77777777" w:rsidR="0049540B" w:rsidRPr="00DD20EF" w:rsidRDefault="0049540B" w:rsidP="0049540B">
      <w:pPr>
        <w:widowControl w:val="0"/>
        <w:spacing w:line="276" w:lineRule="auto"/>
        <w:rPr>
          <w:rFonts w:ascii="Times New Roman" w:eastAsia="Calibri" w:hAnsi="Times New Roman" w:cs="Times New Roman"/>
        </w:rPr>
      </w:pPr>
    </w:p>
    <w:p w14:paraId="27CF8343" w14:textId="77777777" w:rsidR="0049540B" w:rsidRPr="00DD20EF" w:rsidRDefault="0049540B" w:rsidP="0049540B">
      <w:pPr>
        <w:widowControl w:val="0"/>
        <w:spacing w:line="276" w:lineRule="auto"/>
        <w:rPr>
          <w:rFonts w:ascii="Times New Roman" w:eastAsia="Calibri" w:hAnsi="Times New Roman" w:cs="Times New Roman"/>
        </w:rPr>
      </w:pPr>
    </w:p>
    <w:p w14:paraId="5EEB7017" w14:textId="77777777" w:rsidR="0049540B" w:rsidRPr="00DD20EF" w:rsidRDefault="0049540B" w:rsidP="0049540B">
      <w:pPr>
        <w:widowControl w:val="0"/>
        <w:spacing w:line="276" w:lineRule="auto"/>
        <w:rPr>
          <w:rFonts w:ascii="Times New Roman" w:eastAsia="Calibri" w:hAnsi="Times New Roman" w:cs="Times New Roman"/>
        </w:rPr>
      </w:pPr>
    </w:p>
    <w:p w14:paraId="0937F887" w14:textId="77777777" w:rsidR="0049540B" w:rsidRPr="00DD20EF" w:rsidRDefault="0049540B" w:rsidP="0049540B">
      <w:pPr>
        <w:widowControl w:val="0"/>
        <w:spacing w:line="276" w:lineRule="auto"/>
        <w:rPr>
          <w:rFonts w:ascii="Times New Roman" w:eastAsia="Calibri" w:hAnsi="Times New Roman" w:cs="Times New Roman"/>
        </w:rPr>
      </w:pPr>
    </w:p>
    <w:p w14:paraId="4346022C" w14:textId="77777777" w:rsidR="0049540B" w:rsidRPr="00DD20EF" w:rsidRDefault="0049540B" w:rsidP="0049540B">
      <w:pPr>
        <w:widowControl w:val="0"/>
        <w:spacing w:line="276" w:lineRule="auto"/>
        <w:rPr>
          <w:rFonts w:ascii="Times New Roman" w:eastAsia="Calibri" w:hAnsi="Times New Roman" w:cs="Times New Roman"/>
        </w:rPr>
      </w:pPr>
    </w:p>
    <w:p w14:paraId="6FCE357D" w14:textId="77777777" w:rsidR="0049540B" w:rsidRPr="00DD20EF" w:rsidRDefault="0049540B" w:rsidP="0049540B">
      <w:pPr>
        <w:widowControl w:val="0"/>
        <w:spacing w:line="276" w:lineRule="auto"/>
        <w:rPr>
          <w:rFonts w:ascii="Times New Roman" w:eastAsia="Calibri" w:hAnsi="Times New Roman" w:cs="Times New Roman"/>
        </w:rPr>
      </w:pPr>
    </w:p>
    <w:p w14:paraId="54E6DEA4" w14:textId="77777777" w:rsidR="0049540B" w:rsidRPr="00DD20EF" w:rsidRDefault="0049540B" w:rsidP="0049540B">
      <w:pPr>
        <w:widowControl w:val="0"/>
        <w:spacing w:line="276" w:lineRule="auto"/>
        <w:rPr>
          <w:rFonts w:ascii="Times New Roman" w:eastAsia="Calibri" w:hAnsi="Times New Roman" w:cs="Times New Roman"/>
        </w:rPr>
      </w:pPr>
    </w:p>
    <w:p w14:paraId="37F81883" w14:textId="77777777" w:rsidR="0049540B" w:rsidRPr="00DD20EF" w:rsidRDefault="0049540B" w:rsidP="0049540B">
      <w:pPr>
        <w:widowControl w:val="0"/>
        <w:spacing w:line="276" w:lineRule="auto"/>
        <w:rPr>
          <w:rFonts w:ascii="Times New Roman" w:eastAsia="Calibri" w:hAnsi="Times New Roman" w:cs="Times New Roman"/>
        </w:rPr>
      </w:pPr>
    </w:p>
    <w:p w14:paraId="43D138C0" w14:textId="7B54945A" w:rsidR="0049540B" w:rsidRDefault="0049540B" w:rsidP="0049540B">
      <w:pPr>
        <w:widowControl w:val="0"/>
        <w:spacing w:line="276" w:lineRule="auto"/>
        <w:rPr>
          <w:rFonts w:ascii="Times New Roman" w:eastAsia="Calibri" w:hAnsi="Times New Roman" w:cs="Times New Roman"/>
        </w:rPr>
      </w:pPr>
    </w:p>
    <w:p w14:paraId="22A7827B" w14:textId="133B13F8" w:rsidR="0049540B" w:rsidRDefault="0049540B" w:rsidP="0049540B">
      <w:pPr>
        <w:widowControl w:val="0"/>
        <w:spacing w:line="276" w:lineRule="auto"/>
        <w:rPr>
          <w:rFonts w:ascii="Times New Roman" w:eastAsia="Calibri" w:hAnsi="Times New Roman" w:cs="Times New Roman"/>
        </w:rPr>
      </w:pPr>
    </w:p>
    <w:p w14:paraId="5C79CFF5" w14:textId="642B92DE" w:rsidR="00B92986" w:rsidRDefault="00B92986" w:rsidP="0049540B">
      <w:pPr>
        <w:widowControl w:val="0"/>
        <w:spacing w:line="276" w:lineRule="auto"/>
        <w:rPr>
          <w:rFonts w:ascii="Times New Roman" w:eastAsia="Calibri" w:hAnsi="Times New Roman" w:cs="Times New Roman"/>
        </w:rPr>
      </w:pPr>
    </w:p>
    <w:p w14:paraId="76AE28B6" w14:textId="7C247E84" w:rsidR="000345E3" w:rsidRDefault="000345E3" w:rsidP="0049540B">
      <w:pPr>
        <w:widowControl w:val="0"/>
        <w:spacing w:line="276" w:lineRule="auto"/>
        <w:rPr>
          <w:rFonts w:ascii="Times New Roman" w:eastAsia="Calibri" w:hAnsi="Times New Roman" w:cs="Times New Roman"/>
        </w:rPr>
      </w:pPr>
    </w:p>
    <w:p w14:paraId="1F1697C0" w14:textId="77777777" w:rsidR="000345E3" w:rsidRPr="00DD20EF" w:rsidRDefault="000345E3" w:rsidP="0049540B">
      <w:pPr>
        <w:widowControl w:val="0"/>
        <w:spacing w:line="276" w:lineRule="auto"/>
        <w:rPr>
          <w:rFonts w:ascii="Times New Roman" w:eastAsia="Calibri" w:hAnsi="Times New Roman" w:cs="Times New Roman"/>
        </w:rPr>
      </w:pPr>
    </w:p>
    <w:bookmarkEnd w:id="0"/>
    <w:p w14:paraId="0931311D" w14:textId="77777777" w:rsidR="0016137F" w:rsidRDefault="0016137F" w:rsidP="00C960B1">
      <w:pPr>
        <w:spacing w:line="276" w:lineRule="auto"/>
        <w:jc w:val="right"/>
        <w:rPr>
          <w:rFonts w:ascii="Times New Roman" w:eastAsia="Calibri" w:hAnsi="Times New Roman" w:cs="Times New Roman"/>
          <w:b/>
        </w:rPr>
      </w:pPr>
    </w:p>
    <w:p w14:paraId="620AA566" w14:textId="6B7BD898" w:rsidR="00C960B1" w:rsidRPr="00B117A5" w:rsidRDefault="00C960B1" w:rsidP="00C960B1">
      <w:pPr>
        <w:spacing w:line="276" w:lineRule="auto"/>
        <w:jc w:val="right"/>
        <w:rPr>
          <w:rFonts w:ascii="Times New Roman" w:eastAsia="Calibri" w:hAnsi="Times New Roman" w:cs="Times New Roman"/>
          <w:b/>
        </w:rPr>
      </w:pPr>
      <w:r w:rsidRPr="00B117A5">
        <w:rPr>
          <w:rFonts w:ascii="Times New Roman" w:eastAsia="Calibri" w:hAnsi="Times New Roman" w:cs="Times New Roman"/>
          <w:b/>
        </w:rPr>
        <w:t>MODALIDADE: PREGÃO ELETRÔNICO: 0</w:t>
      </w:r>
      <w:r>
        <w:rPr>
          <w:rFonts w:ascii="Times New Roman" w:eastAsia="Calibri" w:hAnsi="Times New Roman" w:cs="Times New Roman"/>
          <w:b/>
        </w:rPr>
        <w:t>11</w:t>
      </w:r>
      <w:r w:rsidRPr="00B117A5">
        <w:rPr>
          <w:rFonts w:ascii="Times New Roman" w:eastAsia="Calibri" w:hAnsi="Times New Roman" w:cs="Times New Roman"/>
          <w:b/>
        </w:rPr>
        <w:t>/2026</w:t>
      </w:r>
    </w:p>
    <w:p w14:paraId="4D7819F6" w14:textId="77777777" w:rsidR="00C960B1" w:rsidRPr="00B117A5" w:rsidRDefault="00C960B1" w:rsidP="00C960B1">
      <w:pPr>
        <w:spacing w:line="276" w:lineRule="auto"/>
        <w:jc w:val="right"/>
        <w:rPr>
          <w:rFonts w:ascii="Times New Roman" w:eastAsia="Calibri" w:hAnsi="Times New Roman" w:cs="Times New Roman"/>
          <w:b/>
        </w:rPr>
      </w:pPr>
      <w:r w:rsidRPr="00B117A5">
        <w:rPr>
          <w:rFonts w:ascii="Times New Roman" w:eastAsia="Calibri" w:hAnsi="Times New Roman" w:cs="Times New Roman"/>
          <w:b/>
        </w:rPr>
        <w:t xml:space="preserve">PROCESSO ADMINISTRATIVO: </w:t>
      </w:r>
      <w:r>
        <w:rPr>
          <w:rFonts w:ascii="Times New Roman" w:eastAsia="Calibri" w:hAnsi="Times New Roman" w:cs="Times New Roman"/>
          <w:b/>
        </w:rPr>
        <w:t>13582</w:t>
      </w:r>
      <w:r w:rsidRPr="00B117A5">
        <w:rPr>
          <w:rFonts w:ascii="Times New Roman" w:eastAsia="Calibri" w:hAnsi="Times New Roman" w:cs="Times New Roman"/>
          <w:b/>
        </w:rPr>
        <w:t>/2026</w:t>
      </w:r>
    </w:p>
    <w:p w14:paraId="1388DF64" w14:textId="77777777" w:rsidR="00C960B1" w:rsidRPr="00DD20EF" w:rsidRDefault="00C960B1" w:rsidP="00C960B1">
      <w:pPr>
        <w:spacing w:line="276" w:lineRule="auto"/>
        <w:jc w:val="right"/>
        <w:rPr>
          <w:rFonts w:ascii="Times New Roman" w:eastAsia="Calibri" w:hAnsi="Times New Roman" w:cs="Times New Roman"/>
          <w:b/>
        </w:rPr>
      </w:pPr>
      <w:r w:rsidRPr="00B117A5">
        <w:rPr>
          <w:rFonts w:ascii="Times New Roman" w:eastAsia="Calibri" w:hAnsi="Times New Roman" w:cs="Times New Roman"/>
          <w:b/>
        </w:rPr>
        <w:t xml:space="preserve">PROCESSO LICITATÓRIO: </w:t>
      </w:r>
      <w:r>
        <w:rPr>
          <w:rFonts w:ascii="Times New Roman" w:eastAsia="Calibri" w:hAnsi="Times New Roman" w:cs="Times New Roman"/>
          <w:b/>
        </w:rPr>
        <w:t>026</w:t>
      </w:r>
      <w:r w:rsidRPr="00B117A5">
        <w:rPr>
          <w:rFonts w:ascii="Times New Roman" w:eastAsia="Calibri" w:hAnsi="Times New Roman" w:cs="Times New Roman"/>
          <w:b/>
        </w:rPr>
        <w:t>/2026</w:t>
      </w:r>
    </w:p>
    <w:p w14:paraId="3E78A084" w14:textId="77777777" w:rsidR="00CD327D" w:rsidRPr="00DD20EF" w:rsidRDefault="00CD327D" w:rsidP="00CD327D">
      <w:pPr>
        <w:spacing w:line="276" w:lineRule="auto"/>
        <w:jc w:val="both"/>
        <w:rPr>
          <w:rFonts w:ascii="Times New Roman" w:eastAsia="Calibri" w:hAnsi="Times New Roman" w:cs="Times New Roman"/>
        </w:rPr>
      </w:pPr>
    </w:p>
    <w:p w14:paraId="32A11A57" w14:textId="77777777" w:rsidR="0075249C" w:rsidRPr="00DD20EF" w:rsidRDefault="0075249C" w:rsidP="0075249C">
      <w:pPr>
        <w:spacing w:line="276" w:lineRule="auto"/>
        <w:jc w:val="right"/>
        <w:rPr>
          <w:rFonts w:ascii="Times New Roman" w:eastAsia="Calibri" w:hAnsi="Times New Roman" w:cs="Times New Roman"/>
          <w:b/>
        </w:rPr>
      </w:pPr>
    </w:p>
    <w:p w14:paraId="61AA6ACD" w14:textId="1E32FFB8" w:rsidR="0075249C" w:rsidRPr="00DD20EF" w:rsidRDefault="00C70C02" w:rsidP="00B8069F">
      <w:pPr>
        <w:pBdr>
          <w:top w:val="single" w:sz="4" w:space="1" w:color="000000"/>
          <w:left w:val="nil"/>
          <w:bottom w:val="single" w:sz="4" w:space="1" w:color="000000"/>
          <w:right w:val="nil"/>
          <w:between w:val="nil"/>
        </w:pBdr>
        <w:shd w:val="clear" w:color="auto" w:fill="D6E3BC"/>
        <w:spacing w:line="276" w:lineRule="auto"/>
        <w:jc w:val="center"/>
        <w:rPr>
          <w:rFonts w:ascii="Times New Roman" w:eastAsia="Calibri" w:hAnsi="Times New Roman" w:cs="Times New Roman"/>
          <w:b/>
        </w:rPr>
      </w:pPr>
      <w:r w:rsidRPr="00DD20EF">
        <w:rPr>
          <w:rFonts w:ascii="Times New Roman" w:eastAsia="Calibri" w:hAnsi="Times New Roman" w:cs="Times New Roman"/>
          <w:b/>
          <w:color w:val="000000"/>
        </w:rPr>
        <w:t xml:space="preserve">ANEXO V </w:t>
      </w:r>
      <w:bookmarkStart w:id="23" w:name="_Hlk164429072"/>
    </w:p>
    <w:p w14:paraId="31FCE40F" w14:textId="77777777" w:rsidR="00B8069F" w:rsidRPr="00DD20EF" w:rsidRDefault="00B8069F" w:rsidP="00B8069F">
      <w:pPr>
        <w:spacing w:line="276" w:lineRule="auto"/>
        <w:jc w:val="center"/>
        <w:rPr>
          <w:rFonts w:ascii="Times New Roman" w:eastAsia="Calibri" w:hAnsi="Times New Roman" w:cs="Times New Roman"/>
          <w:b/>
          <w:color w:val="000000"/>
        </w:rPr>
      </w:pPr>
    </w:p>
    <w:p w14:paraId="537B5F7C" w14:textId="5F0A877E" w:rsidR="00B8069F" w:rsidRPr="00DD20EF" w:rsidRDefault="00B8069F" w:rsidP="00B8069F">
      <w:pPr>
        <w:spacing w:line="276" w:lineRule="auto"/>
        <w:jc w:val="center"/>
        <w:rPr>
          <w:rFonts w:ascii="Times New Roman" w:eastAsia="Calibri" w:hAnsi="Times New Roman" w:cs="Times New Roman"/>
          <w:b/>
        </w:rPr>
      </w:pPr>
      <w:r w:rsidRPr="00DD20EF">
        <w:rPr>
          <w:rFonts w:ascii="Times New Roman" w:eastAsia="Calibri" w:hAnsi="Times New Roman" w:cs="Times New Roman"/>
          <w:b/>
          <w:color w:val="000000"/>
        </w:rPr>
        <w:t>MINUTA DO CONTRATO</w:t>
      </w:r>
    </w:p>
    <w:p w14:paraId="6130C126" w14:textId="77777777" w:rsidR="00B8069F" w:rsidRPr="00DD20EF" w:rsidRDefault="00B8069F" w:rsidP="0075249C">
      <w:pPr>
        <w:spacing w:line="276" w:lineRule="auto"/>
        <w:rPr>
          <w:rFonts w:ascii="Times New Roman" w:eastAsia="Calibri" w:hAnsi="Times New Roman" w:cs="Times New Roman"/>
          <w:b/>
        </w:rPr>
      </w:pPr>
    </w:p>
    <w:p w14:paraId="61D01DAD" w14:textId="3BB7CD87" w:rsidR="0075249C" w:rsidRPr="00DD20EF" w:rsidRDefault="0075249C" w:rsidP="0075249C">
      <w:pPr>
        <w:spacing w:line="276" w:lineRule="auto"/>
        <w:rPr>
          <w:rFonts w:ascii="Times New Roman" w:eastAsia="Calibri" w:hAnsi="Times New Roman" w:cs="Times New Roman"/>
          <w:b/>
        </w:rPr>
      </w:pPr>
      <w:r w:rsidRPr="00DD20EF">
        <w:rPr>
          <w:rFonts w:ascii="Times New Roman" w:eastAsia="Calibri" w:hAnsi="Times New Roman" w:cs="Times New Roman"/>
          <w:b/>
        </w:rPr>
        <w:t xml:space="preserve">Contrato nº </w:t>
      </w:r>
      <w:proofErr w:type="spellStart"/>
      <w:r w:rsidRPr="00DD20EF">
        <w:rPr>
          <w:rFonts w:ascii="Times New Roman" w:eastAsia="Calibri" w:hAnsi="Times New Roman" w:cs="Times New Roman"/>
          <w:b/>
        </w:rPr>
        <w:t>xxx</w:t>
      </w:r>
      <w:proofErr w:type="spellEnd"/>
      <w:r w:rsidRPr="00DD20EF">
        <w:rPr>
          <w:rFonts w:ascii="Times New Roman" w:eastAsia="Calibri" w:hAnsi="Times New Roman" w:cs="Times New Roman"/>
          <w:b/>
        </w:rPr>
        <w:t>/202</w:t>
      </w:r>
      <w:r w:rsidR="000345E3">
        <w:rPr>
          <w:rFonts w:ascii="Times New Roman" w:eastAsia="Calibri" w:hAnsi="Times New Roman" w:cs="Times New Roman"/>
          <w:b/>
        </w:rPr>
        <w:t>6</w:t>
      </w:r>
    </w:p>
    <w:p w14:paraId="080F6293" w14:textId="77777777" w:rsidR="0075249C" w:rsidRPr="00DD20EF" w:rsidRDefault="0075249C" w:rsidP="0075249C">
      <w:pPr>
        <w:spacing w:line="276" w:lineRule="auto"/>
        <w:rPr>
          <w:rFonts w:ascii="Times New Roman" w:eastAsia="Calibri" w:hAnsi="Times New Roman" w:cs="Times New Roman"/>
          <w:b/>
        </w:rPr>
      </w:pPr>
    </w:p>
    <w:p w14:paraId="51454405" w14:textId="77777777" w:rsidR="0075249C" w:rsidRPr="00DD20EF" w:rsidRDefault="0075249C" w:rsidP="0075249C">
      <w:pPr>
        <w:spacing w:line="276" w:lineRule="auto"/>
        <w:rPr>
          <w:rFonts w:ascii="Times New Roman" w:eastAsia="Calibri" w:hAnsi="Times New Roman" w:cs="Times New Roman"/>
          <w:b/>
        </w:rPr>
      </w:pPr>
    </w:p>
    <w:p w14:paraId="694F4A82" w14:textId="77777777" w:rsidR="0075249C" w:rsidRPr="00DD20EF" w:rsidRDefault="0075249C" w:rsidP="0075249C">
      <w:pPr>
        <w:pStyle w:val="Recuodecorpodetexto"/>
        <w:tabs>
          <w:tab w:val="left" w:pos="900"/>
        </w:tabs>
        <w:spacing w:after="0" w:line="276" w:lineRule="auto"/>
        <w:ind w:left="3600"/>
        <w:jc w:val="both"/>
        <w:rPr>
          <w:b/>
          <w:bCs/>
          <w:smallCaps/>
        </w:rPr>
      </w:pPr>
      <w:r w:rsidRPr="00DD20EF">
        <w:rPr>
          <w:b/>
          <w:smallCaps/>
        </w:rPr>
        <w:t xml:space="preserve">Contrato que entre si Celebram </w:t>
      </w:r>
      <w:r w:rsidRPr="00DD20EF">
        <w:rPr>
          <w:b/>
          <w:smallCaps/>
          <w:lang w:val="pt-BR"/>
        </w:rPr>
        <w:t>o</w:t>
      </w:r>
      <w:r w:rsidRPr="00DD20EF">
        <w:rPr>
          <w:b/>
          <w:smallCaps/>
        </w:rPr>
        <w:t xml:space="preserve"> </w:t>
      </w:r>
      <w:r w:rsidRPr="00DD20EF">
        <w:rPr>
          <w:b/>
          <w:smallCaps/>
          <w:lang w:val="pt-BR"/>
        </w:rPr>
        <w:t>Serviço Autônomo de Água e Esgoto</w:t>
      </w:r>
      <w:r w:rsidRPr="00DD20EF">
        <w:rPr>
          <w:b/>
          <w:smallCaps/>
        </w:rPr>
        <w:t xml:space="preserve"> de São Gabriel do Oeste</w:t>
      </w:r>
      <w:r w:rsidRPr="00DD20EF">
        <w:rPr>
          <w:b/>
          <w:smallCaps/>
          <w:lang w:val="pt-BR"/>
        </w:rPr>
        <w:t xml:space="preserve"> </w:t>
      </w:r>
      <w:r w:rsidRPr="00DD20EF">
        <w:rPr>
          <w:b/>
          <w:smallCaps/>
        </w:rPr>
        <w:t>MS</w:t>
      </w:r>
      <w:r w:rsidRPr="00DD20EF">
        <w:rPr>
          <w:b/>
          <w:bCs/>
          <w:smallCaps/>
        </w:rPr>
        <w:t>,</w:t>
      </w:r>
      <w:r w:rsidRPr="00DD20EF">
        <w:rPr>
          <w:b/>
          <w:bCs/>
          <w:smallCaps/>
          <w:lang w:val="pt-BR"/>
        </w:rPr>
        <w:t xml:space="preserve"> </w:t>
      </w:r>
      <w:r w:rsidRPr="00DD20EF">
        <w:rPr>
          <w:b/>
          <w:bCs/>
          <w:smallCaps/>
        </w:rPr>
        <w:t>e</w:t>
      </w:r>
      <w:r w:rsidRPr="00DD20EF">
        <w:rPr>
          <w:b/>
          <w:bCs/>
          <w:smallCaps/>
          <w:lang w:val="pt-BR"/>
        </w:rPr>
        <w:t xml:space="preserve"> a Empresa</w:t>
      </w:r>
      <w:r w:rsidRPr="00DD20EF">
        <w:rPr>
          <w:b/>
          <w:bCs/>
          <w:smallCaps/>
        </w:rPr>
        <w:t xml:space="preserve"> </w:t>
      </w:r>
      <w:proofErr w:type="spellStart"/>
      <w:r w:rsidRPr="00DD20EF">
        <w:rPr>
          <w:b/>
          <w:bCs/>
          <w:smallCaps/>
        </w:rPr>
        <w:t>xxxxxxxxxxxxxx</w:t>
      </w:r>
      <w:proofErr w:type="spellEnd"/>
      <w:r w:rsidRPr="00DD20EF">
        <w:rPr>
          <w:b/>
          <w:bCs/>
          <w:smallCaps/>
        </w:rPr>
        <w:t>.</w:t>
      </w:r>
    </w:p>
    <w:p w14:paraId="21EA3D23" w14:textId="77777777" w:rsidR="0075249C" w:rsidRPr="00DD20EF" w:rsidRDefault="0075249C" w:rsidP="0075249C">
      <w:pPr>
        <w:pStyle w:val="Recuodecorpodetexto"/>
        <w:tabs>
          <w:tab w:val="left" w:pos="900"/>
        </w:tabs>
        <w:spacing w:after="0" w:line="276" w:lineRule="auto"/>
        <w:ind w:left="3600"/>
        <w:jc w:val="both"/>
        <w:rPr>
          <w:b/>
          <w:bCs/>
          <w:smallCaps/>
          <w:lang w:val="pt-BR"/>
        </w:rPr>
      </w:pPr>
    </w:p>
    <w:p w14:paraId="32382E60" w14:textId="77777777" w:rsidR="0075249C" w:rsidRPr="00DD20EF" w:rsidRDefault="0075249C" w:rsidP="0075249C">
      <w:pPr>
        <w:pStyle w:val="Recuodecorpodetexto"/>
        <w:tabs>
          <w:tab w:val="left" w:pos="900"/>
        </w:tabs>
        <w:spacing w:after="0" w:line="276" w:lineRule="auto"/>
        <w:ind w:left="0"/>
        <w:rPr>
          <w:bCs/>
          <w:smallCaps/>
        </w:rPr>
      </w:pPr>
    </w:p>
    <w:p w14:paraId="3057D75E" w14:textId="79A25C63" w:rsidR="0075249C" w:rsidRPr="00DD20EF" w:rsidRDefault="0075249C" w:rsidP="0075249C">
      <w:pPr>
        <w:spacing w:line="276" w:lineRule="auto"/>
        <w:jc w:val="both"/>
        <w:rPr>
          <w:rFonts w:ascii="Times New Roman" w:hAnsi="Times New Roman" w:cs="Times New Roman"/>
        </w:rPr>
      </w:pPr>
      <w:r w:rsidRPr="00DD20EF">
        <w:rPr>
          <w:rFonts w:ascii="Times New Roman" w:hAnsi="Times New Roman" w:cs="Times New Roman"/>
        </w:rPr>
        <w:t xml:space="preserve">O SERVIÇO AUTÔNOMO DE ÁGUA E ESGOTO DE SÃO GABRIEL DO OESTE-MS,  autarquia municipal, sediada na Rua Minas Gerais, 855, inscrita no CNPJ/MF sob o nº </w:t>
      </w:r>
      <w:proofErr w:type="spellStart"/>
      <w:r w:rsidRPr="00DD20EF">
        <w:rPr>
          <w:rFonts w:ascii="Times New Roman" w:hAnsi="Times New Roman" w:cs="Times New Roman"/>
        </w:rPr>
        <w:t>xxxxxxxxxxxxxx</w:t>
      </w:r>
      <w:proofErr w:type="spellEnd"/>
      <w:r w:rsidRPr="00DD20EF">
        <w:rPr>
          <w:rFonts w:ascii="Times New Roman" w:hAnsi="Times New Roman" w:cs="Times New Roman"/>
        </w:rPr>
        <w:t xml:space="preserve">, representada pela Presidente Sra. XXXXXXXXXXXXXXX, brasileira, </w:t>
      </w:r>
      <w:proofErr w:type="spellStart"/>
      <w:r w:rsidRPr="00DD20EF">
        <w:rPr>
          <w:rFonts w:ascii="Times New Roman" w:hAnsi="Times New Roman" w:cs="Times New Roman"/>
        </w:rPr>
        <w:t>xxxxxxx</w:t>
      </w:r>
      <w:proofErr w:type="spellEnd"/>
      <w:r w:rsidRPr="00DD20EF">
        <w:rPr>
          <w:rFonts w:ascii="Times New Roman" w:hAnsi="Times New Roman" w:cs="Times New Roman"/>
        </w:rPr>
        <w:t xml:space="preserve">, RG n.º </w:t>
      </w:r>
      <w:proofErr w:type="spellStart"/>
      <w:r w:rsidRPr="00DD20EF">
        <w:rPr>
          <w:rFonts w:ascii="Times New Roman" w:hAnsi="Times New Roman" w:cs="Times New Roman"/>
        </w:rPr>
        <w:t>xxxxx</w:t>
      </w:r>
      <w:proofErr w:type="spellEnd"/>
      <w:r w:rsidRPr="00DD20EF">
        <w:rPr>
          <w:rFonts w:ascii="Times New Roman" w:hAnsi="Times New Roman" w:cs="Times New Roman"/>
        </w:rPr>
        <w:t xml:space="preserve"> SSP/MS e CPF n.º </w:t>
      </w:r>
      <w:proofErr w:type="spellStart"/>
      <w:r w:rsidRPr="00DD20EF">
        <w:rPr>
          <w:rFonts w:ascii="Times New Roman" w:hAnsi="Times New Roman" w:cs="Times New Roman"/>
        </w:rPr>
        <w:t>xxxxxxxxxxxxxx</w:t>
      </w:r>
      <w:proofErr w:type="spellEnd"/>
      <w:r w:rsidRPr="00DD20EF">
        <w:rPr>
          <w:rFonts w:ascii="Times New Roman" w:hAnsi="Times New Roman" w:cs="Times New Roman"/>
        </w:rPr>
        <w:t xml:space="preserve">, residente a Rua </w:t>
      </w:r>
      <w:proofErr w:type="spellStart"/>
      <w:r w:rsidRPr="00DD20EF">
        <w:rPr>
          <w:rFonts w:ascii="Times New Roman" w:hAnsi="Times New Roman" w:cs="Times New Roman"/>
        </w:rPr>
        <w:t>xxxxxxxxxxxx</w:t>
      </w:r>
      <w:proofErr w:type="spellEnd"/>
      <w:r w:rsidRPr="00DD20EF">
        <w:rPr>
          <w:rFonts w:ascii="Times New Roman" w:hAnsi="Times New Roman" w:cs="Times New Roman"/>
        </w:rPr>
        <w:t xml:space="preserve">, nº </w:t>
      </w:r>
      <w:proofErr w:type="spellStart"/>
      <w:r w:rsidRPr="00DD20EF">
        <w:rPr>
          <w:rFonts w:ascii="Times New Roman" w:hAnsi="Times New Roman" w:cs="Times New Roman"/>
        </w:rPr>
        <w:t>xxxxx</w:t>
      </w:r>
      <w:proofErr w:type="spellEnd"/>
      <w:r w:rsidRPr="00DD20EF">
        <w:rPr>
          <w:rFonts w:ascii="Times New Roman" w:hAnsi="Times New Roman" w:cs="Times New Roman"/>
        </w:rPr>
        <w:t xml:space="preserve">, Bairro </w:t>
      </w:r>
      <w:proofErr w:type="spellStart"/>
      <w:r w:rsidRPr="00DD20EF">
        <w:rPr>
          <w:rFonts w:ascii="Times New Roman" w:hAnsi="Times New Roman" w:cs="Times New Roman"/>
        </w:rPr>
        <w:t>xxxxxxxxxxxxx</w:t>
      </w:r>
      <w:proofErr w:type="spellEnd"/>
      <w:r w:rsidRPr="00DD20EF">
        <w:rPr>
          <w:rFonts w:ascii="Times New Roman" w:hAnsi="Times New Roman" w:cs="Times New Roman"/>
        </w:rPr>
        <w:t xml:space="preserve"> nesta cidade, doravante denominado simplesmente </w:t>
      </w:r>
      <w:r w:rsidRPr="00DD20EF">
        <w:rPr>
          <w:rFonts w:ascii="Times New Roman" w:hAnsi="Times New Roman" w:cs="Times New Roman"/>
          <w:b/>
        </w:rPr>
        <w:t>CONTRATANTE</w:t>
      </w:r>
      <w:r w:rsidRPr="00DD20EF">
        <w:rPr>
          <w:rFonts w:ascii="Times New Roman" w:hAnsi="Times New Roman" w:cs="Times New Roman"/>
        </w:rPr>
        <w:t xml:space="preserve">, e a Empresa ....., inscrita  no CNPJ/MF sob o nº.........com sede a Rua ........., n° ............., Bairro.........., nesta cidade, neste ato representada por seu proprietário </w:t>
      </w:r>
      <w:proofErr w:type="spellStart"/>
      <w:r w:rsidRPr="00DD20EF">
        <w:rPr>
          <w:rFonts w:ascii="Times New Roman" w:hAnsi="Times New Roman" w:cs="Times New Roman"/>
        </w:rPr>
        <w:t>Sr</w:t>
      </w:r>
      <w:proofErr w:type="spellEnd"/>
      <w:r w:rsidRPr="00DD20EF">
        <w:rPr>
          <w:rFonts w:ascii="Times New Roman" w:hAnsi="Times New Roman" w:cs="Times New Roman"/>
        </w:rPr>
        <w:t xml:space="preserve">(a).  </w:t>
      </w:r>
      <w:proofErr w:type="spellStart"/>
      <w:r w:rsidRPr="00DD20EF">
        <w:rPr>
          <w:rFonts w:ascii="Times New Roman" w:hAnsi="Times New Roman" w:cs="Times New Roman"/>
        </w:rPr>
        <w:t>xxxxxxxxxx</w:t>
      </w:r>
      <w:proofErr w:type="spellEnd"/>
      <w:r w:rsidRPr="00DD20EF">
        <w:rPr>
          <w:rFonts w:ascii="Times New Roman" w:hAnsi="Times New Roman" w:cs="Times New Roman"/>
        </w:rPr>
        <w:t xml:space="preserve">, brasileiro, portador do RG nº </w:t>
      </w:r>
      <w:proofErr w:type="spellStart"/>
      <w:r w:rsidRPr="00DD20EF">
        <w:rPr>
          <w:rFonts w:ascii="Times New Roman" w:hAnsi="Times New Roman" w:cs="Times New Roman"/>
        </w:rPr>
        <w:t>xxxxx</w:t>
      </w:r>
      <w:proofErr w:type="spellEnd"/>
      <w:r w:rsidRPr="00DD20EF">
        <w:rPr>
          <w:rFonts w:ascii="Times New Roman" w:hAnsi="Times New Roman" w:cs="Times New Roman"/>
        </w:rPr>
        <w:t xml:space="preserve">, e do CPF nº </w:t>
      </w:r>
      <w:proofErr w:type="spellStart"/>
      <w:r w:rsidRPr="00DD20EF">
        <w:rPr>
          <w:rFonts w:ascii="Times New Roman" w:hAnsi="Times New Roman" w:cs="Times New Roman"/>
        </w:rPr>
        <w:t>xxxx</w:t>
      </w:r>
      <w:proofErr w:type="spellEnd"/>
      <w:r w:rsidRPr="00DD20EF">
        <w:rPr>
          <w:rFonts w:ascii="Times New Roman" w:hAnsi="Times New Roman" w:cs="Times New Roman"/>
        </w:rPr>
        <w:t xml:space="preserve">, residente a Rua </w:t>
      </w:r>
      <w:proofErr w:type="spellStart"/>
      <w:r w:rsidRPr="00DD20EF">
        <w:rPr>
          <w:rFonts w:ascii="Times New Roman" w:hAnsi="Times New Roman" w:cs="Times New Roman"/>
        </w:rPr>
        <w:t>xxxxxxx</w:t>
      </w:r>
      <w:proofErr w:type="spellEnd"/>
      <w:r w:rsidRPr="00DD20EF">
        <w:rPr>
          <w:rFonts w:ascii="Times New Roman" w:hAnsi="Times New Roman" w:cs="Times New Roman"/>
        </w:rPr>
        <w:t xml:space="preserve">. Nº </w:t>
      </w:r>
      <w:proofErr w:type="spellStart"/>
      <w:r w:rsidRPr="00DD20EF">
        <w:rPr>
          <w:rFonts w:ascii="Times New Roman" w:hAnsi="Times New Roman" w:cs="Times New Roman"/>
        </w:rPr>
        <w:t>xxx</w:t>
      </w:r>
      <w:proofErr w:type="spellEnd"/>
      <w:r w:rsidRPr="00DD20EF">
        <w:rPr>
          <w:rFonts w:ascii="Times New Roman" w:hAnsi="Times New Roman" w:cs="Times New Roman"/>
        </w:rPr>
        <w:t xml:space="preserve">, cidade </w:t>
      </w:r>
      <w:proofErr w:type="spellStart"/>
      <w:r w:rsidRPr="00DD20EF">
        <w:rPr>
          <w:rFonts w:ascii="Times New Roman" w:hAnsi="Times New Roman" w:cs="Times New Roman"/>
        </w:rPr>
        <w:t>xxxxx</w:t>
      </w:r>
      <w:proofErr w:type="spellEnd"/>
      <w:r w:rsidRPr="00DD20EF">
        <w:rPr>
          <w:rFonts w:ascii="Times New Roman" w:hAnsi="Times New Roman" w:cs="Times New Roman"/>
        </w:rPr>
        <w:t xml:space="preserve">, doravante denominada simplesmente </w:t>
      </w:r>
      <w:r w:rsidRPr="00DD20EF">
        <w:rPr>
          <w:rFonts w:ascii="Times New Roman" w:hAnsi="Times New Roman" w:cs="Times New Roman"/>
          <w:b/>
          <w:smallCaps/>
        </w:rPr>
        <w:t>CONTRATADA</w:t>
      </w:r>
      <w:r w:rsidRPr="00DD20EF">
        <w:rPr>
          <w:rFonts w:ascii="Times New Roman" w:hAnsi="Times New Roman" w:cs="Times New Roman"/>
        </w:rPr>
        <w:t>, tem entre si justo e avençado, e celebram o presente Contrato sujeitando-se às normas preconizadas na Lei nº 14.133, de 1º de abril de 2.021, em conformidade com Termo de Referência, mediante as cláusulas e condições a seguir enunciadas.</w:t>
      </w:r>
    </w:p>
    <w:p w14:paraId="34EDF75B" w14:textId="77777777" w:rsidR="0075249C" w:rsidRPr="00DD20EF" w:rsidRDefault="0075249C" w:rsidP="0075249C">
      <w:pPr>
        <w:pStyle w:val="Listadecontinuao"/>
        <w:spacing w:after="0" w:line="276" w:lineRule="auto"/>
        <w:ind w:left="0"/>
        <w:jc w:val="both"/>
        <w:rPr>
          <w:b/>
          <w:bCs/>
          <w:color w:val="000000"/>
          <w:sz w:val="24"/>
          <w:szCs w:val="24"/>
        </w:rPr>
      </w:pPr>
    </w:p>
    <w:p w14:paraId="6A8A972A" w14:textId="5BE9DEE3" w:rsidR="0075249C" w:rsidRPr="00DD20EF" w:rsidRDefault="0075249C" w:rsidP="006148EA">
      <w:pPr>
        <w:pStyle w:val="Default"/>
        <w:jc w:val="both"/>
      </w:pPr>
      <w:r w:rsidRPr="00DD20EF">
        <w:rPr>
          <w:b/>
          <w:bCs/>
        </w:rPr>
        <w:t>DO FUNDAMENTO LEGAL</w:t>
      </w:r>
      <w:r w:rsidRPr="00DD20EF">
        <w:t xml:space="preserve">: O presente CONTRATO, é firmado em decorrência da homologação da Senhora Presidente do SAAE, exarada em despacho constante no PROCESSO </w:t>
      </w:r>
      <w:r w:rsidR="001A7F72" w:rsidRPr="00DD20EF">
        <w:t xml:space="preserve">ADMINISTRATIVO </w:t>
      </w:r>
      <w:r w:rsidRPr="00DD20EF">
        <w:t xml:space="preserve">nº </w:t>
      </w:r>
      <w:r w:rsidR="004C296C">
        <w:t>13582</w:t>
      </w:r>
      <w:r w:rsidRPr="00DD20EF">
        <w:t>/202</w:t>
      </w:r>
      <w:r w:rsidR="000345E3">
        <w:t>6</w:t>
      </w:r>
      <w:r w:rsidRPr="00DD20EF">
        <w:t xml:space="preserve">, na modalidade de PREGÃO ELETRÔNICO Nº </w:t>
      </w:r>
      <w:r w:rsidR="004C296C">
        <w:t>011</w:t>
      </w:r>
      <w:r w:rsidRPr="00DD20EF">
        <w:t>/202</w:t>
      </w:r>
      <w:r w:rsidR="000345E3">
        <w:t>6</w:t>
      </w:r>
      <w:r w:rsidRPr="00DD20EF">
        <w:t>, nos termos da Lei Federal nº 14.133/2021.</w:t>
      </w:r>
    </w:p>
    <w:p w14:paraId="5A2A62D4" w14:textId="77777777" w:rsidR="004172C4" w:rsidRPr="00DD20EF" w:rsidRDefault="004172C4" w:rsidP="0075249C">
      <w:pPr>
        <w:pStyle w:val="Listadecontinuao"/>
        <w:spacing w:after="0" w:line="276" w:lineRule="auto"/>
        <w:ind w:left="0"/>
        <w:jc w:val="both"/>
        <w:rPr>
          <w:b/>
          <w:bCs/>
          <w:sz w:val="24"/>
          <w:szCs w:val="24"/>
        </w:rPr>
      </w:pPr>
    </w:p>
    <w:p w14:paraId="61D6056A" w14:textId="4B35632C" w:rsidR="0075249C" w:rsidRPr="00DD20EF" w:rsidRDefault="0075249C" w:rsidP="0075249C">
      <w:pPr>
        <w:pStyle w:val="Listadecontinuao"/>
        <w:spacing w:after="0" w:line="276" w:lineRule="auto"/>
        <w:ind w:left="0"/>
        <w:jc w:val="both"/>
        <w:rPr>
          <w:sz w:val="24"/>
          <w:szCs w:val="24"/>
        </w:rPr>
      </w:pPr>
      <w:r w:rsidRPr="00DD20EF">
        <w:rPr>
          <w:b/>
          <w:bCs/>
          <w:sz w:val="24"/>
          <w:szCs w:val="24"/>
        </w:rPr>
        <w:t>DA LEGISLAÇÃO APLICÁVEL:</w:t>
      </w:r>
      <w:r w:rsidRPr="00DD20EF">
        <w:rPr>
          <w:sz w:val="24"/>
          <w:szCs w:val="24"/>
        </w:rPr>
        <w:t xml:space="preserve"> Aplica-se a este instrumento contratual as disposições da </w:t>
      </w:r>
      <w:r w:rsidRPr="00DD20EF">
        <w:rPr>
          <w:bCs/>
          <w:color w:val="000000"/>
          <w:sz w:val="24"/>
          <w:szCs w:val="24"/>
        </w:rPr>
        <w:t>Lei Federal n° 14.133/2021, Lei Complementar Federal n° 123/2006 e suas alterações, Lei Complementar Municipal nº 176/2017</w:t>
      </w:r>
      <w:r w:rsidRPr="00DD20EF">
        <w:rPr>
          <w:color w:val="000000"/>
          <w:sz w:val="24"/>
          <w:szCs w:val="24"/>
        </w:rPr>
        <w:t xml:space="preserve"> e demais</w:t>
      </w:r>
      <w:r w:rsidRPr="00DD20EF">
        <w:rPr>
          <w:sz w:val="24"/>
          <w:szCs w:val="24"/>
        </w:rPr>
        <w:t xml:space="preserve"> especificações e condições legais</w:t>
      </w:r>
      <w:r w:rsidRPr="00DD20EF">
        <w:rPr>
          <w:bCs/>
          <w:sz w:val="24"/>
          <w:szCs w:val="24"/>
        </w:rPr>
        <w:t>, em especial para dirimir os casos omissos e a integral execução do presente CONTRATO.</w:t>
      </w:r>
    </w:p>
    <w:p w14:paraId="6A9AA792" w14:textId="77777777" w:rsidR="0075249C" w:rsidRPr="00DD20EF" w:rsidRDefault="0075249C" w:rsidP="0075249C">
      <w:pPr>
        <w:widowControl w:val="0"/>
        <w:spacing w:line="276" w:lineRule="auto"/>
        <w:ind w:firstLine="3402"/>
        <w:jc w:val="both"/>
        <w:rPr>
          <w:rFonts w:ascii="Times New Roman" w:hAnsi="Times New Roman" w:cs="Times New Roman"/>
        </w:rPr>
      </w:pPr>
    </w:p>
    <w:p w14:paraId="4A1B73BD" w14:textId="77777777" w:rsidR="0075249C" w:rsidRPr="00DD20EF" w:rsidRDefault="0075249C" w:rsidP="0075249C">
      <w:pPr>
        <w:pStyle w:val="Ttulo4"/>
        <w:spacing w:before="0" w:line="276" w:lineRule="auto"/>
        <w:jc w:val="both"/>
        <w:rPr>
          <w:rFonts w:ascii="Times New Roman" w:hAnsi="Times New Roman" w:cs="Times New Roman"/>
          <w:b/>
          <w:bCs/>
          <w:i w:val="0"/>
        </w:rPr>
      </w:pPr>
      <w:r w:rsidRPr="00DD20EF">
        <w:rPr>
          <w:rFonts w:ascii="Times New Roman" w:hAnsi="Times New Roman" w:cs="Times New Roman"/>
          <w:b/>
          <w:bCs/>
          <w:i w:val="0"/>
          <w:smallCaps/>
          <w:color w:val="auto"/>
        </w:rPr>
        <w:t>Cláusula Primeira-     Do Objeto</w:t>
      </w:r>
    </w:p>
    <w:p w14:paraId="1A34027D" w14:textId="77777777" w:rsidR="0075249C" w:rsidRPr="00DD20EF" w:rsidRDefault="0075249C" w:rsidP="0075249C">
      <w:pPr>
        <w:tabs>
          <w:tab w:val="left" w:pos="426"/>
        </w:tabs>
        <w:spacing w:line="276" w:lineRule="auto"/>
        <w:jc w:val="both"/>
        <w:rPr>
          <w:rFonts w:ascii="Times New Roman" w:hAnsi="Times New Roman" w:cs="Times New Roman"/>
        </w:rPr>
      </w:pPr>
    </w:p>
    <w:p w14:paraId="3D156E6B" w14:textId="665CD3B0" w:rsidR="00EA1E11" w:rsidRPr="004C296C" w:rsidRDefault="0075249C" w:rsidP="00B92986">
      <w:pPr>
        <w:ind w:right="-2"/>
        <w:jc w:val="both"/>
        <w:rPr>
          <w:rFonts w:ascii="Times New Roman" w:hAnsi="Times New Roman" w:cs="Times New Roman"/>
          <w:spacing w:val="2"/>
        </w:rPr>
      </w:pPr>
      <w:r w:rsidRPr="00DD20EF">
        <w:rPr>
          <w:rFonts w:ascii="Times New Roman" w:hAnsi="Times New Roman" w:cs="Times New Roman"/>
          <w:b/>
          <w:bCs/>
        </w:rPr>
        <w:lastRenderedPageBreak/>
        <w:t>1.1.</w:t>
      </w:r>
      <w:r w:rsidRPr="00DD20EF">
        <w:rPr>
          <w:rFonts w:ascii="Times New Roman" w:hAnsi="Times New Roman" w:cs="Times New Roman"/>
        </w:rPr>
        <w:t xml:space="preserve"> </w:t>
      </w:r>
      <w:r w:rsidR="00B92986" w:rsidRPr="004C296C">
        <w:rPr>
          <w:rFonts w:ascii="Times New Roman" w:hAnsi="Times New Roman" w:cs="Times New Roman"/>
          <w:bCs/>
        </w:rPr>
        <w:t>C</w:t>
      </w:r>
      <w:r w:rsidR="00B92986" w:rsidRPr="004C296C">
        <w:rPr>
          <w:rFonts w:ascii="Times New Roman" w:hAnsi="Times New Roman" w:cs="Times New Roman"/>
          <w:spacing w:val="2"/>
        </w:rPr>
        <w:t xml:space="preserve">ontratação de empresa </w:t>
      </w:r>
      <w:r w:rsidR="004C296C" w:rsidRPr="004C296C">
        <w:rPr>
          <w:rFonts w:ascii="Times New Roman" w:hAnsi="Times New Roman" w:cs="Times New Roman"/>
        </w:rPr>
        <w:t>para o fornecimento, em</w:t>
      </w:r>
      <w:r w:rsidR="004C296C" w:rsidRPr="004C296C">
        <w:rPr>
          <w:rFonts w:ascii="Times New Roman" w:hAnsi="Times New Roman" w:cs="Times New Roman"/>
          <w:spacing w:val="-12"/>
        </w:rPr>
        <w:t xml:space="preserve"> </w:t>
      </w:r>
      <w:r w:rsidR="004C296C" w:rsidRPr="004C296C">
        <w:rPr>
          <w:rFonts w:ascii="Times New Roman" w:hAnsi="Times New Roman" w:cs="Times New Roman"/>
        </w:rPr>
        <w:t>caráter</w:t>
      </w:r>
      <w:r w:rsidR="004C296C" w:rsidRPr="004C296C">
        <w:rPr>
          <w:rFonts w:ascii="Times New Roman" w:hAnsi="Times New Roman" w:cs="Times New Roman"/>
          <w:spacing w:val="-8"/>
        </w:rPr>
        <w:t xml:space="preserve"> </w:t>
      </w:r>
      <w:r w:rsidR="004C296C" w:rsidRPr="004C296C">
        <w:rPr>
          <w:rFonts w:ascii="Times New Roman" w:hAnsi="Times New Roman" w:cs="Times New Roman"/>
        </w:rPr>
        <w:t>não</w:t>
      </w:r>
      <w:r w:rsidR="004C296C" w:rsidRPr="004C296C">
        <w:rPr>
          <w:rFonts w:ascii="Times New Roman" w:hAnsi="Times New Roman" w:cs="Times New Roman"/>
          <w:spacing w:val="-13"/>
        </w:rPr>
        <w:t xml:space="preserve"> </w:t>
      </w:r>
      <w:r w:rsidR="004C296C" w:rsidRPr="004C296C">
        <w:rPr>
          <w:rFonts w:ascii="Times New Roman" w:hAnsi="Times New Roman" w:cs="Times New Roman"/>
        </w:rPr>
        <w:t>exclusivo,</w:t>
      </w:r>
      <w:r w:rsidR="004C296C" w:rsidRPr="004C296C">
        <w:rPr>
          <w:rFonts w:ascii="Times New Roman" w:hAnsi="Times New Roman" w:cs="Times New Roman"/>
          <w:spacing w:val="-11"/>
        </w:rPr>
        <w:t xml:space="preserve"> </w:t>
      </w:r>
      <w:r w:rsidR="004C296C" w:rsidRPr="004C296C">
        <w:rPr>
          <w:rFonts w:ascii="Times New Roman" w:hAnsi="Times New Roman" w:cs="Times New Roman"/>
        </w:rPr>
        <w:t>de</w:t>
      </w:r>
      <w:r w:rsidR="004C296C" w:rsidRPr="004C296C">
        <w:rPr>
          <w:rFonts w:ascii="Times New Roman" w:hAnsi="Times New Roman" w:cs="Times New Roman"/>
          <w:spacing w:val="-9"/>
        </w:rPr>
        <w:t xml:space="preserve"> </w:t>
      </w:r>
      <w:r w:rsidR="004C296C" w:rsidRPr="004C296C">
        <w:rPr>
          <w:rFonts w:ascii="Times New Roman" w:hAnsi="Times New Roman" w:cs="Times New Roman"/>
        </w:rPr>
        <w:t>Cessão</w:t>
      </w:r>
      <w:r w:rsidR="004C296C" w:rsidRPr="004C296C">
        <w:rPr>
          <w:rFonts w:ascii="Times New Roman" w:hAnsi="Times New Roman" w:cs="Times New Roman"/>
          <w:spacing w:val="-11"/>
        </w:rPr>
        <w:t xml:space="preserve"> </w:t>
      </w:r>
      <w:r w:rsidR="004C296C" w:rsidRPr="004C296C">
        <w:rPr>
          <w:rFonts w:ascii="Times New Roman" w:hAnsi="Times New Roman" w:cs="Times New Roman"/>
        </w:rPr>
        <w:t>de</w:t>
      </w:r>
      <w:r w:rsidR="004C296C" w:rsidRPr="004C296C">
        <w:rPr>
          <w:rFonts w:ascii="Times New Roman" w:hAnsi="Times New Roman" w:cs="Times New Roman"/>
          <w:spacing w:val="-9"/>
        </w:rPr>
        <w:t xml:space="preserve"> </w:t>
      </w:r>
      <w:r w:rsidR="004C296C" w:rsidRPr="004C296C">
        <w:rPr>
          <w:rFonts w:ascii="Times New Roman" w:hAnsi="Times New Roman" w:cs="Times New Roman"/>
        </w:rPr>
        <w:t>Direito</w:t>
      </w:r>
      <w:r w:rsidR="004C296C" w:rsidRPr="004C296C">
        <w:rPr>
          <w:rFonts w:ascii="Times New Roman" w:hAnsi="Times New Roman" w:cs="Times New Roman"/>
          <w:spacing w:val="-11"/>
        </w:rPr>
        <w:t xml:space="preserve"> </w:t>
      </w:r>
      <w:r w:rsidR="004C296C" w:rsidRPr="004C296C">
        <w:rPr>
          <w:rFonts w:ascii="Times New Roman" w:hAnsi="Times New Roman" w:cs="Times New Roman"/>
        </w:rPr>
        <w:t>de</w:t>
      </w:r>
      <w:r w:rsidR="004C296C" w:rsidRPr="004C296C">
        <w:rPr>
          <w:rFonts w:ascii="Times New Roman" w:hAnsi="Times New Roman" w:cs="Times New Roman"/>
          <w:spacing w:val="-9"/>
        </w:rPr>
        <w:t xml:space="preserve"> </w:t>
      </w:r>
      <w:r w:rsidR="004C296C" w:rsidRPr="004C296C">
        <w:rPr>
          <w:rFonts w:ascii="Times New Roman" w:hAnsi="Times New Roman" w:cs="Times New Roman"/>
        </w:rPr>
        <w:t>Uso,</w:t>
      </w:r>
      <w:r w:rsidR="004C296C" w:rsidRPr="004C296C">
        <w:rPr>
          <w:rFonts w:ascii="Times New Roman" w:hAnsi="Times New Roman" w:cs="Times New Roman"/>
          <w:spacing w:val="-7"/>
        </w:rPr>
        <w:t xml:space="preserve"> </w:t>
      </w:r>
      <w:r w:rsidR="004C296C" w:rsidRPr="004C296C">
        <w:rPr>
          <w:rFonts w:ascii="Times New Roman" w:hAnsi="Times New Roman" w:cs="Times New Roman"/>
        </w:rPr>
        <w:t>por</w:t>
      </w:r>
      <w:r w:rsidR="004C296C" w:rsidRPr="004C296C">
        <w:rPr>
          <w:rFonts w:ascii="Times New Roman" w:hAnsi="Times New Roman" w:cs="Times New Roman"/>
          <w:spacing w:val="-10"/>
        </w:rPr>
        <w:t xml:space="preserve"> </w:t>
      </w:r>
      <w:r w:rsidR="004C296C" w:rsidRPr="004C296C">
        <w:rPr>
          <w:rFonts w:ascii="Times New Roman" w:hAnsi="Times New Roman" w:cs="Times New Roman"/>
        </w:rPr>
        <w:t>prazo</w:t>
      </w:r>
      <w:r w:rsidR="004C296C" w:rsidRPr="004C296C">
        <w:rPr>
          <w:rFonts w:ascii="Times New Roman" w:hAnsi="Times New Roman" w:cs="Times New Roman"/>
          <w:spacing w:val="-11"/>
        </w:rPr>
        <w:t xml:space="preserve"> </w:t>
      </w:r>
      <w:r w:rsidR="004C296C" w:rsidRPr="004C296C">
        <w:rPr>
          <w:rFonts w:ascii="Times New Roman" w:hAnsi="Times New Roman" w:cs="Times New Roman"/>
        </w:rPr>
        <w:t>determinado,</w:t>
      </w:r>
      <w:r w:rsidR="004C296C" w:rsidRPr="004C296C">
        <w:rPr>
          <w:rFonts w:ascii="Times New Roman" w:hAnsi="Times New Roman" w:cs="Times New Roman"/>
          <w:spacing w:val="-9"/>
        </w:rPr>
        <w:t xml:space="preserve"> </w:t>
      </w:r>
      <w:r w:rsidR="004C296C" w:rsidRPr="004C296C">
        <w:rPr>
          <w:rFonts w:ascii="Times New Roman" w:hAnsi="Times New Roman" w:cs="Times New Roman"/>
        </w:rPr>
        <w:t>de</w:t>
      </w:r>
      <w:r w:rsidR="004C296C" w:rsidRPr="004C296C">
        <w:rPr>
          <w:rFonts w:ascii="Times New Roman" w:hAnsi="Times New Roman" w:cs="Times New Roman"/>
          <w:spacing w:val="-11"/>
        </w:rPr>
        <w:t xml:space="preserve"> </w:t>
      </w:r>
      <w:r w:rsidR="004C296C" w:rsidRPr="004C296C">
        <w:rPr>
          <w:rFonts w:ascii="Times New Roman" w:hAnsi="Times New Roman" w:cs="Times New Roman"/>
        </w:rPr>
        <w:t>software</w:t>
      </w:r>
      <w:r w:rsidR="004C296C" w:rsidRPr="004C296C">
        <w:rPr>
          <w:rFonts w:ascii="Times New Roman" w:hAnsi="Times New Roman" w:cs="Times New Roman"/>
          <w:spacing w:val="-9"/>
        </w:rPr>
        <w:t xml:space="preserve"> </w:t>
      </w:r>
      <w:r w:rsidR="004C296C" w:rsidRPr="004C296C">
        <w:rPr>
          <w:rFonts w:ascii="Times New Roman" w:hAnsi="Times New Roman" w:cs="Times New Roman"/>
        </w:rPr>
        <w:t>de autoria própria com interface única para Gestão Comercial e de Serviço Operacional em ambiente</w:t>
      </w:r>
      <w:r w:rsidR="004C296C" w:rsidRPr="004C296C">
        <w:rPr>
          <w:rFonts w:ascii="Times New Roman" w:hAnsi="Times New Roman" w:cs="Times New Roman"/>
          <w:spacing w:val="-2"/>
        </w:rPr>
        <w:t xml:space="preserve"> </w:t>
      </w:r>
      <w:r w:rsidR="004C296C" w:rsidRPr="004C296C">
        <w:rPr>
          <w:rFonts w:ascii="Times New Roman" w:hAnsi="Times New Roman" w:cs="Times New Roman"/>
        </w:rPr>
        <w:t>100% web, sistema</w:t>
      </w:r>
      <w:r w:rsidR="004C296C" w:rsidRPr="004C296C">
        <w:rPr>
          <w:rFonts w:ascii="Times New Roman" w:hAnsi="Times New Roman" w:cs="Times New Roman"/>
          <w:spacing w:val="-5"/>
        </w:rPr>
        <w:t xml:space="preserve"> </w:t>
      </w:r>
      <w:r w:rsidR="004C296C" w:rsidRPr="004C296C">
        <w:rPr>
          <w:rFonts w:ascii="Times New Roman" w:hAnsi="Times New Roman" w:cs="Times New Roman"/>
        </w:rPr>
        <w:t>de</w:t>
      </w:r>
      <w:r w:rsidR="004C296C" w:rsidRPr="004C296C">
        <w:rPr>
          <w:rFonts w:ascii="Times New Roman" w:hAnsi="Times New Roman" w:cs="Times New Roman"/>
          <w:spacing w:val="-2"/>
        </w:rPr>
        <w:t xml:space="preserve"> </w:t>
      </w:r>
      <w:r w:rsidR="004C296C" w:rsidRPr="004C296C">
        <w:rPr>
          <w:rFonts w:ascii="Times New Roman" w:hAnsi="Times New Roman" w:cs="Times New Roman"/>
        </w:rPr>
        <w:t>informações geográficas</w:t>
      </w:r>
      <w:r w:rsidR="004C296C" w:rsidRPr="004C296C">
        <w:rPr>
          <w:rFonts w:ascii="Times New Roman" w:hAnsi="Times New Roman" w:cs="Times New Roman"/>
          <w:spacing w:val="-6"/>
        </w:rPr>
        <w:t xml:space="preserve"> </w:t>
      </w:r>
      <w:r w:rsidR="004C296C" w:rsidRPr="004C296C">
        <w:rPr>
          <w:rFonts w:ascii="Times New Roman" w:hAnsi="Times New Roman" w:cs="Times New Roman"/>
        </w:rPr>
        <w:t>(SIG/GIS)</w:t>
      </w:r>
      <w:r w:rsidR="004C296C" w:rsidRPr="004C296C">
        <w:rPr>
          <w:rFonts w:ascii="Times New Roman" w:hAnsi="Times New Roman" w:cs="Times New Roman"/>
          <w:spacing w:val="-1"/>
        </w:rPr>
        <w:t xml:space="preserve"> </w:t>
      </w:r>
      <w:r w:rsidR="004C296C" w:rsidRPr="004C296C">
        <w:rPr>
          <w:rFonts w:ascii="Times New Roman" w:hAnsi="Times New Roman" w:cs="Times New Roman"/>
        </w:rPr>
        <w:t>e</w:t>
      </w:r>
      <w:r w:rsidR="004C296C" w:rsidRPr="004C296C">
        <w:rPr>
          <w:rFonts w:ascii="Times New Roman" w:hAnsi="Times New Roman" w:cs="Times New Roman"/>
          <w:spacing w:val="-4"/>
        </w:rPr>
        <w:t xml:space="preserve"> </w:t>
      </w:r>
      <w:r w:rsidR="004C296C" w:rsidRPr="004C296C">
        <w:rPr>
          <w:rFonts w:ascii="Times New Roman" w:hAnsi="Times New Roman" w:cs="Times New Roman"/>
        </w:rPr>
        <w:t>prestação</w:t>
      </w:r>
      <w:r w:rsidR="004C296C" w:rsidRPr="004C296C">
        <w:rPr>
          <w:rFonts w:ascii="Times New Roman" w:hAnsi="Times New Roman" w:cs="Times New Roman"/>
          <w:spacing w:val="-4"/>
        </w:rPr>
        <w:t xml:space="preserve"> </w:t>
      </w:r>
      <w:r w:rsidR="004C296C" w:rsidRPr="004C296C">
        <w:rPr>
          <w:rFonts w:ascii="Times New Roman" w:hAnsi="Times New Roman" w:cs="Times New Roman"/>
        </w:rPr>
        <w:t>dos</w:t>
      </w:r>
      <w:r w:rsidR="004C296C" w:rsidRPr="004C296C">
        <w:rPr>
          <w:rFonts w:ascii="Times New Roman" w:hAnsi="Times New Roman" w:cs="Times New Roman"/>
          <w:spacing w:val="-3"/>
        </w:rPr>
        <w:t xml:space="preserve"> </w:t>
      </w:r>
      <w:r w:rsidR="004C296C" w:rsidRPr="004C296C">
        <w:rPr>
          <w:rFonts w:ascii="Times New Roman" w:hAnsi="Times New Roman" w:cs="Times New Roman"/>
        </w:rPr>
        <w:t>serviços técnicos especializados de: customização, treinamento, migração de dados, implantação, integrações Web API, manutenção e suporte técnico ao sistema, contemplando os seguintes processos: Cadastramento, Atendimento ao Público, Serviços, Micromedição, Faturamento, Arrecadação, Cobrança, Financeiro, Relatórios, Analytics, Fiscalização, Jurídico, Controle de acesso</w:t>
      </w:r>
      <w:r w:rsidR="004C296C" w:rsidRPr="004C296C">
        <w:rPr>
          <w:rFonts w:ascii="Times New Roman" w:hAnsi="Times New Roman" w:cs="Times New Roman"/>
          <w:spacing w:val="-5"/>
        </w:rPr>
        <w:t xml:space="preserve"> </w:t>
      </w:r>
      <w:r w:rsidR="004C296C" w:rsidRPr="004C296C">
        <w:rPr>
          <w:rFonts w:ascii="Times New Roman" w:hAnsi="Times New Roman" w:cs="Times New Roman"/>
        </w:rPr>
        <w:t>e</w:t>
      </w:r>
      <w:r w:rsidR="004C296C" w:rsidRPr="004C296C">
        <w:rPr>
          <w:rFonts w:ascii="Times New Roman" w:hAnsi="Times New Roman" w:cs="Times New Roman"/>
          <w:spacing w:val="-7"/>
        </w:rPr>
        <w:t xml:space="preserve"> </w:t>
      </w:r>
      <w:r w:rsidR="004C296C" w:rsidRPr="004C296C">
        <w:rPr>
          <w:rFonts w:ascii="Times New Roman" w:hAnsi="Times New Roman" w:cs="Times New Roman"/>
        </w:rPr>
        <w:t>Auditoria,</w:t>
      </w:r>
      <w:r w:rsidR="004C296C" w:rsidRPr="004C296C">
        <w:rPr>
          <w:rFonts w:ascii="Times New Roman" w:hAnsi="Times New Roman" w:cs="Times New Roman"/>
          <w:spacing w:val="-8"/>
        </w:rPr>
        <w:t xml:space="preserve"> </w:t>
      </w:r>
      <w:r w:rsidR="004C296C" w:rsidRPr="004C296C">
        <w:rPr>
          <w:rFonts w:ascii="Times New Roman" w:hAnsi="Times New Roman" w:cs="Times New Roman"/>
        </w:rPr>
        <w:t>Qualidade</w:t>
      </w:r>
      <w:r w:rsidR="004C296C" w:rsidRPr="004C296C">
        <w:rPr>
          <w:rFonts w:ascii="Times New Roman" w:hAnsi="Times New Roman" w:cs="Times New Roman"/>
          <w:spacing w:val="-3"/>
        </w:rPr>
        <w:t xml:space="preserve"> </w:t>
      </w:r>
      <w:r w:rsidR="004C296C" w:rsidRPr="004C296C">
        <w:rPr>
          <w:rFonts w:ascii="Times New Roman" w:hAnsi="Times New Roman" w:cs="Times New Roman"/>
        </w:rPr>
        <w:t>de</w:t>
      </w:r>
      <w:r w:rsidR="004C296C" w:rsidRPr="004C296C">
        <w:rPr>
          <w:rFonts w:ascii="Times New Roman" w:hAnsi="Times New Roman" w:cs="Times New Roman"/>
          <w:spacing w:val="-5"/>
        </w:rPr>
        <w:t xml:space="preserve"> </w:t>
      </w:r>
      <w:r w:rsidR="004C296C" w:rsidRPr="004C296C">
        <w:rPr>
          <w:rFonts w:ascii="Times New Roman" w:hAnsi="Times New Roman" w:cs="Times New Roman"/>
        </w:rPr>
        <w:t>Água, BI</w:t>
      </w:r>
      <w:r w:rsidR="004C296C" w:rsidRPr="004C296C">
        <w:rPr>
          <w:rFonts w:ascii="Times New Roman" w:hAnsi="Times New Roman" w:cs="Times New Roman"/>
          <w:spacing w:val="-3"/>
        </w:rPr>
        <w:t xml:space="preserve"> </w:t>
      </w:r>
      <w:r w:rsidR="004C296C" w:rsidRPr="004C296C">
        <w:rPr>
          <w:rFonts w:ascii="Times New Roman" w:hAnsi="Times New Roman" w:cs="Times New Roman"/>
        </w:rPr>
        <w:t>(Business</w:t>
      </w:r>
      <w:r w:rsidR="004C296C" w:rsidRPr="004C296C">
        <w:rPr>
          <w:rFonts w:ascii="Times New Roman" w:hAnsi="Times New Roman" w:cs="Times New Roman"/>
          <w:spacing w:val="-4"/>
        </w:rPr>
        <w:t xml:space="preserve"> </w:t>
      </w:r>
      <w:r w:rsidR="004C296C" w:rsidRPr="004C296C">
        <w:rPr>
          <w:rFonts w:ascii="Times New Roman" w:hAnsi="Times New Roman" w:cs="Times New Roman"/>
        </w:rPr>
        <w:t>Intelligence)</w:t>
      </w:r>
      <w:r w:rsidR="004C296C" w:rsidRPr="004C296C">
        <w:rPr>
          <w:rFonts w:ascii="Times New Roman" w:hAnsi="Times New Roman" w:cs="Times New Roman"/>
          <w:spacing w:val="-2"/>
        </w:rPr>
        <w:t xml:space="preserve"> </w:t>
      </w:r>
      <w:r w:rsidR="004C296C" w:rsidRPr="004C296C">
        <w:rPr>
          <w:rFonts w:ascii="Times New Roman" w:hAnsi="Times New Roman" w:cs="Times New Roman"/>
        </w:rPr>
        <w:t>e</w:t>
      </w:r>
      <w:r w:rsidR="004C296C" w:rsidRPr="004C296C">
        <w:rPr>
          <w:rFonts w:ascii="Times New Roman" w:hAnsi="Times New Roman" w:cs="Times New Roman"/>
          <w:spacing w:val="-7"/>
        </w:rPr>
        <w:t xml:space="preserve"> </w:t>
      </w:r>
      <w:r w:rsidR="004C296C" w:rsidRPr="004C296C">
        <w:rPr>
          <w:rFonts w:ascii="Times New Roman" w:hAnsi="Times New Roman" w:cs="Times New Roman"/>
        </w:rPr>
        <w:t>Omnichannel</w:t>
      </w:r>
      <w:r w:rsidR="004C296C" w:rsidRPr="004C296C">
        <w:rPr>
          <w:rFonts w:ascii="Times New Roman" w:hAnsi="Times New Roman" w:cs="Times New Roman"/>
          <w:spacing w:val="-2"/>
        </w:rPr>
        <w:t xml:space="preserve"> </w:t>
      </w:r>
      <w:r w:rsidR="004C296C" w:rsidRPr="004C296C">
        <w:rPr>
          <w:rFonts w:ascii="Times New Roman" w:hAnsi="Times New Roman" w:cs="Times New Roman"/>
        </w:rPr>
        <w:t>que</w:t>
      </w:r>
      <w:r w:rsidR="004C296C" w:rsidRPr="004C296C">
        <w:rPr>
          <w:rFonts w:ascii="Times New Roman" w:hAnsi="Times New Roman" w:cs="Times New Roman"/>
          <w:spacing w:val="-5"/>
        </w:rPr>
        <w:t xml:space="preserve"> </w:t>
      </w:r>
      <w:r w:rsidR="004C296C" w:rsidRPr="004C296C">
        <w:rPr>
          <w:rFonts w:ascii="Times New Roman" w:hAnsi="Times New Roman" w:cs="Times New Roman"/>
        </w:rPr>
        <w:t>permita integração</w:t>
      </w:r>
      <w:r w:rsidR="004C296C" w:rsidRPr="004C296C">
        <w:rPr>
          <w:rFonts w:ascii="Times New Roman" w:hAnsi="Times New Roman" w:cs="Times New Roman"/>
          <w:spacing w:val="-2"/>
        </w:rPr>
        <w:t xml:space="preserve"> </w:t>
      </w:r>
      <w:r w:rsidR="004C296C" w:rsidRPr="004C296C">
        <w:rPr>
          <w:rFonts w:ascii="Times New Roman" w:hAnsi="Times New Roman" w:cs="Times New Roman"/>
        </w:rPr>
        <w:t>com</w:t>
      </w:r>
      <w:r w:rsidR="004C296C" w:rsidRPr="004C296C">
        <w:rPr>
          <w:rFonts w:ascii="Times New Roman" w:hAnsi="Times New Roman" w:cs="Times New Roman"/>
          <w:spacing w:val="-1"/>
        </w:rPr>
        <w:t xml:space="preserve"> </w:t>
      </w:r>
      <w:r w:rsidR="004C296C" w:rsidRPr="004C296C">
        <w:rPr>
          <w:rFonts w:ascii="Times New Roman" w:hAnsi="Times New Roman" w:cs="Times New Roman"/>
        </w:rPr>
        <w:t>os diversos meios de</w:t>
      </w:r>
      <w:r w:rsidR="004C296C" w:rsidRPr="004C296C">
        <w:rPr>
          <w:rFonts w:ascii="Times New Roman" w:hAnsi="Times New Roman" w:cs="Times New Roman"/>
          <w:spacing w:val="-2"/>
        </w:rPr>
        <w:t xml:space="preserve"> </w:t>
      </w:r>
      <w:r w:rsidR="004C296C" w:rsidRPr="004C296C">
        <w:rPr>
          <w:rFonts w:ascii="Times New Roman" w:hAnsi="Times New Roman" w:cs="Times New Roman"/>
        </w:rPr>
        <w:t>comunicação, tais como webchat, Whatsapp, Facebook Messenger e totens</w:t>
      </w:r>
      <w:r w:rsidR="009C3655" w:rsidRPr="004C296C">
        <w:rPr>
          <w:rFonts w:ascii="Times New Roman" w:hAnsi="Times New Roman" w:cs="Times New Roman"/>
          <w:bCs/>
          <w:spacing w:val="8"/>
        </w:rPr>
        <w:t xml:space="preserve">, conforme condições, quantidades e exigências estabelecidas </w:t>
      </w:r>
      <w:r w:rsidR="004C296C">
        <w:rPr>
          <w:rFonts w:ascii="Times New Roman" w:hAnsi="Times New Roman" w:cs="Times New Roman"/>
          <w:bCs/>
          <w:spacing w:val="8"/>
        </w:rPr>
        <w:t>no Edital e anexos.</w:t>
      </w:r>
    </w:p>
    <w:p w14:paraId="7FEA6CC7" w14:textId="77777777" w:rsidR="004832AE" w:rsidRPr="00DD20EF" w:rsidRDefault="004832AE" w:rsidP="000345E3">
      <w:pPr>
        <w:spacing w:line="276" w:lineRule="auto"/>
        <w:jc w:val="both"/>
        <w:rPr>
          <w:rFonts w:ascii="Times New Roman" w:eastAsia="Century Gothic" w:hAnsi="Times New Roman" w:cs="Times New Roman"/>
          <w:color w:val="000000"/>
        </w:rPr>
      </w:pPr>
    </w:p>
    <w:p w14:paraId="0E574EA2" w14:textId="0266EA38" w:rsidR="0075249C" w:rsidRPr="00DD20EF" w:rsidRDefault="0075249C" w:rsidP="0075249C">
      <w:pPr>
        <w:spacing w:line="276" w:lineRule="auto"/>
        <w:jc w:val="both"/>
        <w:rPr>
          <w:rFonts w:ascii="Times New Roman" w:eastAsia="Century Gothic" w:hAnsi="Times New Roman" w:cs="Times New Roman"/>
          <w:color w:val="000000"/>
        </w:rPr>
      </w:pPr>
      <w:r w:rsidRPr="00DD20EF">
        <w:rPr>
          <w:rFonts w:ascii="Times New Roman" w:eastAsia="Century Gothic" w:hAnsi="Times New Roman" w:cs="Times New Roman"/>
          <w:b/>
          <w:bCs/>
          <w:color w:val="000000"/>
        </w:rPr>
        <w:t>1.2.</w:t>
      </w:r>
      <w:r w:rsidRPr="00DD20EF">
        <w:rPr>
          <w:rFonts w:ascii="Times New Roman" w:eastAsia="Century Gothic" w:hAnsi="Times New Roman" w:cs="Times New Roman"/>
          <w:color w:val="000000"/>
        </w:rPr>
        <w:t xml:space="preserve"> </w:t>
      </w:r>
      <w:r w:rsidR="00BE03D4" w:rsidRPr="00DD20EF">
        <w:rPr>
          <w:rFonts w:ascii="Times New Roman" w:hAnsi="Times New Roman" w:cs="Times New Roman"/>
        </w:rPr>
        <w:t>O</w:t>
      </w:r>
      <w:r w:rsidR="009C63B3">
        <w:rPr>
          <w:rFonts w:ascii="Times New Roman" w:hAnsi="Times New Roman" w:cs="Times New Roman"/>
        </w:rPr>
        <w:t>s</w:t>
      </w:r>
      <w:r w:rsidR="00BE03D4" w:rsidRPr="00DD20EF">
        <w:rPr>
          <w:rFonts w:ascii="Times New Roman" w:hAnsi="Times New Roman" w:cs="Times New Roman"/>
        </w:rPr>
        <w:t xml:space="preserve"> ite</w:t>
      </w:r>
      <w:r w:rsidR="009C63B3">
        <w:rPr>
          <w:rFonts w:ascii="Times New Roman" w:hAnsi="Times New Roman" w:cs="Times New Roman"/>
        </w:rPr>
        <w:t>ns</w:t>
      </w:r>
      <w:r w:rsidR="00BE03D4" w:rsidRPr="00DD20EF">
        <w:rPr>
          <w:rFonts w:ascii="Times New Roman" w:hAnsi="Times New Roman" w:cs="Times New Roman"/>
        </w:rPr>
        <w:t xml:space="preserve"> objeto da contratação constam no Anexo Único (tabela) deste contrato, com suas respectivas quantidades e valores apurados após a fase de lances.</w:t>
      </w:r>
    </w:p>
    <w:p w14:paraId="5F110950" w14:textId="77777777" w:rsidR="0075249C" w:rsidRPr="00DD20EF" w:rsidRDefault="0075249C" w:rsidP="0075249C">
      <w:pPr>
        <w:spacing w:line="276" w:lineRule="auto"/>
        <w:jc w:val="both"/>
        <w:rPr>
          <w:rFonts w:ascii="Times New Roman" w:eastAsia="Century Gothic" w:hAnsi="Times New Roman" w:cs="Times New Roman"/>
          <w:color w:val="000000"/>
        </w:rPr>
      </w:pPr>
    </w:p>
    <w:p w14:paraId="358BA5A8" w14:textId="21BECB0A" w:rsidR="0075249C" w:rsidRPr="009C63B3" w:rsidRDefault="0075249C" w:rsidP="0075249C">
      <w:pPr>
        <w:spacing w:line="276" w:lineRule="auto"/>
        <w:jc w:val="both"/>
        <w:rPr>
          <w:rFonts w:ascii="Times New Roman" w:eastAsia="Century Gothic" w:hAnsi="Times New Roman" w:cs="Times New Roman"/>
          <w:color w:val="000000"/>
        </w:rPr>
      </w:pPr>
      <w:r w:rsidRPr="00DD20EF">
        <w:rPr>
          <w:rFonts w:ascii="Times New Roman" w:eastAsia="Century Gothic" w:hAnsi="Times New Roman" w:cs="Times New Roman"/>
          <w:b/>
          <w:bCs/>
          <w:color w:val="000000"/>
        </w:rPr>
        <w:t>1.3.</w:t>
      </w:r>
      <w:r w:rsidRPr="00DD20EF">
        <w:rPr>
          <w:rFonts w:ascii="Times New Roman" w:eastAsia="Century Gothic" w:hAnsi="Times New Roman" w:cs="Times New Roman"/>
          <w:color w:val="000000"/>
        </w:rPr>
        <w:t xml:space="preserve"> Vinculam esta </w:t>
      </w:r>
      <w:r w:rsidRPr="009C63B3">
        <w:rPr>
          <w:rFonts w:ascii="Times New Roman" w:eastAsia="Century Gothic" w:hAnsi="Times New Roman" w:cs="Times New Roman"/>
          <w:color w:val="000000"/>
        </w:rPr>
        <w:t xml:space="preserve">contratação, </w:t>
      </w:r>
      <w:r w:rsidR="009C63B3" w:rsidRPr="009C63B3">
        <w:rPr>
          <w:rFonts w:ascii="Times New Roman" w:hAnsi="Times New Roman" w:cs="Times New Roman"/>
        </w:rPr>
        <w:t>independentemente de sua transcrição</w:t>
      </w:r>
      <w:r w:rsidRPr="009C63B3">
        <w:rPr>
          <w:rFonts w:ascii="Times New Roman" w:eastAsia="Century Gothic" w:hAnsi="Times New Roman" w:cs="Times New Roman"/>
          <w:color w:val="000000"/>
        </w:rPr>
        <w:t>:</w:t>
      </w:r>
    </w:p>
    <w:p w14:paraId="495EDBFF" w14:textId="77777777" w:rsidR="0075249C" w:rsidRPr="00DD20EF" w:rsidRDefault="0075249C" w:rsidP="0075249C">
      <w:pPr>
        <w:spacing w:line="276" w:lineRule="auto"/>
        <w:jc w:val="both"/>
        <w:rPr>
          <w:rFonts w:ascii="Times New Roman" w:eastAsia="Century Gothic" w:hAnsi="Times New Roman" w:cs="Times New Roman"/>
          <w:color w:val="000000"/>
        </w:rPr>
      </w:pPr>
    </w:p>
    <w:p w14:paraId="572AA7CB" w14:textId="2022B911" w:rsidR="0075249C" w:rsidRPr="00DD20EF" w:rsidRDefault="0075249C" w:rsidP="0075249C">
      <w:pPr>
        <w:spacing w:line="276" w:lineRule="auto"/>
        <w:ind w:firstLine="567"/>
        <w:jc w:val="both"/>
        <w:rPr>
          <w:rFonts w:ascii="Times New Roman" w:eastAsia="Century Gothic" w:hAnsi="Times New Roman" w:cs="Times New Roman"/>
          <w:color w:val="000000"/>
        </w:rPr>
      </w:pPr>
      <w:r w:rsidRPr="00DD20EF">
        <w:rPr>
          <w:rFonts w:ascii="Times New Roman" w:eastAsia="Century Gothic" w:hAnsi="Times New Roman" w:cs="Times New Roman"/>
          <w:b/>
          <w:bCs/>
          <w:color w:val="000000"/>
        </w:rPr>
        <w:t>1.3.1.</w:t>
      </w:r>
      <w:r w:rsidRPr="00DD20EF">
        <w:rPr>
          <w:rFonts w:ascii="Times New Roman" w:eastAsia="Century Gothic" w:hAnsi="Times New Roman" w:cs="Times New Roman"/>
          <w:color w:val="000000"/>
        </w:rPr>
        <w:t xml:space="preserve"> O Termo de Referência;</w:t>
      </w:r>
    </w:p>
    <w:p w14:paraId="6F22976A" w14:textId="03236588" w:rsidR="0075249C" w:rsidRPr="00DD20EF" w:rsidRDefault="0075249C" w:rsidP="0075249C">
      <w:pPr>
        <w:spacing w:line="276" w:lineRule="auto"/>
        <w:ind w:firstLine="567"/>
        <w:jc w:val="both"/>
        <w:rPr>
          <w:rFonts w:ascii="Times New Roman" w:eastAsia="Century Gothic" w:hAnsi="Times New Roman" w:cs="Times New Roman"/>
          <w:color w:val="000000"/>
        </w:rPr>
      </w:pPr>
      <w:r w:rsidRPr="00DD20EF">
        <w:rPr>
          <w:rFonts w:ascii="Times New Roman" w:eastAsia="Century Gothic" w:hAnsi="Times New Roman" w:cs="Times New Roman"/>
          <w:b/>
          <w:bCs/>
          <w:color w:val="000000"/>
        </w:rPr>
        <w:t>1.3.2</w:t>
      </w:r>
      <w:r w:rsidRPr="00DD20EF">
        <w:rPr>
          <w:rFonts w:ascii="Times New Roman" w:eastAsia="Century Gothic" w:hAnsi="Times New Roman" w:cs="Times New Roman"/>
          <w:color w:val="000000"/>
        </w:rPr>
        <w:t xml:space="preserve"> O Edital da Licitação;</w:t>
      </w:r>
    </w:p>
    <w:p w14:paraId="1A73EEA4" w14:textId="53833565" w:rsidR="0075249C" w:rsidRPr="00DD20EF" w:rsidRDefault="0075249C" w:rsidP="0075249C">
      <w:pPr>
        <w:spacing w:line="276" w:lineRule="auto"/>
        <w:ind w:firstLine="567"/>
        <w:jc w:val="both"/>
        <w:rPr>
          <w:rFonts w:ascii="Times New Roman" w:eastAsia="Century Gothic" w:hAnsi="Times New Roman" w:cs="Times New Roman"/>
          <w:color w:val="000000"/>
        </w:rPr>
      </w:pPr>
      <w:r w:rsidRPr="00DD20EF">
        <w:rPr>
          <w:rFonts w:ascii="Times New Roman" w:hAnsi="Times New Roman" w:cs="Times New Roman"/>
          <w:b/>
          <w:bCs/>
        </w:rPr>
        <w:t>1.3.3.</w:t>
      </w:r>
      <w:r w:rsidRPr="00DD20EF">
        <w:rPr>
          <w:rFonts w:ascii="Times New Roman" w:hAnsi="Times New Roman" w:cs="Times New Roman"/>
        </w:rPr>
        <w:t xml:space="preserve"> </w:t>
      </w:r>
      <w:r w:rsidRPr="00DD20EF">
        <w:rPr>
          <w:rFonts w:ascii="Times New Roman" w:eastAsia="Century Gothic" w:hAnsi="Times New Roman" w:cs="Times New Roman"/>
          <w:color w:val="000000"/>
        </w:rPr>
        <w:t>A Proposta da Contratada;</w:t>
      </w:r>
    </w:p>
    <w:p w14:paraId="6C96BF86" w14:textId="17A29307" w:rsidR="0075249C" w:rsidRPr="00DD20EF" w:rsidRDefault="0075249C" w:rsidP="0075249C">
      <w:pPr>
        <w:spacing w:line="276" w:lineRule="auto"/>
        <w:ind w:firstLine="567"/>
        <w:jc w:val="both"/>
        <w:rPr>
          <w:rFonts w:ascii="Times New Roman" w:hAnsi="Times New Roman" w:cs="Times New Roman"/>
        </w:rPr>
      </w:pPr>
      <w:r w:rsidRPr="00DD20EF">
        <w:rPr>
          <w:rFonts w:ascii="Times New Roman" w:hAnsi="Times New Roman" w:cs="Times New Roman"/>
          <w:b/>
          <w:bCs/>
        </w:rPr>
        <w:t>1.3.4.</w:t>
      </w:r>
      <w:r w:rsidRPr="00DD20EF">
        <w:rPr>
          <w:rFonts w:ascii="Times New Roman" w:eastAsia="Century Gothic" w:hAnsi="Times New Roman" w:cs="Times New Roman"/>
          <w:color w:val="000000"/>
        </w:rPr>
        <w:t xml:space="preserve"> Eventuais anexos dos documentos supracitados e deste contrato.</w:t>
      </w:r>
    </w:p>
    <w:p w14:paraId="6E3E6F7D" w14:textId="77777777" w:rsidR="0075249C" w:rsidRPr="00DD20EF" w:rsidRDefault="0075249C" w:rsidP="0075249C">
      <w:pPr>
        <w:tabs>
          <w:tab w:val="left" w:pos="426"/>
        </w:tabs>
        <w:spacing w:line="276" w:lineRule="auto"/>
        <w:jc w:val="both"/>
        <w:rPr>
          <w:rFonts w:ascii="Times New Roman" w:hAnsi="Times New Roman" w:cs="Times New Roman"/>
        </w:rPr>
      </w:pPr>
    </w:p>
    <w:p w14:paraId="6C47F955" w14:textId="62775269" w:rsidR="0075249C" w:rsidRPr="00DD20EF" w:rsidRDefault="0075249C" w:rsidP="0075249C">
      <w:pPr>
        <w:tabs>
          <w:tab w:val="left" w:pos="426"/>
        </w:tabs>
        <w:spacing w:line="276" w:lineRule="auto"/>
        <w:jc w:val="both"/>
        <w:rPr>
          <w:rFonts w:ascii="Times New Roman" w:hAnsi="Times New Roman" w:cs="Times New Roman"/>
          <w:b/>
        </w:rPr>
      </w:pPr>
      <w:r w:rsidRPr="00DD20EF">
        <w:rPr>
          <w:rFonts w:ascii="Times New Roman" w:hAnsi="Times New Roman" w:cs="Times New Roman"/>
          <w:b/>
          <w:bCs/>
        </w:rPr>
        <w:t>1.</w:t>
      </w:r>
      <w:r w:rsidR="00EA1E11" w:rsidRPr="00DD20EF">
        <w:rPr>
          <w:rFonts w:ascii="Times New Roman" w:hAnsi="Times New Roman" w:cs="Times New Roman"/>
          <w:b/>
          <w:bCs/>
        </w:rPr>
        <w:t>4</w:t>
      </w:r>
      <w:r w:rsidRPr="00DD20EF">
        <w:rPr>
          <w:rFonts w:ascii="Times New Roman" w:hAnsi="Times New Roman" w:cs="Times New Roman"/>
          <w:b/>
          <w:bCs/>
        </w:rPr>
        <w:t>.</w:t>
      </w:r>
      <w:r w:rsidRPr="00DD20EF">
        <w:rPr>
          <w:rFonts w:ascii="Times New Roman" w:hAnsi="Times New Roman" w:cs="Times New Roman"/>
        </w:rPr>
        <w:t xml:space="preserve"> </w:t>
      </w:r>
      <w:r w:rsidRPr="00DD20EF">
        <w:rPr>
          <w:rFonts w:ascii="Times New Roman" w:hAnsi="Times New Roman" w:cs="Times New Roman"/>
          <w:bCs/>
        </w:rPr>
        <w:t>Os documentos referidos no item 1.3 são considerados suficientes para, em complemento a este Termo Contratual, definirem a sua extensão, e desta forma, regerem a execução adequada do CONTRATO ora celebrado.</w:t>
      </w:r>
    </w:p>
    <w:p w14:paraId="20351383" w14:textId="77777777" w:rsidR="0075249C" w:rsidRPr="00DD20EF" w:rsidRDefault="0075249C" w:rsidP="0075249C">
      <w:pPr>
        <w:tabs>
          <w:tab w:val="left" w:pos="426"/>
        </w:tabs>
        <w:spacing w:line="276" w:lineRule="auto"/>
        <w:jc w:val="both"/>
        <w:rPr>
          <w:rFonts w:ascii="Times New Roman" w:hAnsi="Times New Roman" w:cs="Times New Roman"/>
        </w:rPr>
      </w:pPr>
    </w:p>
    <w:p w14:paraId="2F3A5624" w14:textId="77777777" w:rsidR="0075249C" w:rsidRPr="00DD20EF" w:rsidRDefault="0075249C" w:rsidP="0075249C">
      <w:pPr>
        <w:pStyle w:val="Ttulo4"/>
        <w:spacing w:before="0" w:line="276" w:lineRule="auto"/>
        <w:jc w:val="both"/>
        <w:rPr>
          <w:rFonts w:ascii="Times New Roman" w:hAnsi="Times New Roman" w:cs="Times New Roman"/>
          <w:b/>
          <w:bCs/>
          <w:i w:val="0"/>
          <w:iCs w:val="0"/>
          <w:smallCaps/>
          <w:color w:val="auto"/>
        </w:rPr>
      </w:pPr>
      <w:r w:rsidRPr="00DD20EF">
        <w:rPr>
          <w:rFonts w:ascii="Times New Roman" w:hAnsi="Times New Roman" w:cs="Times New Roman"/>
          <w:b/>
          <w:bCs/>
          <w:i w:val="0"/>
          <w:smallCaps/>
          <w:color w:val="auto"/>
        </w:rPr>
        <w:t>Cláusula Segunda-     Da Vigência e Prorrogação</w:t>
      </w:r>
    </w:p>
    <w:p w14:paraId="6C077CD7" w14:textId="77777777" w:rsidR="0075249C" w:rsidRPr="00DD20EF" w:rsidRDefault="0075249C" w:rsidP="0075249C">
      <w:pPr>
        <w:pStyle w:val="Corpodetexto2"/>
        <w:spacing w:after="0" w:line="276" w:lineRule="auto"/>
        <w:jc w:val="both"/>
        <w:rPr>
          <w:highlight w:val="yellow"/>
          <w:lang w:val="pt-BR"/>
        </w:rPr>
      </w:pPr>
    </w:p>
    <w:p w14:paraId="764D352B" w14:textId="3DB551D8" w:rsidR="0075249C" w:rsidRPr="00DD20EF" w:rsidRDefault="0075249C" w:rsidP="0075249C">
      <w:pPr>
        <w:pStyle w:val="Ttulo4"/>
        <w:spacing w:before="0" w:line="276" w:lineRule="auto"/>
        <w:jc w:val="both"/>
        <w:rPr>
          <w:rFonts w:ascii="Times New Roman" w:eastAsia="Times New Roman" w:hAnsi="Times New Roman" w:cs="Times New Roman"/>
          <w:i w:val="0"/>
          <w:iCs w:val="0"/>
          <w:color w:val="auto"/>
          <w:lang w:eastAsia="x-none"/>
        </w:rPr>
      </w:pPr>
      <w:r w:rsidRPr="00DD20EF">
        <w:rPr>
          <w:rFonts w:ascii="Times New Roman" w:eastAsia="Times New Roman" w:hAnsi="Times New Roman" w:cs="Times New Roman"/>
          <w:b/>
          <w:bCs/>
          <w:i w:val="0"/>
          <w:iCs w:val="0"/>
          <w:color w:val="auto"/>
          <w:lang w:eastAsia="x-none"/>
        </w:rPr>
        <w:t>2.1.</w:t>
      </w:r>
      <w:r w:rsidRPr="00DD20EF">
        <w:rPr>
          <w:rFonts w:ascii="Times New Roman" w:eastAsia="Times New Roman" w:hAnsi="Times New Roman" w:cs="Times New Roman"/>
          <w:i w:val="0"/>
          <w:iCs w:val="0"/>
          <w:color w:val="auto"/>
          <w:lang w:eastAsia="x-none"/>
        </w:rPr>
        <w:t xml:space="preserve"> O prazo de vigência do contrato </w:t>
      </w:r>
      <w:r w:rsidR="00B8069F" w:rsidRPr="00DD20EF">
        <w:rPr>
          <w:rFonts w:ascii="Times New Roman" w:eastAsia="Times New Roman" w:hAnsi="Times New Roman" w:cs="Times New Roman"/>
          <w:i w:val="0"/>
          <w:iCs w:val="0"/>
          <w:color w:val="auto"/>
          <w:lang w:eastAsia="x-none"/>
        </w:rPr>
        <w:t xml:space="preserve">consiste </w:t>
      </w:r>
      <w:r w:rsidR="00B8069F" w:rsidRPr="005A5A16">
        <w:rPr>
          <w:rFonts w:ascii="Times New Roman" w:eastAsia="Times New Roman" w:hAnsi="Times New Roman" w:cs="Times New Roman"/>
          <w:i w:val="0"/>
          <w:iCs w:val="0"/>
          <w:color w:val="auto"/>
          <w:lang w:eastAsia="x-none"/>
        </w:rPr>
        <w:t>em</w:t>
      </w:r>
      <w:r w:rsidR="009C3655" w:rsidRPr="005A5A16">
        <w:rPr>
          <w:rFonts w:ascii="Times New Roman" w:eastAsia="Calibri" w:hAnsi="Times New Roman" w:cs="Times New Roman"/>
          <w:b/>
          <w:bCs/>
          <w:i w:val="0"/>
          <w:iCs w:val="0"/>
          <w:color w:val="auto"/>
        </w:rPr>
        <w:t xml:space="preserve"> </w:t>
      </w:r>
      <w:r w:rsidR="009C3655" w:rsidRPr="005A5A16">
        <w:rPr>
          <w:rFonts w:ascii="Times New Roman" w:hAnsi="Times New Roman" w:cs="Times New Roman"/>
          <w:b/>
          <w:bCs/>
          <w:i w:val="0"/>
          <w:iCs w:val="0"/>
          <w:color w:val="auto"/>
        </w:rPr>
        <w:t>12 (</w:t>
      </w:r>
      <w:r w:rsidR="00DC796D" w:rsidRPr="005A5A16">
        <w:rPr>
          <w:rFonts w:ascii="Times New Roman" w:hAnsi="Times New Roman" w:cs="Times New Roman"/>
          <w:b/>
          <w:bCs/>
          <w:i w:val="0"/>
          <w:iCs w:val="0"/>
          <w:color w:val="auto"/>
        </w:rPr>
        <w:t>doze</w:t>
      </w:r>
      <w:r w:rsidR="009C3655" w:rsidRPr="005A5A16">
        <w:rPr>
          <w:rFonts w:ascii="Times New Roman" w:hAnsi="Times New Roman" w:cs="Times New Roman"/>
          <w:b/>
          <w:bCs/>
          <w:i w:val="0"/>
          <w:iCs w:val="0"/>
          <w:color w:val="auto"/>
        </w:rPr>
        <w:t xml:space="preserve">) </w:t>
      </w:r>
      <w:r w:rsidR="00DC796D" w:rsidRPr="005A5A16">
        <w:rPr>
          <w:rFonts w:ascii="Times New Roman" w:hAnsi="Times New Roman" w:cs="Times New Roman"/>
          <w:b/>
          <w:bCs/>
          <w:i w:val="0"/>
          <w:iCs w:val="0"/>
          <w:color w:val="auto"/>
        </w:rPr>
        <w:t>meses</w:t>
      </w:r>
      <w:r w:rsidR="009C3655" w:rsidRPr="005A5A16">
        <w:rPr>
          <w:rFonts w:ascii="Times New Roman" w:eastAsia="Calibri" w:hAnsi="Times New Roman" w:cs="Times New Roman"/>
          <w:b/>
          <w:bCs/>
          <w:i w:val="0"/>
          <w:iCs w:val="0"/>
          <w:color w:val="auto"/>
        </w:rPr>
        <w:t>,</w:t>
      </w:r>
      <w:r w:rsidR="009C3655" w:rsidRPr="005A5A16">
        <w:rPr>
          <w:rFonts w:ascii="Times New Roman" w:hAnsi="Times New Roman" w:cs="Times New Roman"/>
          <w:b/>
          <w:bCs/>
          <w:i w:val="0"/>
          <w:iCs w:val="0"/>
          <w:color w:val="auto"/>
        </w:rPr>
        <w:t xml:space="preserve"> </w:t>
      </w:r>
      <w:r w:rsidR="009C3655" w:rsidRPr="005A5A16">
        <w:rPr>
          <w:rFonts w:ascii="Times New Roman" w:eastAsia="Calibri" w:hAnsi="Times New Roman" w:cs="Times New Roman"/>
          <w:i w:val="0"/>
          <w:iCs w:val="0"/>
          <w:color w:val="auto"/>
        </w:rPr>
        <w:t>contados</w:t>
      </w:r>
      <w:r w:rsidR="009C3655" w:rsidRPr="00DD20EF">
        <w:rPr>
          <w:rFonts w:ascii="Times New Roman" w:eastAsia="Calibri" w:hAnsi="Times New Roman" w:cs="Times New Roman"/>
          <w:i w:val="0"/>
          <w:iCs w:val="0"/>
          <w:color w:val="auto"/>
        </w:rPr>
        <w:t xml:space="preserve"> da data de assinatura do instrumento contratual ou </w:t>
      </w:r>
      <w:r w:rsidR="009C3655" w:rsidRPr="00DD20EF">
        <w:rPr>
          <w:rFonts w:ascii="Times New Roman" w:eastAsiaTheme="minorHAnsi" w:hAnsi="Times New Roman" w:cs="Times New Roman"/>
          <w:i w:val="0"/>
          <w:iCs w:val="0"/>
          <w:color w:val="auto"/>
          <w:lang w:eastAsia="en-US"/>
        </w:rPr>
        <w:t>documento equivalente</w:t>
      </w:r>
      <w:r w:rsidRPr="00DD20EF">
        <w:rPr>
          <w:rFonts w:ascii="Times New Roman" w:eastAsia="Times New Roman" w:hAnsi="Times New Roman" w:cs="Times New Roman"/>
          <w:i w:val="0"/>
          <w:iCs w:val="0"/>
          <w:color w:val="auto"/>
          <w:lang w:eastAsia="x-none"/>
        </w:rPr>
        <w:t xml:space="preserve">, </w:t>
      </w:r>
      <w:r w:rsidR="009C3655" w:rsidRPr="00DD20EF">
        <w:rPr>
          <w:rFonts w:ascii="Times New Roman" w:eastAsia="Times New Roman" w:hAnsi="Times New Roman" w:cs="Times New Roman"/>
          <w:i w:val="0"/>
          <w:iCs w:val="0"/>
          <w:color w:val="auto"/>
          <w:lang w:eastAsia="x-none"/>
        </w:rPr>
        <w:t>podendo ser prorrogado a critério da contratante, nos termos da Lei n° 14.133, de 2021. D</w:t>
      </w:r>
      <w:r w:rsidRPr="00DD20EF">
        <w:rPr>
          <w:rFonts w:ascii="Times New Roman" w:eastAsia="Times New Roman" w:hAnsi="Times New Roman" w:cs="Times New Roman"/>
          <w:i w:val="0"/>
          <w:iCs w:val="0"/>
          <w:color w:val="auto"/>
          <w:lang w:eastAsia="x-none"/>
        </w:rPr>
        <w:t>evendo ser observada a existência de créditos orçamentários, na forma do artigo 105 da Lei n° 14.133, de 2021</w:t>
      </w:r>
      <w:r w:rsidR="009C3655" w:rsidRPr="00DD20EF">
        <w:rPr>
          <w:rFonts w:ascii="Times New Roman" w:eastAsia="Times New Roman" w:hAnsi="Times New Roman" w:cs="Times New Roman"/>
          <w:i w:val="0"/>
          <w:iCs w:val="0"/>
          <w:color w:val="auto"/>
          <w:lang w:eastAsia="x-none"/>
        </w:rPr>
        <w:t>.</w:t>
      </w:r>
    </w:p>
    <w:p w14:paraId="0AFDB693" w14:textId="47ABACCF" w:rsidR="0075249C" w:rsidRPr="00DD20EF" w:rsidRDefault="0075249C" w:rsidP="0075249C">
      <w:pPr>
        <w:rPr>
          <w:rFonts w:ascii="Times New Roman" w:hAnsi="Times New Roman" w:cs="Times New Roman"/>
          <w:lang w:eastAsia="x-none"/>
        </w:rPr>
      </w:pPr>
    </w:p>
    <w:p w14:paraId="2C09D1F1" w14:textId="77777777" w:rsidR="0075249C" w:rsidRPr="00DD20EF" w:rsidRDefault="0075249C" w:rsidP="0075249C">
      <w:pPr>
        <w:pStyle w:val="Ttulo4"/>
        <w:spacing w:before="0" w:line="276" w:lineRule="auto"/>
        <w:jc w:val="both"/>
        <w:rPr>
          <w:rFonts w:ascii="Times New Roman" w:hAnsi="Times New Roman" w:cs="Times New Roman"/>
          <w:b/>
          <w:bCs/>
          <w:i w:val="0"/>
          <w:lang w:val="pt"/>
        </w:rPr>
      </w:pPr>
      <w:r w:rsidRPr="00DD20EF">
        <w:rPr>
          <w:rFonts w:ascii="Times New Roman" w:hAnsi="Times New Roman" w:cs="Times New Roman"/>
          <w:b/>
          <w:bCs/>
          <w:i w:val="0"/>
          <w:smallCaps/>
          <w:color w:val="auto"/>
        </w:rPr>
        <w:t>Cláusula Terceira-     Dos Modelos de Execução e Gestão</w:t>
      </w:r>
    </w:p>
    <w:p w14:paraId="0FC7C346" w14:textId="77777777" w:rsidR="0075249C" w:rsidRPr="00DD20EF" w:rsidRDefault="0075249C" w:rsidP="0075249C">
      <w:pPr>
        <w:tabs>
          <w:tab w:val="left" w:pos="284"/>
        </w:tabs>
        <w:autoSpaceDE w:val="0"/>
        <w:autoSpaceDN w:val="0"/>
        <w:adjustRightInd w:val="0"/>
        <w:spacing w:line="276" w:lineRule="auto"/>
        <w:jc w:val="both"/>
        <w:rPr>
          <w:rFonts w:ascii="Times New Roman" w:hAnsi="Times New Roman" w:cs="Times New Roman"/>
          <w:b/>
          <w:lang w:val="pt"/>
        </w:rPr>
      </w:pPr>
    </w:p>
    <w:p w14:paraId="7D9B1B29" w14:textId="3F35DC9C" w:rsidR="0075249C" w:rsidRPr="00DD20EF" w:rsidRDefault="0075249C" w:rsidP="0075249C">
      <w:pPr>
        <w:tabs>
          <w:tab w:val="left" w:pos="284"/>
        </w:tabs>
        <w:autoSpaceDE w:val="0"/>
        <w:autoSpaceDN w:val="0"/>
        <w:adjustRightInd w:val="0"/>
        <w:spacing w:line="276" w:lineRule="auto"/>
        <w:jc w:val="both"/>
        <w:rPr>
          <w:rFonts w:ascii="Times New Roman" w:hAnsi="Times New Roman" w:cs="Times New Roman"/>
        </w:rPr>
      </w:pPr>
      <w:r w:rsidRPr="00DD20EF">
        <w:rPr>
          <w:rFonts w:ascii="Times New Roman" w:hAnsi="Times New Roman" w:cs="Times New Roman"/>
          <w:b/>
          <w:lang w:val="pt"/>
        </w:rPr>
        <w:t xml:space="preserve">3.1. </w:t>
      </w:r>
      <w:r w:rsidRPr="00DD20EF">
        <w:rPr>
          <w:rFonts w:ascii="Times New Roman" w:hAnsi="Times New Roman" w:cs="Times New Roman"/>
        </w:rPr>
        <w:t xml:space="preserve">O regime de execução contratual, os modelos de gestão e de execução, assim como os prazos e condições de conclusão, observação, local e recebimento do objeto constam no </w:t>
      </w:r>
      <w:r w:rsidRPr="00DD20EF">
        <w:rPr>
          <w:rFonts w:ascii="Times New Roman" w:hAnsi="Times New Roman" w:cs="Times New Roman"/>
          <w:b/>
          <w:bCs/>
        </w:rPr>
        <w:t>Termo de Referência.</w:t>
      </w:r>
      <w:r w:rsidRPr="00DD20EF">
        <w:rPr>
          <w:rFonts w:ascii="Times New Roman" w:hAnsi="Times New Roman" w:cs="Times New Roman"/>
        </w:rPr>
        <w:t xml:space="preserve"> </w:t>
      </w:r>
    </w:p>
    <w:p w14:paraId="426DDFB7" w14:textId="77777777" w:rsidR="0075249C" w:rsidRPr="00DD20EF" w:rsidRDefault="0075249C" w:rsidP="0075249C">
      <w:pPr>
        <w:tabs>
          <w:tab w:val="left" w:pos="284"/>
        </w:tabs>
        <w:autoSpaceDE w:val="0"/>
        <w:autoSpaceDN w:val="0"/>
        <w:adjustRightInd w:val="0"/>
        <w:spacing w:line="276" w:lineRule="auto"/>
        <w:jc w:val="both"/>
        <w:rPr>
          <w:rFonts w:ascii="Times New Roman" w:hAnsi="Times New Roman" w:cs="Times New Roman"/>
        </w:rPr>
      </w:pPr>
    </w:p>
    <w:p w14:paraId="0C2C5802" w14:textId="77777777" w:rsidR="0075249C" w:rsidRPr="00DD20EF" w:rsidRDefault="0075249C" w:rsidP="0075249C">
      <w:pPr>
        <w:tabs>
          <w:tab w:val="left" w:pos="284"/>
        </w:tabs>
        <w:autoSpaceDE w:val="0"/>
        <w:autoSpaceDN w:val="0"/>
        <w:adjustRightInd w:val="0"/>
        <w:spacing w:line="276" w:lineRule="auto"/>
        <w:jc w:val="both"/>
        <w:rPr>
          <w:rFonts w:ascii="Times New Roman" w:hAnsi="Times New Roman" w:cs="Times New Roman"/>
          <w:b/>
          <w:bCs/>
          <w:i/>
          <w:smallCaps/>
        </w:rPr>
      </w:pPr>
      <w:r w:rsidRPr="00DD20EF">
        <w:rPr>
          <w:rFonts w:ascii="Times New Roman" w:hAnsi="Times New Roman" w:cs="Times New Roman"/>
          <w:b/>
          <w:bCs/>
          <w:smallCaps/>
        </w:rPr>
        <w:t>Cláusula Quarta-     Da Subcontratação</w:t>
      </w:r>
    </w:p>
    <w:p w14:paraId="1C39071E" w14:textId="77777777" w:rsidR="0075249C" w:rsidRPr="00DD20EF" w:rsidRDefault="0075249C" w:rsidP="0075249C">
      <w:pPr>
        <w:spacing w:line="276" w:lineRule="auto"/>
        <w:jc w:val="both"/>
        <w:rPr>
          <w:rFonts w:ascii="Times New Roman" w:eastAsia="Century Gothic" w:hAnsi="Times New Roman" w:cs="Times New Roman"/>
          <w:iCs/>
        </w:rPr>
      </w:pPr>
    </w:p>
    <w:p w14:paraId="52D2BAD3" w14:textId="77777777" w:rsidR="0075249C" w:rsidRPr="00DD20EF" w:rsidRDefault="0075249C" w:rsidP="0075249C">
      <w:pPr>
        <w:spacing w:line="276" w:lineRule="auto"/>
        <w:jc w:val="both"/>
        <w:rPr>
          <w:rFonts w:ascii="Times New Roman" w:eastAsia="Century Gothic" w:hAnsi="Times New Roman" w:cs="Times New Roman"/>
          <w:iCs/>
        </w:rPr>
      </w:pPr>
      <w:r w:rsidRPr="00DD20EF">
        <w:rPr>
          <w:rFonts w:ascii="Times New Roman" w:eastAsia="Century Gothic" w:hAnsi="Times New Roman" w:cs="Times New Roman"/>
          <w:b/>
          <w:bCs/>
          <w:iCs/>
        </w:rPr>
        <w:t>4.1.</w:t>
      </w:r>
      <w:r w:rsidRPr="00DD20EF">
        <w:rPr>
          <w:rFonts w:ascii="Times New Roman" w:eastAsia="Century Gothic" w:hAnsi="Times New Roman" w:cs="Times New Roman"/>
          <w:iCs/>
        </w:rPr>
        <w:t xml:space="preserve"> Não será admitida a subcontratação do objeto contratual.</w:t>
      </w:r>
    </w:p>
    <w:p w14:paraId="795621F1" w14:textId="77777777" w:rsidR="0075249C" w:rsidRPr="00DD20EF" w:rsidRDefault="0075249C" w:rsidP="0075249C">
      <w:pPr>
        <w:spacing w:line="276" w:lineRule="auto"/>
        <w:rPr>
          <w:rFonts w:ascii="Times New Roman" w:hAnsi="Times New Roman" w:cs="Times New Roman"/>
        </w:rPr>
      </w:pPr>
    </w:p>
    <w:p w14:paraId="78610CF7" w14:textId="77777777" w:rsidR="0075249C" w:rsidRPr="00DD20EF" w:rsidRDefault="0075249C" w:rsidP="0075249C">
      <w:pPr>
        <w:pStyle w:val="Ttulo4"/>
        <w:spacing w:before="0" w:line="276" w:lineRule="auto"/>
        <w:jc w:val="both"/>
        <w:rPr>
          <w:rFonts w:ascii="Times New Roman" w:hAnsi="Times New Roman" w:cs="Times New Roman"/>
          <w:b/>
          <w:bCs/>
          <w:i w:val="0"/>
          <w:smallCaps/>
          <w:color w:val="auto"/>
        </w:rPr>
      </w:pPr>
      <w:r w:rsidRPr="00DD20EF">
        <w:rPr>
          <w:rFonts w:ascii="Times New Roman" w:hAnsi="Times New Roman" w:cs="Times New Roman"/>
          <w:b/>
          <w:bCs/>
          <w:i w:val="0"/>
          <w:smallCaps/>
          <w:color w:val="auto"/>
        </w:rPr>
        <w:lastRenderedPageBreak/>
        <w:t>Cláusula Quinta-     Do Preço</w:t>
      </w:r>
    </w:p>
    <w:p w14:paraId="3E3B47A8" w14:textId="77777777" w:rsidR="0075249C" w:rsidRPr="00DD20EF" w:rsidRDefault="0075249C" w:rsidP="0075249C">
      <w:pPr>
        <w:tabs>
          <w:tab w:val="left" w:pos="900"/>
        </w:tabs>
        <w:spacing w:line="276" w:lineRule="auto"/>
        <w:jc w:val="both"/>
        <w:rPr>
          <w:rFonts w:ascii="Times New Roman" w:hAnsi="Times New Roman" w:cs="Times New Roman"/>
        </w:rPr>
      </w:pPr>
    </w:p>
    <w:p w14:paraId="0338CF7A" w14:textId="688798E4" w:rsidR="0075249C" w:rsidRPr="00DD20EF" w:rsidRDefault="0075249C" w:rsidP="0075249C">
      <w:pPr>
        <w:tabs>
          <w:tab w:val="left" w:pos="900"/>
        </w:tabs>
        <w:spacing w:line="276" w:lineRule="auto"/>
        <w:jc w:val="both"/>
        <w:rPr>
          <w:rFonts w:ascii="Times New Roman" w:hAnsi="Times New Roman" w:cs="Times New Roman"/>
        </w:rPr>
      </w:pPr>
      <w:r w:rsidRPr="00DD20EF">
        <w:rPr>
          <w:rFonts w:ascii="Times New Roman" w:eastAsia="Calibri" w:hAnsi="Times New Roman" w:cs="Times New Roman"/>
          <w:b/>
          <w:bCs/>
        </w:rPr>
        <w:t>5.1.</w:t>
      </w:r>
      <w:r w:rsidRPr="00DD20EF">
        <w:rPr>
          <w:rFonts w:ascii="Times New Roman" w:eastAsia="Calibri" w:hAnsi="Times New Roman" w:cs="Times New Roman"/>
        </w:rPr>
        <w:t xml:space="preserve"> </w:t>
      </w:r>
      <w:r w:rsidRPr="00DD20EF">
        <w:rPr>
          <w:rFonts w:ascii="Times New Roman" w:hAnsi="Times New Roman" w:cs="Times New Roman"/>
        </w:rPr>
        <w:t xml:space="preserve">Pelo fornecimento do objeto deste </w:t>
      </w:r>
      <w:r w:rsidRPr="00DD20EF">
        <w:rPr>
          <w:rFonts w:ascii="Times New Roman" w:hAnsi="Times New Roman" w:cs="Times New Roman"/>
          <w:smallCaps/>
        </w:rPr>
        <w:t>Contrato</w:t>
      </w:r>
      <w:r w:rsidRPr="00DD20EF">
        <w:rPr>
          <w:rFonts w:ascii="Times New Roman" w:hAnsi="Times New Roman" w:cs="Times New Roman"/>
        </w:rPr>
        <w:t xml:space="preserve">, a </w:t>
      </w:r>
      <w:r w:rsidRPr="00DD20EF">
        <w:rPr>
          <w:rFonts w:ascii="Times New Roman" w:hAnsi="Times New Roman" w:cs="Times New Roman"/>
          <w:smallCaps/>
        </w:rPr>
        <w:t>Contratante</w:t>
      </w:r>
      <w:r w:rsidRPr="00DD20EF">
        <w:rPr>
          <w:rFonts w:ascii="Times New Roman" w:hAnsi="Times New Roman" w:cs="Times New Roman"/>
        </w:rPr>
        <w:t xml:space="preserve"> pagará à </w:t>
      </w:r>
      <w:r w:rsidRPr="00DD20EF">
        <w:rPr>
          <w:rFonts w:ascii="Times New Roman" w:hAnsi="Times New Roman" w:cs="Times New Roman"/>
          <w:smallCaps/>
        </w:rPr>
        <w:t>Contratada</w:t>
      </w:r>
      <w:r w:rsidRPr="00DD20EF">
        <w:rPr>
          <w:rFonts w:ascii="Times New Roman" w:hAnsi="Times New Roman" w:cs="Times New Roman"/>
        </w:rPr>
        <w:t xml:space="preserve"> a importância total de </w:t>
      </w:r>
      <w:r w:rsidRPr="00DD20EF">
        <w:rPr>
          <w:rFonts w:ascii="Times New Roman" w:hAnsi="Times New Roman" w:cs="Times New Roman"/>
          <w:b/>
          <w:bCs/>
        </w:rPr>
        <w:t xml:space="preserve">R$ </w:t>
      </w:r>
      <w:proofErr w:type="spellStart"/>
      <w:r w:rsidRPr="00DD20EF">
        <w:rPr>
          <w:rFonts w:ascii="Times New Roman" w:hAnsi="Times New Roman" w:cs="Times New Roman"/>
          <w:b/>
          <w:bCs/>
        </w:rPr>
        <w:t>xxxxxxx</w:t>
      </w:r>
      <w:proofErr w:type="spellEnd"/>
      <w:r w:rsidRPr="00DD20EF">
        <w:rPr>
          <w:rFonts w:ascii="Times New Roman" w:hAnsi="Times New Roman" w:cs="Times New Roman"/>
          <w:b/>
          <w:bCs/>
        </w:rPr>
        <w:t xml:space="preserve"> (</w:t>
      </w:r>
      <w:proofErr w:type="spellStart"/>
      <w:r w:rsidRPr="00DD20EF">
        <w:rPr>
          <w:rFonts w:ascii="Times New Roman" w:hAnsi="Times New Roman" w:cs="Times New Roman"/>
          <w:b/>
          <w:bCs/>
        </w:rPr>
        <w:t>xxxxxxxxx</w:t>
      </w:r>
      <w:proofErr w:type="spellEnd"/>
      <w:r w:rsidRPr="00DD20EF">
        <w:rPr>
          <w:rFonts w:ascii="Times New Roman" w:hAnsi="Times New Roman" w:cs="Times New Roman"/>
          <w:b/>
          <w:bCs/>
        </w:rPr>
        <w:t>)</w:t>
      </w:r>
      <w:r w:rsidR="002F6FAE" w:rsidRPr="00DD20EF">
        <w:rPr>
          <w:rFonts w:ascii="Times New Roman" w:hAnsi="Times New Roman" w:cs="Times New Roman"/>
        </w:rPr>
        <w:t>, devendo ser observados os valores unitários apurados após a fase de lances no processo licitatório, que passam a integrar o presente contrato independente de sua transcrição.</w:t>
      </w:r>
    </w:p>
    <w:p w14:paraId="357C2DD3" w14:textId="77777777" w:rsidR="0075249C" w:rsidRPr="00DD20EF" w:rsidRDefault="0075249C" w:rsidP="0075249C">
      <w:pPr>
        <w:tabs>
          <w:tab w:val="left" w:pos="900"/>
        </w:tabs>
        <w:spacing w:line="276" w:lineRule="auto"/>
        <w:jc w:val="both"/>
        <w:rPr>
          <w:rFonts w:ascii="Times New Roman" w:hAnsi="Times New Roman" w:cs="Times New Roman"/>
        </w:rPr>
      </w:pPr>
    </w:p>
    <w:p w14:paraId="77F6BB76" w14:textId="77777777" w:rsidR="0075249C" w:rsidRPr="00DD20EF" w:rsidRDefault="0075249C" w:rsidP="0075249C">
      <w:pPr>
        <w:spacing w:line="276" w:lineRule="auto"/>
        <w:jc w:val="both"/>
        <w:rPr>
          <w:rFonts w:ascii="Times New Roman" w:eastAsia="Calibri" w:hAnsi="Times New Roman" w:cs="Times New Roman"/>
        </w:rPr>
      </w:pPr>
      <w:r w:rsidRPr="00DD20EF">
        <w:rPr>
          <w:rFonts w:ascii="Times New Roman" w:eastAsia="Calibri" w:hAnsi="Times New Roman" w:cs="Times New Roman"/>
          <w:b/>
          <w:bCs/>
        </w:rPr>
        <w:t>5.2.</w:t>
      </w:r>
      <w:r w:rsidRPr="00DD20EF">
        <w:rPr>
          <w:rFonts w:ascii="Times New Roman" w:eastAsia="Calibri" w:hAnsi="Times New Roman" w:cs="Times New Roman"/>
        </w:rPr>
        <w:t xml:space="preserve"> No valor acima estão incluídas todas as despesas ordinárias diretas e indiretas decorrentes da execução contratual, inclusive tributos e/ou impostos, encargos sociais, trabalhistas, previdenciários, fiscais e comerciais incidentes, taxa de administração, frete, seguro e outros necessários ao cumprimento integral do objeto da contratação.</w:t>
      </w:r>
    </w:p>
    <w:p w14:paraId="4F829D78" w14:textId="77777777" w:rsidR="0075249C" w:rsidRPr="00DD20EF" w:rsidRDefault="0075249C" w:rsidP="0075249C">
      <w:pPr>
        <w:spacing w:line="276" w:lineRule="auto"/>
        <w:jc w:val="both"/>
        <w:rPr>
          <w:rFonts w:ascii="Times New Roman" w:hAnsi="Times New Roman" w:cs="Times New Roman"/>
        </w:rPr>
      </w:pPr>
    </w:p>
    <w:p w14:paraId="60DFEB52" w14:textId="77777777" w:rsidR="0075249C" w:rsidRPr="00DD20EF" w:rsidRDefault="0075249C" w:rsidP="0075249C">
      <w:pPr>
        <w:pStyle w:val="Ttulo4"/>
        <w:spacing w:before="0" w:line="276" w:lineRule="auto"/>
        <w:jc w:val="both"/>
        <w:rPr>
          <w:rFonts w:ascii="Times New Roman" w:hAnsi="Times New Roman" w:cs="Times New Roman"/>
          <w:b/>
          <w:bCs/>
          <w:i w:val="0"/>
          <w:iCs w:val="0"/>
          <w:smallCaps/>
          <w:color w:val="auto"/>
        </w:rPr>
      </w:pPr>
      <w:r w:rsidRPr="00DD20EF">
        <w:rPr>
          <w:rFonts w:ascii="Times New Roman" w:hAnsi="Times New Roman" w:cs="Times New Roman"/>
          <w:b/>
          <w:bCs/>
          <w:i w:val="0"/>
          <w:smallCaps/>
          <w:color w:val="auto"/>
        </w:rPr>
        <w:t>Cláusula Sexta -</w:t>
      </w:r>
      <w:r w:rsidRPr="00DD20EF">
        <w:rPr>
          <w:rFonts w:ascii="Times New Roman" w:hAnsi="Times New Roman" w:cs="Times New Roman"/>
          <w:b/>
          <w:bCs/>
          <w:i w:val="0"/>
          <w:smallCaps/>
          <w:color w:val="auto"/>
        </w:rPr>
        <w:tab/>
        <w:t xml:space="preserve">Do Pagamento </w:t>
      </w:r>
    </w:p>
    <w:p w14:paraId="095383C1" w14:textId="77777777" w:rsidR="0075249C" w:rsidRPr="00DD20EF" w:rsidRDefault="0075249C" w:rsidP="0075249C">
      <w:pPr>
        <w:pStyle w:val="Ttulo4"/>
        <w:spacing w:before="0" w:line="276" w:lineRule="auto"/>
        <w:jc w:val="both"/>
        <w:rPr>
          <w:rFonts w:ascii="Times New Roman" w:hAnsi="Times New Roman" w:cs="Times New Roman"/>
          <w:b/>
          <w:bCs/>
          <w:i w:val="0"/>
          <w:smallCaps/>
          <w:color w:val="auto"/>
        </w:rPr>
      </w:pPr>
    </w:p>
    <w:p w14:paraId="63F24A38" w14:textId="77777777" w:rsidR="0075249C" w:rsidRPr="00DD20EF" w:rsidRDefault="0075249C" w:rsidP="0075249C">
      <w:pPr>
        <w:autoSpaceDE w:val="0"/>
        <w:autoSpaceDN w:val="0"/>
        <w:adjustRightInd w:val="0"/>
        <w:spacing w:line="276" w:lineRule="auto"/>
        <w:jc w:val="both"/>
        <w:rPr>
          <w:rFonts w:ascii="Times New Roman" w:hAnsi="Times New Roman" w:cs="Times New Roman"/>
          <w:bCs/>
          <w:color w:val="000000"/>
        </w:rPr>
      </w:pPr>
      <w:r w:rsidRPr="00DD20EF">
        <w:rPr>
          <w:rFonts w:ascii="Times New Roman" w:hAnsi="Times New Roman" w:cs="Times New Roman"/>
          <w:b/>
          <w:bCs/>
          <w:lang w:val="pt"/>
        </w:rPr>
        <w:t xml:space="preserve">6.1. </w:t>
      </w:r>
      <w:r w:rsidRPr="00DD20EF">
        <w:rPr>
          <w:rFonts w:ascii="Times New Roman" w:hAnsi="Times New Roman" w:cs="Times New Roman"/>
          <w:lang w:val="pt"/>
        </w:rPr>
        <w:t xml:space="preserve">O pagamento será realizado diretamente à Contratada, no prazo de até 30 (trinta) dias, </w:t>
      </w:r>
      <w:r w:rsidRPr="00DD20EF">
        <w:rPr>
          <w:rFonts w:ascii="Times New Roman" w:hAnsi="Times New Roman" w:cs="Times New Roman"/>
        </w:rPr>
        <w:t xml:space="preserve">contados da realização dos serviços, após a apresentação da respectiva Nota Fiscal, devidamente atestada pelo setor competente, mediante crédito na conta corrente </w:t>
      </w:r>
      <w:r w:rsidRPr="00DD20EF">
        <w:rPr>
          <w:rFonts w:ascii="Times New Roman" w:hAnsi="Times New Roman" w:cs="Times New Roman"/>
          <w:bCs/>
        </w:rPr>
        <w:t>de titularidade da CONTRATADA</w:t>
      </w:r>
      <w:r w:rsidRPr="00DD20EF">
        <w:rPr>
          <w:rFonts w:ascii="Times New Roman" w:hAnsi="Times New Roman" w:cs="Times New Roman"/>
          <w:lang w:val="pt"/>
        </w:rPr>
        <w:t xml:space="preserve">, nos termos da Lei Federal nº 14.133/2021, </w:t>
      </w:r>
      <w:r w:rsidRPr="00DD20EF">
        <w:rPr>
          <w:rFonts w:ascii="Times New Roman" w:hAnsi="Times New Roman" w:cs="Times New Roman"/>
          <w:bCs/>
          <w:color w:val="000000"/>
        </w:rPr>
        <w:t xml:space="preserve">acompanhada </w:t>
      </w:r>
      <w:r w:rsidRPr="00DD20EF">
        <w:rPr>
          <w:rFonts w:ascii="Times New Roman" w:hAnsi="Times New Roman" w:cs="Times New Roman"/>
          <w:color w:val="000000"/>
        </w:rPr>
        <w:t>dos seguintes documentos:</w:t>
      </w:r>
    </w:p>
    <w:p w14:paraId="61162EA4" w14:textId="77777777" w:rsidR="0075249C" w:rsidRPr="00DD20EF" w:rsidRDefault="0075249C" w:rsidP="0075249C">
      <w:pPr>
        <w:autoSpaceDE w:val="0"/>
        <w:autoSpaceDN w:val="0"/>
        <w:adjustRightInd w:val="0"/>
        <w:spacing w:line="276" w:lineRule="auto"/>
        <w:ind w:left="1134"/>
        <w:jc w:val="both"/>
        <w:rPr>
          <w:rFonts w:ascii="Times New Roman" w:hAnsi="Times New Roman" w:cs="Times New Roman"/>
          <w:bCs/>
          <w:color w:val="000000"/>
        </w:rPr>
      </w:pPr>
    </w:p>
    <w:p w14:paraId="2B0843CA" w14:textId="77777777" w:rsidR="0075249C" w:rsidRPr="00DD20EF" w:rsidRDefault="0075249C" w:rsidP="0075249C">
      <w:pPr>
        <w:autoSpaceDE w:val="0"/>
        <w:autoSpaceDN w:val="0"/>
        <w:adjustRightInd w:val="0"/>
        <w:spacing w:line="276" w:lineRule="auto"/>
        <w:ind w:left="709"/>
        <w:jc w:val="both"/>
        <w:rPr>
          <w:rFonts w:ascii="Times New Roman" w:hAnsi="Times New Roman" w:cs="Times New Roman"/>
          <w:bCs/>
          <w:color w:val="000000"/>
        </w:rPr>
      </w:pPr>
      <w:r w:rsidRPr="00DD20EF">
        <w:rPr>
          <w:rFonts w:ascii="Times New Roman" w:hAnsi="Times New Roman" w:cs="Times New Roman"/>
          <w:b/>
          <w:bCs/>
          <w:color w:val="000000"/>
        </w:rPr>
        <w:t>a)</w:t>
      </w:r>
      <w:r w:rsidRPr="00DD20EF">
        <w:rPr>
          <w:rFonts w:ascii="Times New Roman" w:hAnsi="Times New Roman" w:cs="Times New Roman"/>
          <w:bCs/>
          <w:color w:val="000000"/>
        </w:rPr>
        <w:t xml:space="preserve"> Prova de Regularidade com a </w:t>
      </w:r>
      <w:r w:rsidRPr="00DD20EF">
        <w:rPr>
          <w:rFonts w:ascii="Times New Roman" w:hAnsi="Times New Roman" w:cs="Times New Roman"/>
          <w:b/>
          <w:bCs/>
          <w:color w:val="000000"/>
        </w:rPr>
        <w:t>Fazenda Federal</w:t>
      </w:r>
      <w:r w:rsidRPr="00DD20EF">
        <w:rPr>
          <w:rFonts w:ascii="Times New Roman" w:hAnsi="Times New Roman" w:cs="Times New Roman"/>
          <w:bCs/>
          <w:color w:val="000000"/>
        </w:rPr>
        <w:t xml:space="preserve"> e a Seguridade Social – CND </w:t>
      </w:r>
      <w:r w:rsidRPr="00DD20EF">
        <w:rPr>
          <w:rFonts w:ascii="Times New Roman" w:hAnsi="Times New Roman" w:cs="Times New Roman"/>
          <w:b/>
          <w:bCs/>
          <w:color w:val="000000"/>
        </w:rPr>
        <w:t>(INSS)</w:t>
      </w:r>
      <w:r w:rsidRPr="00DD20EF">
        <w:rPr>
          <w:rFonts w:ascii="Times New Roman" w:hAnsi="Times New Roman" w:cs="Times New Roman"/>
          <w:bCs/>
          <w:color w:val="000000"/>
        </w:rPr>
        <w:t>, mediante a Certidão Conjunta Negativa ou Positiva, com efeitos de negativa, de Débitos Relativos aos Tributos Federais e à Dívida Ativa da União;</w:t>
      </w:r>
    </w:p>
    <w:p w14:paraId="771D59AC" w14:textId="77777777" w:rsidR="0075249C" w:rsidRPr="00DD20EF" w:rsidRDefault="0075249C" w:rsidP="0075249C">
      <w:pPr>
        <w:autoSpaceDE w:val="0"/>
        <w:autoSpaceDN w:val="0"/>
        <w:adjustRightInd w:val="0"/>
        <w:spacing w:line="276" w:lineRule="auto"/>
        <w:ind w:left="1134"/>
        <w:jc w:val="both"/>
        <w:rPr>
          <w:rFonts w:ascii="Times New Roman" w:hAnsi="Times New Roman" w:cs="Times New Roman"/>
          <w:bCs/>
          <w:color w:val="000000"/>
        </w:rPr>
      </w:pPr>
    </w:p>
    <w:p w14:paraId="3C060BA7" w14:textId="77777777" w:rsidR="0075249C" w:rsidRPr="00DD20EF" w:rsidRDefault="0075249C" w:rsidP="0075249C">
      <w:pPr>
        <w:autoSpaceDE w:val="0"/>
        <w:autoSpaceDN w:val="0"/>
        <w:adjustRightInd w:val="0"/>
        <w:spacing w:line="276" w:lineRule="auto"/>
        <w:ind w:left="709"/>
        <w:jc w:val="both"/>
        <w:rPr>
          <w:rFonts w:ascii="Times New Roman" w:hAnsi="Times New Roman" w:cs="Times New Roman"/>
          <w:bCs/>
          <w:color w:val="000000"/>
        </w:rPr>
      </w:pPr>
      <w:r w:rsidRPr="00DD20EF">
        <w:rPr>
          <w:rFonts w:ascii="Times New Roman" w:hAnsi="Times New Roman" w:cs="Times New Roman"/>
          <w:b/>
          <w:color w:val="000000"/>
        </w:rPr>
        <w:t>b)</w:t>
      </w:r>
      <w:r w:rsidRPr="00DD20EF">
        <w:rPr>
          <w:rFonts w:ascii="Times New Roman" w:hAnsi="Times New Roman" w:cs="Times New Roman"/>
          <w:bCs/>
          <w:color w:val="000000"/>
        </w:rPr>
        <w:t xml:space="preserve"> Prova de regularidade com a </w:t>
      </w:r>
      <w:r w:rsidRPr="00DD20EF">
        <w:rPr>
          <w:rFonts w:ascii="Times New Roman" w:hAnsi="Times New Roman" w:cs="Times New Roman"/>
          <w:b/>
          <w:bCs/>
          <w:color w:val="000000"/>
        </w:rPr>
        <w:t>Fazenda Estadual</w:t>
      </w:r>
      <w:r w:rsidRPr="00DD20EF">
        <w:rPr>
          <w:rFonts w:ascii="Times New Roman" w:hAnsi="Times New Roman" w:cs="Times New Roman"/>
          <w:bCs/>
          <w:color w:val="000000"/>
        </w:rPr>
        <w:t xml:space="preserve"> (Certidão Negativa de Débitos, ou Positiva com efeito de Negativa de Tributos Estaduais), emitido pelo órgão competente, da localidade de domicilio ou sede da empresa do proponente, na forma da Lei;</w:t>
      </w:r>
    </w:p>
    <w:p w14:paraId="4EF9DC5C" w14:textId="77777777" w:rsidR="0075249C" w:rsidRPr="00DD20EF" w:rsidRDefault="0075249C" w:rsidP="0075249C">
      <w:pPr>
        <w:autoSpaceDE w:val="0"/>
        <w:autoSpaceDN w:val="0"/>
        <w:adjustRightInd w:val="0"/>
        <w:spacing w:line="276" w:lineRule="auto"/>
        <w:ind w:left="1134"/>
        <w:jc w:val="both"/>
        <w:rPr>
          <w:rFonts w:ascii="Times New Roman" w:hAnsi="Times New Roman" w:cs="Times New Roman"/>
          <w:bCs/>
          <w:color w:val="000000"/>
        </w:rPr>
      </w:pPr>
    </w:p>
    <w:p w14:paraId="62879554" w14:textId="77777777" w:rsidR="0075249C" w:rsidRPr="00DD20EF" w:rsidRDefault="0075249C" w:rsidP="0075249C">
      <w:pPr>
        <w:autoSpaceDE w:val="0"/>
        <w:autoSpaceDN w:val="0"/>
        <w:adjustRightInd w:val="0"/>
        <w:spacing w:line="276" w:lineRule="auto"/>
        <w:ind w:left="709"/>
        <w:jc w:val="both"/>
        <w:rPr>
          <w:rFonts w:ascii="Times New Roman" w:hAnsi="Times New Roman" w:cs="Times New Roman"/>
          <w:bCs/>
          <w:color w:val="000000"/>
        </w:rPr>
      </w:pPr>
      <w:r w:rsidRPr="00DD20EF">
        <w:rPr>
          <w:rFonts w:ascii="Times New Roman" w:hAnsi="Times New Roman" w:cs="Times New Roman"/>
          <w:b/>
          <w:color w:val="000000"/>
        </w:rPr>
        <w:t>c)</w:t>
      </w:r>
      <w:r w:rsidRPr="00DD20EF">
        <w:rPr>
          <w:rFonts w:ascii="Times New Roman" w:hAnsi="Times New Roman" w:cs="Times New Roman"/>
          <w:bCs/>
          <w:color w:val="000000"/>
        </w:rPr>
        <w:t xml:space="preserve"> Prova de regularidade com a </w:t>
      </w:r>
      <w:r w:rsidRPr="00DD20EF">
        <w:rPr>
          <w:rFonts w:ascii="Times New Roman" w:hAnsi="Times New Roman" w:cs="Times New Roman"/>
          <w:b/>
          <w:bCs/>
          <w:color w:val="000000"/>
        </w:rPr>
        <w:t>Fazenda Municipal</w:t>
      </w:r>
      <w:r w:rsidRPr="00DD20EF">
        <w:rPr>
          <w:rFonts w:ascii="Times New Roman" w:hAnsi="Times New Roman" w:cs="Times New Roman"/>
          <w:bCs/>
          <w:color w:val="000000"/>
        </w:rPr>
        <w:t xml:space="preserve"> (Certidão Negativa de Débitos, ou Positiva com efeito de Negativa de Tributos Municipais), emitido pelo órgão competente, da localidade de domicilio ou sede da empresa do proponente, na forma da Lei;</w:t>
      </w:r>
    </w:p>
    <w:p w14:paraId="0678A48A" w14:textId="77777777" w:rsidR="0075249C" w:rsidRPr="00DD20EF" w:rsidRDefault="0075249C" w:rsidP="0075249C">
      <w:pPr>
        <w:autoSpaceDE w:val="0"/>
        <w:autoSpaceDN w:val="0"/>
        <w:adjustRightInd w:val="0"/>
        <w:spacing w:line="276" w:lineRule="auto"/>
        <w:ind w:left="1134"/>
        <w:jc w:val="both"/>
        <w:rPr>
          <w:rFonts w:ascii="Times New Roman" w:hAnsi="Times New Roman" w:cs="Times New Roman"/>
          <w:bCs/>
          <w:color w:val="000000"/>
        </w:rPr>
      </w:pPr>
    </w:p>
    <w:p w14:paraId="5D4D009F" w14:textId="77777777" w:rsidR="0075249C" w:rsidRPr="00DD20EF" w:rsidRDefault="0075249C" w:rsidP="0075249C">
      <w:pPr>
        <w:autoSpaceDE w:val="0"/>
        <w:autoSpaceDN w:val="0"/>
        <w:adjustRightInd w:val="0"/>
        <w:spacing w:line="276" w:lineRule="auto"/>
        <w:ind w:left="709" w:right="141"/>
        <w:jc w:val="both"/>
        <w:rPr>
          <w:rFonts w:ascii="Times New Roman" w:hAnsi="Times New Roman" w:cs="Times New Roman"/>
          <w:bCs/>
          <w:color w:val="000000"/>
        </w:rPr>
      </w:pPr>
      <w:r w:rsidRPr="00DD20EF">
        <w:rPr>
          <w:rFonts w:ascii="Times New Roman" w:hAnsi="Times New Roman" w:cs="Times New Roman"/>
          <w:b/>
          <w:color w:val="000000"/>
        </w:rPr>
        <w:t>d)</w:t>
      </w:r>
      <w:r w:rsidRPr="00DD20EF">
        <w:rPr>
          <w:rFonts w:ascii="Times New Roman" w:hAnsi="Times New Roman" w:cs="Times New Roman"/>
          <w:bCs/>
          <w:color w:val="000000"/>
        </w:rPr>
        <w:t xml:space="preserve"> Prova de Regularidade relativa ao Fundo de Garantia por Tempo de Serviço </w:t>
      </w:r>
      <w:r w:rsidRPr="00DD20EF">
        <w:rPr>
          <w:rFonts w:ascii="Times New Roman" w:hAnsi="Times New Roman" w:cs="Times New Roman"/>
          <w:b/>
          <w:bCs/>
          <w:color w:val="000000"/>
        </w:rPr>
        <w:t>(FGTS)</w:t>
      </w:r>
      <w:r w:rsidRPr="00DD20EF">
        <w:rPr>
          <w:rFonts w:ascii="Times New Roman" w:hAnsi="Times New Roman" w:cs="Times New Roman"/>
          <w:bCs/>
          <w:color w:val="000000"/>
        </w:rPr>
        <w:t>, mediante Certificado de Regularidade do FGTS;</w:t>
      </w:r>
    </w:p>
    <w:p w14:paraId="6E1DC055" w14:textId="77777777" w:rsidR="0075249C" w:rsidRPr="00DD20EF" w:rsidRDefault="0075249C" w:rsidP="0075249C">
      <w:pPr>
        <w:autoSpaceDE w:val="0"/>
        <w:autoSpaceDN w:val="0"/>
        <w:adjustRightInd w:val="0"/>
        <w:spacing w:line="276" w:lineRule="auto"/>
        <w:ind w:left="1134"/>
        <w:jc w:val="both"/>
        <w:rPr>
          <w:rFonts w:ascii="Times New Roman" w:hAnsi="Times New Roman" w:cs="Times New Roman"/>
          <w:bCs/>
          <w:color w:val="000000"/>
        </w:rPr>
      </w:pPr>
    </w:p>
    <w:p w14:paraId="06685E4A" w14:textId="77777777" w:rsidR="0075249C" w:rsidRPr="00DD20EF" w:rsidRDefault="0075249C" w:rsidP="0075249C">
      <w:pPr>
        <w:pStyle w:val="Cabealho"/>
        <w:spacing w:line="276" w:lineRule="auto"/>
        <w:ind w:left="709"/>
        <w:jc w:val="both"/>
        <w:rPr>
          <w:rFonts w:ascii="Times New Roman" w:hAnsi="Times New Roman" w:cs="Times New Roman"/>
          <w:bCs/>
        </w:rPr>
      </w:pPr>
      <w:r w:rsidRPr="00DD20EF">
        <w:rPr>
          <w:rFonts w:ascii="Times New Roman" w:hAnsi="Times New Roman" w:cs="Times New Roman"/>
          <w:b/>
          <w:color w:val="000000"/>
        </w:rPr>
        <w:t>e)</w:t>
      </w:r>
      <w:r w:rsidRPr="00DD20EF">
        <w:rPr>
          <w:rFonts w:ascii="Times New Roman" w:hAnsi="Times New Roman" w:cs="Times New Roman"/>
          <w:bCs/>
          <w:color w:val="000000"/>
        </w:rPr>
        <w:t xml:space="preserve"> Prova de Regularidade Trabalhista, mediante apresentação da Certidão Negativa de Débitos Trabalhistas (CNDT) ou Certidão Positiva com efeitos de negativa, emitida pelo TST – Tribunal Superior do Trabalho</w:t>
      </w:r>
      <w:r w:rsidRPr="00DD20EF">
        <w:rPr>
          <w:rFonts w:ascii="Times New Roman" w:hAnsi="Times New Roman" w:cs="Times New Roman"/>
          <w:bCs/>
        </w:rPr>
        <w:t>.</w:t>
      </w:r>
    </w:p>
    <w:p w14:paraId="6CF5F574" w14:textId="77777777" w:rsidR="0075249C" w:rsidRPr="00DD20EF" w:rsidRDefault="0075249C" w:rsidP="0075249C">
      <w:pPr>
        <w:spacing w:line="276" w:lineRule="auto"/>
        <w:jc w:val="both"/>
        <w:rPr>
          <w:rFonts w:ascii="Times New Roman" w:hAnsi="Times New Roman" w:cs="Times New Roman"/>
        </w:rPr>
      </w:pPr>
    </w:p>
    <w:p w14:paraId="32D6424D" w14:textId="7FEE1976" w:rsidR="0075249C" w:rsidRPr="00DD20EF" w:rsidRDefault="0075249C" w:rsidP="0075249C">
      <w:pPr>
        <w:pStyle w:val="NormalWeb"/>
        <w:spacing w:before="0" w:beforeAutospacing="0" w:after="0" w:afterAutospacing="0" w:line="276" w:lineRule="auto"/>
        <w:jc w:val="both"/>
      </w:pPr>
      <w:r w:rsidRPr="00DD20EF">
        <w:rPr>
          <w:b/>
          <w:bCs/>
        </w:rPr>
        <w:t>6.2.</w:t>
      </w:r>
      <w:r w:rsidRPr="00DD20EF">
        <w:t xml:space="preserve"> A Nota Fiscal não poderá conter emendas, rasuras, acréscimos ou entrelinhas, constando o número da licitação e do </w:t>
      </w:r>
      <w:r w:rsidRPr="00DD20EF">
        <w:rPr>
          <w:b/>
        </w:rPr>
        <w:t>CONTRATO</w:t>
      </w:r>
      <w:r w:rsidRPr="00DD20EF">
        <w:t xml:space="preserve"> firmado com a </w:t>
      </w:r>
      <w:r w:rsidRPr="00DD20EF">
        <w:rPr>
          <w:b/>
        </w:rPr>
        <w:t>CONTRATANTE</w:t>
      </w:r>
      <w:r w:rsidRPr="00DD20EF">
        <w:t>.</w:t>
      </w:r>
    </w:p>
    <w:p w14:paraId="60BA51D2" w14:textId="77777777" w:rsidR="0075249C" w:rsidRPr="00DD20EF" w:rsidRDefault="0075249C" w:rsidP="0075249C">
      <w:pPr>
        <w:spacing w:line="276" w:lineRule="auto"/>
        <w:ind w:left="851"/>
        <w:jc w:val="both"/>
        <w:rPr>
          <w:rFonts w:ascii="Times New Roman" w:hAnsi="Times New Roman" w:cs="Times New Roman"/>
        </w:rPr>
      </w:pPr>
    </w:p>
    <w:p w14:paraId="66E1DAED" w14:textId="77777777" w:rsidR="0075249C" w:rsidRPr="00DD20EF" w:rsidRDefault="0075249C" w:rsidP="0075249C">
      <w:pPr>
        <w:spacing w:line="276" w:lineRule="auto"/>
        <w:jc w:val="both"/>
        <w:rPr>
          <w:rFonts w:ascii="Times New Roman" w:hAnsi="Times New Roman" w:cs="Times New Roman"/>
        </w:rPr>
      </w:pPr>
      <w:r w:rsidRPr="00DD20EF">
        <w:rPr>
          <w:rFonts w:ascii="Times New Roman" w:hAnsi="Times New Roman" w:cs="Times New Roman"/>
          <w:b/>
          <w:bCs/>
        </w:rPr>
        <w:lastRenderedPageBreak/>
        <w:t>6.3</w:t>
      </w:r>
      <w:r w:rsidRPr="00DD20EF">
        <w:rPr>
          <w:rFonts w:ascii="Times New Roman" w:hAnsi="Times New Roman" w:cs="Times New Roman"/>
        </w:rPr>
        <w:t xml:space="preserve">. É vedada expressamente a realização de cobrança de forma diversa da estipulada neste </w:t>
      </w:r>
      <w:r w:rsidRPr="00DD20EF">
        <w:rPr>
          <w:rFonts w:ascii="Times New Roman" w:hAnsi="Times New Roman" w:cs="Times New Roman"/>
          <w:b/>
        </w:rPr>
        <w:t>CONTRATO</w:t>
      </w:r>
      <w:r w:rsidRPr="00DD20EF">
        <w:rPr>
          <w:rFonts w:ascii="Times New Roman" w:hAnsi="Times New Roman" w:cs="Times New Roman"/>
        </w:rPr>
        <w:t xml:space="preserve">, em especial a cobrança bancária, mediante boleto ou mesmo o protesto de título, sob pena de aplicação das sanções previstas neste </w:t>
      </w:r>
      <w:r w:rsidRPr="00DD20EF">
        <w:rPr>
          <w:rFonts w:ascii="Times New Roman" w:hAnsi="Times New Roman" w:cs="Times New Roman"/>
          <w:b/>
        </w:rPr>
        <w:t>CONTRATO</w:t>
      </w:r>
      <w:r w:rsidRPr="00DD20EF">
        <w:rPr>
          <w:rFonts w:ascii="Times New Roman" w:hAnsi="Times New Roman" w:cs="Times New Roman"/>
        </w:rPr>
        <w:t xml:space="preserve"> e indenização pelos danos decorrentes.</w:t>
      </w:r>
    </w:p>
    <w:p w14:paraId="019896AF" w14:textId="77777777" w:rsidR="0075249C" w:rsidRPr="00DD20EF" w:rsidRDefault="0075249C" w:rsidP="0075249C">
      <w:pPr>
        <w:spacing w:line="276" w:lineRule="auto"/>
        <w:jc w:val="both"/>
        <w:rPr>
          <w:rFonts w:ascii="Times New Roman" w:hAnsi="Times New Roman" w:cs="Times New Roman"/>
          <w:bCs/>
        </w:rPr>
      </w:pPr>
    </w:p>
    <w:p w14:paraId="55D97038" w14:textId="747C7F00" w:rsidR="0075249C" w:rsidRPr="00DD20EF" w:rsidRDefault="0075249C" w:rsidP="0075249C">
      <w:pPr>
        <w:autoSpaceDE w:val="0"/>
        <w:autoSpaceDN w:val="0"/>
        <w:adjustRightInd w:val="0"/>
        <w:spacing w:line="276" w:lineRule="auto"/>
        <w:jc w:val="both"/>
        <w:rPr>
          <w:rFonts w:ascii="Times New Roman" w:hAnsi="Times New Roman" w:cs="Times New Roman"/>
        </w:rPr>
      </w:pPr>
      <w:r w:rsidRPr="00DD20EF">
        <w:rPr>
          <w:rFonts w:ascii="Times New Roman" w:hAnsi="Times New Roman" w:cs="Times New Roman"/>
          <w:b/>
          <w:bCs/>
        </w:rPr>
        <w:t>6.4.</w:t>
      </w:r>
      <w:r w:rsidRPr="00DD20EF">
        <w:rPr>
          <w:rFonts w:ascii="Times New Roman" w:hAnsi="Times New Roman" w:cs="Times New Roman"/>
        </w:rPr>
        <w:t xml:space="preserve"> Havendo erro na apresentação da Nota Fiscal ou dos documentos pertinentes à contratação, ou, ainda, circunstância que impeça a liquidação da despesa, o pagamento ficará pendente até que a </w:t>
      </w:r>
      <w:r w:rsidRPr="00DD20EF">
        <w:rPr>
          <w:rFonts w:ascii="Times New Roman" w:hAnsi="Times New Roman" w:cs="Times New Roman"/>
          <w:b/>
        </w:rPr>
        <w:t>CONTRATADA</w:t>
      </w:r>
      <w:r w:rsidRPr="00DD20EF">
        <w:rPr>
          <w:rFonts w:ascii="Times New Roman" w:hAnsi="Times New Roman" w:cs="Times New Roman"/>
        </w:rPr>
        <w:t xml:space="preserve"> providencie as medidas saneadoras. Nesta hipótese, o prazo para pagamento iniciar-se-á após a regularização da situação, não acarretando qualquer ônus para a </w:t>
      </w:r>
      <w:r w:rsidRPr="00DD20EF">
        <w:rPr>
          <w:rFonts w:ascii="Times New Roman" w:hAnsi="Times New Roman" w:cs="Times New Roman"/>
          <w:b/>
        </w:rPr>
        <w:t>CONTRATANTE</w:t>
      </w:r>
      <w:r w:rsidRPr="00DD20EF">
        <w:rPr>
          <w:rFonts w:ascii="Times New Roman" w:hAnsi="Times New Roman" w:cs="Times New Roman"/>
        </w:rPr>
        <w:t xml:space="preserve">. </w:t>
      </w:r>
    </w:p>
    <w:p w14:paraId="11B2FA7A" w14:textId="77777777" w:rsidR="0075249C" w:rsidRPr="00DD20EF" w:rsidRDefault="0075249C" w:rsidP="0075249C">
      <w:pPr>
        <w:autoSpaceDE w:val="0"/>
        <w:autoSpaceDN w:val="0"/>
        <w:adjustRightInd w:val="0"/>
        <w:spacing w:line="276" w:lineRule="auto"/>
        <w:jc w:val="both"/>
        <w:rPr>
          <w:rFonts w:ascii="Times New Roman" w:hAnsi="Times New Roman" w:cs="Times New Roman"/>
          <w:b/>
        </w:rPr>
      </w:pPr>
    </w:p>
    <w:p w14:paraId="1A3FC901" w14:textId="77777777" w:rsidR="0075249C" w:rsidRPr="00DD20EF" w:rsidRDefault="0075249C" w:rsidP="0075249C">
      <w:pPr>
        <w:autoSpaceDE w:val="0"/>
        <w:autoSpaceDN w:val="0"/>
        <w:adjustRightInd w:val="0"/>
        <w:spacing w:line="276" w:lineRule="auto"/>
        <w:jc w:val="both"/>
        <w:rPr>
          <w:rFonts w:ascii="Times New Roman" w:hAnsi="Times New Roman" w:cs="Times New Roman"/>
        </w:rPr>
      </w:pPr>
      <w:r w:rsidRPr="00DD20EF">
        <w:rPr>
          <w:rFonts w:ascii="Times New Roman" w:hAnsi="Times New Roman" w:cs="Times New Roman"/>
          <w:b/>
        </w:rPr>
        <w:t>6.5.</w:t>
      </w:r>
      <w:r w:rsidRPr="00DD20EF">
        <w:rPr>
          <w:rFonts w:ascii="Times New Roman" w:hAnsi="Times New Roman" w:cs="Times New Roman"/>
          <w:bCs/>
        </w:rPr>
        <w:tab/>
        <w:t xml:space="preserve">A </w:t>
      </w:r>
      <w:r w:rsidRPr="00DD20EF">
        <w:rPr>
          <w:rFonts w:ascii="Times New Roman" w:hAnsi="Times New Roman" w:cs="Times New Roman"/>
          <w:b/>
        </w:rPr>
        <w:t>CONTRATANTE</w:t>
      </w:r>
      <w:r w:rsidRPr="00DD20EF">
        <w:rPr>
          <w:rFonts w:ascii="Times New Roman" w:hAnsi="Times New Roman" w:cs="Times New Roman"/>
          <w:bCs/>
        </w:rPr>
        <w:t xml:space="preserve">, reserva-se o direito de recusar o pagamento se, no ato da atestação, for constatado que o fornecimento, não </w:t>
      </w:r>
      <w:r w:rsidRPr="00DD20EF">
        <w:rPr>
          <w:rFonts w:ascii="Times New Roman" w:hAnsi="Times New Roman" w:cs="Times New Roman"/>
        </w:rPr>
        <w:t xml:space="preserve">obedeceu a todos os detalhes da proposta de preços da </w:t>
      </w:r>
      <w:r w:rsidRPr="00DD20EF">
        <w:rPr>
          <w:rFonts w:ascii="Times New Roman" w:hAnsi="Times New Roman" w:cs="Times New Roman"/>
          <w:b/>
        </w:rPr>
        <w:t>CONTRATADA</w:t>
      </w:r>
      <w:r w:rsidRPr="00DD20EF">
        <w:rPr>
          <w:rFonts w:ascii="Times New Roman" w:hAnsi="Times New Roman" w:cs="Times New Roman"/>
        </w:rPr>
        <w:t xml:space="preserve">, do </w:t>
      </w:r>
      <w:r w:rsidRPr="00DD20EF">
        <w:rPr>
          <w:rFonts w:ascii="Times New Roman" w:hAnsi="Times New Roman" w:cs="Times New Roman"/>
          <w:b/>
        </w:rPr>
        <w:t>EDITAL</w:t>
      </w:r>
      <w:r w:rsidRPr="00DD20EF">
        <w:rPr>
          <w:rFonts w:ascii="Times New Roman" w:hAnsi="Times New Roman" w:cs="Times New Roman"/>
        </w:rPr>
        <w:t xml:space="preserve"> e seus </w:t>
      </w:r>
      <w:r w:rsidRPr="00DD20EF">
        <w:rPr>
          <w:rFonts w:ascii="Times New Roman" w:hAnsi="Times New Roman" w:cs="Times New Roman"/>
          <w:b/>
        </w:rPr>
        <w:t>ANEXOS</w:t>
      </w:r>
      <w:r w:rsidRPr="00DD20EF">
        <w:rPr>
          <w:rFonts w:ascii="Times New Roman" w:hAnsi="Times New Roman" w:cs="Times New Roman"/>
        </w:rPr>
        <w:t>.</w:t>
      </w:r>
    </w:p>
    <w:p w14:paraId="1C0EE510" w14:textId="77777777" w:rsidR="0075249C" w:rsidRPr="00DD20EF" w:rsidRDefault="0075249C" w:rsidP="0075249C">
      <w:pPr>
        <w:autoSpaceDE w:val="0"/>
        <w:autoSpaceDN w:val="0"/>
        <w:adjustRightInd w:val="0"/>
        <w:spacing w:line="276" w:lineRule="auto"/>
        <w:jc w:val="both"/>
        <w:rPr>
          <w:rFonts w:ascii="Times New Roman" w:hAnsi="Times New Roman" w:cs="Times New Roman"/>
        </w:rPr>
      </w:pPr>
    </w:p>
    <w:p w14:paraId="0276450C" w14:textId="77777777" w:rsidR="0075249C" w:rsidRPr="00DD20EF" w:rsidRDefault="0075249C" w:rsidP="0075249C">
      <w:pPr>
        <w:spacing w:line="276" w:lineRule="auto"/>
        <w:jc w:val="both"/>
        <w:rPr>
          <w:rFonts w:ascii="Times New Roman" w:hAnsi="Times New Roman" w:cs="Times New Roman"/>
          <w:bCs/>
        </w:rPr>
      </w:pPr>
      <w:r w:rsidRPr="00DD20EF">
        <w:rPr>
          <w:rFonts w:ascii="Times New Roman" w:hAnsi="Times New Roman" w:cs="Times New Roman"/>
          <w:b/>
        </w:rPr>
        <w:t>6.6.</w:t>
      </w:r>
      <w:r w:rsidRPr="00DD20EF">
        <w:rPr>
          <w:rFonts w:ascii="Times New Roman" w:hAnsi="Times New Roman" w:cs="Times New Roman"/>
          <w:bCs/>
        </w:rPr>
        <w:tab/>
        <w:t xml:space="preserve">A </w:t>
      </w:r>
      <w:r w:rsidRPr="00DD20EF">
        <w:rPr>
          <w:rFonts w:ascii="Times New Roman" w:hAnsi="Times New Roman" w:cs="Times New Roman"/>
          <w:b/>
        </w:rPr>
        <w:t>CONTRATANTE</w:t>
      </w:r>
      <w:r w:rsidRPr="00DD20EF">
        <w:rPr>
          <w:rFonts w:ascii="Times New Roman" w:hAnsi="Times New Roman" w:cs="Times New Roman"/>
          <w:bCs/>
        </w:rPr>
        <w:t xml:space="preserve">, poderá deduzir do montante a pagar os valores correspondentes a multas ou indenizações devidas pela </w:t>
      </w:r>
      <w:r w:rsidRPr="00DD20EF">
        <w:rPr>
          <w:rFonts w:ascii="Times New Roman" w:hAnsi="Times New Roman" w:cs="Times New Roman"/>
          <w:b/>
          <w:bCs/>
        </w:rPr>
        <w:t>CONTRATADA</w:t>
      </w:r>
      <w:r w:rsidRPr="00DD20EF">
        <w:rPr>
          <w:rFonts w:ascii="Times New Roman" w:hAnsi="Times New Roman" w:cs="Times New Roman"/>
          <w:bCs/>
        </w:rPr>
        <w:t xml:space="preserve">, nos termos do </w:t>
      </w:r>
      <w:r w:rsidRPr="00DD20EF">
        <w:rPr>
          <w:rFonts w:ascii="Times New Roman" w:hAnsi="Times New Roman" w:cs="Times New Roman"/>
          <w:b/>
          <w:bCs/>
        </w:rPr>
        <w:t>CONTRATO</w:t>
      </w:r>
      <w:r w:rsidRPr="00DD20EF">
        <w:rPr>
          <w:rFonts w:ascii="Times New Roman" w:hAnsi="Times New Roman" w:cs="Times New Roman"/>
          <w:bCs/>
        </w:rPr>
        <w:t>.</w:t>
      </w:r>
    </w:p>
    <w:p w14:paraId="0E43939C" w14:textId="77777777" w:rsidR="0075249C" w:rsidRPr="00DD20EF" w:rsidRDefault="0075249C" w:rsidP="0075249C">
      <w:pPr>
        <w:spacing w:line="276" w:lineRule="auto"/>
        <w:jc w:val="both"/>
        <w:rPr>
          <w:rFonts w:ascii="Times New Roman" w:hAnsi="Times New Roman" w:cs="Times New Roman"/>
          <w:bCs/>
        </w:rPr>
      </w:pPr>
    </w:p>
    <w:p w14:paraId="51828EA1" w14:textId="77777777" w:rsidR="0075249C" w:rsidRPr="00DD20EF" w:rsidRDefault="0075249C" w:rsidP="0075249C">
      <w:pPr>
        <w:spacing w:line="276" w:lineRule="auto"/>
        <w:jc w:val="both"/>
        <w:rPr>
          <w:rFonts w:ascii="Times New Roman" w:hAnsi="Times New Roman" w:cs="Times New Roman"/>
          <w:bCs/>
        </w:rPr>
      </w:pPr>
      <w:r w:rsidRPr="00DD20EF">
        <w:rPr>
          <w:rFonts w:ascii="Times New Roman" w:hAnsi="Times New Roman" w:cs="Times New Roman"/>
          <w:b/>
        </w:rPr>
        <w:t>6.7.</w:t>
      </w:r>
      <w:r w:rsidRPr="00DD20EF">
        <w:rPr>
          <w:rFonts w:ascii="Times New Roman" w:hAnsi="Times New Roman" w:cs="Times New Roman"/>
          <w:bCs/>
        </w:rPr>
        <w:tab/>
        <w:t xml:space="preserve">Nenhum pagamento será efetuado à </w:t>
      </w:r>
      <w:r w:rsidRPr="00DD20EF">
        <w:rPr>
          <w:rFonts w:ascii="Times New Roman" w:hAnsi="Times New Roman" w:cs="Times New Roman"/>
          <w:b/>
          <w:bCs/>
        </w:rPr>
        <w:t xml:space="preserve">CONTRATADA </w:t>
      </w:r>
      <w:r w:rsidRPr="00DD20EF">
        <w:rPr>
          <w:rFonts w:ascii="Times New Roman" w:hAnsi="Times New Roman" w:cs="Times New Roman"/>
          <w:bCs/>
        </w:rPr>
        <w:t xml:space="preserve">enquanto pendente de liquidação qualquer obrigação financeira ou previdenciária, sem que isso gere direito ao reajustamento de preços, atualização monetária, ou aplicação de penalidade a </w:t>
      </w:r>
      <w:r w:rsidRPr="00DD20EF">
        <w:rPr>
          <w:rFonts w:ascii="Times New Roman" w:hAnsi="Times New Roman" w:cs="Times New Roman"/>
          <w:b/>
        </w:rPr>
        <w:t>CONTRATANTE</w:t>
      </w:r>
      <w:r w:rsidRPr="00DD20EF">
        <w:rPr>
          <w:rFonts w:ascii="Times New Roman" w:hAnsi="Times New Roman" w:cs="Times New Roman"/>
          <w:bCs/>
        </w:rPr>
        <w:t>.</w:t>
      </w:r>
    </w:p>
    <w:p w14:paraId="18A6A7DC" w14:textId="77777777" w:rsidR="0075249C" w:rsidRPr="00DD20EF" w:rsidRDefault="0075249C" w:rsidP="0075249C">
      <w:pPr>
        <w:spacing w:line="276" w:lineRule="auto"/>
        <w:jc w:val="both"/>
        <w:rPr>
          <w:rFonts w:ascii="Times New Roman" w:hAnsi="Times New Roman" w:cs="Times New Roman"/>
          <w:bCs/>
        </w:rPr>
      </w:pPr>
    </w:p>
    <w:p w14:paraId="4C824F94" w14:textId="77777777" w:rsidR="0075249C" w:rsidRPr="00DD20EF" w:rsidRDefault="0075249C" w:rsidP="0075249C">
      <w:pPr>
        <w:spacing w:line="276" w:lineRule="auto"/>
        <w:jc w:val="both"/>
        <w:rPr>
          <w:rFonts w:ascii="Times New Roman" w:hAnsi="Times New Roman" w:cs="Times New Roman"/>
        </w:rPr>
      </w:pPr>
      <w:r w:rsidRPr="00DD20EF">
        <w:rPr>
          <w:rFonts w:ascii="Times New Roman" w:hAnsi="Times New Roman" w:cs="Times New Roman"/>
          <w:b/>
        </w:rPr>
        <w:t>6.8.</w:t>
      </w:r>
      <w:r w:rsidRPr="00DD20EF">
        <w:rPr>
          <w:rFonts w:ascii="Times New Roman" w:hAnsi="Times New Roman" w:cs="Times New Roman"/>
          <w:bCs/>
        </w:rPr>
        <w:tab/>
        <w:t xml:space="preserve">Quando da ocorrência de eventuais atrasos de pagamento provocados exclusivamente pela </w:t>
      </w:r>
      <w:r w:rsidRPr="00DD20EF">
        <w:rPr>
          <w:rFonts w:ascii="Times New Roman" w:hAnsi="Times New Roman" w:cs="Times New Roman"/>
          <w:b/>
          <w:bCs/>
        </w:rPr>
        <w:t>CONTRATANTE</w:t>
      </w:r>
      <w:r w:rsidRPr="00DD20EF">
        <w:rPr>
          <w:rFonts w:ascii="Times New Roman" w:hAnsi="Times New Roman" w:cs="Times New Roman"/>
          <w:bCs/>
        </w:rPr>
        <w:t>, o valor devido deverá ser acrescido de compensação financeira, e sua apuração se fará desde a data de seu vencimento até a data do efetivo pagamento, em que os juros de mora serão calculados à taxa de 0,5% (meio por cento) ao mês, ou 6% (seis por cento) ao ano, mediante a aplicação das seguintes fórmulas:</w:t>
      </w:r>
    </w:p>
    <w:p w14:paraId="3E33C47F" w14:textId="77777777" w:rsidR="0075249C" w:rsidRPr="00DD20EF" w:rsidRDefault="0075249C" w:rsidP="0075249C">
      <w:pPr>
        <w:spacing w:line="276" w:lineRule="auto"/>
        <w:rPr>
          <w:rFonts w:ascii="Times New Roman" w:hAnsi="Times New Roman" w:cs="Times New Roman"/>
        </w:rPr>
      </w:pPr>
      <w:r w:rsidRPr="00DD20EF">
        <w:rPr>
          <w:rFonts w:ascii="Times New Roman" w:hAnsi="Times New Roman" w:cs="Times New Roman"/>
        </w:rPr>
        <w:t>I = (TX/100) /365</w:t>
      </w:r>
    </w:p>
    <w:p w14:paraId="63060CE8" w14:textId="77777777" w:rsidR="0075249C" w:rsidRPr="00DD20EF" w:rsidRDefault="0075249C" w:rsidP="0075249C">
      <w:pPr>
        <w:spacing w:line="276" w:lineRule="auto"/>
        <w:jc w:val="both"/>
        <w:rPr>
          <w:rFonts w:ascii="Times New Roman" w:hAnsi="Times New Roman" w:cs="Times New Roman"/>
        </w:rPr>
      </w:pPr>
      <w:r w:rsidRPr="00DD20EF">
        <w:rPr>
          <w:rFonts w:ascii="Times New Roman" w:hAnsi="Times New Roman" w:cs="Times New Roman"/>
        </w:rPr>
        <w:t>EM = I x N x VP, onde:</w:t>
      </w:r>
    </w:p>
    <w:p w14:paraId="7A2A1923" w14:textId="77777777" w:rsidR="0075249C" w:rsidRPr="00DD20EF" w:rsidRDefault="0075249C" w:rsidP="0075249C">
      <w:pPr>
        <w:spacing w:line="276" w:lineRule="auto"/>
        <w:jc w:val="both"/>
        <w:rPr>
          <w:rFonts w:ascii="Times New Roman" w:hAnsi="Times New Roman" w:cs="Times New Roman"/>
        </w:rPr>
      </w:pPr>
      <w:r w:rsidRPr="00DD20EF">
        <w:rPr>
          <w:rFonts w:ascii="Times New Roman" w:hAnsi="Times New Roman" w:cs="Times New Roman"/>
        </w:rPr>
        <w:t>I =, Índice de compensação financeira;</w:t>
      </w:r>
    </w:p>
    <w:p w14:paraId="3C135365" w14:textId="77777777" w:rsidR="0075249C" w:rsidRPr="00DD20EF" w:rsidRDefault="0075249C" w:rsidP="0075249C">
      <w:pPr>
        <w:spacing w:line="276" w:lineRule="auto"/>
        <w:jc w:val="both"/>
        <w:rPr>
          <w:rFonts w:ascii="Times New Roman" w:hAnsi="Times New Roman" w:cs="Times New Roman"/>
        </w:rPr>
      </w:pPr>
      <w:r w:rsidRPr="00DD20EF">
        <w:rPr>
          <w:rFonts w:ascii="Times New Roman" w:hAnsi="Times New Roman" w:cs="Times New Roman"/>
        </w:rPr>
        <w:t>TX = Percentual da taxa de juros de mora anual;</w:t>
      </w:r>
    </w:p>
    <w:p w14:paraId="4C7310F3" w14:textId="77777777" w:rsidR="0075249C" w:rsidRPr="00DD20EF" w:rsidRDefault="0075249C" w:rsidP="0075249C">
      <w:pPr>
        <w:spacing w:line="276" w:lineRule="auto"/>
        <w:jc w:val="both"/>
        <w:rPr>
          <w:rFonts w:ascii="Times New Roman" w:hAnsi="Times New Roman" w:cs="Times New Roman"/>
        </w:rPr>
      </w:pPr>
      <w:r w:rsidRPr="00DD20EF">
        <w:rPr>
          <w:rFonts w:ascii="Times New Roman" w:hAnsi="Times New Roman" w:cs="Times New Roman"/>
        </w:rPr>
        <w:t>EM = Encargos moratórios;</w:t>
      </w:r>
    </w:p>
    <w:p w14:paraId="755E0A26" w14:textId="77777777" w:rsidR="0075249C" w:rsidRPr="00DD20EF" w:rsidRDefault="0075249C" w:rsidP="0075249C">
      <w:pPr>
        <w:spacing w:line="276" w:lineRule="auto"/>
        <w:jc w:val="both"/>
        <w:rPr>
          <w:rFonts w:ascii="Times New Roman" w:hAnsi="Times New Roman" w:cs="Times New Roman"/>
        </w:rPr>
      </w:pPr>
      <w:r w:rsidRPr="00DD20EF">
        <w:rPr>
          <w:rFonts w:ascii="Times New Roman" w:hAnsi="Times New Roman" w:cs="Times New Roman"/>
        </w:rPr>
        <w:t>N = Número de dias entre a data prevista para o pagamento e a do efetivo pagamento;</w:t>
      </w:r>
    </w:p>
    <w:p w14:paraId="33B845C6" w14:textId="77777777" w:rsidR="0075249C" w:rsidRPr="00DD20EF" w:rsidRDefault="0075249C" w:rsidP="0075249C">
      <w:pPr>
        <w:spacing w:line="276" w:lineRule="auto"/>
        <w:jc w:val="both"/>
        <w:rPr>
          <w:rFonts w:ascii="Times New Roman" w:hAnsi="Times New Roman" w:cs="Times New Roman"/>
        </w:rPr>
      </w:pPr>
      <w:r w:rsidRPr="00DD20EF">
        <w:rPr>
          <w:rFonts w:ascii="Times New Roman" w:hAnsi="Times New Roman" w:cs="Times New Roman"/>
        </w:rPr>
        <w:t>VP = Valor da parcela em atraso.</w:t>
      </w:r>
    </w:p>
    <w:p w14:paraId="3F597B0C" w14:textId="77777777" w:rsidR="0075249C" w:rsidRPr="00DD20EF" w:rsidRDefault="0075249C" w:rsidP="0075249C">
      <w:pPr>
        <w:pStyle w:val="Ttulo4"/>
        <w:spacing w:before="0" w:line="276" w:lineRule="auto"/>
        <w:jc w:val="both"/>
        <w:rPr>
          <w:rFonts w:ascii="Times New Roman" w:hAnsi="Times New Roman" w:cs="Times New Roman"/>
          <w:b/>
          <w:bCs/>
          <w:i w:val="0"/>
          <w:smallCaps/>
          <w:color w:val="auto"/>
        </w:rPr>
      </w:pPr>
    </w:p>
    <w:p w14:paraId="66D24516" w14:textId="77777777" w:rsidR="0075249C" w:rsidRPr="00DD20EF" w:rsidRDefault="0075249C" w:rsidP="0075249C">
      <w:pPr>
        <w:pStyle w:val="Ttulo4"/>
        <w:spacing w:before="0" w:line="276" w:lineRule="auto"/>
        <w:jc w:val="both"/>
        <w:rPr>
          <w:rFonts w:ascii="Times New Roman" w:hAnsi="Times New Roman" w:cs="Times New Roman"/>
          <w:b/>
          <w:bCs/>
          <w:i w:val="0"/>
          <w:color w:val="auto"/>
        </w:rPr>
      </w:pPr>
      <w:r w:rsidRPr="00DD20EF">
        <w:rPr>
          <w:rFonts w:ascii="Times New Roman" w:hAnsi="Times New Roman" w:cs="Times New Roman"/>
          <w:b/>
          <w:bCs/>
          <w:i w:val="0"/>
          <w:smallCaps/>
          <w:color w:val="auto"/>
        </w:rPr>
        <w:t>Cláusula Sétima-     Da Dotação Orçamentária</w:t>
      </w:r>
    </w:p>
    <w:p w14:paraId="2BB15301" w14:textId="77777777" w:rsidR="0075249C" w:rsidRPr="00DD20EF" w:rsidRDefault="0075249C" w:rsidP="0075249C">
      <w:pPr>
        <w:spacing w:line="276" w:lineRule="auto"/>
        <w:jc w:val="both"/>
        <w:rPr>
          <w:rFonts w:ascii="Times New Roman" w:hAnsi="Times New Roman" w:cs="Times New Roman"/>
        </w:rPr>
      </w:pPr>
    </w:p>
    <w:p w14:paraId="4CCA2A6C" w14:textId="77777777" w:rsidR="0075249C" w:rsidRPr="00DD20EF" w:rsidRDefault="0075249C" w:rsidP="0075249C">
      <w:pPr>
        <w:spacing w:line="276" w:lineRule="auto"/>
        <w:jc w:val="both"/>
        <w:rPr>
          <w:rFonts w:ascii="Times New Roman" w:hAnsi="Times New Roman" w:cs="Times New Roman"/>
        </w:rPr>
      </w:pPr>
      <w:r w:rsidRPr="00DD20EF">
        <w:rPr>
          <w:rFonts w:ascii="Times New Roman" w:hAnsi="Times New Roman" w:cs="Times New Roman"/>
          <w:b/>
          <w:bCs/>
        </w:rPr>
        <w:t>7.1.</w:t>
      </w:r>
      <w:r w:rsidRPr="00DD20EF">
        <w:rPr>
          <w:rFonts w:ascii="Times New Roman" w:hAnsi="Times New Roman" w:cs="Times New Roman"/>
        </w:rPr>
        <w:t xml:space="preserve"> As despesas decorrentes desta contratação estão programadas em dotação orçamentária própria, prevista no Orçamento Geral do </w:t>
      </w:r>
      <w:r w:rsidRPr="00DD20EF">
        <w:rPr>
          <w:rFonts w:ascii="Times New Roman" w:hAnsi="Times New Roman" w:cs="Times New Roman"/>
          <w:b/>
          <w:smallCaps/>
        </w:rPr>
        <w:t>Contratante</w:t>
      </w:r>
      <w:r w:rsidRPr="00DD20EF">
        <w:rPr>
          <w:rFonts w:ascii="Times New Roman" w:hAnsi="Times New Roman" w:cs="Times New Roman"/>
        </w:rPr>
        <w:t>, aprovado para este exercício financeiro, com as seguintes classificações funcionais programáticas:</w:t>
      </w:r>
    </w:p>
    <w:p w14:paraId="02CA6201" w14:textId="77777777" w:rsidR="0075249C" w:rsidRPr="00DD20EF" w:rsidRDefault="0075249C" w:rsidP="0075249C">
      <w:pPr>
        <w:tabs>
          <w:tab w:val="left" w:pos="426"/>
        </w:tabs>
        <w:spacing w:line="276" w:lineRule="auto"/>
        <w:jc w:val="both"/>
        <w:rPr>
          <w:rFonts w:ascii="Times New Roman" w:eastAsia="Calibri" w:hAnsi="Times New Roman" w:cs="Times New Roman"/>
        </w:rPr>
      </w:pPr>
    </w:p>
    <w:tbl>
      <w:tblPr>
        <w:tblW w:w="9990" w:type="dxa"/>
        <w:tblInd w:w="70" w:type="dxa"/>
        <w:tblCellMar>
          <w:left w:w="70" w:type="dxa"/>
          <w:right w:w="70" w:type="dxa"/>
        </w:tblCellMar>
        <w:tblLook w:val="04A0" w:firstRow="1" w:lastRow="0" w:firstColumn="1" w:lastColumn="0" w:noHBand="0" w:noVBand="1"/>
      </w:tblPr>
      <w:tblGrid>
        <w:gridCol w:w="2902"/>
        <w:gridCol w:w="7088"/>
      </w:tblGrid>
      <w:tr w:rsidR="0075249C" w:rsidRPr="00A91B20" w14:paraId="24A88006" w14:textId="77777777" w:rsidTr="004D7332">
        <w:tc>
          <w:tcPr>
            <w:tcW w:w="2902" w:type="dxa"/>
            <w:tcBorders>
              <w:top w:val="single" w:sz="4" w:space="0" w:color="auto"/>
              <w:left w:val="single" w:sz="4" w:space="0" w:color="auto"/>
              <w:bottom w:val="single" w:sz="4" w:space="0" w:color="auto"/>
              <w:right w:val="single" w:sz="4" w:space="0" w:color="auto"/>
            </w:tcBorders>
            <w:shd w:val="clear" w:color="auto" w:fill="D9D9D9"/>
            <w:hideMark/>
          </w:tcPr>
          <w:p w14:paraId="291E8201" w14:textId="77777777" w:rsidR="0075249C" w:rsidRPr="00A91B20" w:rsidRDefault="0075249C" w:rsidP="004D7332">
            <w:pPr>
              <w:tabs>
                <w:tab w:val="left" w:pos="900"/>
              </w:tabs>
              <w:spacing w:line="276" w:lineRule="auto"/>
              <w:jc w:val="both"/>
              <w:rPr>
                <w:rFonts w:ascii="Times New Roman" w:hAnsi="Times New Roman" w:cs="Times New Roman"/>
                <w:b/>
                <w:bCs/>
                <w:iCs/>
              </w:rPr>
            </w:pPr>
            <w:r w:rsidRPr="00A91B20">
              <w:rPr>
                <w:rFonts w:ascii="Times New Roman" w:hAnsi="Times New Roman" w:cs="Times New Roman"/>
              </w:rPr>
              <w:t>021400</w:t>
            </w:r>
          </w:p>
        </w:tc>
        <w:tc>
          <w:tcPr>
            <w:tcW w:w="7088" w:type="dxa"/>
            <w:tcBorders>
              <w:top w:val="single" w:sz="4" w:space="0" w:color="auto"/>
              <w:left w:val="single" w:sz="4" w:space="0" w:color="auto"/>
              <w:bottom w:val="single" w:sz="4" w:space="0" w:color="auto"/>
              <w:right w:val="single" w:sz="4" w:space="0" w:color="auto"/>
            </w:tcBorders>
            <w:shd w:val="clear" w:color="auto" w:fill="D9D9D9"/>
            <w:hideMark/>
          </w:tcPr>
          <w:p w14:paraId="126E1857" w14:textId="77777777" w:rsidR="0075249C" w:rsidRPr="00A91B20" w:rsidRDefault="0075249C" w:rsidP="004D7332">
            <w:pPr>
              <w:tabs>
                <w:tab w:val="left" w:pos="900"/>
              </w:tabs>
              <w:spacing w:line="276" w:lineRule="auto"/>
              <w:jc w:val="both"/>
              <w:rPr>
                <w:rFonts w:ascii="Times New Roman" w:hAnsi="Times New Roman" w:cs="Times New Roman"/>
                <w:b/>
                <w:bCs/>
                <w:iCs/>
              </w:rPr>
            </w:pPr>
            <w:r w:rsidRPr="00A91B20">
              <w:rPr>
                <w:rFonts w:ascii="Times New Roman" w:hAnsi="Times New Roman" w:cs="Times New Roman"/>
              </w:rPr>
              <w:t>Serviço Autônomo de Água e Esgoto de SGO</w:t>
            </w:r>
          </w:p>
        </w:tc>
      </w:tr>
      <w:tr w:rsidR="0075249C" w:rsidRPr="00A91B20" w14:paraId="06C4AAB1" w14:textId="77777777" w:rsidTr="004D7332">
        <w:tc>
          <w:tcPr>
            <w:tcW w:w="2902" w:type="dxa"/>
            <w:tcBorders>
              <w:top w:val="single" w:sz="4" w:space="0" w:color="auto"/>
              <w:left w:val="single" w:sz="4" w:space="0" w:color="auto"/>
              <w:bottom w:val="single" w:sz="4" w:space="0" w:color="auto"/>
              <w:right w:val="single" w:sz="4" w:space="0" w:color="auto"/>
            </w:tcBorders>
            <w:hideMark/>
          </w:tcPr>
          <w:p w14:paraId="6F44256B" w14:textId="1A1B409E" w:rsidR="0075249C" w:rsidRPr="00A91B20" w:rsidRDefault="00A91B20" w:rsidP="004D7332">
            <w:pPr>
              <w:tabs>
                <w:tab w:val="left" w:pos="900"/>
              </w:tabs>
              <w:spacing w:line="276" w:lineRule="auto"/>
              <w:jc w:val="both"/>
              <w:rPr>
                <w:rFonts w:ascii="Times New Roman" w:hAnsi="Times New Roman" w:cs="Times New Roman"/>
                <w:i/>
                <w:iCs/>
                <w:highlight w:val="yellow"/>
              </w:rPr>
            </w:pPr>
            <w:r w:rsidRPr="00A91B20">
              <w:rPr>
                <w:rFonts w:ascii="Times New Roman" w:eastAsia="Calibri" w:hAnsi="Times New Roman" w:cs="Times New Roman"/>
                <w:kern w:val="2"/>
              </w:rPr>
              <w:t>17.122.0005.2051.0000</w:t>
            </w:r>
          </w:p>
        </w:tc>
        <w:tc>
          <w:tcPr>
            <w:tcW w:w="7088" w:type="dxa"/>
            <w:tcBorders>
              <w:top w:val="single" w:sz="4" w:space="0" w:color="auto"/>
              <w:left w:val="single" w:sz="4" w:space="0" w:color="auto"/>
              <w:bottom w:val="single" w:sz="4" w:space="0" w:color="auto"/>
              <w:right w:val="single" w:sz="4" w:space="0" w:color="auto"/>
            </w:tcBorders>
            <w:hideMark/>
          </w:tcPr>
          <w:p w14:paraId="245C5F67" w14:textId="253BE6E4" w:rsidR="0075249C" w:rsidRPr="00A91B20" w:rsidRDefault="00A91B20" w:rsidP="00995652">
            <w:pPr>
              <w:tabs>
                <w:tab w:val="left" w:pos="284"/>
              </w:tabs>
              <w:adjustRightInd w:val="0"/>
              <w:spacing w:after="120"/>
              <w:jc w:val="both"/>
              <w:rPr>
                <w:rFonts w:ascii="Times New Roman" w:eastAsia="Calibri" w:hAnsi="Times New Roman" w:cs="Times New Roman"/>
                <w:kern w:val="2"/>
              </w:rPr>
            </w:pPr>
            <w:r w:rsidRPr="00A91B20">
              <w:rPr>
                <w:rFonts w:ascii="Times New Roman" w:eastAsia="Calibri" w:hAnsi="Times New Roman" w:cs="Times New Roman"/>
                <w:kern w:val="2"/>
              </w:rPr>
              <w:t>Manutenção dos Serviços Administrativos – SAAE</w:t>
            </w:r>
            <w:r w:rsidRPr="00A91B20">
              <w:rPr>
                <w:rFonts w:ascii="Times New Roman" w:eastAsia="Calibri" w:hAnsi="Times New Roman" w:cs="Times New Roman"/>
                <w:kern w:val="2"/>
              </w:rPr>
              <w:tab/>
            </w:r>
          </w:p>
        </w:tc>
      </w:tr>
      <w:tr w:rsidR="004172C4" w:rsidRPr="00A91B20" w14:paraId="1156B074" w14:textId="77777777" w:rsidTr="004D7332">
        <w:trPr>
          <w:trHeight w:val="70"/>
        </w:trPr>
        <w:tc>
          <w:tcPr>
            <w:tcW w:w="2902" w:type="dxa"/>
            <w:tcBorders>
              <w:top w:val="single" w:sz="4" w:space="0" w:color="auto"/>
              <w:left w:val="single" w:sz="4" w:space="0" w:color="auto"/>
              <w:bottom w:val="single" w:sz="4" w:space="0" w:color="auto"/>
              <w:right w:val="single" w:sz="4" w:space="0" w:color="auto"/>
            </w:tcBorders>
          </w:tcPr>
          <w:p w14:paraId="2849A880" w14:textId="1C4078F9" w:rsidR="004172C4" w:rsidRPr="00A91B20" w:rsidRDefault="00A91B20" w:rsidP="004D7332">
            <w:pPr>
              <w:tabs>
                <w:tab w:val="left" w:pos="900"/>
              </w:tabs>
              <w:spacing w:line="276" w:lineRule="auto"/>
              <w:jc w:val="both"/>
              <w:rPr>
                <w:rFonts w:ascii="Times New Roman" w:hAnsi="Times New Roman" w:cs="Times New Roman"/>
                <w:color w:val="000000" w:themeColor="text1"/>
                <w:highlight w:val="yellow"/>
              </w:rPr>
            </w:pPr>
            <w:r w:rsidRPr="00A91B20">
              <w:rPr>
                <w:rFonts w:ascii="Times New Roman" w:eastAsia="Calibri" w:hAnsi="Times New Roman" w:cs="Times New Roman"/>
                <w:kern w:val="2"/>
              </w:rPr>
              <w:lastRenderedPageBreak/>
              <w:t>3.3.90.40.00</w:t>
            </w:r>
          </w:p>
        </w:tc>
        <w:tc>
          <w:tcPr>
            <w:tcW w:w="7088" w:type="dxa"/>
            <w:tcBorders>
              <w:top w:val="single" w:sz="4" w:space="0" w:color="auto"/>
              <w:left w:val="single" w:sz="4" w:space="0" w:color="auto"/>
              <w:bottom w:val="single" w:sz="4" w:space="0" w:color="auto"/>
              <w:right w:val="single" w:sz="4" w:space="0" w:color="auto"/>
            </w:tcBorders>
          </w:tcPr>
          <w:p w14:paraId="2CD20D58" w14:textId="14CA979F" w:rsidR="004172C4" w:rsidRPr="00A91B20" w:rsidRDefault="00A91B20" w:rsidP="004D7332">
            <w:pPr>
              <w:tabs>
                <w:tab w:val="left" w:pos="900"/>
              </w:tabs>
              <w:spacing w:line="276" w:lineRule="auto"/>
              <w:jc w:val="both"/>
              <w:rPr>
                <w:rFonts w:ascii="Times New Roman" w:eastAsia="Calibri" w:hAnsi="Times New Roman" w:cs="Times New Roman"/>
                <w:kern w:val="2"/>
                <w:highlight w:val="yellow"/>
              </w:rPr>
            </w:pPr>
            <w:r w:rsidRPr="00A91B20">
              <w:rPr>
                <w:rFonts w:ascii="Times New Roman" w:eastAsia="Calibri" w:hAnsi="Times New Roman" w:cs="Times New Roman"/>
                <w:kern w:val="2"/>
              </w:rPr>
              <w:t>SERVIÇOS DE TECNOLOGIA DA INFORMAÇÃO E COMUNIC</w:t>
            </w:r>
          </w:p>
        </w:tc>
      </w:tr>
    </w:tbl>
    <w:p w14:paraId="14F4B946" w14:textId="1690A6AF" w:rsidR="0075249C" w:rsidRPr="00DD20EF" w:rsidRDefault="0075249C" w:rsidP="0075249C">
      <w:pPr>
        <w:spacing w:line="276" w:lineRule="auto"/>
        <w:jc w:val="both"/>
        <w:rPr>
          <w:rFonts w:ascii="Times New Roman" w:hAnsi="Times New Roman" w:cs="Times New Roman"/>
        </w:rPr>
      </w:pPr>
    </w:p>
    <w:p w14:paraId="0B747006" w14:textId="77777777" w:rsidR="0075249C" w:rsidRPr="00DD20EF" w:rsidRDefault="0075249C" w:rsidP="0075249C">
      <w:pPr>
        <w:spacing w:line="276" w:lineRule="auto"/>
        <w:jc w:val="both"/>
        <w:rPr>
          <w:rFonts w:ascii="Times New Roman" w:hAnsi="Times New Roman" w:cs="Times New Roman"/>
        </w:rPr>
      </w:pPr>
      <w:r w:rsidRPr="00DD20EF">
        <w:rPr>
          <w:rFonts w:ascii="Times New Roman" w:hAnsi="Times New Roman" w:cs="Times New Roman"/>
          <w:b/>
          <w:bCs/>
        </w:rPr>
        <w:t>7.2.</w:t>
      </w:r>
      <w:r w:rsidRPr="00DD20EF">
        <w:rPr>
          <w:rFonts w:ascii="Times New Roman" w:hAnsi="Times New Roman" w:cs="Times New Roman"/>
          <w:iCs/>
        </w:rPr>
        <w:tab/>
      </w:r>
      <w:r w:rsidRPr="00DD20EF">
        <w:rPr>
          <w:rFonts w:ascii="Times New Roman" w:hAnsi="Times New Roman" w:cs="Times New Roman"/>
        </w:rPr>
        <w:t>E dotações que vierem a substituir no exercício seguinte.</w:t>
      </w:r>
    </w:p>
    <w:p w14:paraId="0CFA557F" w14:textId="77777777" w:rsidR="0075249C" w:rsidRPr="00DD20EF" w:rsidRDefault="0075249C" w:rsidP="0075249C">
      <w:pPr>
        <w:tabs>
          <w:tab w:val="left" w:pos="426"/>
        </w:tabs>
        <w:spacing w:line="276" w:lineRule="auto"/>
        <w:jc w:val="both"/>
        <w:rPr>
          <w:rFonts w:ascii="Times New Roman" w:hAnsi="Times New Roman" w:cs="Times New Roman"/>
        </w:rPr>
      </w:pPr>
    </w:p>
    <w:p w14:paraId="7AAEAF44" w14:textId="32A3E6E6" w:rsidR="0075249C" w:rsidRPr="00DD20EF" w:rsidRDefault="0075249C" w:rsidP="0075249C">
      <w:pPr>
        <w:pStyle w:val="Ttulo4"/>
        <w:spacing w:before="0" w:line="276" w:lineRule="auto"/>
        <w:jc w:val="both"/>
        <w:rPr>
          <w:rFonts w:ascii="Times New Roman" w:hAnsi="Times New Roman" w:cs="Times New Roman"/>
          <w:b/>
          <w:bCs/>
          <w:i w:val="0"/>
          <w:smallCaps/>
          <w:color w:val="auto"/>
        </w:rPr>
      </w:pPr>
      <w:bookmarkStart w:id="24" w:name="_Hlk161071192"/>
      <w:bookmarkStart w:id="25" w:name="_Hlk161071282"/>
      <w:r w:rsidRPr="00DD20EF">
        <w:rPr>
          <w:rFonts w:ascii="Times New Roman" w:hAnsi="Times New Roman" w:cs="Times New Roman"/>
          <w:b/>
          <w:bCs/>
          <w:i w:val="0"/>
          <w:smallCaps/>
          <w:color w:val="auto"/>
        </w:rPr>
        <w:t xml:space="preserve">Cláusula Oitava- </w:t>
      </w:r>
      <w:r w:rsidRPr="00DD20EF">
        <w:rPr>
          <w:rFonts w:ascii="Times New Roman" w:hAnsi="Times New Roman" w:cs="Times New Roman"/>
          <w:b/>
          <w:bCs/>
          <w:i w:val="0"/>
          <w:smallCaps/>
          <w:color w:val="auto"/>
        </w:rPr>
        <w:tab/>
        <w:t xml:space="preserve">Do Reajuste </w:t>
      </w:r>
    </w:p>
    <w:p w14:paraId="54DDCDA2" w14:textId="77777777" w:rsidR="00DC70B9" w:rsidRPr="00DD20EF" w:rsidRDefault="00DC70B9" w:rsidP="00DC70B9">
      <w:pPr>
        <w:rPr>
          <w:rFonts w:ascii="Times New Roman" w:hAnsi="Times New Roman" w:cs="Times New Roman"/>
        </w:rPr>
      </w:pPr>
    </w:p>
    <w:bookmarkEnd w:id="24"/>
    <w:p w14:paraId="3F2D6BFE" w14:textId="77777777" w:rsidR="0075249C" w:rsidRPr="00DD20EF" w:rsidRDefault="0075249C" w:rsidP="0075249C">
      <w:pPr>
        <w:spacing w:line="276" w:lineRule="auto"/>
        <w:jc w:val="both"/>
        <w:rPr>
          <w:rFonts w:ascii="Times New Roman" w:hAnsi="Times New Roman" w:cs="Times New Roman"/>
        </w:rPr>
      </w:pPr>
      <w:r w:rsidRPr="00DD20EF">
        <w:rPr>
          <w:rFonts w:ascii="Times New Roman" w:eastAsia="Century Gothic" w:hAnsi="Times New Roman" w:cs="Times New Roman"/>
          <w:b/>
          <w:bCs/>
          <w:color w:val="000000"/>
        </w:rPr>
        <w:t>8.1.</w:t>
      </w:r>
      <w:r w:rsidRPr="00DD20EF">
        <w:rPr>
          <w:rFonts w:ascii="Times New Roman" w:eastAsia="Century Gothic" w:hAnsi="Times New Roman" w:cs="Times New Roman"/>
          <w:color w:val="000000"/>
        </w:rPr>
        <w:t xml:space="preserve"> Os preços inicialmente contratados são fixos e irreajustáveis no prazo de um ano contado da data do orçamento estimado, </w:t>
      </w:r>
      <w:r w:rsidRPr="00DD20EF">
        <w:rPr>
          <w:rFonts w:ascii="Times New Roman" w:hAnsi="Times New Roman" w:cs="Times New Roman"/>
        </w:rPr>
        <w:t>ressalvado o direito ao reequilíbrio econômico-financeiro do contrato para manutenção das condições efetivas da proposta, por meio de revisão de preços.</w:t>
      </w:r>
    </w:p>
    <w:p w14:paraId="4C94D507" w14:textId="77777777" w:rsidR="0075249C" w:rsidRPr="00DD20EF" w:rsidRDefault="0075249C" w:rsidP="0075249C">
      <w:pPr>
        <w:spacing w:line="276" w:lineRule="auto"/>
        <w:jc w:val="both"/>
        <w:rPr>
          <w:rFonts w:ascii="Times New Roman" w:hAnsi="Times New Roman" w:cs="Times New Roman"/>
        </w:rPr>
      </w:pPr>
    </w:p>
    <w:p w14:paraId="04BD3AA6" w14:textId="77777777" w:rsidR="0075249C" w:rsidRPr="00DD20EF" w:rsidRDefault="0075249C" w:rsidP="0075249C">
      <w:pPr>
        <w:spacing w:line="276" w:lineRule="auto"/>
        <w:jc w:val="both"/>
        <w:rPr>
          <w:rFonts w:ascii="Times New Roman" w:eastAsia="Century Gothic" w:hAnsi="Times New Roman" w:cs="Times New Roman"/>
          <w:color w:val="000000"/>
        </w:rPr>
      </w:pPr>
      <w:r w:rsidRPr="00DD20EF">
        <w:rPr>
          <w:rFonts w:ascii="Times New Roman" w:eastAsia="Century Gothic" w:hAnsi="Times New Roman" w:cs="Times New Roman"/>
          <w:b/>
          <w:bCs/>
        </w:rPr>
        <w:t>8.2.</w:t>
      </w:r>
      <w:r w:rsidRPr="00DD20EF">
        <w:rPr>
          <w:rFonts w:ascii="Times New Roman" w:eastAsia="Century Gothic" w:hAnsi="Times New Roman" w:cs="Times New Roman"/>
          <w:color w:val="000000"/>
        </w:rPr>
        <w:t xml:space="preserve"> Após o interregno de um ano os preços iniciais poderão ser reajustados, mediante a aplicação, pelo contratante, do índice IPCA (Índice Nacional de Preços ao Consumidor Amplo</w:t>
      </w:r>
      <w:r w:rsidRPr="00DD20EF">
        <w:rPr>
          <w:rFonts w:ascii="Times New Roman" w:eastAsia="Century Gothic" w:hAnsi="Times New Roman" w:cs="Times New Roman"/>
          <w:i/>
          <w:color w:val="000000"/>
        </w:rPr>
        <w:t>),</w:t>
      </w:r>
      <w:r w:rsidRPr="00DD20EF">
        <w:rPr>
          <w:rFonts w:ascii="Times New Roman" w:eastAsia="Century Gothic" w:hAnsi="Times New Roman" w:cs="Times New Roman"/>
          <w:color w:val="000000"/>
        </w:rPr>
        <w:t xml:space="preserve"> exclusivamente para as obrigações iniciadas e concluídas após a ocorrência da anualidade.</w:t>
      </w:r>
    </w:p>
    <w:p w14:paraId="6A7FA242" w14:textId="77777777" w:rsidR="0075249C" w:rsidRPr="00DD20EF" w:rsidRDefault="0075249C" w:rsidP="0075249C">
      <w:pPr>
        <w:spacing w:line="276" w:lineRule="auto"/>
        <w:jc w:val="both"/>
        <w:rPr>
          <w:rFonts w:ascii="Times New Roman" w:eastAsia="Century Gothic" w:hAnsi="Times New Roman" w:cs="Times New Roman"/>
          <w:color w:val="000000"/>
        </w:rPr>
      </w:pPr>
    </w:p>
    <w:p w14:paraId="3D80A168" w14:textId="77777777" w:rsidR="0075249C" w:rsidRPr="00DD20EF" w:rsidRDefault="0075249C" w:rsidP="0075249C">
      <w:pPr>
        <w:spacing w:line="276" w:lineRule="auto"/>
        <w:jc w:val="both"/>
        <w:rPr>
          <w:rFonts w:ascii="Times New Roman" w:eastAsia="Century Gothic" w:hAnsi="Times New Roman" w:cs="Times New Roman"/>
          <w:color w:val="000000"/>
        </w:rPr>
      </w:pPr>
      <w:r w:rsidRPr="00DD20EF">
        <w:rPr>
          <w:rFonts w:ascii="Times New Roman" w:eastAsia="Century Gothic" w:hAnsi="Times New Roman" w:cs="Times New Roman"/>
          <w:b/>
          <w:bCs/>
          <w:color w:val="000000"/>
        </w:rPr>
        <w:t>8.3.</w:t>
      </w:r>
      <w:r w:rsidRPr="00DD20EF">
        <w:rPr>
          <w:rFonts w:ascii="Times New Roman" w:eastAsia="Century Gothic" w:hAnsi="Times New Roman" w:cs="Times New Roman"/>
          <w:color w:val="000000"/>
        </w:rPr>
        <w:t xml:space="preserve"> Nos reajustes subsequentes ao primeiro, o interregno mínimo de um ano será contado a partir dos efeitos financeiros do último reajuste.</w:t>
      </w:r>
    </w:p>
    <w:p w14:paraId="0ABCEE0C" w14:textId="77777777" w:rsidR="0075249C" w:rsidRPr="00DD20EF" w:rsidRDefault="0075249C" w:rsidP="0075249C">
      <w:pPr>
        <w:spacing w:line="276" w:lineRule="auto"/>
        <w:jc w:val="both"/>
        <w:rPr>
          <w:rFonts w:ascii="Times New Roman" w:eastAsia="Century Gothic" w:hAnsi="Times New Roman" w:cs="Times New Roman"/>
        </w:rPr>
      </w:pPr>
    </w:p>
    <w:p w14:paraId="0D04FEFB" w14:textId="77777777" w:rsidR="0075249C" w:rsidRPr="00DD20EF" w:rsidRDefault="0075249C" w:rsidP="0075249C">
      <w:pPr>
        <w:spacing w:line="276" w:lineRule="auto"/>
        <w:jc w:val="both"/>
        <w:rPr>
          <w:rFonts w:ascii="Times New Roman" w:eastAsia="Century Gothic" w:hAnsi="Times New Roman" w:cs="Times New Roman"/>
          <w:color w:val="000000"/>
        </w:rPr>
      </w:pPr>
      <w:r w:rsidRPr="00DD20EF">
        <w:rPr>
          <w:rFonts w:ascii="Times New Roman" w:eastAsia="Century Gothic" w:hAnsi="Times New Roman" w:cs="Times New Roman"/>
          <w:b/>
          <w:bCs/>
          <w:color w:val="000000"/>
        </w:rPr>
        <w:t>8.4.</w:t>
      </w:r>
      <w:r w:rsidRPr="00DD20EF">
        <w:rPr>
          <w:rFonts w:ascii="Times New Roman" w:eastAsia="Century Gothic" w:hAnsi="Times New Roman" w:cs="Times New Roman"/>
          <w:color w:val="000000"/>
        </w:rPr>
        <w:t xml:space="preserve"> No caso de atraso ou não divulgação do(s) índice (s) de reajustamento, o contratante pagará à Contratada a importância calculada pela última variação conhecida, liquidando a diferença correspondente tão logo seja(m) divulgado(s) o(s) índice(s) definitivo(s). </w:t>
      </w:r>
    </w:p>
    <w:p w14:paraId="13B694A4" w14:textId="77777777" w:rsidR="0075249C" w:rsidRPr="00DD20EF" w:rsidRDefault="0075249C" w:rsidP="0075249C">
      <w:pPr>
        <w:spacing w:line="276" w:lineRule="auto"/>
        <w:jc w:val="both"/>
        <w:rPr>
          <w:rFonts w:ascii="Times New Roman" w:eastAsia="Century Gothic" w:hAnsi="Times New Roman" w:cs="Times New Roman"/>
          <w:b/>
          <w:bCs/>
          <w:color w:val="000000"/>
        </w:rPr>
      </w:pPr>
    </w:p>
    <w:p w14:paraId="5E71068E" w14:textId="77777777" w:rsidR="0075249C" w:rsidRPr="00DD20EF" w:rsidRDefault="0075249C" w:rsidP="0075249C">
      <w:pPr>
        <w:spacing w:line="276" w:lineRule="auto"/>
        <w:jc w:val="both"/>
        <w:rPr>
          <w:rFonts w:ascii="Times New Roman" w:eastAsia="Century Gothic" w:hAnsi="Times New Roman" w:cs="Times New Roman"/>
          <w:color w:val="000000"/>
        </w:rPr>
      </w:pPr>
      <w:r w:rsidRPr="00DD20EF">
        <w:rPr>
          <w:rFonts w:ascii="Times New Roman" w:eastAsia="Century Gothic" w:hAnsi="Times New Roman" w:cs="Times New Roman"/>
          <w:b/>
          <w:bCs/>
          <w:color w:val="000000"/>
        </w:rPr>
        <w:t>8.5.</w:t>
      </w:r>
      <w:r w:rsidRPr="00DD20EF">
        <w:rPr>
          <w:rFonts w:ascii="Times New Roman" w:eastAsia="Century Gothic" w:hAnsi="Times New Roman" w:cs="Times New Roman"/>
          <w:color w:val="000000"/>
        </w:rPr>
        <w:t xml:space="preserve"> Nas aferições finais, o(s) índice(s) utilizado(s) para reajuste será(</w:t>
      </w:r>
      <w:proofErr w:type="spellStart"/>
      <w:r w:rsidRPr="00DD20EF">
        <w:rPr>
          <w:rFonts w:ascii="Times New Roman" w:eastAsia="Century Gothic" w:hAnsi="Times New Roman" w:cs="Times New Roman"/>
          <w:color w:val="000000"/>
        </w:rPr>
        <w:t>ão</w:t>
      </w:r>
      <w:proofErr w:type="spellEnd"/>
      <w:r w:rsidRPr="00DD20EF">
        <w:rPr>
          <w:rFonts w:ascii="Times New Roman" w:eastAsia="Century Gothic" w:hAnsi="Times New Roman" w:cs="Times New Roman"/>
          <w:color w:val="000000"/>
        </w:rPr>
        <w:t>), obrigatoriamente, o(s) definitivo(s).</w:t>
      </w:r>
    </w:p>
    <w:p w14:paraId="31157185" w14:textId="77777777" w:rsidR="0075249C" w:rsidRPr="00DD20EF" w:rsidRDefault="0075249C" w:rsidP="0075249C">
      <w:pPr>
        <w:spacing w:line="276" w:lineRule="auto"/>
        <w:jc w:val="both"/>
        <w:rPr>
          <w:rFonts w:ascii="Times New Roman" w:eastAsia="Century Gothic" w:hAnsi="Times New Roman" w:cs="Times New Roman"/>
          <w:b/>
          <w:bCs/>
          <w:color w:val="000000"/>
        </w:rPr>
      </w:pPr>
    </w:p>
    <w:p w14:paraId="1EB0BF6E" w14:textId="77777777" w:rsidR="0075249C" w:rsidRPr="00DD20EF" w:rsidRDefault="0075249C" w:rsidP="0075249C">
      <w:pPr>
        <w:spacing w:line="276" w:lineRule="auto"/>
        <w:jc w:val="both"/>
        <w:rPr>
          <w:rFonts w:ascii="Times New Roman" w:eastAsia="Century Gothic" w:hAnsi="Times New Roman" w:cs="Times New Roman"/>
          <w:color w:val="000000"/>
        </w:rPr>
      </w:pPr>
      <w:r w:rsidRPr="00DD20EF">
        <w:rPr>
          <w:rFonts w:ascii="Times New Roman" w:eastAsia="Century Gothic" w:hAnsi="Times New Roman" w:cs="Times New Roman"/>
          <w:b/>
          <w:bCs/>
          <w:color w:val="000000"/>
        </w:rPr>
        <w:t>8.6.</w:t>
      </w:r>
      <w:r w:rsidRPr="00DD20EF">
        <w:rPr>
          <w:rFonts w:ascii="Times New Roman" w:eastAsia="Century Gothic" w:hAnsi="Times New Roman" w:cs="Times New Roman"/>
          <w:color w:val="000000"/>
        </w:rPr>
        <w:t xml:space="preserve"> Caso o(s) índice(s) estabelecido(s) para reajustamento venha(m) a ser extinto(s) ou de qualquer forma não possa(m) mais ser utilizado(s), será(</w:t>
      </w:r>
      <w:proofErr w:type="spellStart"/>
      <w:r w:rsidRPr="00DD20EF">
        <w:rPr>
          <w:rFonts w:ascii="Times New Roman" w:eastAsia="Century Gothic" w:hAnsi="Times New Roman" w:cs="Times New Roman"/>
          <w:color w:val="000000"/>
        </w:rPr>
        <w:t>ão</w:t>
      </w:r>
      <w:proofErr w:type="spellEnd"/>
      <w:r w:rsidRPr="00DD20EF">
        <w:rPr>
          <w:rFonts w:ascii="Times New Roman" w:eastAsia="Century Gothic" w:hAnsi="Times New Roman" w:cs="Times New Roman"/>
          <w:color w:val="000000"/>
        </w:rPr>
        <w:t>) adotado(s), em substituição, o(s) que vier(em) a ser determinado(s) pela legislação então em vigor.</w:t>
      </w:r>
    </w:p>
    <w:p w14:paraId="7DAC96B4" w14:textId="77777777" w:rsidR="0075249C" w:rsidRPr="00DD20EF" w:rsidRDefault="0075249C" w:rsidP="0075249C">
      <w:pPr>
        <w:spacing w:line="276" w:lineRule="auto"/>
        <w:jc w:val="both"/>
        <w:rPr>
          <w:rFonts w:ascii="Times New Roman" w:eastAsia="Century Gothic" w:hAnsi="Times New Roman" w:cs="Times New Roman"/>
          <w:b/>
          <w:bCs/>
          <w:color w:val="000000"/>
        </w:rPr>
      </w:pPr>
    </w:p>
    <w:p w14:paraId="611E7CFC" w14:textId="77777777" w:rsidR="0075249C" w:rsidRPr="00DD20EF" w:rsidRDefault="0075249C" w:rsidP="0075249C">
      <w:pPr>
        <w:spacing w:line="276" w:lineRule="auto"/>
        <w:jc w:val="both"/>
        <w:rPr>
          <w:rFonts w:ascii="Times New Roman" w:eastAsia="Century Gothic" w:hAnsi="Times New Roman" w:cs="Times New Roman"/>
          <w:color w:val="000000"/>
        </w:rPr>
      </w:pPr>
      <w:r w:rsidRPr="00DD20EF">
        <w:rPr>
          <w:rFonts w:ascii="Times New Roman" w:eastAsia="Century Gothic" w:hAnsi="Times New Roman" w:cs="Times New Roman"/>
          <w:b/>
          <w:bCs/>
          <w:color w:val="000000"/>
        </w:rPr>
        <w:t>8.7.</w:t>
      </w:r>
      <w:r w:rsidRPr="00DD20EF">
        <w:rPr>
          <w:rFonts w:ascii="Times New Roman" w:eastAsia="Century Gothic" w:hAnsi="Times New Roman" w:cs="Times New Roman"/>
          <w:color w:val="000000"/>
        </w:rPr>
        <w:t xml:space="preserve"> Na ausência de previsão legal quanto ao índice substituto, as partes elegerão novo índice oficial, para reajustamento do preço do valor remanescente, por meio de termo aditivo. </w:t>
      </w:r>
    </w:p>
    <w:p w14:paraId="69ADCAA7" w14:textId="77777777" w:rsidR="0075249C" w:rsidRPr="00DD20EF" w:rsidRDefault="0075249C" w:rsidP="0075249C">
      <w:pPr>
        <w:spacing w:line="276" w:lineRule="auto"/>
        <w:jc w:val="both"/>
        <w:rPr>
          <w:rFonts w:ascii="Times New Roman" w:eastAsia="Century Gothic" w:hAnsi="Times New Roman" w:cs="Times New Roman"/>
          <w:color w:val="000000"/>
        </w:rPr>
      </w:pPr>
    </w:p>
    <w:p w14:paraId="4B445337" w14:textId="77777777" w:rsidR="0075249C" w:rsidRPr="00DD20EF" w:rsidRDefault="0075249C" w:rsidP="0075249C">
      <w:pPr>
        <w:spacing w:line="276" w:lineRule="auto"/>
        <w:jc w:val="both"/>
        <w:rPr>
          <w:rFonts w:ascii="Times New Roman" w:eastAsia="Century Gothic" w:hAnsi="Times New Roman" w:cs="Times New Roman"/>
          <w:color w:val="000000"/>
        </w:rPr>
      </w:pPr>
      <w:r w:rsidRPr="00DD20EF">
        <w:rPr>
          <w:rFonts w:ascii="Times New Roman" w:eastAsia="Century Gothic" w:hAnsi="Times New Roman" w:cs="Times New Roman"/>
          <w:b/>
          <w:bCs/>
          <w:color w:val="000000"/>
        </w:rPr>
        <w:t>8.8.</w:t>
      </w:r>
      <w:r w:rsidRPr="00DD20EF">
        <w:rPr>
          <w:rFonts w:ascii="Times New Roman" w:eastAsia="Century Gothic" w:hAnsi="Times New Roman" w:cs="Times New Roman"/>
          <w:color w:val="000000"/>
        </w:rPr>
        <w:t xml:space="preserve"> O reajuste será realizado por apostilamento.</w:t>
      </w:r>
    </w:p>
    <w:p w14:paraId="17394A10" w14:textId="77777777" w:rsidR="0075249C" w:rsidRPr="00DD20EF" w:rsidRDefault="0075249C" w:rsidP="0075249C">
      <w:pPr>
        <w:spacing w:line="276" w:lineRule="auto"/>
        <w:jc w:val="both"/>
        <w:rPr>
          <w:rFonts w:ascii="Times New Roman" w:eastAsia="Century Gothic" w:hAnsi="Times New Roman" w:cs="Times New Roman"/>
          <w:color w:val="000000"/>
        </w:rPr>
      </w:pPr>
    </w:p>
    <w:p w14:paraId="0BDAFC91" w14:textId="77777777" w:rsidR="0075249C" w:rsidRPr="00DD20EF" w:rsidRDefault="0075249C" w:rsidP="0075249C">
      <w:pPr>
        <w:pStyle w:val="tablepocp"/>
        <w:spacing w:before="0" w:beforeAutospacing="0" w:after="0" w:afterAutospacing="0" w:line="276" w:lineRule="auto"/>
        <w:jc w:val="both"/>
        <w:rPr>
          <w:bCs/>
        </w:rPr>
      </w:pPr>
      <w:r w:rsidRPr="00DD20EF">
        <w:rPr>
          <w:rFonts w:eastAsia="Century Gothic"/>
          <w:b/>
          <w:bCs/>
          <w:color w:val="000000"/>
        </w:rPr>
        <w:t>8.9</w:t>
      </w:r>
      <w:r w:rsidRPr="00DD20EF">
        <w:rPr>
          <w:rFonts w:eastAsia="Century Gothic"/>
          <w:color w:val="000000"/>
        </w:rPr>
        <w:t>.</w:t>
      </w:r>
      <w:r w:rsidRPr="00DD20EF">
        <w:rPr>
          <w:bCs/>
        </w:rPr>
        <w:t xml:space="preserve"> Em caso de pedidos conjuntos de prorrogação de vigência e de reajustamento, o termo aditivo poderá tratar de ambos os pedidos.</w:t>
      </w:r>
    </w:p>
    <w:p w14:paraId="6B17F55B" w14:textId="77777777" w:rsidR="0075249C" w:rsidRPr="00DD20EF" w:rsidRDefault="0075249C" w:rsidP="0075249C">
      <w:pPr>
        <w:pStyle w:val="tablepocp"/>
        <w:spacing w:before="0" w:beforeAutospacing="0" w:after="0" w:afterAutospacing="0" w:line="276" w:lineRule="auto"/>
        <w:jc w:val="both"/>
        <w:rPr>
          <w:b/>
          <w:bCs/>
        </w:rPr>
      </w:pPr>
    </w:p>
    <w:p w14:paraId="112C841F" w14:textId="77777777" w:rsidR="0075249C" w:rsidRPr="00DD20EF" w:rsidRDefault="0075249C" w:rsidP="0075249C">
      <w:pPr>
        <w:pStyle w:val="tablepocp"/>
        <w:spacing w:before="0" w:beforeAutospacing="0" w:after="0" w:afterAutospacing="0" w:line="276" w:lineRule="auto"/>
        <w:jc w:val="both"/>
        <w:rPr>
          <w:bCs/>
        </w:rPr>
      </w:pPr>
      <w:r w:rsidRPr="00DD20EF">
        <w:rPr>
          <w:b/>
          <w:bCs/>
        </w:rPr>
        <w:t>8.10.</w:t>
      </w:r>
      <w:r w:rsidRPr="00DD20EF">
        <w:t xml:space="preserve"> </w:t>
      </w:r>
      <w:r w:rsidRPr="00DD20EF">
        <w:rPr>
          <w:bCs/>
        </w:rPr>
        <w:t>A Contratada que assinar termo aditivo ao contrato mantendo as demais cláusulas e condições em vigor, sem ressalva em relação ao reajustamento de preços, importará renúncia quanto às parcelas reajustáveis anteriores ao aditivo.</w:t>
      </w:r>
    </w:p>
    <w:p w14:paraId="73D547A4" w14:textId="77777777" w:rsidR="0075249C" w:rsidRPr="00DD20EF" w:rsidRDefault="0075249C" w:rsidP="0075249C">
      <w:pPr>
        <w:pStyle w:val="PargrafodaLista"/>
        <w:spacing w:line="276" w:lineRule="auto"/>
        <w:ind w:left="0"/>
        <w:jc w:val="both"/>
        <w:rPr>
          <w:rFonts w:ascii="Times New Roman" w:hAnsi="Times New Roman" w:cs="Times New Roman"/>
        </w:rPr>
      </w:pPr>
    </w:p>
    <w:p w14:paraId="582A4920" w14:textId="77777777" w:rsidR="0075249C" w:rsidRPr="00DD20EF" w:rsidRDefault="0075249C" w:rsidP="0075249C">
      <w:pPr>
        <w:pStyle w:val="Ttulo4"/>
        <w:spacing w:before="0" w:line="276" w:lineRule="auto"/>
        <w:jc w:val="both"/>
        <w:rPr>
          <w:rFonts w:ascii="Times New Roman" w:hAnsi="Times New Roman" w:cs="Times New Roman"/>
          <w:b/>
          <w:bCs/>
          <w:i w:val="0"/>
          <w:iCs w:val="0"/>
          <w:color w:val="auto"/>
        </w:rPr>
      </w:pPr>
      <w:bookmarkStart w:id="26" w:name="_Hlk163468980"/>
      <w:bookmarkEnd w:id="25"/>
      <w:r w:rsidRPr="00DD20EF">
        <w:rPr>
          <w:rFonts w:ascii="Times New Roman" w:hAnsi="Times New Roman" w:cs="Times New Roman"/>
          <w:b/>
          <w:bCs/>
          <w:i w:val="0"/>
          <w:smallCaps/>
          <w:color w:val="auto"/>
        </w:rPr>
        <w:t>Cláusula Nona -     Das Obrigações Do Contratante</w:t>
      </w:r>
      <w:r w:rsidRPr="00DD20EF">
        <w:rPr>
          <w:rFonts w:ascii="Times New Roman" w:hAnsi="Times New Roman" w:cs="Times New Roman"/>
          <w:b/>
          <w:bCs/>
          <w:i w:val="0"/>
          <w:smallCaps/>
          <w:color w:val="auto"/>
        </w:rPr>
        <w:tab/>
      </w:r>
    </w:p>
    <w:p w14:paraId="694435DA" w14:textId="77777777" w:rsidR="0075249C" w:rsidRPr="00DD20EF" w:rsidRDefault="0075249C" w:rsidP="0075249C">
      <w:pPr>
        <w:spacing w:line="276" w:lineRule="auto"/>
        <w:ind w:firstLine="708"/>
        <w:jc w:val="both"/>
        <w:rPr>
          <w:rFonts w:ascii="Times New Roman" w:hAnsi="Times New Roman" w:cs="Times New Roman"/>
        </w:rPr>
      </w:pPr>
    </w:p>
    <w:p w14:paraId="78D2D53E" w14:textId="77777777" w:rsidR="0075249C" w:rsidRPr="00DD20EF" w:rsidRDefault="0075249C" w:rsidP="0075249C">
      <w:pPr>
        <w:autoSpaceDE w:val="0"/>
        <w:autoSpaceDN w:val="0"/>
        <w:adjustRightInd w:val="0"/>
        <w:spacing w:line="276" w:lineRule="auto"/>
        <w:jc w:val="both"/>
        <w:rPr>
          <w:rFonts w:ascii="Times New Roman" w:hAnsi="Times New Roman" w:cs="Times New Roman"/>
          <w:lang w:val="pt"/>
        </w:rPr>
      </w:pPr>
      <w:r w:rsidRPr="00DD20EF">
        <w:rPr>
          <w:rFonts w:ascii="Times New Roman" w:hAnsi="Times New Roman" w:cs="Times New Roman"/>
          <w:b/>
          <w:bCs/>
        </w:rPr>
        <w:lastRenderedPageBreak/>
        <w:t>9</w:t>
      </w:r>
      <w:r w:rsidRPr="00DD20EF">
        <w:rPr>
          <w:rFonts w:ascii="Times New Roman" w:hAnsi="Times New Roman" w:cs="Times New Roman"/>
          <w:b/>
          <w:bCs/>
          <w:lang w:val="pt"/>
        </w:rPr>
        <w:t>.1.</w:t>
      </w:r>
      <w:r w:rsidRPr="00DD20EF">
        <w:rPr>
          <w:rFonts w:ascii="Times New Roman" w:hAnsi="Times New Roman" w:cs="Times New Roman"/>
          <w:lang w:val="pt"/>
        </w:rPr>
        <w:t xml:space="preserve"> Caberá ao CONTRATANTE supervisionar a execução da prestação do objeto, promovendo o acompanhamento e a fiscalização sob os aspectos quantitativos e qualitativos, bem como:</w:t>
      </w:r>
    </w:p>
    <w:p w14:paraId="4B4B9EB0" w14:textId="77777777" w:rsidR="0075249C" w:rsidRPr="00DD20EF" w:rsidRDefault="0075249C" w:rsidP="0075249C">
      <w:pPr>
        <w:autoSpaceDE w:val="0"/>
        <w:autoSpaceDN w:val="0"/>
        <w:adjustRightInd w:val="0"/>
        <w:spacing w:line="276" w:lineRule="auto"/>
        <w:jc w:val="both"/>
        <w:rPr>
          <w:rFonts w:ascii="Times New Roman" w:hAnsi="Times New Roman" w:cs="Times New Roman"/>
          <w:lang w:val="pt"/>
        </w:rPr>
      </w:pPr>
    </w:p>
    <w:p w14:paraId="2F13A6D2" w14:textId="77777777" w:rsidR="0075249C" w:rsidRPr="00DD20EF"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DD20EF">
        <w:rPr>
          <w:rFonts w:ascii="Times New Roman" w:eastAsia="Century Gothic" w:hAnsi="Times New Roman" w:cs="Times New Roman"/>
          <w:color w:val="000000"/>
        </w:rPr>
        <w:t>Exigir o cumprimento de todas as obrigações assumidas pela Contratada, de acordo com o contrato e seus anexos</w:t>
      </w:r>
      <w:r w:rsidRPr="00DD20EF">
        <w:rPr>
          <w:rFonts w:ascii="Times New Roman" w:hAnsi="Times New Roman" w:cs="Times New Roman"/>
          <w:lang w:val="pt"/>
        </w:rPr>
        <w:t>;</w:t>
      </w:r>
    </w:p>
    <w:p w14:paraId="1FF39ACF" w14:textId="77777777" w:rsidR="0075249C" w:rsidRPr="00DD20EF"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DD20EF">
        <w:rPr>
          <w:rFonts w:ascii="Times New Roman" w:eastAsia="Century Gothic" w:hAnsi="Times New Roman" w:cs="Times New Roman"/>
          <w:color w:val="000000"/>
        </w:rPr>
        <w:t>Receber o objeto no prazo e condições estabelecidas no Termo de Referência;</w:t>
      </w:r>
    </w:p>
    <w:p w14:paraId="5F86CCD7" w14:textId="77777777" w:rsidR="0075249C" w:rsidRPr="00DD20EF"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DD20EF">
        <w:rPr>
          <w:rFonts w:ascii="Times New Roman" w:eastAsia="Century Gothic" w:hAnsi="Times New Roman" w:cs="Times New Roman"/>
          <w:color w:val="000000"/>
        </w:rPr>
        <w:t>Acompanhar e fiscalizar a execução do contrato e o cumprimento das obrigações pela Contratada;</w:t>
      </w:r>
    </w:p>
    <w:p w14:paraId="516D458C" w14:textId="77777777" w:rsidR="0075249C" w:rsidRPr="00DD20EF"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DD20EF">
        <w:rPr>
          <w:rFonts w:ascii="Times New Roman" w:hAnsi="Times New Roman" w:cs="Times New Roman"/>
          <w:lang w:val="pt"/>
        </w:rPr>
        <w:t>Notificar, por escrito e verbalmente, a CONTRATADA sobre a ocorrência de eventuais imperfeições no curso de prestação do objeto, fixando prazo para a sua correção;</w:t>
      </w:r>
    </w:p>
    <w:p w14:paraId="6811E5D9" w14:textId="77777777" w:rsidR="0075249C" w:rsidRPr="00DD20EF"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DD20EF">
        <w:rPr>
          <w:rFonts w:ascii="Times New Roman" w:hAnsi="Times New Roman" w:cs="Times New Roman"/>
          <w:lang w:val="pt"/>
        </w:rPr>
        <w:t>Proporcionar todas as facilidades para que a CONTRATADA possa cumprir suas obrigações dentro das normas e condições contratuais;</w:t>
      </w:r>
    </w:p>
    <w:p w14:paraId="11AB9572" w14:textId="77777777" w:rsidR="0075249C" w:rsidRPr="00DD20EF"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DD20EF">
        <w:rPr>
          <w:rFonts w:ascii="Times New Roman" w:hAnsi="Times New Roman" w:cs="Times New Roman"/>
          <w:lang w:val="pt"/>
        </w:rPr>
        <w:t>Prestar à CONTRATADA todas as informações solicitadas e necessárias para o cumprimento do objeto;</w:t>
      </w:r>
    </w:p>
    <w:p w14:paraId="7E90E132" w14:textId="77777777" w:rsidR="0075249C" w:rsidRPr="00DD20EF"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DD20EF">
        <w:rPr>
          <w:rFonts w:ascii="Times New Roman" w:hAnsi="Times New Roman" w:cs="Times New Roman"/>
          <w:lang w:val="pt"/>
        </w:rPr>
        <w:t>Rejeitar, no todo ou em parte, o objeto em desacordo com as obrigações assumidas pela empresa na sua proposta;</w:t>
      </w:r>
    </w:p>
    <w:p w14:paraId="171C3081" w14:textId="77777777" w:rsidR="0075249C" w:rsidRPr="00DD20EF"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DD20EF">
        <w:rPr>
          <w:rFonts w:ascii="Times New Roman" w:hAnsi="Times New Roman" w:cs="Times New Roman"/>
          <w:lang w:val="pt"/>
        </w:rPr>
        <w:t xml:space="preserve">Colocar à disposição da CONTRATADA os elementos e informações necessárias à execução do objeto; </w:t>
      </w:r>
    </w:p>
    <w:p w14:paraId="2F7D89B9" w14:textId="77777777" w:rsidR="0075249C" w:rsidRPr="00DD20EF"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DD20EF">
        <w:rPr>
          <w:rFonts w:ascii="Times New Roman" w:hAnsi="Times New Roman" w:cs="Times New Roman"/>
          <w:lang w:val="pt"/>
        </w:rPr>
        <w:t>Efetuar o pagamento devido, desde que cumpridas todas as formalidades e exigências do contrato;</w:t>
      </w:r>
    </w:p>
    <w:p w14:paraId="7E195545" w14:textId="1F17E9D1" w:rsidR="0075249C" w:rsidRPr="00DD20EF"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DD20EF">
        <w:rPr>
          <w:rFonts w:ascii="Times New Roman" w:eastAsia="Century Gothic" w:hAnsi="Times New Roman" w:cs="Times New Roman"/>
          <w:color w:val="000000"/>
        </w:rPr>
        <w:t>Comunicar a empresa para emissão de Nota Fiscal pertine</w:t>
      </w:r>
      <w:r w:rsidR="006903AC" w:rsidRPr="00DD20EF">
        <w:rPr>
          <w:rFonts w:ascii="Times New Roman" w:eastAsia="Century Gothic" w:hAnsi="Times New Roman" w:cs="Times New Roman"/>
          <w:color w:val="000000"/>
        </w:rPr>
        <w:t>nte</w:t>
      </w:r>
      <w:r w:rsidRPr="00DD20EF">
        <w:rPr>
          <w:rFonts w:ascii="Times New Roman" w:eastAsia="Century Gothic" w:hAnsi="Times New Roman" w:cs="Times New Roman"/>
          <w:color w:val="000000"/>
        </w:rPr>
        <w:t xml:space="preserve"> à parcela incontroversa da execução do objeto, para efeito de liquidação e pagamento, quando houver controvérsia sobre a execução do objeto, quanto à dimensão, qualidade e quantidade, conforme o art. 143 da Lei n° 14.133/2021</w:t>
      </w:r>
      <w:r w:rsidRPr="00DD20EF">
        <w:rPr>
          <w:rFonts w:ascii="Times New Roman" w:hAnsi="Times New Roman" w:cs="Times New Roman"/>
        </w:rPr>
        <w:t>;</w:t>
      </w:r>
    </w:p>
    <w:p w14:paraId="2CE93AD1" w14:textId="77777777" w:rsidR="0075249C" w:rsidRPr="00DD20EF"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DD20EF">
        <w:rPr>
          <w:rFonts w:ascii="Times New Roman" w:hAnsi="Times New Roman" w:cs="Times New Roman"/>
          <w:lang w:val="pt"/>
        </w:rPr>
        <w:t xml:space="preserve">Aplicar multas ou penalidades, quando do não cumprimento do contrato ou ações previstas neste Contrato; </w:t>
      </w:r>
    </w:p>
    <w:p w14:paraId="0A823C6B" w14:textId="77777777" w:rsidR="0075249C" w:rsidRPr="00DD20EF"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DD20EF">
        <w:rPr>
          <w:rFonts w:ascii="Times New Roman" w:hAnsi="Times New Roman" w:cs="Times New Roman"/>
          <w:lang w:val="pt"/>
        </w:rPr>
        <w:t>Fazer deduzir diretamente da fonte multas e demais penalidades previstas neste instrumento;</w:t>
      </w:r>
    </w:p>
    <w:p w14:paraId="41549C34" w14:textId="77777777" w:rsidR="0075249C" w:rsidRPr="00DD20EF"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DD20EF">
        <w:rPr>
          <w:rFonts w:ascii="Times New Roman" w:hAnsi="Times New Roman" w:cs="Times New Roman"/>
          <w:lang w:val="pt"/>
        </w:rPr>
        <w:t xml:space="preserve">Atuar com poder de império suspendendo a execução do contrato sem ônus para a administração a qualquer tempo, resguardando a CONTRATADA de seus direitos adquiridos; </w:t>
      </w:r>
    </w:p>
    <w:p w14:paraId="65F94DBB" w14:textId="77777777" w:rsidR="0075249C" w:rsidRPr="00DD20EF"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DD20EF">
        <w:rPr>
          <w:rFonts w:ascii="Times New Roman" w:eastAsia="Century Gothic" w:hAnsi="Times New Roman" w:cs="Times New Roman"/>
          <w:color w:val="000000"/>
        </w:rPr>
        <w:t>Explicitamente emitir decisão sobre todas as solicitações e reclamações relacionadas à execução do presente Contrato, ressalvados os requerimentos manifestamente impertinentes, meramente protelatórios ou de nenhum interesse para a boa execução do ajuste;</w:t>
      </w:r>
    </w:p>
    <w:p w14:paraId="2827ECC8" w14:textId="77777777" w:rsidR="0075249C" w:rsidRPr="00DD20EF" w:rsidRDefault="0075249C" w:rsidP="0075249C">
      <w:pPr>
        <w:pStyle w:val="PargrafodaLista"/>
        <w:autoSpaceDE w:val="0"/>
        <w:autoSpaceDN w:val="0"/>
        <w:adjustRightInd w:val="0"/>
        <w:spacing w:line="276" w:lineRule="auto"/>
        <w:ind w:left="567"/>
        <w:contextualSpacing w:val="0"/>
        <w:jc w:val="both"/>
        <w:rPr>
          <w:rFonts w:ascii="Times New Roman" w:eastAsia="Century Gothic" w:hAnsi="Times New Roman" w:cs="Times New Roman"/>
          <w:color w:val="000000"/>
        </w:rPr>
      </w:pPr>
      <w:r w:rsidRPr="00DD20EF">
        <w:rPr>
          <w:rFonts w:ascii="Times New Roman" w:eastAsia="Century Gothic" w:hAnsi="Times New Roman" w:cs="Times New Roman"/>
          <w:b/>
          <w:bCs/>
          <w:color w:val="000000"/>
        </w:rPr>
        <w:t>n.1)</w:t>
      </w:r>
      <w:r w:rsidRPr="00DD20EF">
        <w:rPr>
          <w:rFonts w:ascii="Times New Roman" w:eastAsia="Century Gothic" w:hAnsi="Times New Roman" w:cs="Times New Roman"/>
          <w:color w:val="000000"/>
        </w:rPr>
        <w:t xml:space="preserve"> A Administração terá o prazo de</w:t>
      </w:r>
      <w:r w:rsidRPr="00DD20EF">
        <w:rPr>
          <w:rFonts w:ascii="Times New Roman" w:eastAsia="Century Gothic" w:hAnsi="Times New Roman" w:cs="Times New Roman"/>
          <w:i/>
          <w:color w:val="FF0000"/>
        </w:rPr>
        <w:t xml:space="preserve"> </w:t>
      </w:r>
      <w:r w:rsidRPr="00DD20EF">
        <w:rPr>
          <w:rFonts w:ascii="Times New Roman" w:eastAsia="Century Gothic" w:hAnsi="Times New Roman" w:cs="Times New Roman"/>
          <w:i/>
        </w:rPr>
        <w:t>30 (trinta) dias</w:t>
      </w:r>
      <w:r w:rsidRPr="00DD20EF">
        <w:rPr>
          <w:rFonts w:ascii="Times New Roman" w:eastAsia="Century Gothic" w:hAnsi="Times New Roman" w:cs="Times New Roman"/>
        </w:rPr>
        <w:t xml:space="preserve">, </w:t>
      </w:r>
      <w:r w:rsidRPr="00DD20EF">
        <w:rPr>
          <w:rFonts w:ascii="Times New Roman" w:eastAsia="Century Gothic" w:hAnsi="Times New Roman" w:cs="Times New Roman"/>
          <w:color w:val="000000"/>
        </w:rPr>
        <w:t>a contar da data do protocolo do requerimento para decidir, admitida a prorrogação motivada, por igual período;</w:t>
      </w:r>
    </w:p>
    <w:p w14:paraId="1EB37313" w14:textId="77777777" w:rsidR="0075249C" w:rsidRPr="00DD20EF"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DD20EF">
        <w:rPr>
          <w:rFonts w:ascii="Times New Roman" w:eastAsia="Century Gothic" w:hAnsi="Times New Roman" w:cs="Times New Roman"/>
          <w:color w:val="000000"/>
        </w:rPr>
        <w:t>Responder eventuais pedidos de reestabelecimento do equilíbrio econômico-financeiro feitos pela Contratada no prazo máximo de 30 (trinta) dias;</w:t>
      </w:r>
    </w:p>
    <w:p w14:paraId="65525F24" w14:textId="20063FF4" w:rsidR="0075249C" w:rsidRPr="00DD20EF"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DD20EF">
        <w:rPr>
          <w:rFonts w:ascii="Times New Roman" w:hAnsi="Times New Roman" w:cs="Times New Roman"/>
          <w:lang w:val="pt"/>
        </w:rPr>
        <w:t>Rejeitar os serviços em desconformidade com o presente instrumento;</w:t>
      </w:r>
    </w:p>
    <w:p w14:paraId="2418CD9C" w14:textId="77777777" w:rsidR="0075249C" w:rsidRPr="00DD20EF" w:rsidRDefault="0075249C" w:rsidP="009346C6">
      <w:pPr>
        <w:pStyle w:val="PargrafodaLista"/>
        <w:numPr>
          <w:ilvl w:val="0"/>
          <w:numId w:val="26"/>
        </w:numPr>
        <w:autoSpaceDE w:val="0"/>
        <w:autoSpaceDN w:val="0"/>
        <w:adjustRightInd w:val="0"/>
        <w:spacing w:line="276" w:lineRule="auto"/>
        <w:ind w:left="0" w:firstLine="0"/>
        <w:contextualSpacing w:val="0"/>
        <w:jc w:val="both"/>
        <w:rPr>
          <w:rFonts w:ascii="Times New Roman" w:hAnsi="Times New Roman" w:cs="Times New Roman"/>
          <w:lang w:val="pt"/>
        </w:rPr>
      </w:pPr>
      <w:r w:rsidRPr="00DD20EF">
        <w:rPr>
          <w:rFonts w:ascii="Times New Roman" w:hAnsi="Times New Roman" w:cs="Times New Roman"/>
          <w:lang w:val="pt"/>
        </w:rPr>
        <w:t>Cumprir as obrigações previstas no Termo de Referências que não foram contempladas neste contrato.</w:t>
      </w:r>
    </w:p>
    <w:p w14:paraId="669491DE" w14:textId="77777777" w:rsidR="0075249C" w:rsidRPr="00DD20EF" w:rsidRDefault="0075249C" w:rsidP="0075249C">
      <w:pPr>
        <w:autoSpaceDE w:val="0"/>
        <w:autoSpaceDN w:val="0"/>
        <w:adjustRightInd w:val="0"/>
        <w:spacing w:line="276" w:lineRule="auto"/>
        <w:jc w:val="both"/>
        <w:rPr>
          <w:rFonts w:ascii="Times New Roman" w:hAnsi="Times New Roman" w:cs="Times New Roman"/>
          <w:lang w:val="pt"/>
        </w:rPr>
      </w:pPr>
    </w:p>
    <w:p w14:paraId="6CACD454" w14:textId="77777777" w:rsidR="0075249C" w:rsidRPr="00DD20EF" w:rsidRDefault="0075249C" w:rsidP="0075249C">
      <w:pPr>
        <w:autoSpaceDE w:val="0"/>
        <w:autoSpaceDN w:val="0"/>
        <w:adjustRightInd w:val="0"/>
        <w:spacing w:line="276" w:lineRule="auto"/>
        <w:jc w:val="both"/>
        <w:rPr>
          <w:rFonts w:ascii="Times New Roman" w:hAnsi="Times New Roman" w:cs="Times New Roman"/>
        </w:rPr>
      </w:pPr>
      <w:r w:rsidRPr="00DD20EF">
        <w:rPr>
          <w:rFonts w:ascii="Times New Roman" w:hAnsi="Times New Roman" w:cs="Times New Roman"/>
          <w:b/>
          <w:bCs/>
          <w:lang w:val="pt"/>
        </w:rPr>
        <w:lastRenderedPageBreak/>
        <w:t>9.2.</w:t>
      </w:r>
      <w:r w:rsidRPr="00DD20EF">
        <w:rPr>
          <w:rFonts w:ascii="Times New Roman" w:hAnsi="Times New Roman" w:cs="Times New Roman"/>
          <w:lang w:val="pt"/>
        </w:rPr>
        <w:t xml:space="preserve"> </w:t>
      </w:r>
      <w:r w:rsidRPr="00DD20EF">
        <w:rPr>
          <w:rFonts w:ascii="Times New Roman" w:eastAsia="Century Gothic" w:hAnsi="Times New Roman" w:cs="Times New Roman"/>
          <w:color w:val="000000"/>
        </w:rPr>
        <w:t>A Administração não responderá por quaisquer compromissos assumidos pela Contratada com terceiros, ainda que vinculados à execução do contrato, bem como por qualquer dano causado a terceiros em decorrência de ato da Contratada, de seus empregados, prepostos ou subordinados</w:t>
      </w:r>
    </w:p>
    <w:bookmarkEnd w:id="26"/>
    <w:p w14:paraId="3D5A7CD2" w14:textId="77777777" w:rsidR="0075249C" w:rsidRPr="00DD20EF" w:rsidRDefault="0075249C" w:rsidP="0075249C">
      <w:pPr>
        <w:pStyle w:val="Ttulo4"/>
        <w:spacing w:before="0" w:line="276" w:lineRule="auto"/>
        <w:jc w:val="both"/>
        <w:rPr>
          <w:rFonts w:ascii="Times New Roman" w:hAnsi="Times New Roman" w:cs="Times New Roman"/>
          <w:b/>
          <w:bCs/>
          <w:i w:val="0"/>
          <w:smallCaps/>
          <w:color w:val="auto"/>
        </w:rPr>
      </w:pPr>
    </w:p>
    <w:p w14:paraId="53736A1E" w14:textId="77777777" w:rsidR="0075249C" w:rsidRPr="00DD20EF" w:rsidRDefault="0075249C" w:rsidP="0075249C">
      <w:pPr>
        <w:pStyle w:val="Ttulo4"/>
        <w:spacing w:before="0" w:line="276" w:lineRule="auto"/>
        <w:jc w:val="both"/>
        <w:rPr>
          <w:rFonts w:ascii="Times New Roman" w:hAnsi="Times New Roman" w:cs="Times New Roman"/>
          <w:b/>
          <w:bCs/>
          <w:i w:val="0"/>
          <w:iCs w:val="0"/>
          <w:smallCaps/>
          <w:color w:val="auto"/>
        </w:rPr>
      </w:pPr>
      <w:bookmarkStart w:id="27" w:name="_Hlk163469033"/>
      <w:r w:rsidRPr="00DD20EF">
        <w:rPr>
          <w:rFonts w:ascii="Times New Roman" w:hAnsi="Times New Roman" w:cs="Times New Roman"/>
          <w:b/>
          <w:bCs/>
          <w:i w:val="0"/>
          <w:smallCaps/>
          <w:color w:val="auto"/>
        </w:rPr>
        <w:t>Cláusula Décima-     Das Obrigações Da Contratada</w:t>
      </w:r>
    </w:p>
    <w:p w14:paraId="0DBAD4F9" w14:textId="77777777" w:rsidR="0075249C" w:rsidRPr="00DD20EF" w:rsidRDefault="0075249C" w:rsidP="0075249C">
      <w:pPr>
        <w:spacing w:line="276" w:lineRule="auto"/>
        <w:ind w:firstLine="708"/>
        <w:jc w:val="both"/>
        <w:rPr>
          <w:rFonts w:ascii="Times New Roman" w:hAnsi="Times New Roman" w:cs="Times New Roman"/>
        </w:rPr>
      </w:pPr>
    </w:p>
    <w:p w14:paraId="5389004A" w14:textId="77777777" w:rsidR="0075249C" w:rsidRPr="00DD20EF" w:rsidRDefault="0075249C" w:rsidP="0075249C">
      <w:pPr>
        <w:tabs>
          <w:tab w:val="left" w:pos="284"/>
        </w:tabs>
        <w:autoSpaceDE w:val="0"/>
        <w:autoSpaceDN w:val="0"/>
        <w:adjustRightInd w:val="0"/>
        <w:spacing w:line="276" w:lineRule="auto"/>
        <w:jc w:val="both"/>
        <w:rPr>
          <w:rFonts w:ascii="Times New Roman" w:hAnsi="Times New Roman" w:cs="Times New Roman"/>
          <w:lang w:val="pt"/>
        </w:rPr>
      </w:pPr>
      <w:r w:rsidRPr="00DD20EF">
        <w:rPr>
          <w:rFonts w:ascii="Times New Roman" w:hAnsi="Times New Roman" w:cs="Times New Roman"/>
          <w:b/>
          <w:bCs/>
          <w:lang w:val="pt"/>
        </w:rPr>
        <w:t>10.1.</w:t>
      </w:r>
      <w:r w:rsidRPr="00DD20EF">
        <w:rPr>
          <w:rFonts w:ascii="Times New Roman" w:hAnsi="Times New Roman" w:cs="Times New Roman"/>
          <w:lang w:val="pt"/>
        </w:rPr>
        <w:t xml:space="preserve"> Caberá à CONTRATADA responsabilizar-se pelo fiel cumprimento do objeto contratual, conforme especificações e condições estabelecidas no Termo de Referência, bem como:</w:t>
      </w:r>
    </w:p>
    <w:p w14:paraId="49DCFAB0" w14:textId="77777777" w:rsidR="0075249C" w:rsidRPr="00DD20EF" w:rsidRDefault="0075249C" w:rsidP="0075249C">
      <w:pPr>
        <w:tabs>
          <w:tab w:val="left" w:pos="284"/>
        </w:tabs>
        <w:autoSpaceDE w:val="0"/>
        <w:autoSpaceDN w:val="0"/>
        <w:adjustRightInd w:val="0"/>
        <w:spacing w:line="276" w:lineRule="auto"/>
        <w:jc w:val="both"/>
        <w:rPr>
          <w:rFonts w:ascii="Times New Roman" w:hAnsi="Times New Roman" w:cs="Times New Roman"/>
          <w:lang w:val="pt"/>
        </w:rPr>
      </w:pPr>
    </w:p>
    <w:p w14:paraId="3D8A09AE" w14:textId="3D222917" w:rsidR="0075249C" w:rsidRPr="00DD20EF" w:rsidRDefault="0075249C" w:rsidP="009346C6">
      <w:pPr>
        <w:pStyle w:val="PargrafodaLista"/>
        <w:numPr>
          <w:ilvl w:val="0"/>
          <w:numId w:val="27"/>
        </w:numPr>
        <w:tabs>
          <w:tab w:val="left" w:pos="284"/>
        </w:tabs>
        <w:spacing w:line="276" w:lineRule="auto"/>
        <w:ind w:left="0" w:firstLine="0"/>
        <w:jc w:val="both"/>
        <w:rPr>
          <w:rFonts w:ascii="Times New Roman" w:hAnsi="Times New Roman" w:cs="Times New Roman"/>
          <w:lang w:val="pt"/>
        </w:rPr>
      </w:pPr>
      <w:r w:rsidRPr="00DD20EF">
        <w:rPr>
          <w:rFonts w:ascii="Times New Roman" w:hAnsi="Times New Roman" w:cs="Times New Roman"/>
          <w:lang w:val="pt"/>
        </w:rPr>
        <w:t xml:space="preserve">A </w:t>
      </w:r>
      <w:r w:rsidR="00A91B20">
        <w:rPr>
          <w:rFonts w:ascii="Times New Roman" w:hAnsi="Times New Roman" w:cs="Times New Roman"/>
          <w:lang w:val="pt"/>
        </w:rPr>
        <w:t>execução</w:t>
      </w:r>
      <w:r w:rsidRPr="00DD20EF">
        <w:rPr>
          <w:rFonts w:ascii="Times New Roman" w:hAnsi="Times New Roman" w:cs="Times New Roman"/>
          <w:lang w:val="pt"/>
        </w:rPr>
        <w:t xml:space="preserve"> do objeto desta licitação vai correr por conta da Contratada, bem como as despesas de seguros, transporte, tributos, encargos trabalhistas e previdenciários decorrentes do fornecimento;</w:t>
      </w:r>
    </w:p>
    <w:p w14:paraId="73A22695" w14:textId="77777777" w:rsidR="0075249C" w:rsidRPr="00A91B20" w:rsidRDefault="0075249C" w:rsidP="009346C6">
      <w:pPr>
        <w:pStyle w:val="PargrafodaLista"/>
        <w:numPr>
          <w:ilvl w:val="0"/>
          <w:numId w:val="27"/>
        </w:numPr>
        <w:tabs>
          <w:tab w:val="left" w:pos="284"/>
        </w:tabs>
        <w:autoSpaceDE w:val="0"/>
        <w:autoSpaceDN w:val="0"/>
        <w:adjustRightInd w:val="0"/>
        <w:spacing w:line="276" w:lineRule="auto"/>
        <w:ind w:left="0" w:firstLine="0"/>
        <w:jc w:val="both"/>
        <w:rPr>
          <w:rFonts w:ascii="Times New Roman" w:hAnsi="Times New Roman" w:cs="Times New Roman"/>
          <w:lang w:val="pt-PT"/>
        </w:rPr>
      </w:pPr>
      <w:r w:rsidRPr="00A91B20">
        <w:rPr>
          <w:rFonts w:ascii="Times New Roman" w:eastAsia="Century Gothic" w:hAnsi="Times New Roman" w:cs="Times New Roman"/>
          <w:color w:val="000000"/>
        </w:rPr>
        <w:t xml:space="preserve">Responsabilizar-se pelos vícios e danos decorrentes do objeto, de acordo com o Código de Defesa do Consumidor </w:t>
      </w:r>
      <w:r w:rsidRPr="00A91B20">
        <w:rPr>
          <w:rFonts w:ascii="Times New Roman" w:eastAsia="Century Gothic" w:hAnsi="Times New Roman" w:cs="Times New Roman"/>
        </w:rPr>
        <w:t>(</w:t>
      </w:r>
      <w:hyperlink r:id="rId23" w:history="1">
        <w:r w:rsidRPr="00A91B20">
          <w:rPr>
            <w:rStyle w:val="Hyperlink"/>
            <w:rFonts w:ascii="Times New Roman" w:eastAsia="Century Gothic" w:hAnsi="Times New Roman" w:cs="Times New Roman"/>
          </w:rPr>
          <w:t>Lei nº 8.078, de 1990</w:t>
        </w:r>
      </w:hyperlink>
      <w:r w:rsidRPr="00A91B20">
        <w:rPr>
          <w:rFonts w:ascii="Times New Roman" w:eastAsia="Century Gothic" w:hAnsi="Times New Roman" w:cs="Times New Roman"/>
        </w:rPr>
        <w:t>);</w:t>
      </w:r>
    </w:p>
    <w:p w14:paraId="2EAF222F" w14:textId="70BA1FC2" w:rsidR="0075249C" w:rsidRPr="00A91B20" w:rsidRDefault="0075249C" w:rsidP="009346C6">
      <w:pPr>
        <w:pStyle w:val="PargrafodaLista"/>
        <w:numPr>
          <w:ilvl w:val="0"/>
          <w:numId w:val="27"/>
        </w:numPr>
        <w:tabs>
          <w:tab w:val="left" w:pos="284"/>
        </w:tabs>
        <w:autoSpaceDE w:val="0"/>
        <w:autoSpaceDN w:val="0"/>
        <w:adjustRightInd w:val="0"/>
        <w:spacing w:line="276" w:lineRule="auto"/>
        <w:ind w:left="0" w:firstLine="0"/>
        <w:jc w:val="both"/>
        <w:rPr>
          <w:rFonts w:ascii="Times New Roman" w:hAnsi="Times New Roman" w:cs="Times New Roman"/>
          <w:lang w:val="pt-PT"/>
        </w:rPr>
      </w:pPr>
      <w:r w:rsidRPr="00A91B20">
        <w:rPr>
          <w:rFonts w:ascii="Times New Roman" w:eastAsia="Century Gothic" w:hAnsi="Times New Roman" w:cs="Times New Roman"/>
          <w:color w:val="000000"/>
        </w:rPr>
        <w:t xml:space="preserve">Comunicar ao contratante, </w:t>
      </w:r>
      <w:r w:rsidR="00A91B20" w:rsidRPr="00A91B20">
        <w:rPr>
          <w:rFonts w:ascii="Times New Roman" w:eastAsia="Century Gothic" w:hAnsi="Times New Roman" w:cs="Times New Roman"/>
          <w:color w:val="000000"/>
        </w:rPr>
        <w:t>em</w:t>
      </w:r>
      <w:r w:rsidRPr="00A91B20">
        <w:rPr>
          <w:rFonts w:ascii="Times New Roman" w:eastAsia="Century Gothic" w:hAnsi="Times New Roman" w:cs="Times New Roman"/>
          <w:color w:val="000000"/>
        </w:rPr>
        <w:t xml:space="preserve"> prazo </w:t>
      </w:r>
      <w:r w:rsidR="00A91B20" w:rsidRPr="00A91B20">
        <w:rPr>
          <w:rFonts w:ascii="Times New Roman" w:eastAsia="Century Gothic" w:hAnsi="Times New Roman" w:cs="Times New Roman"/>
          <w:color w:val="000000"/>
        </w:rPr>
        <w:t>hábil</w:t>
      </w:r>
      <w:r w:rsidRPr="00A91B20">
        <w:rPr>
          <w:rFonts w:ascii="Times New Roman" w:eastAsia="Century Gothic" w:hAnsi="Times New Roman" w:cs="Times New Roman"/>
          <w:color w:val="000000"/>
        </w:rPr>
        <w:t xml:space="preserve"> a data d</w:t>
      </w:r>
      <w:r w:rsidR="00A91B20" w:rsidRPr="00A91B20">
        <w:rPr>
          <w:rFonts w:ascii="Times New Roman" w:eastAsia="Century Gothic" w:hAnsi="Times New Roman" w:cs="Times New Roman"/>
          <w:color w:val="000000"/>
        </w:rPr>
        <w:t>e</w:t>
      </w:r>
      <w:r w:rsidRPr="00A91B20">
        <w:rPr>
          <w:rFonts w:ascii="Times New Roman" w:eastAsia="Century Gothic" w:hAnsi="Times New Roman" w:cs="Times New Roman"/>
          <w:color w:val="000000"/>
        </w:rPr>
        <w:t xml:space="preserve"> </w:t>
      </w:r>
      <w:r w:rsidR="00A91B20" w:rsidRPr="00A91B20">
        <w:rPr>
          <w:rFonts w:ascii="Times New Roman" w:eastAsia="Century Gothic" w:hAnsi="Times New Roman" w:cs="Times New Roman"/>
          <w:color w:val="000000"/>
        </w:rPr>
        <w:t>execução</w:t>
      </w:r>
      <w:r w:rsidRPr="00A91B20">
        <w:rPr>
          <w:rFonts w:ascii="Times New Roman" w:eastAsia="Century Gothic" w:hAnsi="Times New Roman" w:cs="Times New Roman"/>
          <w:color w:val="000000"/>
        </w:rPr>
        <w:t xml:space="preserve">, os motivos que impossibilitem o cumprimento do prazo previsto, com a devida comprovação, </w:t>
      </w:r>
      <w:r w:rsidRPr="00A91B20">
        <w:rPr>
          <w:rFonts w:ascii="Times New Roman" w:hAnsi="Times New Roman" w:cs="Times New Roman"/>
          <w:color w:val="000000"/>
          <w:lang w:val="pt-PT"/>
        </w:rPr>
        <w:t xml:space="preserve">para que qualquer pleito de prorrogação de prazo seja analisado, </w:t>
      </w:r>
      <w:r w:rsidRPr="00A91B20">
        <w:rPr>
          <w:rFonts w:ascii="Times New Roman" w:hAnsi="Times New Roman" w:cs="Times New Roman"/>
          <w:lang w:val="pt-PT"/>
        </w:rPr>
        <w:t>ressalvadas situações de caso fortuito e força maior;</w:t>
      </w:r>
    </w:p>
    <w:p w14:paraId="0FBF28E3" w14:textId="77777777" w:rsidR="0075249C" w:rsidRPr="00A91B20" w:rsidRDefault="0075249C" w:rsidP="009346C6">
      <w:pPr>
        <w:pStyle w:val="PargrafodaLista"/>
        <w:numPr>
          <w:ilvl w:val="0"/>
          <w:numId w:val="27"/>
        </w:numPr>
        <w:spacing w:line="276" w:lineRule="auto"/>
        <w:ind w:left="0" w:firstLine="0"/>
        <w:jc w:val="both"/>
        <w:rPr>
          <w:rFonts w:ascii="Times New Roman" w:hAnsi="Times New Roman" w:cs="Times New Roman"/>
          <w:lang w:val="pt"/>
        </w:rPr>
      </w:pPr>
      <w:r w:rsidRPr="00A91B20">
        <w:rPr>
          <w:rFonts w:ascii="Times New Roman" w:eastAsia="Century Gothic" w:hAnsi="Times New Roman" w:cs="Times New Roman"/>
          <w:color w:val="000000"/>
        </w:rPr>
        <w:t xml:space="preserve">Atender às determinações regulares emitidas pelo fiscal ou gestor do contrato ou autoridade superior </w:t>
      </w:r>
      <w:r w:rsidRPr="00A91B20">
        <w:rPr>
          <w:rFonts w:ascii="Times New Roman" w:eastAsia="Century Gothic" w:hAnsi="Times New Roman" w:cs="Times New Roman"/>
        </w:rPr>
        <w:t>(</w:t>
      </w:r>
      <w:hyperlink r:id="rId24" w:anchor="art137" w:history="1">
        <w:r w:rsidRPr="00A91B20">
          <w:rPr>
            <w:rStyle w:val="Hyperlink"/>
            <w:rFonts w:ascii="Times New Roman" w:eastAsia="Century Gothic" w:hAnsi="Times New Roman" w:cs="Times New Roman"/>
          </w:rPr>
          <w:t>art. 137, II, da Lei n.º 14.133, de 2021</w:t>
        </w:r>
      </w:hyperlink>
      <w:r w:rsidRPr="00A91B20">
        <w:rPr>
          <w:rFonts w:ascii="Times New Roman" w:eastAsia="Century Gothic" w:hAnsi="Times New Roman" w:cs="Times New Roman"/>
        </w:rPr>
        <w:t xml:space="preserve">) </w:t>
      </w:r>
      <w:r w:rsidRPr="00A91B20">
        <w:rPr>
          <w:rFonts w:ascii="Times New Roman" w:eastAsia="Century Gothic" w:hAnsi="Times New Roman" w:cs="Times New Roman"/>
          <w:color w:val="000000"/>
        </w:rPr>
        <w:t>e prestar todo esclarecimento ou informação por eles solicitados;</w:t>
      </w:r>
    </w:p>
    <w:p w14:paraId="33904EB4" w14:textId="77777777" w:rsidR="0075249C" w:rsidRPr="00DD20EF" w:rsidRDefault="0075249C" w:rsidP="009346C6">
      <w:pPr>
        <w:pStyle w:val="PargrafodaLista"/>
        <w:numPr>
          <w:ilvl w:val="0"/>
          <w:numId w:val="27"/>
        </w:numPr>
        <w:autoSpaceDE w:val="0"/>
        <w:autoSpaceDN w:val="0"/>
        <w:adjustRightInd w:val="0"/>
        <w:spacing w:line="276" w:lineRule="auto"/>
        <w:ind w:left="0" w:firstLine="0"/>
        <w:contextualSpacing w:val="0"/>
        <w:jc w:val="both"/>
        <w:rPr>
          <w:rFonts w:ascii="Times New Roman" w:hAnsi="Times New Roman" w:cs="Times New Roman"/>
          <w:lang w:val="pt"/>
        </w:rPr>
      </w:pPr>
      <w:r w:rsidRPr="00A91B20">
        <w:rPr>
          <w:rFonts w:ascii="Times New Roman" w:hAnsi="Times New Roman" w:cs="Times New Roman"/>
          <w:lang w:val="pt"/>
        </w:rPr>
        <w:t>Prestar esclarecimentos a CONTRATANTE sobre eventuais atos ou fatos noticiados que a envolvam, bem como relatar</w:t>
      </w:r>
      <w:r w:rsidRPr="00DD20EF">
        <w:rPr>
          <w:rFonts w:ascii="Times New Roman" w:hAnsi="Times New Roman" w:cs="Times New Roman"/>
          <w:lang w:val="pt"/>
        </w:rPr>
        <w:t xml:space="preserve"> toda e qualquer irregularidade observada em função da execução do objeto, tomando as devidas providências para correção; </w:t>
      </w:r>
    </w:p>
    <w:p w14:paraId="422818BF" w14:textId="77777777" w:rsidR="0075249C" w:rsidRPr="00DD20EF" w:rsidRDefault="0075249C" w:rsidP="009346C6">
      <w:pPr>
        <w:pStyle w:val="PargrafodaLista"/>
        <w:numPr>
          <w:ilvl w:val="0"/>
          <w:numId w:val="27"/>
        </w:numPr>
        <w:autoSpaceDE w:val="0"/>
        <w:autoSpaceDN w:val="0"/>
        <w:adjustRightInd w:val="0"/>
        <w:spacing w:line="276" w:lineRule="auto"/>
        <w:ind w:left="0" w:firstLine="0"/>
        <w:contextualSpacing w:val="0"/>
        <w:jc w:val="both"/>
        <w:rPr>
          <w:rFonts w:ascii="Times New Roman" w:hAnsi="Times New Roman" w:cs="Times New Roman"/>
          <w:lang w:val="pt"/>
        </w:rPr>
      </w:pPr>
      <w:r w:rsidRPr="00DD20EF">
        <w:rPr>
          <w:rFonts w:ascii="Times New Roman" w:hAnsi="Times New Roman" w:cs="Times New Roman"/>
          <w:lang w:val="pt"/>
        </w:rPr>
        <w:t xml:space="preserve">Acatar as orientações do Fiscal do Contrato ou seu representante legal, sujeitando-se a mais ampla e irrestrita fiscalização por parte da CONTRATANTE; </w:t>
      </w:r>
    </w:p>
    <w:p w14:paraId="174A2A8F" w14:textId="77777777" w:rsidR="0075249C" w:rsidRPr="00DD20EF" w:rsidRDefault="0075249C" w:rsidP="009346C6">
      <w:pPr>
        <w:pStyle w:val="PargrafodaLista"/>
        <w:numPr>
          <w:ilvl w:val="0"/>
          <w:numId w:val="27"/>
        </w:numPr>
        <w:autoSpaceDE w:val="0"/>
        <w:autoSpaceDN w:val="0"/>
        <w:adjustRightInd w:val="0"/>
        <w:spacing w:line="276" w:lineRule="auto"/>
        <w:ind w:left="0" w:firstLine="0"/>
        <w:contextualSpacing w:val="0"/>
        <w:jc w:val="both"/>
        <w:rPr>
          <w:rFonts w:ascii="Times New Roman" w:hAnsi="Times New Roman" w:cs="Times New Roman"/>
          <w:lang w:val="pt"/>
        </w:rPr>
      </w:pPr>
      <w:r w:rsidRPr="00DD20EF">
        <w:rPr>
          <w:rFonts w:ascii="Times New Roman" w:hAnsi="Times New Roman" w:cs="Times New Roman"/>
          <w:lang w:val="pt"/>
        </w:rPr>
        <w:t>Dispor de quadro de pessoal suficiente para garantir a execução do objeto;</w:t>
      </w:r>
    </w:p>
    <w:p w14:paraId="134F7B41" w14:textId="77777777" w:rsidR="0075249C" w:rsidRPr="00DD20EF" w:rsidRDefault="0075249C" w:rsidP="009346C6">
      <w:pPr>
        <w:pStyle w:val="PargrafodaLista"/>
        <w:numPr>
          <w:ilvl w:val="0"/>
          <w:numId w:val="27"/>
        </w:numPr>
        <w:autoSpaceDE w:val="0"/>
        <w:autoSpaceDN w:val="0"/>
        <w:adjustRightInd w:val="0"/>
        <w:spacing w:line="276" w:lineRule="auto"/>
        <w:ind w:left="0" w:firstLine="0"/>
        <w:contextualSpacing w:val="0"/>
        <w:jc w:val="both"/>
        <w:rPr>
          <w:rFonts w:ascii="Times New Roman" w:hAnsi="Times New Roman" w:cs="Times New Roman"/>
          <w:lang w:val="pt"/>
        </w:rPr>
      </w:pPr>
      <w:r w:rsidRPr="00DD20EF">
        <w:rPr>
          <w:rFonts w:ascii="Times New Roman" w:hAnsi="Times New Roman" w:cs="Times New Roman"/>
          <w:lang w:val="pt"/>
        </w:rPr>
        <w:t>Manter, durante toda a execução do contrato, em compatibilidade com as obrigações assumidas, todas as condições de habilitação e qualificação exigidas;</w:t>
      </w:r>
    </w:p>
    <w:p w14:paraId="6B383524" w14:textId="77777777" w:rsidR="0075249C" w:rsidRPr="00DD20EF" w:rsidRDefault="0075249C" w:rsidP="0075249C">
      <w:pPr>
        <w:pStyle w:val="PargrafodaLista"/>
        <w:autoSpaceDE w:val="0"/>
        <w:autoSpaceDN w:val="0"/>
        <w:adjustRightInd w:val="0"/>
        <w:spacing w:line="276" w:lineRule="auto"/>
        <w:ind w:left="0"/>
        <w:contextualSpacing w:val="0"/>
        <w:jc w:val="both"/>
        <w:rPr>
          <w:rFonts w:ascii="Times New Roman" w:hAnsi="Times New Roman" w:cs="Times New Roman"/>
          <w:lang w:val="pt"/>
        </w:rPr>
      </w:pPr>
      <w:r w:rsidRPr="00DD20EF">
        <w:rPr>
          <w:rFonts w:ascii="Times New Roman" w:hAnsi="Times New Roman" w:cs="Times New Roman"/>
          <w:b/>
          <w:bCs/>
          <w:lang w:val="pt"/>
        </w:rPr>
        <w:t>h.1)</w:t>
      </w:r>
      <w:r w:rsidRPr="00DD20EF">
        <w:rPr>
          <w:rFonts w:ascii="Times New Roman" w:eastAsia="Century Gothic" w:hAnsi="Times New Roman" w:cs="Times New Roman"/>
          <w:color w:val="000000"/>
        </w:rPr>
        <w:t xml:space="preserve"> Quando não for possível a verificação da regularidade no Sistema de Cadastro de Fornecedores – SICAF, a Contratada deverá entregar ao setor responsável pela fiscalização do contrato, junto com a Nota Fiscal para fins de pagamento, os seguintes documentos: 1) prova de regularidade relativa à Seguridade Social; 2) certidão de regularidade conjunta relativa aos tributos federais e à Dívida Ativa da União; 3) certidões que comprovem a regularidade perante a Fazenda Estadual e Municipal da sede da Contratada; 4) Certidão de Regularidade do FGTS – CRF; e 5) Certidão Negativa de Débitos Trabalhistas – CNDT;</w:t>
      </w:r>
    </w:p>
    <w:p w14:paraId="665B9FAF" w14:textId="77777777" w:rsidR="0075249C" w:rsidRPr="00DD20EF" w:rsidRDefault="0075249C" w:rsidP="009346C6">
      <w:pPr>
        <w:pStyle w:val="PargrafodaLista"/>
        <w:numPr>
          <w:ilvl w:val="0"/>
          <w:numId w:val="27"/>
        </w:numPr>
        <w:spacing w:line="276" w:lineRule="auto"/>
        <w:ind w:left="0" w:firstLine="0"/>
        <w:contextualSpacing w:val="0"/>
        <w:jc w:val="both"/>
        <w:rPr>
          <w:rFonts w:ascii="Times New Roman" w:hAnsi="Times New Roman" w:cs="Times New Roman"/>
        </w:rPr>
      </w:pPr>
      <w:r w:rsidRPr="00DD20EF">
        <w:rPr>
          <w:rFonts w:ascii="Times New Roman" w:hAnsi="Times New Roman" w:cs="Times New Roman"/>
          <w:lang w:val="pt"/>
        </w:rPr>
        <w:t>Assumir a responsabilidade por</w:t>
      </w:r>
      <w:r w:rsidRPr="00DD20EF">
        <w:rPr>
          <w:rFonts w:ascii="Times New Roman" w:eastAsia="Times New Roman" w:hAnsi="Times New Roman" w:cs="Times New Roman"/>
        </w:rPr>
        <w:t xml:space="preserve"> </w:t>
      </w:r>
      <w:r w:rsidRPr="00DD20EF">
        <w:rPr>
          <w:rFonts w:ascii="Times New Roman" w:hAnsi="Times New Roman" w:cs="Times New Roman"/>
        </w:rPr>
        <w:t>encargos trabalhistas, previdenciários, fiscais, comerciais, civis, acidentários e tributários, decorrentes da execução do presente CONTRATO, sendo que a inadimplência da CONTRATADA com referência a esses encargos não transfere a CONTRATANTE a responsabilidade pelo seu pagamento, nem poderá onerar o objeto do presente contrato</w:t>
      </w:r>
      <w:r w:rsidRPr="00DD20EF">
        <w:rPr>
          <w:rFonts w:ascii="Times New Roman" w:hAnsi="Times New Roman" w:cs="Times New Roman"/>
          <w:lang w:val="pt"/>
        </w:rPr>
        <w:t>, sob pena de rescisão contratual, sem prejuízo das demais sanções;</w:t>
      </w:r>
    </w:p>
    <w:p w14:paraId="6409F548" w14:textId="77777777" w:rsidR="0075249C" w:rsidRPr="00DD20EF" w:rsidRDefault="0075249C" w:rsidP="009346C6">
      <w:pPr>
        <w:pStyle w:val="PargrafodaLista"/>
        <w:numPr>
          <w:ilvl w:val="0"/>
          <w:numId w:val="27"/>
        </w:numPr>
        <w:spacing w:line="276" w:lineRule="auto"/>
        <w:ind w:left="0" w:firstLine="0"/>
        <w:contextualSpacing w:val="0"/>
        <w:jc w:val="both"/>
        <w:rPr>
          <w:rFonts w:ascii="Times New Roman" w:hAnsi="Times New Roman" w:cs="Times New Roman"/>
        </w:rPr>
      </w:pPr>
      <w:r w:rsidRPr="00DD20EF">
        <w:rPr>
          <w:rFonts w:ascii="Times New Roman" w:eastAsia="Century Gothic" w:hAnsi="Times New Roman" w:cs="Times New Roman"/>
          <w:color w:val="000000"/>
        </w:rPr>
        <w:t xml:space="preserve">Responsabilizar-se pelos vícios e danos decorrentes da execução do objeto, bem como por todo e qualquer dano causado à Administração ou terceiros, não reduzindo essa responsabilidade a </w:t>
      </w:r>
      <w:r w:rsidRPr="00DD20EF">
        <w:rPr>
          <w:rFonts w:ascii="Times New Roman" w:eastAsia="Century Gothic" w:hAnsi="Times New Roman" w:cs="Times New Roman"/>
          <w:color w:val="000000"/>
        </w:rPr>
        <w:lastRenderedPageBreak/>
        <w:t>fiscalização ou o acompanhamento da execução contratual pelo contratante, que ficará autorizado a descontar dos pagamentos devidos ou da garantia, caso exigida, o valor correspondente aos danos sofridos;</w:t>
      </w:r>
    </w:p>
    <w:p w14:paraId="6D13BCE5" w14:textId="77777777" w:rsidR="0075249C" w:rsidRPr="00DD20EF" w:rsidRDefault="0075249C" w:rsidP="009346C6">
      <w:pPr>
        <w:pStyle w:val="PargrafodaLista"/>
        <w:numPr>
          <w:ilvl w:val="0"/>
          <w:numId w:val="27"/>
        </w:numPr>
        <w:spacing w:line="276" w:lineRule="auto"/>
        <w:ind w:left="0" w:firstLine="0"/>
        <w:contextualSpacing w:val="0"/>
        <w:jc w:val="both"/>
        <w:rPr>
          <w:rFonts w:ascii="Times New Roman" w:hAnsi="Times New Roman" w:cs="Times New Roman"/>
        </w:rPr>
      </w:pPr>
      <w:r w:rsidRPr="00DD20EF">
        <w:rPr>
          <w:rFonts w:ascii="Times New Roman" w:hAnsi="Times New Roman" w:cs="Times New Roman"/>
        </w:rPr>
        <w:t>Refazer, reparar, corrigir, substituir, remover às suas expensas, conforme determinação do gestor, o objeto do CONTRATO em que se verificarem vícios, defeitos ou incorreções resultantes da execução ou de materiais empregados. As providências necessárias serão determinadas pelo representante do CONTRATANTE ao preposto indicado pela CONTRATADA;</w:t>
      </w:r>
    </w:p>
    <w:p w14:paraId="2942930E" w14:textId="77777777" w:rsidR="0075249C" w:rsidRPr="00DD20EF" w:rsidRDefault="0075249C" w:rsidP="009346C6">
      <w:pPr>
        <w:pStyle w:val="PargrafodaLista"/>
        <w:numPr>
          <w:ilvl w:val="0"/>
          <w:numId w:val="27"/>
        </w:numPr>
        <w:spacing w:line="276" w:lineRule="auto"/>
        <w:ind w:left="0" w:firstLine="0"/>
        <w:contextualSpacing w:val="0"/>
        <w:jc w:val="both"/>
        <w:rPr>
          <w:rFonts w:ascii="Times New Roman" w:hAnsi="Times New Roman" w:cs="Times New Roman"/>
        </w:rPr>
      </w:pPr>
      <w:r w:rsidRPr="00DD20EF">
        <w:rPr>
          <w:rFonts w:ascii="Times New Roman" w:hAnsi="Times New Roman" w:cs="Times New Roman"/>
        </w:rPr>
        <w:t>Submeter-se a todos os regulamentos municipais em vigor e as normas de segurança do Contratante;</w:t>
      </w:r>
    </w:p>
    <w:p w14:paraId="7A104F48" w14:textId="77777777" w:rsidR="0075249C" w:rsidRPr="00DD20EF" w:rsidRDefault="0075249C" w:rsidP="009346C6">
      <w:pPr>
        <w:pStyle w:val="PargrafodaLista"/>
        <w:numPr>
          <w:ilvl w:val="0"/>
          <w:numId w:val="27"/>
        </w:numPr>
        <w:spacing w:line="276" w:lineRule="auto"/>
        <w:ind w:left="0" w:firstLine="0"/>
        <w:contextualSpacing w:val="0"/>
        <w:jc w:val="both"/>
        <w:rPr>
          <w:rFonts w:ascii="Times New Roman" w:hAnsi="Times New Roman" w:cs="Times New Roman"/>
        </w:rPr>
      </w:pPr>
      <w:r w:rsidRPr="00DD20EF">
        <w:rPr>
          <w:rFonts w:ascii="Times New Roman" w:hAnsi="Times New Roman" w:cs="Times New Roman"/>
        </w:rPr>
        <w:t>Cumprir com a reserva de cargos prevista em lei para pessoa com deficiência ou para reabilitado da Previdência Social e para aprendiz, além de atender às regras de acessibilidade previstas na legislação, conforme disposto no art. 93 da Lei nº 8.213/1991;</w:t>
      </w:r>
    </w:p>
    <w:p w14:paraId="5EBE7D22" w14:textId="77777777" w:rsidR="0075249C" w:rsidRPr="00DD20EF" w:rsidRDefault="0075249C" w:rsidP="009346C6">
      <w:pPr>
        <w:pStyle w:val="PargrafodaLista"/>
        <w:numPr>
          <w:ilvl w:val="0"/>
          <w:numId w:val="27"/>
        </w:numPr>
        <w:spacing w:line="276" w:lineRule="auto"/>
        <w:ind w:left="0" w:firstLine="0"/>
        <w:contextualSpacing w:val="0"/>
        <w:jc w:val="both"/>
        <w:rPr>
          <w:rFonts w:ascii="Times New Roman" w:hAnsi="Times New Roman" w:cs="Times New Roman"/>
        </w:rPr>
      </w:pPr>
      <w:r w:rsidRPr="00DD20EF">
        <w:rPr>
          <w:rFonts w:ascii="Times New Roman" w:eastAsia="Century Gothic" w:hAnsi="Times New Roman" w:cs="Times New Roman"/>
          <w:color w:val="000000"/>
        </w:rPr>
        <w:t xml:space="preserve">Comprovar a reserva de cargos a que se refere a cláusula acima, sempre que solicitado pelo Contratante, no prazo fixado pelo fiscal do </w:t>
      </w:r>
      <w:r w:rsidRPr="00DD20EF">
        <w:rPr>
          <w:rFonts w:ascii="Times New Roman" w:eastAsia="Century Gothic" w:hAnsi="Times New Roman" w:cs="Times New Roman"/>
        </w:rPr>
        <w:t>contrato, com a indicação dos empregados que preencheram as referidas vagas (</w:t>
      </w:r>
      <w:hyperlink r:id="rId25" w:anchor="art116" w:history="1">
        <w:r w:rsidRPr="00DD20EF">
          <w:rPr>
            <w:rStyle w:val="Hyperlink"/>
            <w:rFonts w:ascii="Times New Roman" w:eastAsia="Century Gothic" w:hAnsi="Times New Roman" w:cs="Times New Roman"/>
          </w:rPr>
          <w:t>art. 116, parágrafo único, da Lei n.º 14.133, de 2021</w:t>
        </w:r>
      </w:hyperlink>
      <w:r w:rsidRPr="00DD20EF">
        <w:rPr>
          <w:rFonts w:ascii="Times New Roman" w:eastAsia="Century Gothic" w:hAnsi="Times New Roman" w:cs="Times New Roman"/>
        </w:rPr>
        <w:t>);</w:t>
      </w:r>
    </w:p>
    <w:p w14:paraId="4CD3647B" w14:textId="77777777" w:rsidR="0075249C" w:rsidRPr="00DD20EF" w:rsidRDefault="0075249C" w:rsidP="009346C6">
      <w:pPr>
        <w:pStyle w:val="PargrafodaLista"/>
        <w:numPr>
          <w:ilvl w:val="0"/>
          <w:numId w:val="27"/>
        </w:numPr>
        <w:spacing w:line="276" w:lineRule="auto"/>
        <w:ind w:left="0" w:firstLine="0"/>
        <w:contextualSpacing w:val="0"/>
        <w:jc w:val="both"/>
        <w:rPr>
          <w:rFonts w:ascii="Times New Roman" w:hAnsi="Times New Roman" w:cs="Times New Roman"/>
          <w:iCs/>
        </w:rPr>
      </w:pPr>
      <w:r w:rsidRPr="00DD20EF">
        <w:rPr>
          <w:rFonts w:ascii="Times New Roman" w:eastAsia="Century Gothic" w:hAnsi="Times New Roman" w:cs="Times New Roman"/>
          <w:iCs/>
        </w:rPr>
        <w:t>Não permitir a utilização de qualquer trabalho do menor de dezesseis anos, exceto na condição de aprendiz para os maiores de quatorze anos, nem permitir a utilização do trabalho do menor de dezoito anos em trabalho noturno, perigoso ou insalubre;</w:t>
      </w:r>
    </w:p>
    <w:p w14:paraId="64C2A86F" w14:textId="77777777" w:rsidR="0075249C" w:rsidRPr="00DD20EF" w:rsidRDefault="0075249C" w:rsidP="009346C6">
      <w:pPr>
        <w:pStyle w:val="PargrafodaLista"/>
        <w:numPr>
          <w:ilvl w:val="0"/>
          <w:numId w:val="27"/>
        </w:numPr>
        <w:spacing w:line="276" w:lineRule="auto"/>
        <w:ind w:left="0" w:firstLine="0"/>
        <w:contextualSpacing w:val="0"/>
        <w:jc w:val="both"/>
        <w:rPr>
          <w:rFonts w:ascii="Times New Roman" w:hAnsi="Times New Roman" w:cs="Times New Roman"/>
        </w:rPr>
      </w:pPr>
      <w:r w:rsidRPr="00DD20EF">
        <w:rPr>
          <w:rFonts w:ascii="Times New Roman" w:eastAsia="Century Gothic" w:hAnsi="Times New Roman" w:cs="Times New Roman"/>
          <w:color w:val="000000"/>
        </w:rPr>
        <w:t>Guardar sigilo sobre todas as informações obtidas em decorrência do cumprimento do contrato;</w:t>
      </w:r>
    </w:p>
    <w:p w14:paraId="473A53B5" w14:textId="5CEF8C69" w:rsidR="000F1B81" w:rsidRDefault="000F1B81" w:rsidP="009346C6">
      <w:pPr>
        <w:pStyle w:val="PargrafodaLista"/>
        <w:numPr>
          <w:ilvl w:val="0"/>
          <w:numId w:val="27"/>
        </w:numPr>
        <w:spacing w:line="276" w:lineRule="auto"/>
        <w:ind w:left="0" w:firstLine="0"/>
        <w:contextualSpacing w:val="0"/>
        <w:jc w:val="both"/>
        <w:rPr>
          <w:rFonts w:ascii="Times New Roman" w:hAnsi="Times New Roman" w:cs="Times New Roman"/>
        </w:rPr>
      </w:pPr>
      <w:r w:rsidRPr="000F1B81">
        <w:rPr>
          <w:rFonts w:ascii="Times New Roman" w:hAnsi="Times New Roman" w:cs="Times New Roman"/>
        </w:rPr>
        <w:t>Observar e cumprir integralmente os níveis de serviço (SLA – Service Level Agreement) estabelecidos no item 27 do Termo de Referência, incluindo os níveis de impacto, prioridade e severidade, os prazos de atendimento e de solução, os requisitos de disponibilidade do sistema, bem como os respectivos redutores e demais condições nele estabelecidas, sujeitando-se às consequências previstas no instrumento convocatório, no Termo de Referência e no contrato em caso de descumprimento.</w:t>
      </w:r>
    </w:p>
    <w:p w14:paraId="6CEA8FF4" w14:textId="2743A18B" w:rsidR="00995652" w:rsidRPr="00995652" w:rsidRDefault="00995652" w:rsidP="00995652">
      <w:pPr>
        <w:pStyle w:val="PargrafodaLista"/>
        <w:numPr>
          <w:ilvl w:val="0"/>
          <w:numId w:val="27"/>
        </w:numPr>
        <w:spacing w:line="276" w:lineRule="auto"/>
        <w:ind w:left="0" w:firstLine="0"/>
        <w:contextualSpacing w:val="0"/>
        <w:jc w:val="both"/>
        <w:rPr>
          <w:rFonts w:ascii="Times New Roman" w:hAnsi="Times New Roman" w:cs="Times New Roman"/>
        </w:rPr>
      </w:pPr>
      <w:r w:rsidRPr="00DD20EF">
        <w:rPr>
          <w:rFonts w:ascii="Times New Roman" w:hAnsi="Times New Roman" w:cs="Times New Roman"/>
          <w:lang w:val="pt"/>
        </w:rPr>
        <w:t>Cumprir as obrigações previstas no Termo de Referências que não foram contempladas neste contrato.</w:t>
      </w:r>
    </w:p>
    <w:bookmarkEnd w:id="27"/>
    <w:p w14:paraId="03E624B4" w14:textId="77777777" w:rsidR="0075249C" w:rsidRPr="000F1B81" w:rsidRDefault="0075249C" w:rsidP="0075249C">
      <w:pPr>
        <w:pStyle w:val="PargrafodaLista"/>
        <w:spacing w:line="276" w:lineRule="auto"/>
        <w:ind w:left="0"/>
        <w:contextualSpacing w:val="0"/>
        <w:jc w:val="both"/>
        <w:rPr>
          <w:rFonts w:ascii="Times New Roman" w:hAnsi="Times New Roman" w:cs="Times New Roman"/>
        </w:rPr>
      </w:pPr>
    </w:p>
    <w:p w14:paraId="2F1ACA75" w14:textId="77777777" w:rsidR="0075249C" w:rsidRPr="00DD20EF" w:rsidRDefault="0075249C" w:rsidP="0075249C">
      <w:pPr>
        <w:pStyle w:val="Ttulo4"/>
        <w:spacing w:before="0" w:line="276" w:lineRule="auto"/>
        <w:jc w:val="both"/>
        <w:rPr>
          <w:rFonts w:ascii="Times New Roman" w:hAnsi="Times New Roman" w:cs="Times New Roman"/>
          <w:b/>
          <w:bCs/>
          <w:i w:val="0"/>
          <w:smallCaps/>
          <w:color w:val="auto"/>
        </w:rPr>
      </w:pPr>
      <w:r w:rsidRPr="000F1B81">
        <w:rPr>
          <w:rFonts w:ascii="Times New Roman" w:hAnsi="Times New Roman" w:cs="Times New Roman"/>
          <w:b/>
          <w:bCs/>
          <w:i w:val="0"/>
          <w:smallCaps/>
          <w:color w:val="auto"/>
        </w:rPr>
        <w:t>Cláusula Décima Primeira</w:t>
      </w:r>
      <w:r w:rsidRPr="00DD20EF">
        <w:rPr>
          <w:rFonts w:ascii="Times New Roman" w:hAnsi="Times New Roman" w:cs="Times New Roman"/>
          <w:b/>
          <w:bCs/>
          <w:i w:val="0"/>
          <w:smallCaps/>
          <w:color w:val="auto"/>
        </w:rPr>
        <w:t xml:space="preserve"> - Da Garantia de Execução</w:t>
      </w:r>
    </w:p>
    <w:p w14:paraId="31D5C5C5" w14:textId="77777777" w:rsidR="0075249C" w:rsidRPr="00DD20EF" w:rsidRDefault="0075249C" w:rsidP="0075249C">
      <w:pPr>
        <w:spacing w:line="276" w:lineRule="auto"/>
        <w:jc w:val="both"/>
        <w:rPr>
          <w:rFonts w:ascii="Times New Roman" w:eastAsia="Calibri" w:hAnsi="Times New Roman" w:cs="Times New Roman"/>
        </w:rPr>
      </w:pPr>
    </w:p>
    <w:p w14:paraId="7110D32E" w14:textId="247926FE" w:rsidR="0075249C" w:rsidRPr="00DD20EF" w:rsidRDefault="0075249C" w:rsidP="0075249C">
      <w:pPr>
        <w:spacing w:line="276" w:lineRule="auto"/>
        <w:jc w:val="both"/>
        <w:rPr>
          <w:rFonts w:ascii="Times New Roman" w:hAnsi="Times New Roman" w:cs="Times New Roman"/>
        </w:rPr>
      </w:pPr>
      <w:r w:rsidRPr="00DD20EF">
        <w:rPr>
          <w:rFonts w:ascii="Times New Roman" w:eastAsia="Calibri" w:hAnsi="Times New Roman" w:cs="Times New Roman"/>
          <w:b/>
          <w:bCs/>
        </w:rPr>
        <w:t>11.1.</w:t>
      </w:r>
      <w:r w:rsidRPr="00DD20EF">
        <w:rPr>
          <w:rFonts w:ascii="Times New Roman" w:eastAsia="Calibri" w:hAnsi="Times New Roman" w:cs="Times New Roman"/>
        </w:rPr>
        <w:t xml:space="preserve"> </w:t>
      </w:r>
      <w:r w:rsidR="00EE260D" w:rsidRPr="00DD20EF">
        <w:rPr>
          <w:rFonts w:ascii="Times New Roman" w:eastAsia="Calibri" w:hAnsi="Times New Roman" w:cs="Times New Roman"/>
          <w:bCs/>
        </w:rPr>
        <w:t>Não haverá exigência de garantia de execução para a presente contratação.</w:t>
      </w:r>
    </w:p>
    <w:p w14:paraId="2D8289E4" w14:textId="77777777" w:rsidR="0075249C" w:rsidRPr="00DD20EF" w:rsidRDefault="0075249C" w:rsidP="0075249C">
      <w:pPr>
        <w:pStyle w:val="Ttulo4"/>
        <w:spacing w:before="0" w:line="276" w:lineRule="auto"/>
        <w:jc w:val="both"/>
        <w:rPr>
          <w:rFonts w:ascii="Times New Roman" w:hAnsi="Times New Roman" w:cs="Times New Roman"/>
          <w:i w:val="0"/>
          <w:smallCaps/>
        </w:rPr>
      </w:pPr>
    </w:p>
    <w:p w14:paraId="03F0C52D" w14:textId="77777777" w:rsidR="0075249C" w:rsidRPr="00DD20EF" w:rsidRDefault="0075249C" w:rsidP="0075249C">
      <w:pPr>
        <w:pStyle w:val="Ttulo4"/>
        <w:spacing w:before="0" w:line="276" w:lineRule="auto"/>
        <w:jc w:val="both"/>
        <w:rPr>
          <w:rFonts w:ascii="Times New Roman" w:hAnsi="Times New Roman" w:cs="Times New Roman"/>
          <w:b/>
          <w:bCs/>
          <w:i w:val="0"/>
          <w:iCs w:val="0"/>
          <w:smallCaps/>
          <w:color w:val="auto"/>
        </w:rPr>
      </w:pPr>
      <w:bookmarkStart w:id="28" w:name="_Hlk163469158"/>
      <w:r w:rsidRPr="00DD20EF">
        <w:rPr>
          <w:rFonts w:ascii="Times New Roman" w:hAnsi="Times New Roman" w:cs="Times New Roman"/>
          <w:b/>
          <w:bCs/>
          <w:i w:val="0"/>
          <w:smallCaps/>
          <w:color w:val="auto"/>
        </w:rPr>
        <w:t xml:space="preserve">Cláusula Décima Segunda - Das Infrações e Sanções Administrativas </w:t>
      </w:r>
    </w:p>
    <w:p w14:paraId="46C8FE8D" w14:textId="77777777" w:rsidR="0075249C" w:rsidRPr="00DD20EF" w:rsidRDefault="0075249C" w:rsidP="0075249C">
      <w:pPr>
        <w:widowControl w:val="0"/>
        <w:tabs>
          <w:tab w:val="left" w:pos="900"/>
        </w:tabs>
        <w:spacing w:line="276" w:lineRule="auto"/>
        <w:jc w:val="both"/>
        <w:rPr>
          <w:rFonts w:ascii="Times New Roman" w:hAnsi="Times New Roman" w:cs="Times New Roman"/>
          <w:b/>
          <w:bCs/>
          <w:iCs/>
        </w:rPr>
      </w:pPr>
    </w:p>
    <w:p w14:paraId="27DA51B3" w14:textId="77777777" w:rsidR="0075249C" w:rsidRPr="00DD20EF" w:rsidRDefault="0075249C" w:rsidP="009346C6">
      <w:pPr>
        <w:pStyle w:val="PargrafodaLista"/>
        <w:numPr>
          <w:ilvl w:val="1"/>
          <w:numId w:val="31"/>
        </w:numPr>
        <w:spacing w:line="276" w:lineRule="auto"/>
        <w:jc w:val="both"/>
        <w:rPr>
          <w:rFonts w:ascii="Times New Roman" w:eastAsia="Century Gothic" w:hAnsi="Times New Roman" w:cs="Times New Roman"/>
        </w:rPr>
      </w:pPr>
      <w:r w:rsidRPr="00DD20EF">
        <w:rPr>
          <w:rFonts w:ascii="Times New Roman" w:eastAsia="Century Gothic" w:hAnsi="Times New Roman" w:cs="Times New Roman"/>
          <w:color w:val="000000"/>
        </w:rPr>
        <w:t xml:space="preserve">Comete infração administrativa, nos termos </w:t>
      </w:r>
      <w:r w:rsidRPr="00DD20EF">
        <w:rPr>
          <w:rFonts w:ascii="Times New Roman" w:eastAsia="Century Gothic" w:hAnsi="Times New Roman" w:cs="Times New Roman"/>
        </w:rPr>
        <w:t xml:space="preserve">da </w:t>
      </w:r>
      <w:hyperlink r:id="rId26" w:history="1">
        <w:r w:rsidRPr="00DD20EF">
          <w:rPr>
            <w:rStyle w:val="Hyperlink"/>
            <w:rFonts w:ascii="Times New Roman" w:eastAsia="Century Gothic" w:hAnsi="Times New Roman" w:cs="Times New Roman"/>
          </w:rPr>
          <w:t>Lei nº 14.133, de 2021</w:t>
        </w:r>
      </w:hyperlink>
      <w:r w:rsidRPr="00DD20EF">
        <w:rPr>
          <w:rFonts w:ascii="Times New Roman" w:eastAsia="Century Gothic" w:hAnsi="Times New Roman" w:cs="Times New Roman"/>
        </w:rPr>
        <w:t xml:space="preserve">, a Contratada </w:t>
      </w:r>
      <w:r w:rsidRPr="00DD20EF">
        <w:rPr>
          <w:rFonts w:ascii="Times New Roman" w:eastAsia="Century Gothic" w:hAnsi="Times New Roman" w:cs="Times New Roman"/>
          <w:color w:val="000000"/>
        </w:rPr>
        <w:t>que:</w:t>
      </w:r>
    </w:p>
    <w:p w14:paraId="7D7CF7C5" w14:textId="77777777" w:rsidR="0075249C" w:rsidRPr="00DD20EF" w:rsidRDefault="0075249C" w:rsidP="0075249C">
      <w:pPr>
        <w:pStyle w:val="PargrafodaLista"/>
        <w:spacing w:line="276" w:lineRule="auto"/>
        <w:ind w:left="0"/>
        <w:jc w:val="both"/>
        <w:rPr>
          <w:rFonts w:ascii="Times New Roman" w:eastAsia="Century Gothic" w:hAnsi="Times New Roman" w:cs="Times New Roman"/>
        </w:rPr>
      </w:pPr>
    </w:p>
    <w:p w14:paraId="3E3A462A" w14:textId="77777777" w:rsidR="0075249C" w:rsidRPr="00DD20EF" w:rsidRDefault="0075249C" w:rsidP="009346C6">
      <w:pPr>
        <w:numPr>
          <w:ilvl w:val="2"/>
          <w:numId w:val="28"/>
        </w:numPr>
        <w:spacing w:line="276" w:lineRule="auto"/>
        <w:ind w:left="0" w:firstLine="851"/>
        <w:jc w:val="both"/>
        <w:rPr>
          <w:rFonts w:ascii="Times New Roman" w:eastAsia="Century Gothic" w:hAnsi="Times New Roman" w:cs="Times New Roman"/>
        </w:rPr>
      </w:pPr>
      <w:r w:rsidRPr="00DD20EF">
        <w:rPr>
          <w:rFonts w:ascii="Times New Roman" w:eastAsia="Century Gothic" w:hAnsi="Times New Roman" w:cs="Times New Roman"/>
        </w:rPr>
        <w:t>der causa à inexecução parcial do contrato;</w:t>
      </w:r>
    </w:p>
    <w:p w14:paraId="5CA28E00" w14:textId="77777777" w:rsidR="0075249C" w:rsidRPr="00DD20EF" w:rsidRDefault="0075249C" w:rsidP="009346C6">
      <w:pPr>
        <w:numPr>
          <w:ilvl w:val="2"/>
          <w:numId w:val="28"/>
        </w:numPr>
        <w:spacing w:line="276" w:lineRule="auto"/>
        <w:ind w:left="0" w:firstLine="851"/>
        <w:jc w:val="both"/>
        <w:rPr>
          <w:rFonts w:ascii="Times New Roman" w:eastAsia="Century Gothic" w:hAnsi="Times New Roman" w:cs="Times New Roman"/>
        </w:rPr>
      </w:pPr>
      <w:r w:rsidRPr="00DD20EF">
        <w:rPr>
          <w:rFonts w:ascii="Times New Roman" w:eastAsia="Century Gothic" w:hAnsi="Times New Roman" w:cs="Times New Roman"/>
        </w:rPr>
        <w:t>der causa à inexecução parcial do contrato que cause grave dano à Administração ou ao funcionamento dos serviços públicos ou ao interesse coletivo;</w:t>
      </w:r>
    </w:p>
    <w:p w14:paraId="632E808C" w14:textId="77777777" w:rsidR="0075249C" w:rsidRPr="00DD20EF" w:rsidRDefault="0075249C" w:rsidP="009346C6">
      <w:pPr>
        <w:numPr>
          <w:ilvl w:val="2"/>
          <w:numId w:val="28"/>
        </w:numPr>
        <w:spacing w:line="276" w:lineRule="auto"/>
        <w:ind w:left="0" w:firstLine="851"/>
        <w:jc w:val="both"/>
        <w:rPr>
          <w:rFonts w:ascii="Times New Roman" w:eastAsia="Century Gothic" w:hAnsi="Times New Roman" w:cs="Times New Roman"/>
        </w:rPr>
      </w:pPr>
      <w:r w:rsidRPr="00DD20EF">
        <w:rPr>
          <w:rFonts w:ascii="Times New Roman" w:eastAsia="Century Gothic" w:hAnsi="Times New Roman" w:cs="Times New Roman"/>
        </w:rPr>
        <w:t>der causa à inexecução total do contrato;</w:t>
      </w:r>
    </w:p>
    <w:p w14:paraId="0A065FF1" w14:textId="77777777" w:rsidR="0075249C" w:rsidRPr="00DD20EF" w:rsidRDefault="0075249C" w:rsidP="009346C6">
      <w:pPr>
        <w:numPr>
          <w:ilvl w:val="2"/>
          <w:numId w:val="28"/>
        </w:numPr>
        <w:spacing w:line="276" w:lineRule="auto"/>
        <w:ind w:left="0" w:firstLine="851"/>
        <w:jc w:val="both"/>
        <w:rPr>
          <w:rFonts w:ascii="Times New Roman" w:eastAsia="Century Gothic" w:hAnsi="Times New Roman" w:cs="Times New Roman"/>
        </w:rPr>
      </w:pPr>
      <w:r w:rsidRPr="00DD20EF">
        <w:rPr>
          <w:rFonts w:ascii="Times New Roman" w:eastAsia="Century Gothic" w:hAnsi="Times New Roman" w:cs="Times New Roman"/>
        </w:rPr>
        <w:lastRenderedPageBreak/>
        <w:t>ensejar o retardamento da execução ou da entrega do objeto da contratação sem motivo justificado;</w:t>
      </w:r>
    </w:p>
    <w:p w14:paraId="319B554D" w14:textId="77777777" w:rsidR="0075249C" w:rsidRPr="00DD20EF" w:rsidRDefault="0075249C" w:rsidP="009346C6">
      <w:pPr>
        <w:numPr>
          <w:ilvl w:val="2"/>
          <w:numId w:val="28"/>
        </w:numPr>
        <w:spacing w:line="276" w:lineRule="auto"/>
        <w:ind w:left="0" w:firstLine="851"/>
        <w:jc w:val="both"/>
        <w:rPr>
          <w:rFonts w:ascii="Times New Roman" w:eastAsia="Century Gothic" w:hAnsi="Times New Roman" w:cs="Times New Roman"/>
        </w:rPr>
      </w:pPr>
      <w:r w:rsidRPr="00DD20EF">
        <w:rPr>
          <w:rFonts w:ascii="Times New Roman" w:eastAsia="Century Gothic" w:hAnsi="Times New Roman" w:cs="Times New Roman"/>
        </w:rPr>
        <w:t>apresentar documentação falsa ou prestar declaração falsa durante a execução do contrato;</w:t>
      </w:r>
    </w:p>
    <w:p w14:paraId="2F244005" w14:textId="77777777" w:rsidR="0075249C" w:rsidRPr="00DD20EF" w:rsidRDefault="0075249C" w:rsidP="009346C6">
      <w:pPr>
        <w:numPr>
          <w:ilvl w:val="2"/>
          <w:numId w:val="28"/>
        </w:numPr>
        <w:spacing w:line="276" w:lineRule="auto"/>
        <w:ind w:left="0" w:firstLine="851"/>
        <w:jc w:val="both"/>
        <w:rPr>
          <w:rFonts w:ascii="Times New Roman" w:eastAsia="Century Gothic" w:hAnsi="Times New Roman" w:cs="Times New Roman"/>
        </w:rPr>
      </w:pPr>
      <w:r w:rsidRPr="00DD20EF">
        <w:rPr>
          <w:rFonts w:ascii="Times New Roman" w:eastAsia="Century Gothic" w:hAnsi="Times New Roman" w:cs="Times New Roman"/>
        </w:rPr>
        <w:t>praticar ato fraudulento na execução do contrato;</w:t>
      </w:r>
    </w:p>
    <w:p w14:paraId="1CB8B984" w14:textId="77777777" w:rsidR="0075249C" w:rsidRPr="00DD20EF" w:rsidRDefault="0075249C" w:rsidP="009346C6">
      <w:pPr>
        <w:numPr>
          <w:ilvl w:val="2"/>
          <w:numId w:val="28"/>
        </w:numPr>
        <w:spacing w:line="276" w:lineRule="auto"/>
        <w:ind w:left="0" w:firstLine="851"/>
        <w:jc w:val="both"/>
        <w:rPr>
          <w:rFonts w:ascii="Times New Roman" w:eastAsia="Century Gothic" w:hAnsi="Times New Roman" w:cs="Times New Roman"/>
        </w:rPr>
      </w:pPr>
      <w:r w:rsidRPr="00DD20EF">
        <w:rPr>
          <w:rFonts w:ascii="Times New Roman" w:eastAsia="Century Gothic" w:hAnsi="Times New Roman" w:cs="Times New Roman"/>
        </w:rPr>
        <w:t>comportar-se de modo inidôneo ou cometer fraude de qualquer natureza;</w:t>
      </w:r>
    </w:p>
    <w:p w14:paraId="75B1AB2E" w14:textId="77777777" w:rsidR="0075249C" w:rsidRPr="00DD20EF" w:rsidRDefault="0075249C" w:rsidP="009346C6">
      <w:pPr>
        <w:numPr>
          <w:ilvl w:val="2"/>
          <w:numId w:val="28"/>
        </w:numPr>
        <w:spacing w:line="276" w:lineRule="auto"/>
        <w:ind w:left="0" w:firstLine="851"/>
        <w:jc w:val="both"/>
        <w:rPr>
          <w:rFonts w:ascii="Times New Roman" w:eastAsia="Century Gothic" w:hAnsi="Times New Roman" w:cs="Times New Roman"/>
        </w:rPr>
      </w:pPr>
      <w:r w:rsidRPr="00DD20EF">
        <w:rPr>
          <w:rFonts w:ascii="Times New Roman" w:eastAsia="Century Gothic" w:hAnsi="Times New Roman" w:cs="Times New Roman"/>
        </w:rPr>
        <w:t xml:space="preserve">praticar ato lesivo previsto no </w:t>
      </w:r>
      <w:hyperlink r:id="rId27" w:anchor="art5" w:history="1">
        <w:r w:rsidRPr="00DD20EF">
          <w:rPr>
            <w:rStyle w:val="Hyperlink"/>
            <w:rFonts w:ascii="Times New Roman" w:eastAsia="Century Gothic" w:hAnsi="Times New Roman" w:cs="Times New Roman"/>
          </w:rPr>
          <w:t>art. 5º da Lei nº 12.846, de 1º de agosto de 2013</w:t>
        </w:r>
      </w:hyperlink>
      <w:r w:rsidRPr="00DD20EF">
        <w:rPr>
          <w:rFonts w:ascii="Times New Roman" w:eastAsia="Century Gothic" w:hAnsi="Times New Roman" w:cs="Times New Roman"/>
        </w:rPr>
        <w:t>.</w:t>
      </w:r>
    </w:p>
    <w:p w14:paraId="3C0106B0" w14:textId="77777777" w:rsidR="0075249C" w:rsidRPr="00DD20EF" w:rsidRDefault="0075249C" w:rsidP="0075249C">
      <w:pPr>
        <w:spacing w:line="276" w:lineRule="auto"/>
        <w:jc w:val="both"/>
        <w:rPr>
          <w:rFonts w:ascii="Times New Roman" w:eastAsia="Century Gothic" w:hAnsi="Times New Roman" w:cs="Times New Roman"/>
        </w:rPr>
      </w:pPr>
    </w:p>
    <w:p w14:paraId="0E6A54E6" w14:textId="77777777" w:rsidR="0075249C" w:rsidRPr="00DD20EF" w:rsidRDefault="0075249C" w:rsidP="009346C6">
      <w:pPr>
        <w:pStyle w:val="PargrafodaLista"/>
        <w:numPr>
          <w:ilvl w:val="1"/>
          <w:numId w:val="31"/>
        </w:numPr>
        <w:spacing w:line="276" w:lineRule="auto"/>
        <w:jc w:val="both"/>
        <w:rPr>
          <w:rFonts w:ascii="Times New Roman" w:eastAsia="Century Gothic" w:hAnsi="Times New Roman" w:cs="Times New Roman"/>
        </w:rPr>
      </w:pPr>
      <w:r w:rsidRPr="00DD20EF">
        <w:rPr>
          <w:rFonts w:ascii="Times New Roman" w:eastAsia="Century Gothic" w:hAnsi="Times New Roman" w:cs="Times New Roman"/>
          <w:color w:val="000000"/>
        </w:rPr>
        <w:t>Serão aplicadas à Contratada que incorrer nas infrações acima descritas as seguintes sanções:</w:t>
      </w:r>
    </w:p>
    <w:p w14:paraId="2047AF8F" w14:textId="77777777" w:rsidR="0075249C" w:rsidRPr="00DD20EF" w:rsidRDefault="0075249C" w:rsidP="0075249C">
      <w:pPr>
        <w:pStyle w:val="PargrafodaLista"/>
        <w:spacing w:line="276" w:lineRule="auto"/>
        <w:ind w:left="0"/>
        <w:jc w:val="both"/>
        <w:rPr>
          <w:rFonts w:ascii="Times New Roman" w:eastAsia="Century Gothic" w:hAnsi="Times New Roman" w:cs="Times New Roman"/>
        </w:rPr>
      </w:pPr>
    </w:p>
    <w:p w14:paraId="7926B6AB" w14:textId="77777777" w:rsidR="0075249C" w:rsidRPr="00DD20EF" w:rsidRDefault="0075249C" w:rsidP="009346C6">
      <w:pPr>
        <w:numPr>
          <w:ilvl w:val="0"/>
          <w:numId w:val="29"/>
        </w:numPr>
        <w:spacing w:line="276" w:lineRule="auto"/>
        <w:ind w:left="0" w:firstLine="851"/>
        <w:jc w:val="both"/>
        <w:rPr>
          <w:rFonts w:ascii="Times New Roman" w:eastAsia="Century Gothic" w:hAnsi="Times New Roman" w:cs="Times New Roman"/>
          <w:color w:val="000000"/>
        </w:rPr>
      </w:pPr>
      <w:bookmarkStart w:id="29" w:name="_2et92p0"/>
      <w:bookmarkEnd w:id="29"/>
      <w:r w:rsidRPr="00DD20EF">
        <w:rPr>
          <w:rFonts w:ascii="Times New Roman" w:eastAsia="Century Gothic" w:hAnsi="Times New Roman" w:cs="Times New Roman"/>
          <w:b/>
          <w:color w:val="000000"/>
        </w:rPr>
        <w:t>Advertência</w:t>
      </w:r>
      <w:r w:rsidRPr="00DD20EF">
        <w:rPr>
          <w:rFonts w:ascii="Times New Roman" w:eastAsia="Century Gothic" w:hAnsi="Times New Roman" w:cs="Times New Roman"/>
          <w:color w:val="000000"/>
        </w:rPr>
        <w:t xml:space="preserve">, quando a Contratada der causa à inexecução parcial do contrato, </w:t>
      </w:r>
      <w:r w:rsidRPr="00DD20EF">
        <w:rPr>
          <w:rFonts w:ascii="Times New Roman" w:eastAsia="Century Gothic" w:hAnsi="Times New Roman" w:cs="Times New Roman"/>
        </w:rPr>
        <w:t>sempre que não se justificar a imposição de penalidade mais grave (</w:t>
      </w:r>
      <w:hyperlink r:id="rId28" w:anchor="art156%C2%A72" w:history="1">
        <w:r w:rsidRPr="00DD20EF">
          <w:rPr>
            <w:rStyle w:val="Hyperlink"/>
            <w:rFonts w:ascii="Times New Roman" w:eastAsia="Century Gothic" w:hAnsi="Times New Roman" w:cs="Times New Roman"/>
          </w:rPr>
          <w:t>art. 156, §2º, da Lei nº 14.133, de 2021</w:t>
        </w:r>
      </w:hyperlink>
      <w:r w:rsidRPr="00DD20EF">
        <w:rPr>
          <w:rFonts w:ascii="Times New Roman" w:eastAsia="Century Gothic" w:hAnsi="Times New Roman" w:cs="Times New Roman"/>
        </w:rPr>
        <w:t>);</w:t>
      </w:r>
    </w:p>
    <w:p w14:paraId="5D3AC763" w14:textId="77777777" w:rsidR="0075249C" w:rsidRPr="00DD20EF" w:rsidRDefault="0075249C" w:rsidP="009346C6">
      <w:pPr>
        <w:numPr>
          <w:ilvl w:val="0"/>
          <w:numId w:val="29"/>
        </w:numPr>
        <w:spacing w:line="276" w:lineRule="auto"/>
        <w:ind w:left="0" w:firstLine="851"/>
        <w:jc w:val="both"/>
        <w:rPr>
          <w:rFonts w:ascii="Times New Roman" w:eastAsia="Century Gothic" w:hAnsi="Times New Roman" w:cs="Times New Roman"/>
        </w:rPr>
      </w:pPr>
      <w:r w:rsidRPr="00DD20EF">
        <w:rPr>
          <w:rFonts w:ascii="Times New Roman" w:eastAsia="Century Gothic" w:hAnsi="Times New Roman" w:cs="Times New Roman"/>
          <w:b/>
          <w:color w:val="000000"/>
        </w:rPr>
        <w:t>Impedimento de licitar e contratar</w:t>
      </w:r>
      <w:r w:rsidRPr="00DD20EF">
        <w:rPr>
          <w:rFonts w:ascii="Times New Roman" w:eastAsia="Century Gothic" w:hAnsi="Times New Roman" w:cs="Times New Roman"/>
          <w:color w:val="000000"/>
        </w:rPr>
        <w:t xml:space="preserve">, quando praticadas as condutas </w:t>
      </w:r>
      <w:r w:rsidRPr="00DD20EF">
        <w:rPr>
          <w:rFonts w:ascii="Times New Roman" w:eastAsia="Century Gothic" w:hAnsi="Times New Roman" w:cs="Times New Roman"/>
        </w:rPr>
        <w:t>descritas nas alíneas “b”, “c” e “d” do subitem acima deste Contrato, sempre que não se justificar a imposição de penalidade mais grave (</w:t>
      </w:r>
      <w:hyperlink r:id="rId29" w:anchor="art156%C2%A74" w:history="1">
        <w:r w:rsidRPr="00DD20EF">
          <w:rPr>
            <w:rStyle w:val="Hyperlink"/>
            <w:rFonts w:ascii="Times New Roman" w:eastAsia="Century Gothic" w:hAnsi="Times New Roman" w:cs="Times New Roman"/>
          </w:rPr>
          <w:t>art. 156, § 4º, da Lei nº 14.133, de 2021</w:t>
        </w:r>
      </w:hyperlink>
      <w:r w:rsidRPr="00DD20EF">
        <w:rPr>
          <w:rFonts w:ascii="Times New Roman" w:eastAsia="Century Gothic" w:hAnsi="Times New Roman" w:cs="Times New Roman"/>
        </w:rPr>
        <w:t>);</w:t>
      </w:r>
    </w:p>
    <w:p w14:paraId="3300182D" w14:textId="77777777" w:rsidR="0075249C" w:rsidRPr="00DD20EF" w:rsidRDefault="0075249C" w:rsidP="009346C6">
      <w:pPr>
        <w:numPr>
          <w:ilvl w:val="0"/>
          <w:numId w:val="29"/>
        </w:numPr>
        <w:spacing w:line="276" w:lineRule="auto"/>
        <w:ind w:left="0" w:firstLine="851"/>
        <w:jc w:val="both"/>
        <w:rPr>
          <w:rFonts w:ascii="Times New Roman" w:eastAsia="Century Gothic" w:hAnsi="Times New Roman" w:cs="Times New Roman"/>
        </w:rPr>
      </w:pPr>
      <w:r w:rsidRPr="00DD20EF">
        <w:rPr>
          <w:rFonts w:ascii="Times New Roman" w:eastAsia="Century Gothic" w:hAnsi="Times New Roman" w:cs="Times New Roman"/>
          <w:b/>
        </w:rPr>
        <w:t>Declaração de inidoneidade para licitar e contratar</w:t>
      </w:r>
      <w:r w:rsidRPr="00DD20EF">
        <w:rPr>
          <w:rFonts w:ascii="Times New Roman" w:eastAsia="Century Gothic" w:hAnsi="Times New Roman" w:cs="Times New Roman"/>
        </w:rPr>
        <w:t>, quando praticadas as condutas descritas nas alíneas “e”, “f”, “g” e “h” do subitem acima deste Contrato, bem como nas alíneas “b”, “c” e “d”, que justifiquem a imposição de penalidade mais grave (</w:t>
      </w:r>
      <w:hyperlink r:id="rId30" w:anchor="art156%C2%A75" w:history="1">
        <w:r w:rsidRPr="00DD20EF">
          <w:rPr>
            <w:rStyle w:val="Hyperlink"/>
            <w:rFonts w:ascii="Times New Roman" w:eastAsia="Century Gothic" w:hAnsi="Times New Roman" w:cs="Times New Roman"/>
          </w:rPr>
          <w:t>art. 156, §5º, da Lei nº 14.133, de 2021</w:t>
        </w:r>
      </w:hyperlink>
      <w:r w:rsidRPr="00DD20EF">
        <w:rPr>
          <w:rFonts w:ascii="Times New Roman" w:eastAsia="Century Gothic" w:hAnsi="Times New Roman" w:cs="Times New Roman"/>
        </w:rPr>
        <w:t>).</w:t>
      </w:r>
    </w:p>
    <w:p w14:paraId="25AC4FD0" w14:textId="77777777" w:rsidR="0075249C" w:rsidRPr="00DD20EF" w:rsidRDefault="0075249C" w:rsidP="009346C6">
      <w:pPr>
        <w:numPr>
          <w:ilvl w:val="0"/>
          <w:numId w:val="29"/>
        </w:numPr>
        <w:spacing w:line="276" w:lineRule="auto"/>
        <w:ind w:left="0" w:firstLine="851"/>
        <w:jc w:val="both"/>
        <w:rPr>
          <w:rFonts w:ascii="Times New Roman" w:eastAsia="Century Gothic" w:hAnsi="Times New Roman" w:cs="Times New Roman"/>
        </w:rPr>
      </w:pPr>
      <w:r w:rsidRPr="00DD20EF">
        <w:rPr>
          <w:rFonts w:ascii="Times New Roman" w:eastAsia="Century Gothic" w:hAnsi="Times New Roman" w:cs="Times New Roman"/>
          <w:b/>
        </w:rPr>
        <w:t>Multa:</w:t>
      </w:r>
    </w:p>
    <w:p w14:paraId="5E7EB3C1" w14:textId="77777777" w:rsidR="0075249C" w:rsidRPr="00DD20EF" w:rsidRDefault="0075249C" w:rsidP="0075249C">
      <w:pPr>
        <w:spacing w:line="276" w:lineRule="auto"/>
        <w:jc w:val="both"/>
        <w:rPr>
          <w:rFonts w:ascii="Times New Roman" w:eastAsia="Century Gothic" w:hAnsi="Times New Roman" w:cs="Times New Roman"/>
        </w:rPr>
      </w:pPr>
    </w:p>
    <w:p w14:paraId="3DC2E11C" w14:textId="77777777" w:rsidR="0075249C" w:rsidRPr="00DD20EF" w:rsidRDefault="0075249C" w:rsidP="009346C6">
      <w:pPr>
        <w:numPr>
          <w:ilvl w:val="1"/>
          <w:numId w:val="29"/>
        </w:numPr>
        <w:spacing w:line="276" w:lineRule="auto"/>
        <w:ind w:left="567" w:firstLine="0"/>
        <w:jc w:val="both"/>
        <w:rPr>
          <w:rFonts w:ascii="Times New Roman" w:eastAsia="Century Gothic" w:hAnsi="Times New Roman" w:cs="Times New Roman"/>
        </w:rPr>
      </w:pPr>
      <w:r w:rsidRPr="00DD20EF">
        <w:rPr>
          <w:rFonts w:ascii="Times New Roman" w:eastAsia="Century Gothic" w:hAnsi="Times New Roman" w:cs="Times New Roman"/>
        </w:rPr>
        <w:t>moratória de 3 % (três por cento) por dia de atraso injustificado sobre o valor da parcela inadimplida, até o limite de 10 (dez) dias;</w:t>
      </w:r>
      <w:r w:rsidRPr="00DD20EF">
        <w:rPr>
          <w:rFonts w:ascii="Times New Roman" w:eastAsia="Century Gothic" w:hAnsi="Times New Roman" w:cs="Times New Roman"/>
          <w:i/>
        </w:rPr>
        <w:t xml:space="preserve"> </w:t>
      </w:r>
    </w:p>
    <w:p w14:paraId="7842BB85" w14:textId="77777777" w:rsidR="0075249C" w:rsidRPr="00DD20EF" w:rsidRDefault="0075249C" w:rsidP="009346C6">
      <w:pPr>
        <w:numPr>
          <w:ilvl w:val="1"/>
          <w:numId w:val="29"/>
        </w:numPr>
        <w:spacing w:line="276" w:lineRule="auto"/>
        <w:ind w:left="567" w:firstLine="0"/>
        <w:jc w:val="both"/>
        <w:rPr>
          <w:rFonts w:ascii="Times New Roman" w:eastAsia="Century Gothic" w:hAnsi="Times New Roman" w:cs="Times New Roman"/>
        </w:rPr>
      </w:pPr>
      <w:r w:rsidRPr="00DD20EF">
        <w:rPr>
          <w:rFonts w:ascii="Times New Roman" w:eastAsia="Century Gothic" w:hAnsi="Times New Roman" w:cs="Times New Roman"/>
        </w:rPr>
        <w:t>compensatória de 10 % (vinte por cento) sobre o valor total do contrato, no caso de inexecução total do objeto.</w:t>
      </w:r>
    </w:p>
    <w:p w14:paraId="3320E10B" w14:textId="77777777" w:rsidR="0075249C" w:rsidRPr="00DD20EF" w:rsidRDefault="0075249C" w:rsidP="009346C6">
      <w:pPr>
        <w:numPr>
          <w:ilvl w:val="1"/>
          <w:numId w:val="29"/>
        </w:numPr>
        <w:spacing w:line="276" w:lineRule="auto"/>
        <w:ind w:left="567" w:firstLine="0"/>
        <w:jc w:val="both"/>
        <w:rPr>
          <w:rFonts w:ascii="Times New Roman" w:eastAsia="Century Gothic" w:hAnsi="Times New Roman" w:cs="Times New Roman"/>
        </w:rPr>
      </w:pPr>
      <w:r w:rsidRPr="00DD20EF">
        <w:rPr>
          <w:rFonts w:ascii="Times New Roman" w:hAnsi="Times New Roman" w:cs="Times New Roman"/>
          <w:color w:val="000000"/>
          <w:lang w:val="pt"/>
        </w:rPr>
        <w:t>Ao valor da multa poderá ainda ser aplicado juros de mora de 1,00% (um por cento) ao mês, ou 0,0333% por dia de atraso.</w:t>
      </w:r>
    </w:p>
    <w:p w14:paraId="0F662310" w14:textId="77777777" w:rsidR="0075249C" w:rsidRPr="00DD20EF" w:rsidRDefault="0075249C" w:rsidP="0075249C">
      <w:pPr>
        <w:spacing w:line="276" w:lineRule="auto"/>
        <w:jc w:val="both"/>
        <w:rPr>
          <w:rFonts w:ascii="Times New Roman" w:eastAsia="Century Gothic" w:hAnsi="Times New Roman" w:cs="Times New Roman"/>
        </w:rPr>
      </w:pPr>
    </w:p>
    <w:p w14:paraId="5C5BDBE7" w14:textId="77777777" w:rsidR="0075249C" w:rsidRPr="00DD20EF" w:rsidRDefault="0075249C" w:rsidP="009346C6">
      <w:pPr>
        <w:numPr>
          <w:ilvl w:val="1"/>
          <w:numId w:val="31"/>
        </w:numPr>
        <w:spacing w:line="276" w:lineRule="auto"/>
        <w:ind w:left="0" w:firstLine="0"/>
        <w:jc w:val="both"/>
        <w:rPr>
          <w:rFonts w:ascii="Times New Roman" w:eastAsia="Century Gothic" w:hAnsi="Times New Roman" w:cs="Times New Roman"/>
        </w:rPr>
      </w:pPr>
      <w:r w:rsidRPr="00DD20EF">
        <w:rPr>
          <w:rFonts w:ascii="Times New Roman" w:hAnsi="Times New Roman" w:cs="Times New Roman"/>
        </w:rPr>
        <w:t>É obrigatória a instauração de procedimento administrativo para aplicação das sanções cabíveis quando constatada a prática injustificada das condutas previstas no art. 155, incisos I a XII da Lei Federal nº 14.133/2021, nos termos do Decreto Municipal nº 2.977/2023.</w:t>
      </w:r>
    </w:p>
    <w:p w14:paraId="4B100482" w14:textId="77777777" w:rsidR="0075249C" w:rsidRPr="00DD20EF" w:rsidRDefault="0075249C" w:rsidP="0075249C">
      <w:pPr>
        <w:spacing w:line="276" w:lineRule="auto"/>
        <w:jc w:val="both"/>
        <w:rPr>
          <w:rFonts w:ascii="Times New Roman" w:eastAsia="Century Gothic" w:hAnsi="Times New Roman" w:cs="Times New Roman"/>
        </w:rPr>
      </w:pPr>
    </w:p>
    <w:p w14:paraId="4089D607" w14:textId="77777777" w:rsidR="0075249C" w:rsidRPr="00DD20EF" w:rsidRDefault="0075249C" w:rsidP="009346C6">
      <w:pPr>
        <w:numPr>
          <w:ilvl w:val="1"/>
          <w:numId w:val="31"/>
        </w:numPr>
        <w:spacing w:line="276" w:lineRule="auto"/>
        <w:ind w:left="0" w:firstLine="0"/>
        <w:jc w:val="both"/>
        <w:rPr>
          <w:rFonts w:ascii="Times New Roman" w:eastAsia="Century Gothic" w:hAnsi="Times New Roman" w:cs="Times New Roman"/>
        </w:rPr>
      </w:pPr>
      <w:r w:rsidRPr="00DD20EF">
        <w:rPr>
          <w:rFonts w:ascii="Times New Roman" w:eastAsia="Century Gothic" w:hAnsi="Times New Roman" w:cs="Times New Roman"/>
        </w:rPr>
        <w:t>A aplicação das sanções previstas neste Contrato não exclui, em hipótese alguma, a obrigação de reparação integral do dano causado ao Contratante (</w:t>
      </w:r>
      <w:hyperlink r:id="rId31" w:anchor="art156%C2%A79" w:history="1">
        <w:r w:rsidRPr="00DD20EF">
          <w:rPr>
            <w:rStyle w:val="Hyperlink"/>
            <w:rFonts w:ascii="Times New Roman" w:eastAsia="Century Gothic" w:hAnsi="Times New Roman" w:cs="Times New Roman"/>
          </w:rPr>
          <w:t>art. 156, §9º, da Lei nº 14.133, de 2021</w:t>
        </w:r>
      </w:hyperlink>
      <w:r w:rsidRPr="00DD20EF">
        <w:rPr>
          <w:rFonts w:ascii="Times New Roman" w:eastAsia="Century Gothic" w:hAnsi="Times New Roman" w:cs="Times New Roman"/>
        </w:rPr>
        <w:t>)</w:t>
      </w:r>
    </w:p>
    <w:p w14:paraId="02E4AC7A" w14:textId="77777777" w:rsidR="0075249C" w:rsidRPr="00DD20EF" w:rsidRDefault="0075249C" w:rsidP="0075249C">
      <w:pPr>
        <w:pStyle w:val="PargrafodaLista"/>
        <w:spacing w:line="276" w:lineRule="auto"/>
        <w:ind w:left="0"/>
        <w:rPr>
          <w:rFonts w:ascii="Times New Roman" w:eastAsia="Century Gothic" w:hAnsi="Times New Roman" w:cs="Times New Roman"/>
        </w:rPr>
      </w:pPr>
    </w:p>
    <w:p w14:paraId="19B9874F" w14:textId="77777777" w:rsidR="0075249C" w:rsidRPr="00DD20EF" w:rsidRDefault="0075249C" w:rsidP="009346C6">
      <w:pPr>
        <w:numPr>
          <w:ilvl w:val="1"/>
          <w:numId w:val="31"/>
        </w:numPr>
        <w:spacing w:line="276" w:lineRule="auto"/>
        <w:ind w:left="0" w:firstLine="0"/>
        <w:jc w:val="both"/>
        <w:rPr>
          <w:rFonts w:ascii="Times New Roman" w:eastAsia="Century Gothic" w:hAnsi="Times New Roman" w:cs="Times New Roman"/>
        </w:rPr>
      </w:pPr>
      <w:r w:rsidRPr="00DD20EF">
        <w:rPr>
          <w:rFonts w:ascii="Times New Roman" w:eastAsia="Century Gothic" w:hAnsi="Times New Roman" w:cs="Times New Roman"/>
        </w:rPr>
        <w:t>Todas as sanções previstas neste Contrato poderão ser aplicadas cumulativamente com a multa (</w:t>
      </w:r>
      <w:hyperlink r:id="rId32" w:anchor="art156%C2%A77" w:history="1">
        <w:r w:rsidRPr="00DD20EF">
          <w:rPr>
            <w:rStyle w:val="Hyperlink"/>
            <w:rFonts w:ascii="Times New Roman" w:eastAsia="Century Gothic" w:hAnsi="Times New Roman" w:cs="Times New Roman"/>
          </w:rPr>
          <w:t>art. 156, §7º, da Lei nº 14.133, de 2021</w:t>
        </w:r>
      </w:hyperlink>
      <w:r w:rsidRPr="00DD20EF">
        <w:rPr>
          <w:rFonts w:ascii="Times New Roman" w:eastAsia="Century Gothic" w:hAnsi="Times New Roman" w:cs="Times New Roman"/>
        </w:rPr>
        <w:t>).</w:t>
      </w:r>
    </w:p>
    <w:p w14:paraId="7D88A402" w14:textId="77777777" w:rsidR="0075249C" w:rsidRPr="00DD20EF" w:rsidRDefault="0075249C" w:rsidP="009346C6">
      <w:pPr>
        <w:numPr>
          <w:ilvl w:val="2"/>
          <w:numId w:val="31"/>
        </w:numPr>
        <w:spacing w:line="276" w:lineRule="auto"/>
        <w:ind w:left="709" w:firstLine="0"/>
        <w:jc w:val="both"/>
        <w:rPr>
          <w:rFonts w:ascii="Times New Roman" w:hAnsi="Times New Roman" w:cs="Times New Roman"/>
        </w:rPr>
      </w:pPr>
      <w:r w:rsidRPr="00DD20EF">
        <w:rPr>
          <w:rFonts w:ascii="Times New Roman" w:eastAsia="Century Gothic" w:hAnsi="Times New Roman" w:cs="Times New Roman"/>
        </w:rPr>
        <w:t>Antes da aplicação da multa será facultada a defesa do interessado no prazo de 15 (quinze) dias úteis, contado da data de sua intimação (</w:t>
      </w:r>
      <w:hyperlink r:id="rId33" w:anchor="art157" w:history="1">
        <w:r w:rsidRPr="00DD20EF">
          <w:rPr>
            <w:rStyle w:val="Hyperlink"/>
            <w:rFonts w:ascii="Times New Roman" w:eastAsia="Century Gothic" w:hAnsi="Times New Roman" w:cs="Times New Roman"/>
          </w:rPr>
          <w:t>art. 157, da Lei nº 14.133, de 2021</w:t>
        </w:r>
      </w:hyperlink>
      <w:r w:rsidRPr="00DD20EF">
        <w:rPr>
          <w:rFonts w:ascii="Times New Roman" w:eastAsia="Century Gothic" w:hAnsi="Times New Roman" w:cs="Times New Roman"/>
        </w:rPr>
        <w:t>)</w:t>
      </w:r>
    </w:p>
    <w:p w14:paraId="7E08EE6A" w14:textId="77777777" w:rsidR="0075249C" w:rsidRPr="00DD20EF" w:rsidRDefault="0075249C" w:rsidP="009346C6">
      <w:pPr>
        <w:numPr>
          <w:ilvl w:val="2"/>
          <w:numId w:val="31"/>
        </w:numPr>
        <w:spacing w:line="276" w:lineRule="auto"/>
        <w:ind w:left="709" w:firstLine="0"/>
        <w:jc w:val="both"/>
        <w:rPr>
          <w:rFonts w:ascii="Times New Roman" w:hAnsi="Times New Roman" w:cs="Times New Roman"/>
        </w:rPr>
      </w:pPr>
      <w:r w:rsidRPr="00DD20EF">
        <w:rPr>
          <w:rFonts w:ascii="Times New Roman" w:eastAsia="Century Gothic" w:hAnsi="Times New Roman" w:cs="Times New Roman"/>
        </w:rPr>
        <w:lastRenderedPageBreak/>
        <w:t>Se a multa aplicada e as indenizações cabíveis forem superiores ao valor do pagamento eventualmente devido pelo Contratante à Contratada, além da perda desse valor, a diferença será descontada da garantia prestada ou será cobrada judicialmente (</w:t>
      </w:r>
      <w:hyperlink r:id="rId34" w:anchor="art156%C2%A78" w:history="1">
        <w:r w:rsidRPr="00DD20EF">
          <w:rPr>
            <w:rStyle w:val="Hyperlink"/>
            <w:rFonts w:ascii="Times New Roman" w:eastAsia="Century Gothic" w:hAnsi="Times New Roman" w:cs="Times New Roman"/>
          </w:rPr>
          <w:t>art. 156, §8º, da Lei nº 14.133, de 2021</w:t>
        </w:r>
      </w:hyperlink>
      <w:r w:rsidRPr="00DD20EF">
        <w:rPr>
          <w:rFonts w:ascii="Times New Roman" w:eastAsia="Century Gothic" w:hAnsi="Times New Roman" w:cs="Times New Roman"/>
        </w:rPr>
        <w:t>).</w:t>
      </w:r>
    </w:p>
    <w:p w14:paraId="37AF44EE" w14:textId="77777777" w:rsidR="0075249C" w:rsidRPr="00DD20EF" w:rsidRDefault="0075249C" w:rsidP="009346C6">
      <w:pPr>
        <w:numPr>
          <w:ilvl w:val="2"/>
          <w:numId w:val="31"/>
        </w:numPr>
        <w:spacing w:line="276" w:lineRule="auto"/>
        <w:ind w:left="709" w:firstLine="0"/>
        <w:jc w:val="both"/>
        <w:rPr>
          <w:rFonts w:ascii="Times New Roman" w:hAnsi="Times New Roman" w:cs="Times New Roman"/>
        </w:rPr>
      </w:pPr>
      <w:r w:rsidRPr="00DD20EF">
        <w:rPr>
          <w:rFonts w:ascii="Times New Roman" w:eastAsia="Century Gothic" w:hAnsi="Times New Roman" w:cs="Times New Roman"/>
        </w:rPr>
        <w:t>Previamente ao encaminhamento à cobrança judicial, a multa poderá ser recolhida administrativamente no prazo máximo de 05</w:t>
      </w:r>
      <w:r w:rsidRPr="00DD20EF">
        <w:rPr>
          <w:rFonts w:ascii="Times New Roman" w:eastAsia="Century Gothic" w:hAnsi="Times New Roman" w:cs="Times New Roman"/>
          <w:i/>
        </w:rPr>
        <w:t xml:space="preserve"> (cinco) </w:t>
      </w:r>
      <w:r w:rsidRPr="00DD20EF">
        <w:rPr>
          <w:rFonts w:ascii="Times New Roman" w:eastAsia="Century Gothic" w:hAnsi="Times New Roman" w:cs="Times New Roman"/>
        </w:rPr>
        <w:t>dias úteis, a contar da data do recebimento da comunicação enviada pela autoridade competente.</w:t>
      </w:r>
    </w:p>
    <w:p w14:paraId="59F43201" w14:textId="77777777" w:rsidR="0075249C" w:rsidRPr="00DD20EF" w:rsidRDefault="0075249C" w:rsidP="0075249C">
      <w:pPr>
        <w:spacing w:line="276" w:lineRule="auto"/>
        <w:jc w:val="both"/>
        <w:rPr>
          <w:rFonts w:ascii="Times New Roman" w:hAnsi="Times New Roman" w:cs="Times New Roman"/>
        </w:rPr>
      </w:pPr>
    </w:p>
    <w:p w14:paraId="082F3E83" w14:textId="77777777" w:rsidR="0075249C" w:rsidRPr="00DD20EF" w:rsidRDefault="0075249C" w:rsidP="009346C6">
      <w:pPr>
        <w:numPr>
          <w:ilvl w:val="1"/>
          <w:numId w:val="31"/>
        </w:numPr>
        <w:spacing w:line="276" w:lineRule="auto"/>
        <w:ind w:left="0" w:firstLine="0"/>
        <w:jc w:val="both"/>
        <w:rPr>
          <w:rFonts w:ascii="Times New Roman" w:eastAsia="Century Gothic" w:hAnsi="Times New Roman" w:cs="Times New Roman"/>
        </w:rPr>
      </w:pPr>
      <w:r w:rsidRPr="00DD20EF">
        <w:rPr>
          <w:rFonts w:ascii="Times New Roman" w:eastAsia="Century Gothic" w:hAnsi="Times New Roman" w:cs="Times New Roman"/>
        </w:rPr>
        <w:t xml:space="preserve">A aplicação das sanções realizar-se-á em processo administrativo que assegure o contraditório e a ampla defesa à Contratada, observando-se o procedimento previsto no </w:t>
      </w:r>
      <w:r w:rsidRPr="00DD20EF">
        <w:rPr>
          <w:rFonts w:ascii="Times New Roman" w:eastAsia="Century Gothic" w:hAnsi="Times New Roman" w:cs="Times New Roman"/>
          <w:b/>
        </w:rPr>
        <w:t xml:space="preserve">caput </w:t>
      </w:r>
      <w:r w:rsidRPr="00DD20EF">
        <w:rPr>
          <w:rFonts w:ascii="Times New Roman" w:eastAsia="Century Gothic" w:hAnsi="Times New Roman" w:cs="Times New Roman"/>
        </w:rPr>
        <w:t xml:space="preserve">e parágrafos do </w:t>
      </w:r>
      <w:hyperlink r:id="rId35" w:anchor="art158" w:history="1">
        <w:r w:rsidRPr="00DD20EF">
          <w:rPr>
            <w:rStyle w:val="Hyperlink"/>
            <w:rFonts w:ascii="Times New Roman" w:eastAsia="Century Gothic" w:hAnsi="Times New Roman" w:cs="Times New Roman"/>
          </w:rPr>
          <w:t>art. 158 da Lei nº 14.133, de 2021</w:t>
        </w:r>
      </w:hyperlink>
      <w:r w:rsidRPr="00DD20EF">
        <w:rPr>
          <w:rStyle w:val="Hyperlink"/>
          <w:rFonts w:ascii="Times New Roman" w:eastAsia="Century Gothic" w:hAnsi="Times New Roman" w:cs="Times New Roman"/>
        </w:rPr>
        <w:t xml:space="preserve"> e no Decreto Municipal nº  2.977/2023</w:t>
      </w:r>
      <w:r w:rsidRPr="00DD20EF">
        <w:rPr>
          <w:rFonts w:ascii="Times New Roman" w:eastAsia="Century Gothic" w:hAnsi="Times New Roman" w:cs="Times New Roman"/>
        </w:rPr>
        <w:t>, para as penalidades de impedimento de licitar e contratar e de declaração de inidoneidade para licitar ou contratar.</w:t>
      </w:r>
    </w:p>
    <w:p w14:paraId="177DDB85" w14:textId="77777777" w:rsidR="0075249C" w:rsidRPr="00DD20EF" w:rsidRDefault="0075249C" w:rsidP="0075249C">
      <w:pPr>
        <w:spacing w:line="276" w:lineRule="auto"/>
        <w:jc w:val="both"/>
        <w:rPr>
          <w:rFonts w:ascii="Times New Roman" w:eastAsia="Century Gothic" w:hAnsi="Times New Roman" w:cs="Times New Roman"/>
        </w:rPr>
      </w:pPr>
    </w:p>
    <w:p w14:paraId="525B2C12" w14:textId="77777777" w:rsidR="0075249C" w:rsidRPr="00DD20EF" w:rsidRDefault="0075249C" w:rsidP="009346C6">
      <w:pPr>
        <w:numPr>
          <w:ilvl w:val="1"/>
          <w:numId w:val="31"/>
        </w:numPr>
        <w:spacing w:line="276" w:lineRule="auto"/>
        <w:ind w:left="0" w:firstLine="0"/>
        <w:jc w:val="both"/>
        <w:rPr>
          <w:rFonts w:ascii="Times New Roman" w:eastAsia="Century Gothic" w:hAnsi="Times New Roman" w:cs="Times New Roman"/>
        </w:rPr>
      </w:pPr>
      <w:r w:rsidRPr="00DD20EF">
        <w:rPr>
          <w:rFonts w:ascii="Times New Roman" w:eastAsia="Century Gothic" w:hAnsi="Times New Roman" w:cs="Times New Roman"/>
        </w:rPr>
        <w:t>Na aplicação das sanções serão considerados (</w:t>
      </w:r>
      <w:hyperlink r:id="rId36" w:anchor="art156%C2%A71" w:history="1">
        <w:r w:rsidRPr="00DD20EF">
          <w:rPr>
            <w:rStyle w:val="Hyperlink"/>
            <w:rFonts w:ascii="Times New Roman" w:eastAsia="Century Gothic" w:hAnsi="Times New Roman" w:cs="Times New Roman"/>
          </w:rPr>
          <w:t>art. 156, §1º, da Lei nº 14.133, de 2021</w:t>
        </w:r>
      </w:hyperlink>
      <w:r w:rsidRPr="00DD20EF">
        <w:rPr>
          <w:rFonts w:ascii="Times New Roman" w:eastAsia="Century Gothic" w:hAnsi="Times New Roman" w:cs="Times New Roman"/>
        </w:rPr>
        <w:t>):</w:t>
      </w:r>
    </w:p>
    <w:p w14:paraId="0EB69592" w14:textId="77777777" w:rsidR="0075249C" w:rsidRPr="00DD20EF" w:rsidRDefault="0075249C" w:rsidP="009346C6">
      <w:pPr>
        <w:numPr>
          <w:ilvl w:val="0"/>
          <w:numId w:val="30"/>
        </w:numPr>
        <w:spacing w:line="276" w:lineRule="auto"/>
        <w:ind w:left="0" w:firstLine="0"/>
        <w:jc w:val="both"/>
        <w:rPr>
          <w:rFonts w:ascii="Times New Roman" w:eastAsia="Century Gothic" w:hAnsi="Times New Roman" w:cs="Times New Roman"/>
        </w:rPr>
      </w:pPr>
      <w:r w:rsidRPr="00DD20EF">
        <w:rPr>
          <w:rFonts w:ascii="Times New Roman" w:eastAsia="Century Gothic" w:hAnsi="Times New Roman" w:cs="Times New Roman"/>
        </w:rPr>
        <w:t>a natureza e a gravidade da infração cometida;</w:t>
      </w:r>
    </w:p>
    <w:p w14:paraId="0D94AC27" w14:textId="77777777" w:rsidR="0075249C" w:rsidRPr="00DD20EF" w:rsidRDefault="0075249C" w:rsidP="009346C6">
      <w:pPr>
        <w:numPr>
          <w:ilvl w:val="0"/>
          <w:numId w:val="30"/>
        </w:numPr>
        <w:spacing w:line="276" w:lineRule="auto"/>
        <w:ind w:left="0" w:firstLine="0"/>
        <w:jc w:val="both"/>
        <w:rPr>
          <w:rFonts w:ascii="Times New Roman" w:eastAsia="Century Gothic" w:hAnsi="Times New Roman" w:cs="Times New Roman"/>
        </w:rPr>
      </w:pPr>
      <w:r w:rsidRPr="00DD20EF">
        <w:rPr>
          <w:rFonts w:ascii="Times New Roman" w:eastAsia="Century Gothic" w:hAnsi="Times New Roman" w:cs="Times New Roman"/>
        </w:rPr>
        <w:t>as peculiaridades do caso concreto;</w:t>
      </w:r>
    </w:p>
    <w:p w14:paraId="1B9D0ACB" w14:textId="77777777" w:rsidR="0075249C" w:rsidRPr="00DD20EF" w:rsidRDefault="0075249C" w:rsidP="009346C6">
      <w:pPr>
        <w:numPr>
          <w:ilvl w:val="0"/>
          <w:numId w:val="30"/>
        </w:numPr>
        <w:spacing w:line="276" w:lineRule="auto"/>
        <w:ind w:left="0" w:firstLine="0"/>
        <w:jc w:val="both"/>
        <w:rPr>
          <w:rFonts w:ascii="Times New Roman" w:eastAsia="Century Gothic" w:hAnsi="Times New Roman" w:cs="Times New Roman"/>
        </w:rPr>
      </w:pPr>
      <w:r w:rsidRPr="00DD20EF">
        <w:rPr>
          <w:rFonts w:ascii="Times New Roman" w:eastAsia="Century Gothic" w:hAnsi="Times New Roman" w:cs="Times New Roman"/>
        </w:rPr>
        <w:t>as circunstâncias agravantes ou atenuantes;</w:t>
      </w:r>
    </w:p>
    <w:p w14:paraId="72B3D12E" w14:textId="77777777" w:rsidR="0075249C" w:rsidRPr="00DD20EF" w:rsidRDefault="0075249C" w:rsidP="009346C6">
      <w:pPr>
        <w:numPr>
          <w:ilvl w:val="0"/>
          <w:numId w:val="30"/>
        </w:numPr>
        <w:spacing w:line="276" w:lineRule="auto"/>
        <w:ind w:left="0" w:firstLine="0"/>
        <w:jc w:val="both"/>
        <w:rPr>
          <w:rFonts w:ascii="Times New Roman" w:eastAsia="Century Gothic" w:hAnsi="Times New Roman" w:cs="Times New Roman"/>
        </w:rPr>
      </w:pPr>
      <w:r w:rsidRPr="00DD20EF">
        <w:rPr>
          <w:rFonts w:ascii="Times New Roman" w:eastAsia="Century Gothic" w:hAnsi="Times New Roman" w:cs="Times New Roman"/>
        </w:rPr>
        <w:t>os danos que dela provierem para o Contratante;</w:t>
      </w:r>
    </w:p>
    <w:p w14:paraId="776CBDD4" w14:textId="77777777" w:rsidR="0075249C" w:rsidRPr="00DD20EF" w:rsidRDefault="0075249C" w:rsidP="009346C6">
      <w:pPr>
        <w:numPr>
          <w:ilvl w:val="0"/>
          <w:numId w:val="30"/>
        </w:numPr>
        <w:spacing w:line="276" w:lineRule="auto"/>
        <w:ind w:left="0" w:firstLine="0"/>
        <w:jc w:val="both"/>
        <w:rPr>
          <w:rFonts w:ascii="Times New Roman" w:eastAsia="Century Gothic" w:hAnsi="Times New Roman" w:cs="Times New Roman"/>
        </w:rPr>
      </w:pPr>
      <w:r w:rsidRPr="00DD20EF">
        <w:rPr>
          <w:rFonts w:ascii="Times New Roman" w:eastAsia="Century Gothic" w:hAnsi="Times New Roman" w:cs="Times New Roman"/>
        </w:rPr>
        <w:t>a implantação ou o aperfeiçoamento de programa de integridade, conforme normas e orientações dos órgãos de controle.</w:t>
      </w:r>
    </w:p>
    <w:p w14:paraId="21BB726B" w14:textId="77777777" w:rsidR="0075249C" w:rsidRPr="00DD20EF" w:rsidRDefault="0075249C" w:rsidP="0075249C">
      <w:pPr>
        <w:spacing w:line="276" w:lineRule="auto"/>
        <w:jc w:val="both"/>
        <w:rPr>
          <w:rFonts w:ascii="Times New Roman" w:eastAsia="Century Gothic" w:hAnsi="Times New Roman" w:cs="Times New Roman"/>
        </w:rPr>
      </w:pPr>
    </w:p>
    <w:p w14:paraId="2F2124DA" w14:textId="77777777" w:rsidR="0075249C" w:rsidRPr="00DD20EF" w:rsidRDefault="0075249C" w:rsidP="009346C6">
      <w:pPr>
        <w:numPr>
          <w:ilvl w:val="1"/>
          <w:numId w:val="31"/>
        </w:numPr>
        <w:spacing w:line="276" w:lineRule="auto"/>
        <w:ind w:left="0" w:firstLine="0"/>
        <w:jc w:val="both"/>
        <w:rPr>
          <w:rFonts w:ascii="Times New Roman" w:eastAsia="Century Gothic" w:hAnsi="Times New Roman" w:cs="Times New Roman"/>
        </w:rPr>
      </w:pPr>
      <w:r w:rsidRPr="00DD20EF">
        <w:rPr>
          <w:rFonts w:ascii="Times New Roman" w:eastAsia="Century Gothic" w:hAnsi="Times New Roman" w:cs="Times New Roman"/>
        </w:rPr>
        <w:t xml:space="preserve">Os atos previstos como infrações administrativas na </w:t>
      </w:r>
      <w:hyperlink r:id="rId37" w:history="1">
        <w:r w:rsidRPr="00DD20EF">
          <w:rPr>
            <w:rStyle w:val="Hyperlink"/>
            <w:rFonts w:ascii="Times New Roman" w:eastAsia="Century Gothic" w:hAnsi="Times New Roman" w:cs="Times New Roman"/>
          </w:rPr>
          <w:t>Lei nº 14.133, de 2021</w:t>
        </w:r>
      </w:hyperlink>
      <w:r w:rsidRPr="00DD20EF">
        <w:rPr>
          <w:rFonts w:ascii="Times New Roman" w:eastAsia="Century Gothic" w:hAnsi="Times New Roman" w:cs="Times New Roman"/>
        </w:rPr>
        <w:t xml:space="preserve">, ou em outras leis de licitações e contratos da Administração Pública que também sejam tipificados como atos lesivos na </w:t>
      </w:r>
      <w:hyperlink r:id="rId38" w:history="1">
        <w:r w:rsidRPr="00DD20EF">
          <w:rPr>
            <w:rStyle w:val="Hyperlink"/>
            <w:rFonts w:ascii="Times New Roman" w:eastAsia="Century Gothic" w:hAnsi="Times New Roman" w:cs="Times New Roman"/>
          </w:rPr>
          <w:t>Lei nº 12.846, de 2013</w:t>
        </w:r>
      </w:hyperlink>
      <w:r w:rsidRPr="00DD20EF">
        <w:rPr>
          <w:rFonts w:ascii="Times New Roman" w:eastAsia="Century Gothic" w:hAnsi="Times New Roman" w:cs="Times New Roman"/>
        </w:rPr>
        <w:t>, serão apurados e julgados conjuntamente, nos mesmos autos, observados o rito procedimental e autoridade competente definidos na referida Lei (</w:t>
      </w:r>
      <w:hyperlink r:id="rId39" w:history="1">
        <w:r w:rsidRPr="00DD20EF">
          <w:rPr>
            <w:rStyle w:val="Hyperlink"/>
            <w:rFonts w:ascii="Times New Roman" w:eastAsia="Century Gothic" w:hAnsi="Times New Roman" w:cs="Times New Roman"/>
          </w:rPr>
          <w:t>art. 159</w:t>
        </w:r>
      </w:hyperlink>
      <w:r w:rsidRPr="00DD20EF">
        <w:rPr>
          <w:rFonts w:ascii="Times New Roman" w:eastAsia="Century Gothic" w:hAnsi="Times New Roman" w:cs="Times New Roman"/>
        </w:rPr>
        <w:t>).</w:t>
      </w:r>
    </w:p>
    <w:p w14:paraId="258F7898" w14:textId="77777777" w:rsidR="0075249C" w:rsidRPr="00DD20EF" w:rsidRDefault="0075249C" w:rsidP="0075249C">
      <w:pPr>
        <w:spacing w:line="276" w:lineRule="auto"/>
        <w:jc w:val="both"/>
        <w:rPr>
          <w:rFonts w:ascii="Times New Roman" w:eastAsia="Century Gothic" w:hAnsi="Times New Roman" w:cs="Times New Roman"/>
        </w:rPr>
      </w:pPr>
    </w:p>
    <w:p w14:paraId="0C1217F1" w14:textId="77777777" w:rsidR="0075249C" w:rsidRPr="00DD20EF" w:rsidRDefault="0075249C" w:rsidP="009346C6">
      <w:pPr>
        <w:numPr>
          <w:ilvl w:val="1"/>
          <w:numId w:val="31"/>
        </w:numPr>
        <w:spacing w:line="276" w:lineRule="auto"/>
        <w:ind w:left="0" w:firstLine="0"/>
        <w:jc w:val="both"/>
        <w:rPr>
          <w:rFonts w:ascii="Times New Roman" w:eastAsia="Century Gothic" w:hAnsi="Times New Roman" w:cs="Times New Roman"/>
        </w:rPr>
      </w:pPr>
      <w:r w:rsidRPr="00DD20EF">
        <w:rPr>
          <w:rFonts w:ascii="Times New Roman" w:eastAsia="Century Gothic" w:hAnsi="Times New Roman" w:cs="Times New Roman"/>
        </w:rPr>
        <w:t>A personalidade jurídica da Contratada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a Contratada, observados, em todos os casos, o contraditório, a ampla defesa e a obrigatoriedade de análise jurídica prévia (</w:t>
      </w:r>
      <w:hyperlink r:id="rId40" w:anchor="art160" w:history="1">
        <w:r w:rsidRPr="00DD20EF">
          <w:rPr>
            <w:rStyle w:val="Hyperlink"/>
            <w:rFonts w:ascii="Times New Roman" w:eastAsia="Century Gothic" w:hAnsi="Times New Roman" w:cs="Times New Roman"/>
          </w:rPr>
          <w:t>art. 160, da Lei nº 14.133, de 2021</w:t>
        </w:r>
      </w:hyperlink>
      <w:r w:rsidRPr="00DD20EF">
        <w:rPr>
          <w:rFonts w:ascii="Times New Roman" w:eastAsia="Century Gothic" w:hAnsi="Times New Roman" w:cs="Times New Roman"/>
        </w:rPr>
        <w:t>).</w:t>
      </w:r>
    </w:p>
    <w:p w14:paraId="2D2D3F49" w14:textId="77777777" w:rsidR="0075249C" w:rsidRPr="00DD20EF" w:rsidRDefault="0075249C" w:rsidP="0075249C">
      <w:pPr>
        <w:pStyle w:val="PargrafodaLista"/>
        <w:spacing w:line="276" w:lineRule="auto"/>
        <w:ind w:left="0"/>
        <w:rPr>
          <w:rFonts w:ascii="Times New Roman" w:eastAsia="Century Gothic" w:hAnsi="Times New Roman" w:cs="Times New Roman"/>
        </w:rPr>
      </w:pPr>
    </w:p>
    <w:p w14:paraId="3BE198FB" w14:textId="77777777" w:rsidR="0075249C" w:rsidRPr="00DD20EF" w:rsidRDefault="0075249C" w:rsidP="009346C6">
      <w:pPr>
        <w:numPr>
          <w:ilvl w:val="1"/>
          <w:numId w:val="31"/>
        </w:numPr>
        <w:spacing w:line="276" w:lineRule="auto"/>
        <w:ind w:left="0" w:firstLine="0"/>
        <w:jc w:val="both"/>
        <w:rPr>
          <w:rFonts w:ascii="Times New Roman" w:eastAsia="Century Gothic" w:hAnsi="Times New Roman" w:cs="Times New Roman"/>
        </w:rPr>
      </w:pPr>
      <w:r w:rsidRPr="00DD20EF">
        <w:rPr>
          <w:rFonts w:ascii="Times New Roman" w:eastAsia="Century Gothic" w:hAnsi="Times New Roman" w:cs="Times New Roman"/>
        </w:rPr>
        <w:t xml:space="preserve"> O Contratante deverá, no prazo máximo 15 (quinze) dias úteis, contado da data de aplicação da sanção, informar e manter atualizados os dados relativos às sanções por ela aplicadas, para fins de publicidade no Cadastro Nacional de Empresas Inidôneas e Suspensas (</w:t>
      </w:r>
      <w:proofErr w:type="spellStart"/>
      <w:r w:rsidRPr="00DD20EF">
        <w:rPr>
          <w:rFonts w:ascii="Times New Roman" w:eastAsia="Century Gothic" w:hAnsi="Times New Roman" w:cs="Times New Roman"/>
        </w:rPr>
        <w:t>Ceis</w:t>
      </w:r>
      <w:proofErr w:type="spellEnd"/>
      <w:r w:rsidRPr="00DD20EF">
        <w:rPr>
          <w:rFonts w:ascii="Times New Roman" w:eastAsia="Century Gothic" w:hAnsi="Times New Roman" w:cs="Times New Roman"/>
        </w:rPr>
        <w:t>) e no Cadastro Nacional de Empresas Punidas (</w:t>
      </w:r>
      <w:proofErr w:type="spellStart"/>
      <w:r w:rsidRPr="00DD20EF">
        <w:rPr>
          <w:rFonts w:ascii="Times New Roman" w:eastAsia="Century Gothic" w:hAnsi="Times New Roman" w:cs="Times New Roman"/>
        </w:rPr>
        <w:t>Cnep</w:t>
      </w:r>
      <w:proofErr w:type="spellEnd"/>
      <w:r w:rsidRPr="00DD20EF">
        <w:rPr>
          <w:rFonts w:ascii="Times New Roman" w:eastAsia="Century Gothic" w:hAnsi="Times New Roman" w:cs="Times New Roman"/>
        </w:rPr>
        <w:t>), instituídos no âmbito do Poder Executivo Federal. (</w:t>
      </w:r>
      <w:hyperlink r:id="rId41" w:anchor="art161" w:history="1">
        <w:r w:rsidRPr="00DD20EF">
          <w:rPr>
            <w:rStyle w:val="Hyperlink"/>
            <w:rFonts w:ascii="Times New Roman" w:eastAsia="Century Gothic" w:hAnsi="Times New Roman" w:cs="Times New Roman"/>
          </w:rPr>
          <w:t>Art. 161, da Lei nº 14.133, de 2021</w:t>
        </w:r>
      </w:hyperlink>
      <w:r w:rsidRPr="00DD20EF">
        <w:rPr>
          <w:rStyle w:val="Hyperlink"/>
          <w:rFonts w:ascii="Times New Roman" w:eastAsia="Century Gothic" w:hAnsi="Times New Roman" w:cs="Times New Roman"/>
        </w:rPr>
        <w:t xml:space="preserve"> e art. 57 do Decreto Municipal nº 2.977/2023</w:t>
      </w:r>
      <w:r w:rsidRPr="00DD20EF">
        <w:rPr>
          <w:rFonts w:ascii="Times New Roman" w:eastAsia="Century Gothic" w:hAnsi="Times New Roman" w:cs="Times New Roman"/>
        </w:rPr>
        <w:t>).</w:t>
      </w:r>
    </w:p>
    <w:p w14:paraId="58B69745" w14:textId="77777777" w:rsidR="0075249C" w:rsidRPr="00DD20EF" w:rsidRDefault="0075249C" w:rsidP="0075249C">
      <w:pPr>
        <w:pStyle w:val="PargrafodaLista"/>
        <w:spacing w:line="276" w:lineRule="auto"/>
        <w:ind w:left="0"/>
        <w:rPr>
          <w:rFonts w:ascii="Times New Roman" w:eastAsia="Century Gothic" w:hAnsi="Times New Roman" w:cs="Times New Roman"/>
        </w:rPr>
      </w:pPr>
    </w:p>
    <w:p w14:paraId="6FD613D8" w14:textId="77777777" w:rsidR="0075249C" w:rsidRPr="00DD20EF" w:rsidRDefault="0075249C" w:rsidP="009346C6">
      <w:pPr>
        <w:numPr>
          <w:ilvl w:val="1"/>
          <w:numId w:val="31"/>
        </w:numPr>
        <w:spacing w:line="276" w:lineRule="auto"/>
        <w:ind w:left="0" w:firstLine="0"/>
        <w:jc w:val="both"/>
        <w:rPr>
          <w:rFonts w:ascii="Times New Roman" w:eastAsia="Century Gothic" w:hAnsi="Times New Roman" w:cs="Times New Roman"/>
        </w:rPr>
      </w:pPr>
      <w:r w:rsidRPr="00DD20EF">
        <w:rPr>
          <w:rFonts w:ascii="Times New Roman" w:eastAsia="Century Gothic" w:hAnsi="Times New Roman" w:cs="Times New Roman"/>
        </w:rPr>
        <w:lastRenderedPageBreak/>
        <w:t xml:space="preserve">As sanções de impedimento de licitar e contratar e declaração de inidoneidade para licitar ou contratar são passíveis de reabilitação na forma do </w:t>
      </w:r>
      <w:hyperlink r:id="rId42" w:anchor="163" w:history="1">
        <w:r w:rsidRPr="00DD20EF">
          <w:rPr>
            <w:rStyle w:val="Hyperlink"/>
            <w:rFonts w:ascii="Times New Roman" w:eastAsia="Century Gothic" w:hAnsi="Times New Roman" w:cs="Times New Roman"/>
          </w:rPr>
          <w:t>art. 163 da Lei nº 14.133/21</w:t>
        </w:r>
      </w:hyperlink>
      <w:r w:rsidRPr="00DD20EF">
        <w:rPr>
          <w:rFonts w:ascii="Times New Roman" w:eastAsia="Century Gothic" w:hAnsi="Times New Roman" w:cs="Times New Roman"/>
        </w:rPr>
        <w:t>.</w:t>
      </w:r>
    </w:p>
    <w:p w14:paraId="02C44740" w14:textId="77777777" w:rsidR="0075249C" w:rsidRPr="00DD20EF" w:rsidRDefault="0075249C" w:rsidP="0075249C">
      <w:pPr>
        <w:spacing w:line="276" w:lineRule="auto"/>
        <w:jc w:val="both"/>
        <w:rPr>
          <w:rFonts w:ascii="Times New Roman" w:eastAsia="Century Gothic" w:hAnsi="Times New Roman" w:cs="Times New Roman"/>
        </w:rPr>
      </w:pPr>
    </w:p>
    <w:p w14:paraId="3EEE0671" w14:textId="77777777" w:rsidR="0075249C" w:rsidRPr="00DD20EF" w:rsidRDefault="0075249C" w:rsidP="009346C6">
      <w:pPr>
        <w:numPr>
          <w:ilvl w:val="1"/>
          <w:numId w:val="31"/>
        </w:numPr>
        <w:spacing w:line="276" w:lineRule="auto"/>
        <w:ind w:left="0" w:firstLine="0"/>
        <w:jc w:val="both"/>
        <w:rPr>
          <w:rFonts w:ascii="Times New Roman" w:eastAsia="Century Gothic" w:hAnsi="Times New Roman" w:cs="Times New Roman"/>
        </w:rPr>
      </w:pPr>
      <w:r w:rsidRPr="00DD20EF">
        <w:rPr>
          <w:rFonts w:ascii="Times New Roman" w:eastAsia="Century Gothic" w:hAnsi="Times New Roman" w:cs="Times New Roman"/>
        </w:rPr>
        <w:t xml:space="preserve">Os débitos da Contratada para com a Administração contratante, resultantes de multa administrativa e/ou indenizações, não inscritos em dívida ativa, poderão ser compensados, total ou parcialmente, com os créditos devidos pelo referido órgão decorrentes deste mesmo contrato ou de outros contratos administrativos que a Contratada possua com o mesmo órgão ora contratante. </w:t>
      </w:r>
    </w:p>
    <w:bookmarkEnd w:id="28"/>
    <w:p w14:paraId="4C79ECA0" w14:textId="77777777" w:rsidR="0075249C" w:rsidRPr="00DD20EF" w:rsidRDefault="0075249C" w:rsidP="0075249C">
      <w:pPr>
        <w:spacing w:line="276" w:lineRule="auto"/>
        <w:jc w:val="both"/>
        <w:rPr>
          <w:rFonts w:ascii="Times New Roman" w:hAnsi="Times New Roman" w:cs="Times New Roman"/>
        </w:rPr>
      </w:pPr>
    </w:p>
    <w:p w14:paraId="7C77A338" w14:textId="77777777" w:rsidR="0075249C" w:rsidRPr="00DD20EF" w:rsidRDefault="0075249C" w:rsidP="0075249C">
      <w:pPr>
        <w:pStyle w:val="Ttulo4"/>
        <w:spacing w:before="0" w:line="276" w:lineRule="auto"/>
        <w:jc w:val="both"/>
        <w:rPr>
          <w:rFonts w:ascii="Times New Roman" w:hAnsi="Times New Roman" w:cs="Times New Roman"/>
          <w:b/>
          <w:bCs/>
          <w:i w:val="0"/>
          <w:iCs w:val="0"/>
          <w:color w:val="auto"/>
        </w:rPr>
      </w:pPr>
      <w:bookmarkStart w:id="30" w:name="_Hlk163469192"/>
      <w:r w:rsidRPr="00DD20EF">
        <w:rPr>
          <w:rFonts w:ascii="Times New Roman" w:hAnsi="Times New Roman" w:cs="Times New Roman"/>
          <w:b/>
          <w:bCs/>
          <w:i w:val="0"/>
          <w:smallCaps/>
          <w:color w:val="auto"/>
        </w:rPr>
        <w:t>Cláusula Décima Terceira -     Da Extinção Contratual</w:t>
      </w:r>
    </w:p>
    <w:p w14:paraId="14BD872B" w14:textId="77777777" w:rsidR="0075249C" w:rsidRPr="00DD20EF" w:rsidRDefault="0075249C" w:rsidP="0075249C">
      <w:pPr>
        <w:keepNext/>
        <w:keepLines/>
        <w:tabs>
          <w:tab w:val="left" w:pos="567"/>
        </w:tabs>
        <w:spacing w:line="276" w:lineRule="auto"/>
        <w:jc w:val="both"/>
        <w:rPr>
          <w:rFonts w:ascii="Times New Roman" w:hAnsi="Times New Roman" w:cs="Times New Roman"/>
          <w:b/>
          <w:color w:val="366091"/>
        </w:rPr>
      </w:pPr>
    </w:p>
    <w:p w14:paraId="45F73EC8" w14:textId="77777777" w:rsidR="0075249C" w:rsidRPr="00DD20EF" w:rsidRDefault="0075249C" w:rsidP="0075249C">
      <w:pPr>
        <w:spacing w:line="276" w:lineRule="auto"/>
        <w:jc w:val="both"/>
        <w:rPr>
          <w:rFonts w:ascii="Times New Roman" w:eastAsia="Arial" w:hAnsi="Times New Roman" w:cs="Times New Roman"/>
        </w:rPr>
      </w:pPr>
      <w:r w:rsidRPr="00DD20EF">
        <w:rPr>
          <w:rFonts w:ascii="Times New Roman" w:hAnsi="Times New Roman" w:cs="Times New Roman"/>
          <w:b/>
        </w:rPr>
        <w:t xml:space="preserve">13.1. </w:t>
      </w:r>
      <w:r w:rsidRPr="00DD20EF">
        <w:rPr>
          <w:rFonts w:ascii="Times New Roman" w:eastAsia="Arial" w:hAnsi="Times New Roman" w:cs="Times New Roman"/>
        </w:rPr>
        <w:t>O contrato se extingue quando cumpridas as obrigações de ambas as partes.</w:t>
      </w:r>
    </w:p>
    <w:p w14:paraId="39306768" w14:textId="77777777" w:rsidR="0075249C" w:rsidRPr="00DD20EF" w:rsidRDefault="0075249C" w:rsidP="0075249C">
      <w:pPr>
        <w:keepNext/>
        <w:keepLines/>
        <w:tabs>
          <w:tab w:val="left" w:pos="567"/>
        </w:tabs>
        <w:spacing w:line="276" w:lineRule="auto"/>
        <w:jc w:val="both"/>
        <w:rPr>
          <w:rFonts w:ascii="Times New Roman" w:hAnsi="Times New Roman" w:cs="Times New Roman"/>
          <w:b/>
          <w:color w:val="366091"/>
        </w:rPr>
      </w:pPr>
    </w:p>
    <w:p w14:paraId="10FBD813" w14:textId="77777777" w:rsidR="0075249C" w:rsidRPr="00DD20EF" w:rsidRDefault="0075249C" w:rsidP="0075249C">
      <w:pPr>
        <w:pStyle w:val="PargrafodaLista"/>
        <w:tabs>
          <w:tab w:val="left" w:pos="142"/>
        </w:tabs>
        <w:spacing w:line="276" w:lineRule="auto"/>
        <w:ind w:left="0"/>
        <w:jc w:val="both"/>
        <w:rPr>
          <w:rFonts w:ascii="Times New Roman" w:hAnsi="Times New Roman" w:cs="Times New Roman"/>
        </w:rPr>
      </w:pPr>
      <w:r w:rsidRPr="00DD20EF">
        <w:rPr>
          <w:rFonts w:ascii="Times New Roman" w:hAnsi="Times New Roman" w:cs="Times New Roman"/>
          <w:b/>
          <w:bCs/>
        </w:rPr>
        <w:t>13.2.</w:t>
      </w:r>
      <w:r w:rsidRPr="00DD20EF">
        <w:rPr>
          <w:rFonts w:ascii="Times New Roman" w:hAnsi="Times New Roman" w:cs="Times New Roman"/>
        </w:rPr>
        <w:t xml:space="preserve"> O presente contrato também poderá ser extinto:</w:t>
      </w:r>
    </w:p>
    <w:p w14:paraId="289D1BD5" w14:textId="77777777" w:rsidR="0075249C" w:rsidRPr="00DD20EF" w:rsidRDefault="0075249C" w:rsidP="0075249C">
      <w:pPr>
        <w:spacing w:line="276" w:lineRule="auto"/>
        <w:jc w:val="both"/>
        <w:rPr>
          <w:rFonts w:ascii="Times New Roman" w:hAnsi="Times New Roman" w:cs="Times New Roman"/>
        </w:rPr>
      </w:pPr>
    </w:p>
    <w:p w14:paraId="2E41866F" w14:textId="77777777" w:rsidR="0075249C" w:rsidRPr="00DD20EF" w:rsidRDefault="0075249C" w:rsidP="009346C6">
      <w:pPr>
        <w:pStyle w:val="PargrafodaLista"/>
        <w:numPr>
          <w:ilvl w:val="2"/>
          <w:numId w:val="32"/>
        </w:numPr>
        <w:spacing w:line="276" w:lineRule="auto"/>
        <w:jc w:val="both"/>
        <w:rPr>
          <w:rFonts w:ascii="Times New Roman" w:hAnsi="Times New Roman" w:cs="Times New Roman"/>
        </w:rPr>
      </w:pPr>
      <w:r w:rsidRPr="00DD20EF">
        <w:rPr>
          <w:rFonts w:ascii="Times New Roman" w:hAnsi="Times New Roman" w:cs="Times New Roman"/>
        </w:rPr>
        <w:t xml:space="preserve">Por ato unilateral e escrito da Administração, nas situações previstas no inciso I do art. 138 da Lei nº 14.133/2021, e com as consequências indicadas no art. 139 da mesma Lei, sem prejuízo da aplicação das sanções previstas neste contrato e no Termo de Referência, anexo ao Edital; </w:t>
      </w:r>
    </w:p>
    <w:p w14:paraId="22CF11D0" w14:textId="77777777" w:rsidR="0075249C" w:rsidRPr="00DD20EF" w:rsidRDefault="0075249C" w:rsidP="0075249C">
      <w:pPr>
        <w:pStyle w:val="PargrafodaLista"/>
        <w:spacing w:line="276" w:lineRule="auto"/>
        <w:ind w:left="0"/>
        <w:jc w:val="both"/>
        <w:rPr>
          <w:rFonts w:ascii="Times New Roman" w:hAnsi="Times New Roman" w:cs="Times New Roman"/>
        </w:rPr>
      </w:pPr>
    </w:p>
    <w:p w14:paraId="7CEB28F5" w14:textId="77777777" w:rsidR="0075249C" w:rsidRPr="00DD20EF" w:rsidRDefault="0075249C" w:rsidP="009346C6">
      <w:pPr>
        <w:pStyle w:val="PargrafodaLista"/>
        <w:numPr>
          <w:ilvl w:val="2"/>
          <w:numId w:val="32"/>
        </w:numPr>
        <w:spacing w:line="276" w:lineRule="auto"/>
        <w:jc w:val="both"/>
        <w:rPr>
          <w:rFonts w:ascii="Times New Roman" w:hAnsi="Times New Roman" w:cs="Times New Roman"/>
        </w:rPr>
      </w:pPr>
      <w:r w:rsidRPr="00DD20EF">
        <w:rPr>
          <w:rFonts w:ascii="Times New Roman" w:hAnsi="Times New Roman" w:cs="Times New Roman"/>
        </w:rPr>
        <w:t>Amigavelmente, nos termos do art. 138, inciso II, da Lei nº 14.133/2021.</w:t>
      </w:r>
    </w:p>
    <w:p w14:paraId="648F3B62" w14:textId="77777777" w:rsidR="0075249C" w:rsidRPr="00DD20EF" w:rsidRDefault="0075249C" w:rsidP="0075249C">
      <w:pPr>
        <w:spacing w:line="276" w:lineRule="auto"/>
        <w:jc w:val="both"/>
        <w:rPr>
          <w:rFonts w:ascii="Times New Roman" w:hAnsi="Times New Roman" w:cs="Times New Roman"/>
        </w:rPr>
      </w:pPr>
    </w:p>
    <w:p w14:paraId="65E60C85" w14:textId="77777777" w:rsidR="0075249C" w:rsidRPr="00DD20EF" w:rsidRDefault="0075249C" w:rsidP="0075249C">
      <w:pPr>
        <w:spacing w:line="276" w:lineRule="auto"/>
        <w:jc w:val="both"/>
        <w:rPr>
          <w:rFonts w:ascii="Times New Roman" w:hAnsi="Times New Roman" w:cs="Times New Roman"/>
        </w:rPr>
      </w:pPr>
      <w:r w:rsidRPr="00DD20EF">
        <w:rPr>
          <w:rFonts w:ascii="Times New Roman" w:hAnsi="Times New Roman" w:cs="Times New Roman"/>
          <w:b/>
          <w:bCs/>
        </w:rPr>
        <w:t>13.3.</w:t>
      </w:r>
      <w:r w:rsidRPr="00DD20EF">
        <w:rPr>
          <w:rFonts w:ascii="Times New Roman" w:hAnsi="Times New Roman" w:cs="Times New Roman"/>
        </w:rPr>
        <w:t xml:space="preserve"> A extinção contratual deverá ser formalmente motivada nos autos de processo administrativo assegurado à CONTRATADA o direito à prévia e ampla defesa, verificada a ocorrência de um dos motivos previstos no art. 137 da Lei nº 14.133/2021.</w:t>
      </w:r>
    </w:p>
    <w:p w14:paraId="457B3610" w14:textId="77777777" w:rsidR="0075249C" w:rsidRPr="00DD20EF" w:rsidRDefault="0075249C" w:rsidP="0075249C">
      <w:pPr>
        <w:spacing w:line="276" w:lineRule="auto"/>
        <w:jc w:val="both"/>
        <w:rPr>
          <w:rFonts w:ascii="Times New Roman" w:hAnsi="Times New Roman" w:cs="Times New Roman"/>
          <w:b/>
          <w:bCs/>
        </w:rPr>
      </w:pPr>
    </w:p>
    <w:p w14:paraId="22D5E54C" w14:textId="77777777" w:rsidR="0075249C" w:rsidRPr="00DD20EF" w:rsidRDefault="0075249C" w:rsidP="0075249C">
      <w:pPr>
        <w:spacing w:line="276" w:lineRule="auto"/>
        <w:jc w:val="both"/>
        <w:rPr>
          <w:rFonts w:ascii="Times New Roman" w:hAnsi="Times New Roman" w:cs="Times New Roman"/>
        </w:rPr>
      </w:pPr>
      <w:r w:rsidRPr="00DD20EF">
        <w:rPr>
          <w:rFonts w:ascii="Times New Roman" w:hAnsi="Times New Roman" w:cs="Times New Roman"/>
          <w:b/>
          <w:bCs/>
        </w:rPr>
        <w:t>13.4.</w:t>
      </w:r>
      <w:r w:rsidRPr="00DD20EF">
        <w:rPr>
          <w:rFonts w:ascii="Times New Roman" w:hAnsi="Times New Roman" w:cs="Times New Roman"/>
        </w:rPr>
        <w:t xml:space="preserve"> A CONTRATADA reconhece os direitos da CONTRATANTE em caso de rescisão administrativa prevista no art. 115 da Lei nº 14.133/2021.</w:t>
      </w:r>
    </w:p>
    <w:p w14:paraId="02CA5427" w14:textId="77777777" w:rsidR="0075249C" w:rsidRPr="00DD20EF" w:rsidRDefault="0075249C" w:rsidP="0075249C">
      <w:pPr>
        <w:pStyle w:val="PargrafodaLista"/>
        <w:spacing w:line="276" w:lineRule="auto"/>
        <w:ind w:left="0"/>
        <w:jc w:val="both"/>
        <w:rPr>
          <w:rFonts w:ascii="Times New Roman" w:hAnsi="Times New Roman" w:cs="Times New Roman"/>
        </w:rPr>
      </w:pPr>
    </w:p>
    <w:p w14:paraId="270B10D8" w14:textId="77777777" w:rsidR="0075249C" w:rsidRPr="00DD20EF" w:rsidRDefault="0075249C" w:rsidP="0075249C">
      <w:pPr>
        <w:pStyle w:val="PargrafodaLista"/>
        <w:spacing w:line="276" w:lineRule="auto"/>
        <w:ind w:left="142" w:hanging="142"/>
        <w:jc w:val="both"/>
        <w:rPr>
          <w:rFonts w:ascii="Times New Roman" w:hAnsi="Times New Roman" w:cs="Times New Roman"/>
        </w:rPr>
      </w:pPr>
      <w:r w:rsidRPr="00DD20EF">
        <w:rPr>
          <w:rFonts w:ascii="Times New Roman" w:hAnsi="Times New Roman" w:cs="Times New Roman"/>
          <w:b/>
          <w:bCs/>
        </w:rPr>
        <w:t>13.5.</w:t>
      </w:r>
      <w:r w:rsidRPr="00DD20EF">
        <w:rPr>
          <w:rFonts w:ascii="Times New Roman" w:hAnsi="Times New Roman" w:cs="Times New Roman"/>
        </w:rPr>
        <w:t xml:space="preserve"> O TERMO DE RESCISÃO SERÁ PRECEDIDO DE RELATÓRIO INDICATIVO DOS SEGUINTES ASPECTOS, CONFORME O CASO:</w:t>
      </w:r>
    </w:p>
    <w:p w14:paraId="6E91FC8B" w14:textId="77777777" w:rsidR="0075249C" w:rsidRPr="00DD20EF" w:rsidRDefault="0075249C" w:rsidP="0075249C">
      <w:pPr>
        <w:spacing w:line="276" w:lineRule="auto"/>
        <w:jc w:val="both"/>
        <w:rPr>
          <w:rFonts w:ascii="Times New Roman" w:hAnsi="Times New Roman" w:cs="Times New Roman"/>
        </w:rPr>
      </w:pPr>
    </w:p>
    <w:p w14:paraId="71925BAD" w14:textId="77777777" w:rsidR="0075249C" w:rsidRPr="00DD20EF" w:rsidRDefault="0075249C" w:rsidP="009346C6">
      <w:pPr>
        <w:pStyle w:val="PargrafodaLista"/>
        <w:numPr>
          <w:ilvl w:val="2"/>
          <w:numId w:val="33"/>
        </w:numPr>
        <w:spacing w:line="276" w:lineRule="auto"/>
        <w:ind w:hanging="437"/>
        <w:jc w:val="both"/>
        <w:rPr>
          <w:rFonts w:ascii="Times New Roman" w:hAnsi="Times New Roman" w:cs="Times New Roman"/>
        </w:rPr>
      </w:pPr>
      <w:r w:rsidRPr="00DD20EF">
        <w:rPr>
          <w:rFonts w:ascii="Times New Roman" w:hAnsi="Times New Roman" w:cs="Times New Roman"/>
        </w:rPr>
        <w:t>Balanço dos eventos contratuais já cumpridos ou parcialmente cumpridos;</w:t>
      </w:r>
    </w:p>
    <w:p w14:paraId="16D3ED5E" w14:textId="77777777" w:rsidR="0075249C" w:rsidRPr="00DD20EF" w:rsidRDefault="0075249C" w:rsidP="009346C6">
      <w:pPr>
        <w:pStyle w:val="PargrafodaLista"/>
        <w:numPr>
          <w:ilvl w:val="2"/>
          <w:numId w:val="33"/>
        </w:numPr>
        <w:spacing w:line="276" w:lineRule="auto"/>
        <w:ind w:hanging="437"/>
        <w:jc w:val="both"/>
        <w:rPr>
          <w:rFonts w:ascii="Times New Roman" w:hAnsi="Times New Roman" w:cs="Times New Roman"/>
        </w:rPr>
      </w:pPr>
      <w:r w:rsidRPr="00DD20EF">
        <w:rPr>
          <w:rFonts w:ascii="Times New Roman" w:hAnsi="Times New Roman" w:cs="Times New Roman"/>
        </w:rPr>
        <w:t>Relação dos pagamentos já efetuados e ainda devidos;</w:t>
      </w:r>
    </w:p>
    <w:p w14:paraId="5B45E9D1" w14:textId="77777777" w:rsidR="0075249C" w:rsidRPr="00DD20EF" w:rsidRDefault="0075249C" w:rsidP="009346C6">
      <w:pPr>
        <w:pStyle w:val="PargrafodaLista"/>
        <w:numPr>
          <w:ilvl w:val="2"/>
          <w:numId w:val="33"/>
        </w:numPr>
        <w:spacing w:line="276" w:lineRule="auto"/>
        <w:ind w:left="567" w:firstLine="1"/>
        <w:jc w:val="both"/>
        <w:rPr>
          <w:rFonts w:ascii="Times New Roman" w:hAnsi="Times New Roman" w:cs="Times New Roman"/>
        </w:rPr>
      </w:pPr>
      <w:r w:rsidRPr="00DD20EF">
        <w:rPr>
          <w:rFonts w:ascii="Times New Roman" w:hAnsi="Times New Roman" w:cs="Times New Roman"/>
        </w:rPr>
        <w:t>Indenizações e multas.</w:t>
      </w:r>
    </w:p>
    <w:p w14:paraId="2427D962" w14:textId="77777777" w:rsidR="0075249C" w:rsidRPr="00DD20EF" w:rsidRDefault="0075249C" w:rsidP="0075249C">
      <w:pPr>
        <w:spacing w:line="276" w:lineRule="auto"/>
        <w:jc w:val="both"/>
        <w:rPr>
          <w:rFonts w:ascii="Times New Roman" w:hAnsi="Times New Roman" w:cs="Times New Roman"/>
        </w:rPr>
      </w:pPr>
    </w:p>
    <w:p w14:paraId="27CB5201" w14:textId="77777777" w:rsidR="0075249C" w:rsidRPr="00DD20EF" w:rsidRDefault="0075249C" w:rsidP="009346C6">
      <w:pPr>
        <w:numPr>
          <w:ilvl w:val="1"/>
          <w:numId w:val="33"/>
        </w:numPr>
        <w:spacing w:line="276" w:lineRule="auto"/>
        <w:ind w:left="0" w:firstLine="0"/>
        <w:jc w:val="both"/>
        <w:rPr>
          <w:rFonts w:ascii="Times New Roman" w:eastAsia="Century Gothic" w:hAnsi="Times New Roman" w:cs="Times New Roman"/>
        </w:rPr>
      </w:pPr>
      <w:r w:rsidRPr="00DD20EF">
        <w:rPr>
          <w:rFonts w:ascii="Times New Roman" w:eastAsia="Century Gothic" w:hAnsi="Times New Roman" w:cs="Times New Roman"/>
          <w:color w:val="000000"/>
        </w:rPr>
        <w:t xml:space="preserve">A extinção do contrato não configura óbice para o reconhecimento do desequilíbrio econômico-financeiro, </w:t>
      </w:r>
      <w:r w:rsidRPr="00DD20EF">
        <w:rPr>
          <w:rFonts w:ascii="Times New Roman" w:eastAsia="Century Gothic" w:hAnsi="Times New Roman" w:cs="Times New Roman"/>
        </w:rPr>
        <w:t>hipótese em que será concedida indenização por meio de termo indenizatório (</w:t>
      </w:r>
      <w:hyperlink r:id="rId43" w:anchor="art131" w:history="1">
        <w:r w:rsidRPr="00DD20EF">
          <w:rPr>
            <w:rStyle w:val="Hyperlink"/>
            <w:rFonts w:ascii="Times New Roman" w:eastAsia="Century Gothic" w:hAnsi="Times New Roman" w:cs="Times New Roman"/>
          </w:rPr>
          <w:t xml:space="preserve">art. 131, </w:t>
        </w:r>
      </w:hyperlink>
      <w:hyperlink r:id="rId44" w:anchor="art131" w:history="1">
        <w:r w:rsidRPr="00DD20EF">
          <w:rPr>
            <w:rStyle w:val="Hyperlink"/>
            <w:rFonts w:ascii="Times New Roman" w:eastAsia="Century Gothic" w:hAnsi="Times New Roman" w:cs="Times New Roman"/>
          </w:rPr>
          <w:t xml:space="preserve">caput, </w:t>
        </w:r>
      </w:hyperlink>
      <w:hyperlink r:id="rId45" w:anchor="art131" w:history="1">
        <w:r w:rsidRPr="00DD20EF">
          <w:rPr>
            <w:rStyle w:val="Hyperlink"/>
            <w:rFonts w:ascii="Times New Roman" w:eastAsia="Century Gothic" w:hAnsi="Times New Roman" w:cs="Times New Roman"/>
          </w:rPr>
          <w:t>da Lei n.º 14.133, de 2021</w:t>
        </w:r>
      </w:hyperlink>
      <w:r w:rsidRPr="00DD20EF">
        <w:rPr>
          <w:rFonts w:ascii="Times New Roman" w:eastAsia="Century Gothic" w:hAnsi="Times New Roman" w:cs="Times New Roman"/>
        </w:rPr>
        <w:t xml:space="preserve">). </w:t>
      </w:r>
    </w:p>
    <w:p w14:paraId="3E15BC31" w14:textId="77777777" w:rsidR="0075249C" w:rsidRPr="00DD20EF" w:rsidRDefault="0075249C" w:rsidP="0075249C">
      <w:pPr>
        <w:spacing w:line="276" w:lineRule="auto"/>
        <w:jc w:val="both"/>
        <w:rPr>
          <w:rFonts w:ascii="Times New Roman" w:hAnsi="Times New Roman" w:cs="Times New Roman"/>
        </w:rPr>
      </w:pPr>
    </w:p>
    <w:bookmarkEnd w:id="30"/>
    <w:p w14:paraId="62E176BF" w14:textId="77777777" w:rsidR="0075249C" w:rsidRPr="00DD20EF" w:rsidRDefault="0075249C" w:rsidP="0075249C">
      <w:pPr>
        <w:pStyle w:val="Ttulo4"/>
        <w:spacing w:before="0" w:line="276" w:lineRule="auto"/>
        <w:jc w:val="both"/>
        <w:rPr>
          <w:rFonts w:ascii="Times New Roman" w:hAnsi="Times New Roman" w:cs="Times New Roman"/>
          <w:b/>
          <w:bCs/>
          <w:i w:val="0"/>
          <w:smallCaps/>
          <w:color w:val="auto"/>
        </w:rPr>
      </w:pPr>
      <w:r w:rsidRPr="00DD20EF">
        <w:rPr>
          <w:rFonts w:ascii="Times New Roman" w:hAnsi="Times New Roman" w:cs="Times New Roman"/>
          <w:b/>
          <w:bCs/>
          <w:i w:val="0"/>
          <w:smallCaps/>
          <w:color w:val="auto"/>
        </w:rPr>
        <w:t>Cláusula Décima Quarta - Vedações</w:t>
      </w:r>
    </w:p>
    <w:p w14:paraId="7E955A25" w14:textId="77777777" w:rsidR="0075249C" w:rsidRPr="00DD20EF" w:rsidRDefault="0075249C" w:rsidP="0075249C">
      <w:pPr>
        <w:keepNext/>
        <w:keepLines/>
        <w:tabs>
          <w:tab w:val="left" w:pos="567"/>
        </w:tabs>
        <w:spacing w:line="276" w:lineRule="auto"/>
        <w:jc w:val="both"/>
        <w:rPr>
          <w:rFonts w:ascii="Times New Roman" w:eastAsia="Calibri" w:hAnsi="Times New Roman" w:cs="Times New Roman"/>
          <w:b/>
          <w:color w:val="366091"/>
        </w:rPr>
      </w:pPr>
    </w:p>
    <w:p w14:paraId="42B038B3" w14:textId="77777777" w:rsidR="0075249C" w:rsidRPr="00DD20EF" w:rsidRDefault="0075249C" w:rsidP="009346C6">
      <w:pPr>
        <w:pStyle w:val="PargrafodaLista"/>
        <w:numPr>
          <w:ilvl w:val="1"/>
          <w:numId w:val="34"/>
        </w:numPr>
        <w:spacing w:after="160" w:line="276" w:lineRule="auto"/>
        <w:jc w:val="both"/>
        <w:rPr>
          <w:rFonts w:ascii="Times New Roman" w:hAnsi="Times New Roman" w:cs="Times New Roman"/>
        </w:rPr>
      </w:pPr>
      <w:r w:rsidRPr="00DD20EF">
        <w:rPr>
          <w:rFonts w:ascii="Times New Roman" w:eastAsia="Calibri" w:hAnsi="Times New Roman" w:cs="Times New Roman"/>
          <w:color w:val="000000"/>
        </w:rPr>
        <w:t>É vedada à Contratada:</w:t>
      </w:r>
    </w:p>
    <w:p w14:paraId="7D7BFD38" w14:textId="77777777" w:rsidR="0075249C" w:rsidRPr="00DD20EF" w:rsidRDefault="0075249C" w:rsidP="009346C6">
      <w:pPr>
        <w:pStyle w:val="PargrafodaLista"/>
        <w:numPr>
          <w:ilvl w:val="2"/>
          <w:numId w:val="34"/>
        </w:numPr>
        <w:spacing w:after="160" w:line="276" w:lineRule="auto"/>
        <w:ind w:hanging="11"/>
        <w:jc w:val="both"/>
        <w:rPr>
          <w:rFonts w:ascii="Times New Roman" w:eastAsia="Calibri" w:hAnsi="Times New Roman" w:cs="Times New Roman"/>
        </w:rPr>
      </w:pPr>
      <w:r w:rsidRPr="00DD20EF">
        <w:rPr>
          <w:rFonts w:ascii="Times New Roman" w:eastAsia="Calibri" w:hAnsi="Times New Roman" w:cs="Times New Roman"/>
        </w:rPr>
        <w:lastRenderedPageBreak/>
        <w:t>Caucionar ou utilizar este Contrato para qualquer operação financeira;</w:t>
      </w:r>
    </w:p>
    <w:p w14:paraId="18AE5784" w14:textId="77777777" w:rsidR="0075249C" w:rsidRPr="00DD20EF" w:rsidRDefault="0075249C" w:rsidP="009346C6">
      <w:pPr>
        <w:pStyle w:val="PargrafodaLista"/>
        <w:numPr>
          <w:ilvl w:val="2"/>
          <w:numId w:val="34"/>
        </w:numPr>
        <w:spacing w:line="276" w:lineRule="auto"/>
        <w:ind w:hanging="11"/>
        <w:jc w:val="both"/>
        <w:rPr>
          <w:rFonts w:ascii="Times New Roman" w:eastAsia="Calibri" w:hAnsi="Times New Roman" w:cs="Times New Roman"/>
        </w:rPr>
      </w:pPr>
      <w:r w:rsidRPr="00DD20EF">
        <w:rPr>
          <w:rFonts w:ascii="Times New Roman" w:eastAsia="Calibri" w:hAnsi="Times New Roman" w:cs="Times New Roman"/>
        </w:rPr>
        <w:t>Interromper a execução contratual sob alegação de inadimplemento por parte da CONTRATANTE, salvo nos casos previstos em lei.</w:t>
      </w:r>
    </w:p>
    <w:p w14:paraId="73601454" w14:textId="77777777" w:rsidR="0075249C" w:rsidRPr="00DD20EF" w:rsidRDefault="0075249C" w:rsidP="0075249C">
      <w:pPr>
        <w:spacing w:line="276" w:lineRule="auto"/>
        <w:rPr>
          <w:rFonts w:ascii="Times New Roman" w:hAnsi="Times New Roman" w:cs="Times New Roman"/>
        </w:rPr>
      </w:pPr>
    </w:p>
    <w:p w14:paraId="47F8CF41" w14:textId="77777777" w:rsidR="0075249C" w:rsidRPr="00DD20EF" w:rsidRDefault="0075249C" w:rsidP="0075249C">
      <w:pPr>
        <w:pStyle w:val="Ttulo4"/>
        <w:spacing w:before="0" w:line="276" w:lineRule="auto"/>
        <w:jc w:val="both"/>
        <w:rPr>
          <w:rFonts w:ascii="Times New Roman" w:hAnsi="Times New Roman" w:cs="Times New Roman"/>
          <w:b/>
          <w:bCs/>
          <w:i w:val="0"/>
          <w:smallCaps/>
          <w:color w:val="auto"/>
        </w:rPr>
      </w:pPr>
      <w:r w:rsidRPr="00DD20EF">
        <w:rPr>
          <w:rFonts w:ascii="Times New Roman" w:hAnsi="Times New Roman" w:cs="Times New Roman"/>
          <w:b/>
          <w:bCs/>
          <w:i w:val="0"/>
          <w:smallCaps/>
          <w:color w:val="auto"/>
        </w:rPr>
        <w:t>Cláusula Décima Quinta-     das Alterações</w:t>
      </w:r>
    </w:p>
    <w:p w14:paraId="2F33CA74" w14:textId="77777777" w:rsidR="0075249C" w:rsidRPr="00DD20EF" w:rsidRDefault="0075249C" w:rsidP="0075249C">
      <w:pPr>
        <w:spacing w:line="276" w:lineRule="auto"/>
        <w:rPr>
          <w:rFonts w:ascii="Times New Roman" w:hAnsi="Times New Roman" w:cs="Times New Roman"/>
        </w:rPr>
      </w:pPr>
    </w:p>
    <w:p w14:paraId="70EA95CF" w14:textId="77777777" w:rsidR="0075249C" w:rsidRPr="00DD20EF" w:rsidRDefault="0075249C" w:rsidP="009346C6">
      <w:pPr>
        <w:pStyle w:val="PargrafodaLista"/>
        <w:numPr>
          <w:ilvl w:val="1"/>
          <w:numId w:val="35"/>
        </w:numPr>
        <w:spacing w:line="276" w:lineRule="auto"/>
        <w:ind w:left="0" w:firstLine="0"/>
        <w:jc w:val="both"/>
        <w:rPr>
          <w:rFonts w:ascii="Times New Roman" w:hAnsi="Times New Roman" w:cs="Times New Roman"/>
        </w:rPr>
      </w:pPr>
      <w:r w:rsidRPr="00DD20EF">
        <w:rPr>
          <w:rFonts w:ascii="Times New Roman" w:hAnsi="Times New Roman" w:cs="Times New Roman"/>
        </w:rPr>
        <w:t>Eventuais alterações contratuais reger-se-ão pela disciplina do art. 124 da Lei nº 14.133/2021.</w:t>
      </w:r>
    </w:p>
    <w:p w14:paraId="728225F3" w14:textId="77777777" w:rsidR="0075249C" w:rsidRPr="00DD20EF" w:rsidRDefault="0075249C" w:rsidP="0075249C">
      <w:pPr>
        <w:spacing w:line="276" w:lineRule="auto"/>
        <w:jc w:val="both"/>
        <w:rPr>
          <w:rFonts w:ascii="Times New Roman" w:hAnsi="Times New Roman" w:cs="Times New Roman"/>
        </w:rPr>
      </w:pPr>
    </w:p>
    <w:p w14:paraId="05F6CFF2" w14:textId="77777777" w:rsidR="0075249C" w:rsidRPr="00DD20EF" w:rsidRDefault="0075249C" w:rsidP="009346C6">
      <w:pPr>
        <w:pStyle w:val="PargrafodaLista"/>
        <w:numPr>
          <w:ilvl w:val="1"/>
          <w:numId w:val="35"/>
        </w:numPr>
        <w:spacing w:line="276" w:lineRule="auto"/>
        <w:ind w:left="0" w:firstLine="0"/>
        <w:jc w:val="both"/>
        <w:rPr>
          <w:rFonts w:ascii="Times New Roman" w:hAnsi="Times New Roman" w:cs="Times New Roman"/>
        </w:rPr>
      </w:pPr>
      <w:r w:rsidRPr="00DD20EF">
        <w:rPr>
          <w:rFonts w:ascii="Times New Roman" w:hAnsi="Times New Roman" w:cs="Times New Roman"/>
        </w:rPr>
        <w:t>A CONTRATADA é obrigada a aceitar, nas mesmas condições contratuais, os acréscimos ou supressões que se fizerem necessários, até o limite de 25% (vinte e cinco por cento) do valor inicial atualizado do contrato.</w:t>
      </w:r>
    </w:p>
    <w:p w14:paraId="68942358" w14:textId="77777777" w:rsidR="0075249C" w:rsidRPr="00DD20EF" w:rsidRDefault="0075249C" w:rsidP="0075249C">
      <w:pPr>
        <w:pStyle w:val="PargrafodaLista"/>
        <w:spacing w:line="276" w:lineRule="auto"/>
        <w:ind w:left="0"/>
        <w:rPr>
          <w:rFonts w:ascii="Times New Roman" w:hAnsi="Times New Roman" w:cs="Times New Roman"/>
        </w:rPr>
      </w:pPr>
    </w:p>
    <w:p w14:paraId="161CDC29" w14:textId="77777777" w:rsidR="0075249C" w:rsidRPr="00DD20EF" w:rsidRDefault="0075249C" w:rsidP="009346C6">
      <w:pPr>
        <w:pStyle w:val="PargrafodaLista"/>
        <w:numPr>
          <w:ilvl w:val="1"/>
          <w:numId w:val="35"/>
        </w:numPr>
        <w:spacing w:line="276" w:lineRule="auto"/>
        <w:ind w:left="0" w:firstLine="0"/>
        <w:jc w:val="both"/>
        <w:rPr>
          <w:rFonts w:ascii="Times New Roman" w:hAnsi="Times New Roman" w:cs="Times New Roman"/>
        </w:rPr>
      </w:pPr>
      <w:r w:rsidRPr="00DD20EF">
        <w:rPr>
          <w:rFonts w:ascii="Times New Roman" w:hAnsi="Times New Roman" w:cs="Times New Roman"/>
        </w:rPr>
        <w:t>As supressões resultantes de acordo celebrado entre as partes contratantes poderão exceder o limite de 25% (vinte e cinco por cento) do valor inicial atualizado do contrato.</w:t>
      </w:r>
    </w:p>
    <w:p w14:paraId="6C36C7AA" w14:textId="77777777" w:rsidR="0075249C" w:rsidRPr="00DD20EF" w:rsidRDefault="0075249C" w:rsidP="0075249C">
      <w:pPr>
        <w:pStyle w:val="PargrafodaLista"/>
        <w:spacing w:line="276" w:lineRule="auto"/>
        <w:ind w:left="0"/>
        <w:rPr>
          <w:rFonts w:ascii="Times New Roman" w:hAnsi="Times New Roman" w:cs="Times New Roman"/>
        </w:rPr>
      </w:pPr>
    </w:p>
    <w:p w14:paraId="0C96BC7F" w14:textId="77777777" w:rsidR="0075249C" w:rsidRPr="00DD20EF" w:rsidRDefault="0075249C" w:rsidP="009346C6">
      <w:pPr>
        <w:numPr>
          <w:ilvl w:val="1"/>
          <w:numId w:val="35"/>
        </w:numPr>
        <w:spacing w:line="276" w:lineRule="auto"/>
        <w:ind w:left="0" w:firstLine="0"/>
        <w:jc w:val="both"/>
        <w:rPr>
          <w:rFonts w:ascii="Times New Roman" w:eastAsia="Century Gothic" w:hAnsi="Times New Roman" w:cs="Times New Roman"/>
        </w:rPr>
      </w:pPr>
      <w:r w:rsidRPr="00DD20EF">
        <w:rPr>
          <w:rFonts w:ascii="Times New Roman" w:eastAsia="Century Gothic" w:hAnsi="Times New Roman" w:cs="Times New Roman"/>
        </w:rPr>
        <w:t xml:space="preserve">Registros que não caracterizam alteração do contrato podem ser realizados por simples apostila, dispensada a celebração de termo aditivo, na forma do </w:t>
      </w:r>
      <w:hyperlink r:id="rId46" w:anchor="art136" w:history="1">
        <w:r w:rsidRPr="00DD20EF">
          <w:rPr>
            <w:rStyle w:val="Hyperlink"/>
            <w:rFonts w:ascii="Times New Roman" w:eastAsia="Century Gothic" w:hAnsi="Times New Roman" w:cs="Times New Roman"/>
          </w:rPr>
          <w:t>art. 136 da Lei nº 14.133, de 2021</w:t>
        </w:r>
      </w:hyperlink>
      <w:r w:rsidRPr="00DD20EF">
        <w:rPr>
          <w:rFonts w:ascii="Times New Roman" w:eastAsia="Century Gothic" w:hAnsi="Times New Roman" w:cs="Times New Roman"/>
        </w:rPr>
        <w:t>.</w:t>
      </w:r>
    </w:p>
    <w:p w14:paraId="0DCA11CE" w14:textId="77777777" w:rsidR="0075249C" w:rsidRPr="00DD20EF" w:rsidRDefault="0075249C" w:rsidP="0075249C">
      <w:pPr>
        <w:spacing w:line="276" w:lineRule="auto"/>
        <w:jc w:val="both"/>
        <w:rPr>
          <w:rFonts w:ascii="Times New Roman" w:hAnsi="Times New Roman" w:cs="Times New Roman"/>
        </w:rPr>
      </w:pPr>
    </w:p>
    <w:p w14:paraId="1C19D21F" w14:textId="77777777" w:rsidR="0075249C" w:rsidRPr="00DD20EF" w:rsidRDefault="0075249C" w:rsidP="0075249C">
      <w:pPr>
        <w:pStyle w:val="Ttulo4"/>
        <w:spacing w:before="0" w:line="276" w:lineRule="auto"/>
        <w:jc w:val="both"/>
        <w:rPr>
          <w:rFonts w:ascii="Times New Roman" w:hAnsi="Times New Roman" w:cs="Times New Roman"/>
          <w:b/>
          <w:bCs/>
          <w:i w:val="0"/>
          <w:smallCaps/>
          <w:color w:val="auto"/>
        </w:rPr>
      </w:pPr>
      <w:r w:rsidRPr="00DD20EF">
        <w:rPr>
          <w:rFonts w:ascii="Times New Roman" w:hAnsi="Times New Roman" w:cs="Times New Roman"/>
          <w:b/>
          <w:bCs/>
          <w:i w:val="0"/>
          <w:smallCaps/>
          <w:color w:val="auto"/>
        </w:rPr>
        <w:t>Cláusula Décima Sexta-     Dos Casos Omissos</w:t>
      </w:r>
    </w:p>
    <w:p w14:paraId="259EB147" w14:textId="77777777" w:rsidR="0075249C" w:rsidRPr="00DD20EF" w:rsidRDefault="0075249C" w:rsidP="0075249C">
      <w:pPr>
        <w:spacing w:line="276" w:lineRule="auto"/>
        <w:jc w:val="both"/>
        <w:rPr>
          <w:rFonts w:ascii="Times New Roman" w:eastAsia="Calibri" w:hAnsi="Times New Roman" w:cs="Times New Roman"/>
        </w:rPr>
      </w:pPr>
    </w:p>
    <w:p w14:paraId="5403A53E" w14:textId="77777777" w:rsidR="0075249C" w:rsidRPr="00DD20EF" w:rsidRDefault="0075249C" w:rsidP="0075249C">
      <w:pPr>
        <w:spacing w:line="276" w:lineRule="auto"/>
        <w:ind w:right="48"/>
        <w:jc w:val="both"/>
        <w:rPr>
          <w:rFonts w:ascii="Times New Roman" w:eastAsia="Arial" w:hAnsi="Times New Roman" w:cs="Times New Roman"/>
        </w:rPr>
      </w:pPr>
      <w:r w:rsidRPr="00DD20EF">
        <w:rPr>
          <w:rFonts w:ascii="Times New Roman" w:hAnsi="Times New Roman" w:cs="Times New Roman"/>
          <w:b/>
          <w:bCs/>
        </w:rPr>
        <w:t>16.1.</w:t>
      </w:r>
      <w:r w:rsidRPr="00DD20EF">
        <w:rPr>
          <w:rFonts w:ascii="Times New Roman" w:hAnsi="Times New Roman" w:cs="Times New Roman"/>
        </w:rPr>
        <w:t xml:space="preserve"> Os casos omissos serão decididos pelo CONTRATANTE, segundo as disposições contidas na Lei nº 14.133/2021 e demais normas de licitações e contratos administrativos e, subsidiariamente, segundo as normas e princípios gerais dos contratos e </w:t>
      </w:r>
      <w:r w:rsidRPr="00DD20EF">
        <w:rPr>
          <w:rFonts w:ascii="Times New Roman" w:eastAsia="Century Gothic" w:hAnsi="Times New Roman" w:cs="Times New Roman"/>
        </w:rPr>
        <w:t xml:space="preserve">as disposições contidas na </w:t>
      </w:r>
      <w:hyperlink r:id="rId47" w:history="1">
        <w:r w:rsidRPr="00DD20EF">
          <w:rPr>
            <w:rStyle w:val="Hyperlink"/>
            <w:rFonts w:ascii="Times New Roman" w:eastAsia="Century Gothic" w:hAnsi="Times New Roman" w:cs="Times New Roman"/>
          </w:rPr>
          <w:t>Lei nº 8.078, de 1990 – Código de Defesa do Consumidor</w:t>
        </w:r>
      </w:hyperlink>
      <w:r w:rsidRPr="00DD20EF">
        <w:rPr>
          <w:rFonts w:ascii="Times New Roman" w:eastAsia="Arial" w:hAnsi="Times New Roman" w:cs="Times New Roman"/>
        </w:rPr>
        <w:t xml:space="preserve"> e normas e princípios gerais dos contratos.</w:t>
      </w:r>
    </w:p>
    <w:p w14:paraId="2AE71B0F" w14:textId="77777777" w:rsidR="0075249C" w:rsidRPr="00DD20EF" w:rsidRDefault="0075249C" w:rsidP="0075249C">
      <w:pPr>
        <w:spacing w:line="276" w:lineRule="auto"/>
        <w:rPr>
          <w:rFonts w:ascii="Times New Roman" w:hAnsi="Times New Roman" w:cs="Times New Roman"/>
        </w:rPr>
      </w:pPr>
    </w:p>
    <w:p w14:paraId="7F05D8A0" w14:textId="77777777" w:rsidR="0075249C" w:rsidRPr="00DD20EF" w:rsidRDefault="0075249C" w:rsidP="0075249C">
      <w:pPr>
        <w:pStyle w:val="Ttulo4"/>
        <w:spacing w:before="0" w:line="276" w:lineRule="auto"/>
        <w:jc w:val="both"/>
        <w:rPr>
          <w:rFonts w:ascii="Times New Roman" w:hAnsi="Times New Roman" w:cs="Times New Roman"/>
          <w:b/>
          <w:bCs/>
          <w:i w:val="0"/>
          <w:smallCaps/>
          <w:color w:val="auto"/>
        </w:rPr>
      </w:pPr>
      <w:r w:rsidRPr="00DD20EF">
        <w:rPr>
          <w:rFonts w:ascii="Times New Roman" w:hAnsi="Times New Roman" w:cs="Times New Roman"/>
          <w:b/>
          <w:bCs/>
          <w:i w:val="0"/>
          <w:smallCaps/>
          <w:color w:val="auto"/>
        </w:rPr>
        <w:t>Cláusula Décima Sétima-     Da Publicação</w:t>
      </w:r>
    </w:p>
    <w:p w14:paraId="1E546B96" w14:textId="77777777" w:rsidR="0075249C" w:rsidRPr="00DD20EF" w:rsidRDefault="0075249C" w:rsidP="0075249C">
      <w:pPr>
        <w:spacing w:line="276" w:lineRule="auto"/>
        <w:rPr>
          <w:rFonts w:ascii="Times New Roman" w:hAnsi="Times New Roman" w:cs="Times New Roman"/>
        </w:rPr>
      </w:pPr>
    </w:p>
    <w:p w14:paraId="27B01DE7" w14:textId="77777777" w:rsidR="0075249C" w:rsidRPr="00DD20EF" w:rsidRDefault="0075249C" w:rsidP="0075249C">
      <w:pPr>
        <w:spacing w:line="276" w:lineRule="auto"/>
        <w:jc w:val="both"/>
        <w:rPr>
          <w:rFonts w:ascii="Times New Roman" w:eastAsia="Century Gothic" w:hAnsi="Times New Roman" w:cs="Times New Roman"/>
        </w:rPr>
      </w:pPr>
      <w:r w:rsidRPr="00DD20EF">
        <w:rPr>
          <w:rFonts w:ascii="Times New Roman" w:eastAsia="Calibri" w:hAnsi="Times New Roman" w:cs="Times New Roman"/>
          <w:b/>
          <w:bCs/>
        </w:rPr>
        <w:t>17.1.</w:t>
      </w:r>
      <w:r w:rsidRPr="00DD20EF">
        <w:rPr>
          <w:rFonts w:ascii="Times New Roman" w:eastAsia="Calibri" w:hAnsi="Times New Roman" w:cs="Times New Roman"/>
        </w:rPr>
        <w:t xml:space="preserve"> Incumbirá à CONTRATANTE providenciar a publicação deste instrumento </w:t>
      </w:r>
      <w:r w:rsidRPr="00DD20EF">
        <w:rPr>
          <w:rFonts w:ascii="Times New Roman" w:eastAsia="Century Gothic" w:hAnsi="Times New Roman" w:cs="Times New Roman"/>
        </w:rPr>
        <w:t xml:space="preserve">no Portal Nacional de Contratações Públicas (PNCP), na forma prevista no </w:t>
      </w:r>
      <w:hyperlink r:id="rId48" w:anchor="art94" w:history="1">
        <w:r w:rsidRPr="00DD20EF">
          <w:rPr>
            <w:rStyle w:val="Hyperlink"/>
            <w:rFonts w:ascii="Times New Roman" w:eastAsia="Century Gothic" w:hAnsi="Times New Roman" w:cs="Times New Roman"/>
          </w:rPr>
          <w:t>art. 94 da Lei 14.133/2021</w:t>
        </w:r>
      </w:hyperlink>
      <w:r w:rsidRPr="00DD20EF">
        <w:rPr>
          <w:rFonts w:ascii="Times New Roman" w:eastAsia="Century Gothic" w:hAnsi="Times New Roman" w:cs="Times New Roman"/>
        </w:rPr>
        <w:t xml:space="preserve"> bem como no respectivo sítio oficial na Internet do Município, em atenção ao </w:t>
      </w:r>
      <w:hyperlink r:id="rId49" w:anchor="art8%C2%A72" w:history="1">
        <w:r w:rsidRPr="00DD20EF">
          <w:rPr>
            <w:rStyle w:val="Hyperlink"/>
            <w:rFonts w:ascii="Times New Roman" w:eastAsia="Century Gothic" w:hAnsi="Times New Roman" w:cs="Times New Roman"/>
          </w:rPr>
          <w:t>art. 8º, §2º, da Lei n. 12.527/2011</w:t>
        </w:r>
      </w:hyperlink>
      <w:r w:rsidRPr="00DD20EF">
        <w:rPr>
          <w:rFonts w:ascii="Times New Roman" w:eastAsia="Century Gothic" w:hAnsi="Times New Roman" w:cs="Times New Roman"/>
        </w:rPr>
        <w:t xml:space="preserve"> </w:t>
      </w:r>
      <w:r w:rsidRPr="00DD20EF">
        <w:rPr>
          <w:rFonts w:ascii="Times New Roman" w:hAnsi="Times New Roman" w:cs="Times New Roman"/>
        </w:rPr>
        <w:t>e também em forma de extrato do instrumento no Diário Oficial do Município (Assomasul)</w:t>
      </w:r>
      <w:r w:rsidRPr="00DD20EF">
        <w:rPr>
          <w:rFonts w:ascii="Times New Roman" w:eastAsia="Century Gothic" w:hAnsi="Times New Roman" w:cs="Times New Roman"/>
          <w:color w:val="000000"/>
        </w:rPr>
        <w:t>.</w:t>
      </w:r>
    </w:p>
    <w:p w14:paraId="2A77FA8A" w14:textId="77777777" w:rsidR="0075249C" w:rsidRPr="00DD20EF" w:rsidRDefault="0075249C" w:rsidP="0075249C">
      <w:pPr>
        <w:pStyle w:val="Ttulo4"/>
        <w:spacing w:before="0" w:line="276" w:lineRule="auto"/>
        <w:jc w:val="both"/>
        <w:rPr>
          <w:rFonts w:ascii="Times New Roman" w:hAnsi="Times New Roman" w:cs="Times New Roman"/>
          <w:b/>
          <w:bCs/>
          <w:i w:val="0"/>
          <w:smallCaps/>
          <w:color w:val="auto"/>
        </w:rPr>
      </w:pPr>
    </w:p>
    <w:p w14:paraId="57D34EE2" w14:textId="77777777" w:rsidR="0075249C" w:rsidRPr="00DD20EF" w:rsidRDefault="0075249C" w:rsidP="0075249C">
      <w:pPr>
        <w:pStyle w:val="Ttulo4"/>
        <w:spacing w:before="0" w:line="276" w:lineRule="auto"/>
        <w:jc w:val="both"/>
        <w:rPr>
          <w:rFonts w:ascii="Times New Roman" w:hAnsi="Times New Roman" w:cs="Times New Roman"/>
          <w:b/>
          <w:bCs/>
          <w:i w:val="0"/>
          <w:color w:val="auto"/>
        </w:rPr>
      </w:pPr>
      <w:r w:rsidRPr="00DD20EF">
        <w:rPr>
          <w:rFonts w:ascii="Times New Roman" w:hAnsi="Times New Roman" w:cs="Times New Roman"/>
          <w:b/>
          <w:bCs/>
          <w:i w:val="0"/>
          <w:smallCaps/>
          <w:color w:val="auto"/>
        </w:rPr>
        <w:t>Cláusula Décima Oitava-     Do Foro</w:t>
      </w:r>
    </w:p>
    <w:p w14:paraId="60860A44" w14:textId="77777777" w:rsidR="0075249C" w:rsidRPr="00DD20EF" w:rsidRDefault="0075249C" w:rsidP="0075249C">
      <w:pPr>
        <w:spacing w:line="276" w:lineRule="auto"/>
        <w:jc w:val="both"/>
        <w:rPr>
          <w:rFonts w:ascii="Times New Roman" w:hAnsi="Times New Roman" w:cs="Times New Roman"/>
        </w:rPr>
      </w:pPr>
    </w:p>
    <w:p w14:paraId="1144CE90" w14:textId="77777777" w:rsidR="0075249C" w:rsidRPr="00DD20EF" w:rsidRDefault="0075249C" w:rsidP="0075249C">
      <w:pPr>
        <w:spacing w:line="276" w:lineRule="auto"/>
        <w:jc w:val="both"/>
        <w:rPr>
          <w:rFonts w:ascii="Times New Roman" w:hAnsi="Times New Roman" w:cs="Times New Roman"/>
        </w:rPr>
      </w:pPr>
      <w:r w:rsidRPr="00DD20EF">
        <w:rPr>
          <w:rFonts w:ascii="Times New Roman" w:hAnsi="Times New Roman" w:cs="Times New Roman"/>
          <w:b/>
          <w:bCs/>
        </w:rPr>
        <w:t>18.1.</w:t>
      </w:r>
      <w:r w:rsidRPr="00DD20EF">
        <w:rPr>
          <w:rFonts w:ascii="Times New Roman" w:hAnsi="Times New Roman" w:cs="Times New Roman"/>
        </w:rPr>
        <w:t xml:space="preserve"> As partes, de comum acordo, elegem o foro da Comarca de São Gabriel do Oeste MS, para dirimir as dúvidas oriundas da execução do presente contrato </w:t>
      </w:r>
      <w:r w:rsidRPr="00DD20EF">
        <w:rPr>
          <w:rFonts w:ascii="Times New Roman" w:eastAsia="Calibri" w:hAnsi="Times New Roman" w:cs="Times New Roman"/>
        </w:rPr>
        <w:t>que não possam ser compostos pela conciliação</w:t>
      </w:r>
      <w:r w:rsidRPr="00DD20EF">
        <w:rPr>
          <w:rFonts w:ascii="Times New Roman" w:hAnsi="Times New Roman" w:cs="Times New Roman"/>
          <w:b/>
          <w:smallCaps/>
        </w:rPr>
        <w:t>,</w:t>
      </w:r>
      <w:r w:rsidRPr="00DD20EF">
        <w:rPr>
          <w:rFonts w:ascii="Times New Roman" w:hAnsi="Times New Roman" w:cs="Times New Roman"/>
        </w:rPr>
        <w:t xml:space="preserve"> renunciando a qualquer outro por mais privilegiado que seja, conforme art. 92, § 1º da Lei 14.133/2021.</w:t>
      </w:r>
    </w:p>
    <w:p w14:paraId="17B52775" w14:textId="77777777" w:rsidR="0075249C" w:rsidRPr="00DD20EF" w:rsidRDefault="0075249C" w:rsidP="0075249C">
      <w:pPr>
        <w:spacing w:line="276" w:lineRule="auto"/>
        <w:jc w:val="both"/>
        <w:rPr>
          <w:rFonts w:ascii="Times New Roman" w:hAnsi="Times New Roman" w:cs="Times New Roman"/>
        </w:rPr>
      </w:pPr>
    </w:p>
    <w:p w14:paraId="1BB76F60" w14:textId="77777777" w:rsidR="0075249C" w:rsidRPr="00DD20EF" w:rsidRDefault="0075249C" w:rsidP="0075249C">
      <w:pPr>
        <w:spacing w:line="276" w:lineRule="auto"/>
        <w:jc w:val="both"/>
        <w:rPr>
          <w:rFonts w:ascii="Times New Roman" w:hAnsi="Times New Roman" w:cs="Times New Roman"/>
        </w:rPr>
      </w:pPr>
      <w:r w:rsidRPr="00DD20EF">
        <w:rPr>
          <w:rFonts w:ascii="Times New Roman" w:hAnsi="Times New Roman" w:cs="Times New Roman"/>
        </w:rPr>
        <w:lastRenderedPageBreak/>
        <w:t xml:space="preserve">E por estarem assim justos e pactuados firmam o presente </w:t>
      </w:r>
      <w:r w:rsidRPr="00DD20EF">
        <w:rPr>
          <w:rFonts w:ascii="Times New Roman" w:hAnsi="Times New Roman" w:cs="Times New Roman"/>
          <w:b/>
          <w:smallCaps/>
        </w:rPr>
        <w:t>Contrato</w:t>
      </w:r>
      <w:r w:rsidRPr="00DD20EF">
        <w:rPr>
          <w:rFonts w:ascii="Times New Roman" w:hAnsi="Times New Roman" w:cs="Times New Roman"/>
        </w:rPr>
        <w:t xml:space="preserve"> em 2 (duas) vias de igual teor e forma, na presença das testemunhas abaixo identificadas.</w:t>
      </w:r>
    </w:p>
    <w:p w14:paraId="67386E5E" w14:textId="77777777" w:rsidR="0075249C" w:rsidRPr="00DD20EF" w:rsidRDefault="0075249C" w:rsidP="0075249C">
      <w:pPr>
        <w:pStyle w:val="Recuodecorpodetexto2"/>
        <w:spacing w:after="0" w:line="276" w:lineRule="auto"/>
        <w:ind w:left="0"/>
      </w:pPr>
    </w:p>
    <w:p w14:paraId="7AEF0AB3" w14:textId="60E267C8" w:rsidR="0075249C" w:rsidRPr="00DD20EF" w:rsidRDefault="0075249C" w:rsidP="0075249C">
      <w:pPr>
        <w:pStyle w:val="Recuodecorpodetexto2"/>
        <w:spacing w:after="0" w:line="276" w:lineRule="auto"/>
        <w:ind w:left="0" w:firstLine="2269"/>
        <w:jc w:val="right"/>
        <w:rPr>
          <w:lang w:val="pt-BR"/>
        </w:rPr>
      </w:pPr>
      <w:r w:rsidRPr="00DD20EF">
        <w:t>São Gabriel do Oeste,</w:t>
      </w:r>
      <w:r w:rsidRPr="00DD20EF">
        <w:rPr>
          <w:lang w:val="pt-BR"/>
        </w:rPr>
        <w:t xml:space="preserve">  </w:t>
      </w:r>
      <w:r w:rsidRPr="00DD20EF">
        <w:t xml:space="preserve"> de </w:t>
      </w:r>
      <w:r w:rsidRPr="00DD20EF">
        <w:rPr>
          <w:lang w:val="pt-BR"/>
        </w:rPr>
        <w:t xml:space="preserve">    </w:t>
      </w:r>
      <w:r w:rsidRPr="00DD20EF">
        <w:t xml:space="preserve"> </w:t>
      </w:r>
      <w:proofErr w:type="spellStart"/>
      <w:r w:rsidRPr="00DD20EF">
        <w:t>de</w:t>
      </w:r>
      <w:proofErr w:type="spellEnd"/>
      <w:r w:rsidRPr="00DD20EF">
        <w:t xml:space="preserve"> 202</w:t>
      </w:r>
      <w:r w:rsidR="00BF7878">
        <w:rPr>
          <w:lang w:val="pt-BR"/>
        </w:rPr>
        <w:t>6</w:t>
      </w:r>
      <w:r w:rsidRPr="00DD20EF">
        <w:t>.</w:t>
      </w:r>
    </w:p>
    <w:p w14:paraId="3F7A6D36" w14:textId="77777777" w:rsidR="0075249C" w:rsidRPr="00DD20EF" w:rsidRDefault="0075249C" w:rsidP="0075249C">
      <w:pPr>
        <w:pStyle w:val="Recuodecorpodetexto2"/>
        <w:spacing w:after="0" w:line="276" w:lineRule="auto"/>
        <w:ind w:left="0" w:firstLine="2269"/>
        <w:jc w:val="right"/>
        <w:rPr>
          <w:lang w:val="pt-BR"/>
        </w:rPr>
      </w:pPr>
    </w:p>
    <w:p w14:paraId="1C1DE4E6" w14:textId="77777777" w:rsidR="0075249C" w:rsidRPr="00DD20EF" w:rsidRDefault="0075249C" w:rsidP="0075249C">
      <w:pPr>
        <w:tabs>
          <w:tab w:val="left" w:pos="900"/>
        </w:tabs>
        <w:spacing w:line="276" w:lineRule="auto"/>
        <w:jc w:val="center"/>
        <w:rPr>
          <w:rFonts w:ascii="Times New Roman" w:hAnsi="Times New Roman" w:cs="Times New Roman"/>
        </w:rPr>
      </w:pPr>
      <w:r w:rsidRPr="00DD20EF">
        <w:rPr>
          <w:rFonts w:ascii="Times New Roman" w:hAnsi="Times New Roman" w:cs="Times New Roman"/>
        </w:rPr>
        <w:t>____________________________</w:t>
      </w:r>
    </w:p>
    <w:p w14:paraId="41E3180F" w14:textId="77777777" w:rsidR="0075249C" w:rsidRPr="00DD20EF" w:rsidRDefault="0075249C" w:rsidP="0075249C">
      <w:pPr>
        <w:spacing w:line="276" w:lineRule="auto"/>
        <w:jc w:val="center"/>
        <w:rPr>
          <w:rFonts w:ascii="Times New Roman" w:hAnsi="Times New Roman" w:cs="Times New Roman"/>
          <w:smallCaps/>
        </w:rPr>
      </w:pPr>
      <w:r w:rsidRPr="00DD20EF">
        <w:rPr>
          <w:rFonts w:ascii="Times New Roman" w:hAnsi="Times New Roman" w:cs="Times New Roman"/>
          <w:smallCaps/>
        </w:rPr>
        <w:t>Julia Fernanda Bortolini</w:t>
      </w:r>
    </w:p>
    <w:p w14:paraId="401EBC62" w14:textId="77777777" w:rsidR="0075249C" w:rsidRPr="00DD20EF" w:rsidRDefault="0075249C" w:rsidP="0075249C">
      <w:pPr>
        <w:spacing w:line="276" w:lineRule="auto"/>
        <w:jc w:val="center"/>
        <w:rPr>
          <w:rFonts w:ascii="Times New Roman" w:hAnsi="Times New Roman" w:cs="Times New Roman"/>
          <w:smallCaps/>
        </w:rPr>
      </w:pPr>
      <w:r w:rsidRPr="00DD20EF">
        <w:rPr>
          <w:rFonts w:ascii="Times New Roman" w:hAnsi="Times New Roman" w:cs="Times New Roman"/>
          <w:smallCaps/>
        </w:rPr>
        <w:t>Presidente do SAAE</w:t>
      </w:r>
    </w:p>
    <w:p w14:paraId="762DD9A2" w14:textId="77777777" w:rsidR="0075249C" w:rsidRPr="00DD20EF" w:rsidRDefault="0075249C" w:rsidP="0075249C">
      <w:pPr>
        <w:spacing w:line="276" w:lineRule="auto"/>
        <w:jc w:val="center"/>
        <w:rPr>
          <w:rFonts w:ascii="Times New Roman" w:hAnsi="Times New Roman" w:cs="Times New Roman"/>
          <w:smallCaps/>
        </w:rPr>
      </w:pPr>
      <w:r w:rsidRPr="00DD20EF">
        <w:rPr>
          <w:rFonts w:ascii="Times New Roman" w:hAnsi="Times New Roman" w:cs="Times New Roman"/>
          <w:smallCaps/>
        </w:rPr>
        <w:t>Contratante</w:t>
      </w:r>
    </w:p>
    <w:p w14:paraId="58031A7B" w14:textId="77777777" w:rsidR="0075249C" w:rsidRPr="00DD20EF" w:rsidRDefault="0075249C" w:rsidP="0075249C">
      <w:pPr>
        <w:spacing w:line="276" w:lineRule="auto"/>
        <w:jc w:val="center"/>
        <w:rPr>
          <w:rFonts w:ascii="Times New Roman" w:hAnsi="Times New Roman" w:cs="Times New Roman"/>
          <w:smallCaps/>
        </w:rPr>
      </w:pPr>
    </w:p>
    <w:p w14:paraId="0A1BB9A1" w14:textId="1B9DB36D" w:rsidR="0075249C" w:rsidRPr="00DD20EF" w:rsidRDefault="0075249C" w:rsidP="0075249C">
      <w:pPr>
        <w:spacing w:line="276" w:lineRule="auto"/>
        <w:jc w:val="center"/>
        <w:rPr>
          <w:rFonts w:ascii="Times New Roman" w:hAnsi="Times New Roman" w:cs="Times New Roman"/>
          <w:smallCaps/>
        </w:rPr>
      </w:pPr>
    </w:p>
    <w:p w14:paraId="64ACF9E7" w14:textId="77777777" w:rsidR="0075249C" w:rsidRPr="00DD20EF" w:rsidRDefault="0075249C" w:rsidP="0075249C">
      <w:pPr>
        <w:tabs>
          <w:tab w:val="left" w:pos="900"/>
        </w:tabs>
        <w:spacing w:line="276" w:lineRule="auto"/>
        <w:jc w:val="center"/>
        <w:rPr>
          <w:rFonts w:ascii="Times New Roman" w:hAnsi="Times New Roman" w:cs="Times New Roman"/>
          <w:smallCaps/>
        </w:rPr>
      </w:pPr>
      <w:r w:rsidRPr="00DD20EF">
        <w:rPr>
          <w:rFonts w:ascii="Times New Roman" w:hAnsi="Times New Roman" w:cs="Times New Roman"/>
          <w:smallCaps/>
        </w:rPr>
        <w:t>______________________________</w:t>
      </w:r>
    </w:p>
    <w:p w14:paraId="5AFBF765" w14:textId="77777777" w:rsidR="0075249C" w:rsidRPr="00DD20EF" w:rsidRDefault="0075249C" w:rsidP="0075249C">
      <w:pPr>
        <w:tabs>
          <w:tab w:val="left" w:pos="900"/>
        </w:tabs>
        <w:spacing w:line="276" w:lineRule="auto"/>
        <w:jc w:val="center"/>
        <w:rPr>
          <w:rFonts w:ascii="Times New Roman" w:hAnsi="Times New Roman" w:cs="Times New Roman"/>
          <w:smallCaps/>
        </w:rPr>
      </w:pPr>
      <w:r w:rsidRPr="00DD20EF">
        <w:rPr>
          <w:rFonts w:ascii="Times New Roman" w:hAnsi="Times New Roman" w:cs="Times New Roman"/>
          <w:smallCaps/>
        </w:rPr>
        <w:t>Nome do representante legal</w:t>
      </w:r>
    </w:p>
    <w:p w14:paraId="0F4ECDCA" w14:textId="77777777" w:rsidR="0075249C" w:rsidRPr="00DD20EF" w:rsidRDefault="0075249C" w:rsidP="0075249C">
      <w:pPr>
        <w:tabs>
          <w:tab w:val="left" w:pos="900"/>
        </w:tabs>
        <w:spacing w:line="276" w:lineRule="auto"/>
        <w:jc w:val="center"/>
        <w:rPr>
          <w:rFonts w:ascii="Times New Roman" w:hAnsi="Times New Roman" w:cs="Times New Roman"/>
          <w:smallCaps/>
        </w:rPr>
      </w:pPr>
      <w:r w:rsidRPr="00DD20EF">
        <w:rPr>
          <w:rFonts w:ascii="Times New Roman" w:hAnsi="Times New Roman" w:cs="Times New Roman"/>
          <w:smallCaps/>
        </w:rPr>
        <w:t>Nome da Empresa</w:t>
      </w:r>
    </w:p>
    <w:p w14:paraId="5D3967AB" w14:textId="77777777" w:rsidR="0075249C" w:rsidRPr="00DD20EF" w:rsidRDefault="0075249C" w:rsidP="0075249C">
      <w:pPr>
        <w:tabs>
          <w:tab w:val="left" w:pos="900"/>
        </w:tabs>
        <w:spacing w:line="276" w:lineRule="auto"/>
        <w:jc w:val="center"/>
        <w:rPr>
          <w:rFonts w:ascii="Times New Roman" w:hAnsi="Times New Roman" w:cs="Times New Roman"/>
          <w:smallCaps/>
        </w:rPr>
      </w:pPr>
      <w:r w:rsidRPr="00DD20EF">
        <w:rPr>
          <w:rFonts w:ascii="Times New Roman" w:hAnsi="Times New Roman" w:cs="Times New Roman"/>
          <w:smallCaps/>
        </w:rPr>
        <w:t>Contratada</w:t>
      </w:r>
    </w:p>
    <w:p w14:paraId="1ABA1D7B" w14:textId="5C9AA37B" w:rsidR="0075249C" w:rsidRPr="00DD20EF" w:rsidRDefault="0075249C" w:rsidP="0075249C">
      <w:pPr>
        <w:pStyle w:val="Corpodetexto"/>
        <w:tabs>
          <w:tab w:val="left" w:pos="900"/>
        </w:tabs>
        <w:spacing w:line="276" w:lineRule="auto"/>
        <w:rPr>
          <w:b/>
          <w:bCs/>
          <w:smallCaps/>
        </w:rPr>
      </w:pPr>
      <w:r w:rsidRPr="00DD20EF">
        <w:rPr>
          <w:b/>
          <w:bCs/>
          <w:smallCaps/>
        </w:rPr>
        <w:t>Testemunhas:</w:t>
      </w:r>
    </w:p>
    <w:p w14:paraId="1D1A3CFF" w14:textId="77777777" w:rsidR="0075249C" w:rsidRPr="00DD20EF" w:rsidRDefault="0075249C" w:rsidP="0075249C">
      <w:pPr>
        <w:pStyle w:val="Corpodetexto"/>
        <w:tabs>
          <w:tab w:val="left" w:pos="900"/>
        </w:tabs>
        <w:spacing w:line="276" w:lineRule="auto"/>
        <w:rPr>
          <w:smallCaps/>
        </w:rPr>
      </w:pPr>
      <w:r w:rsidRPr="00DD20EF">
        <w:rPr>
          <w:smallCaps/>
        </w:rPr>
        <w:t>____________________</w:t>
      </w:r>
      <w:r w:rsidRPr="00DD20EF">
        <w:rPr>
          <w:smallCaps/>
        </w:rPr>
        <w:tab/>
      </w:r>
      <w:r w:rsidRPr="00DD20EF">
        <w:rPr>
          <w:smallCaps/>
        </w:rPr>
        <w:tab/>
        <w:t xml:space="preserve">        </w:t>
      </w:r>
      <w:r w:rsidRPr="00DD20EF">
        <w:rPr>
          <w:smallCaps/>
        </w:rPr>
        <w:tab/>
      </w:r>
      <w:r w:rsidRPr="00DD20EF">
        <w:rPr>
          <w:smallCaps/>
        </w:rPr>
        <w:tab/>
        <w:t>__________________________</w:t>
      </w:r>
    </w:p>
    <w:p w14:paraId="12A2CC4B" w14:textId="77777777" w:rsidR="0075249C" w:rsidRPr="00DD20EF" w:rsidRDefault="0075249C" w:rsidP="0075249C">
      <w:pPr>
        <w:tabs>
          <w:tab w:val="left" w:pos="900"/>
        </w:tabs>
        <w:spacing w:line="276" w:lineRule="auto"/>
        <w:rPr>
          <w:rFonts w:ascii="Times New Roman" w:hAnsi="Times New Roman" w:cs="Times New Roman"/>
          <w:smallCaps/>
        </w:rPr>
      </w:pPr>
      <w:r w:rsidRPr="00DD20EF">
        <w:rPr>
          <w:rFonts w:ascii="Times New Roman" w:hAnsi="Times New Roman" w:cs="Times New Roman"/>
          <w:smallCaps/>
        </w:rPr>
        <w:t>Nome:</w:t>
      </w:r>
      <w:r w:rsidRPr="00DD20EF">
        <w:rPr>
          <w:rFonts w:ascii="Times New Roman" w:hAnsi="Times New Roman" w:cs="Times New Roman"/>
          <w:smallCaps/>
        </w:rPr>
        <w:tab/>
      </w:r>
      <w:r w:rsidRPr="00DD20EF">
        <w:rPr>
          <w:rFonts w:ascii="Times New Roman" w:hAnsi="Times New Roman" w:cs="Times New Roman"/>
          <w:smallCaps/>
        </w:rPr>
        <w:tab/>
      </w:r>
      <w:r w:rsidRPr="00DD20EF">
        <w:rPr>
          <w:rFonts w:ascii="Times New Roman" w:hAnsi="Times New Roman" w:cs="Times New Roman"/>
          <w:smallCaps/>
        </w:rPr>
        <w:tab/>
      </w:r>
      <w:r w:rsidRPr="00DD20EF">
        <w:rPr>
          <w:rFonts w:ascii="Times New Roman" w:hAnsi="Times New Roman" w:cs="Times New Roman"/>
          <w:smallCaps/>
        </w:rPr>
        <w:tab/>
      </w:r>
      <w:r w:rsidRPr="00DD20EF">
        <w:rPr>
          <w:rFonts w:ascii="Times New Roman" w:hAnsi="Times New Roman" w:cs="Times New Roman"/>
          <w:smallCaps/>
        </w:rPr>
        <w:tab/>
      </w:r>
      <w:r w:rsidRPr="00DD20EF">
        <w:rPr>
          <w:rFonts w:ascii="Times New Roman" w:hAnsi="Times New Roman" w:cs="Times New Roman"/>
          <w:smallCaps/>
        </w:rPr>
        <w:tab/>
      </w:r>
      <w:r w:rsidRPr="00DD20EF">
        <w:rPr>
          <w:rFonts w:ascii="Times New Roman" w:hAnsi="Times New Roman" w:cs="Times New Roman"/>
          <w:smallCaps/>
        </w:rPr>
        <w:tab/>
        <w:t>Nome:</w:t>
      </w:r>
    </w:p>
    <w:p w14:paraId="60ACDC6C" w14:textId="15C4B4D8" w:rsidR="0049540B" w:rsidRPr="00DD20EF" w:rsidRDefault="0075249C" w:rsidP="00364245">
      <w:pPr>
        <w:tabs>
          <w:tab w:val="left" w:pos="900"/>
        </w:tabs>
        <w:spacing w:line="276" w:lineRule="auto"/>
        <w:rPr>
          <w:rFonts w:ascii="Times New Roman" w:hAnsi="Times New Roman" w:cs="Times New Roman"/>
          <w:smallCaps/>
        </w:rPr>
      </w:pPr>
      <w:r w:rsidRPr="00DD20EF">
        <w:rPr>
          <w:rFonts w:ascii="Times New Roman" w:hAnsi="Times New Roman" w:cs="Times New Roman"/>
          <w:smallCaps/>
        </w:rPr>
        <w:t>CPF:</w:t>
      </w:r>
      <w:r w:rsidRPr="00DD20EF">
        <w:rPr>
          <w:rFonts w:ascii="Times New Roman" w:hAnsi="Times New Roman" w:cs="Times New Roman"/>
          <w:smallCaps/>
        </w:rPr>
        <w:tab/>
      </w:r>
      <w:r w:rsidRPr="00DD20EF">
        <w:rPr>
          <w:rFonts w:ascii="Times New Roman" w:hAnsi="Times New Roman" w:cs="Times New Roman"/>
          <w:smallCaps/>
        </w:rPr>
        <w:tab/>
      </w:r>
      <w:r w:rsidRPr="00DD20EF">
        <w:rPr>
          <w:rFonts w:ascii="Times New Roman" w:hAnsi="Times New Roman" w:cs="Times New Roman"/>
          <w:smallCaps/>
        </w:rPr>
        <w:tab/>
      </w:r>
      <w:r w:rsidRPr="00DD20EF">
        <w:rPr>
          <w:rFonts w:ascii="Times New Roman" w:hAnsi="Times New Roman" w:cs="Times New Roman"/>
          <w:smallCaps/>
        </w:rPr>
        <w:tab/>
      </w:r>
      <w:r w:rsidRPr="00DD20EF">
        <w:rPr>
          <w:rFonts w:ascii="Times New Roman" w:hAnsi="Times New Roman" w:cs="Times New Roman"/>
          <w:smallCaps/>
        </w:rPr>
        <w:tab/>
      </w:r>
      <w:r w:rsidRPr="00DD20EF">
        <w:rPr>
          <w:rFonts w:ascii="Times New Roman" w:hAnsi="Times New Roman" w:cs="Times New Roman"/>
          <w:smallCaps/>
        </w:rPr>
        <w:tab/>
      </w:r>
      <w:r w:rsidRPr="00DD20EF">
        <w:rPr>
          <w:rFonts w:ascii="Times New Roman" w:hAnsi="Times New Roman" w:cs="Times New Roman"/>
          <w:smallCaps/>
        </w:rPr>
        <w:tab/>
        <w:t>CPF:</w:t>
      </w:r>
      <w:bookmarkEnd w:id="23"/>
    </w:p>
    <w:p w14:paraId="365A8B4D" w14:textId="4A9ED1BA" w:rsidR="00D87EAB" w:rsidRPr="00DD20EF" w:rsidRDefault="00D87EAB" w:rsidP="00364245">
      <w:pPr>
        <w:tabs>
          <w:tab w:val="left" w:pos="900"/>
        </w:tabs>
        <w:spacing w:line="276" w:lineRule="auto"/>
        <w:rPr>
          <w:rFonts w:ascii="Times New Roman" w:hAnsi="Times New Roman" w:cs="Times New Roman"/>
          <w:smallCaps/>
        </w:rPr>
      </w:pPr>
    </w:p>
    <w:p w14:paraId="49E0B4B8" w14:textId="4C81E31D" w:rsidR="00D87EAB" w:rsidRPr="00DD20EF" w:rsidRDefault="00D87EAB" w:rsidP="00364245">
      <w:pPr>
        <w:tabs>
          <w:tab w:val="left" w:pos="900"/>
        </w:tabs>
        <w:spacing w:line="276" w:lineRule="auto"/>
        <w:rPr>
          <w:rFonts w:ascii="Times New Roman" w:hAnsi="Times New Roman" w:cs="Times New Roman"/>
          <w:smallCaps/>
        </w:rPr>
      </w:pPr>
    </w:p>
    <w:p w14:paraId="2DF2BB6F" w14:textId="540D5A61" w:rsidR="00D87EAB" w:rsidRPr="00DD20EF" w:rsidRDefault="00D87EAB" w:rsidP="00364245">
      <w:pPr>
        <w:tabs>
          <w:tab w:val="left" w:pos="900"/>
        </w:tabs>
        <w:spacing w:line="276" w:lineRule="auto"/>
        <w:rPr>
          <w:rFonts w:ascii="Times New Roman" w:hAnsi="Times New Roman" w:cs="Times New Roman"/>
          <w:smallCaps/>
        </w:rPr>
      </w:pPr>
    </w:p>
    <w:p w14:paraId="1F5118E7" w14:textId="05350B59" w:rsidR="00D87EAB" w:rsidRPr="00DD20EF" w:rsidRDefault="00D87EAB" w:rsidP="00364245">
      <w:pPr>
        <w:tabs>
          <w:tab w:val="left" w:pos="900"/>
        </w:tabs>
        <w:spacing w:line="276" w:lineRule="auto"/>
        <w:rPr>
          <w:rFonts w:ascii="Times New Roman" w:hAnsi="Times New Roman" w:cs="Times New Roman"/>
          <w:smallCaps/>
        </w:rPr>
      </w:pPr>
    </w:p>
    <w:p w14:paraId="5F00F600" w14:textId="42EA3F55" w:rsidR="00D87EAB" w:rsidRPr="00DD20EF" w:rsidRDefault="00D87EAB" w:rsidP="00364245">
      <w:pPr>
        <w:tabs>
          <w:tab w:val="left" w:pos="900"/>
        </w:tabs>
        <w:spacing w:line="276" w:lineRule="auto"/>
        <w:rPr>
          <w:rFonts w:ascii="Times New Roman" w:hAnsi="Times New Roman" w:cs="Times New Roman"/>
          <w:smallCaps/>
        </w:rPr>
      </w:pPr>
    </w:p>
    <w:p w14:paraId="2F8C77D9" w14:textId="3ADE7CC0" w:rsidR="00D87EAB" w:rsidRPr="00DD20EF" w:rsidRDefault="00D87EAB" w:rsidP="00364245">
      <w:pPr>
        <w:tabs>
          <w:tab w:val="left" w:pos="900"/>
        </w:tabs>
        <w:spacing w:line="276" w:lineRule="auto"/>
        <w:rPr>
          <w:rFonts w:ascii="Times New Roman" w:hAnsi="Times New Roman" w:cs="Times New Roman"/>
          <w:smallCaps/>
        </w:rPr>
      </w:pPr>
    </w:p>
    <w:p w14:paraId="04649F14" w14:textId="23378720" w:rsidR="00D87EAB" w:rsidRPr="00DD20EF" w:rsidRDefault="00D87EAB" w:rsidP="00364245">
      <w:pPr>
        <w:tabs>
          <w:tab w:val="left" w:pos="900"/>
        </w:tabs>
        <w:spacing w:line="276" w:lineRule="auto"/>
        <w:rPr>
          <w:rFonts w:ascii="Times New Roman" w:hAnsi="Times New Roman" w:cs="Times New Roman"/>
          <w:smallCaps/>
        </w:rPr>
      </w:pPr>
    </w:p>
    <w:p w14:paraId="2447ADB2" w14:textId="6CDF3BAF" w:rsidR="00D87EAB" w:rsidRPr="00DD20EF" w:rsidRDefault="00D87EAB" w:rsidP="00364245">
      <w:pPr>
        <w:tabs>
          <w:tab w:val="left" w:pos="900"/>
        </w:tabs>
        <w:spacing w:line="276" w:lineRule="auto"/>
        <w:rPr>
          <w:rFonts w:ascii="Times New Roman" w:hAnsi="Times New Roman" w:cs="Times New Roman"/>
          <w:smallCaps/>
        </w:rPr>
      </w:pPr>
    </w:p>
    <w:p w14:paraId="4B01A75A" w14:textId="197E0E6D" w:rsidR="00D87EAB" w:rsidRPr="00DD20EF" w:rsidRDefault="00D87EAB" w:rsidP="00364245">
      <w:pPr>
        <w:tabs>
          <w:tab w:val="left" w:pos="900"/>
        </w:tabs>
        <w:spacing w:line="276" w:lineRule="auto"/>
        <w:rPr>
          <w:rFonts w:ascii="Times New Roman" w:hAnsi="Times New Roman" w:cs="Times New Roman"/>
          <w:smallCaps/>
        </w:rPr>
      </w:pPr>
    </w:p>
    <w:p w14:paraId="13FC2033" w14:textId="4A6C0BA2" w:rsidR="00D87EAB" w:rsidRPr="00DD20EF" w:rsidRDefault="00D87EAB" w:rsidP="00364245">
      <w:pPr>
        <w:tabs>
          <w:tab w:val="left" w:pos="900"/>
        </w:tabs>
        <w:spacing w:line="276" w:lineRule="auto"/>
        <w:rPr>
          <w:rFonts w:ascii="Times New Roman" w:hAnsi="Times New Roman" w:cs="Times New Roman"/>
          <w:smallCaps/>
        </w:rPr>
      </w:pPr>
    </w:p>
    <w:p w14:paraId="2E072E27" w14:textId="64826203" w:rsidR="00D87EAB" w:rsidRPr="00DD20EF" w:rsidRDefault="00D87EAB" w:rsidP="00364245">
      <w:pPr>
        <w:tabs>
          <w:tab w:val="left" w:pos="900"/>
        </w:tabs>
        <w:spacing w:line="276" w:lineRule="auto"/>
        <w:rPr>
          <w:rFonts w:ascii="Times New Roman" w:hAnsi="Times New Roman" w:cs="Times New Roman"/>
          <w:smallCaps/>
        </w:rPr>
      </w:pPr>
    </w:p>
    <w:p w14:paraId="78F6F0BE" w14:textId="347E9931" w:rsidR="00D87EAB" w:rsidRPr="00DD20EF" w:rsidRDefault="00D87EAB" w:rsidP="00364245">
      <w:pPr>
        <w:tabs>
          <w:tab w:val="left" w:pos="900"/>
        </w:tabs>
        <w:spacing w:line="276" w:lineRule="auto"/>
        <w:rPr>
          <w:rFonts w:ascii="Times New Roman" w:hAnsi="Times New Roman" w:cs="Times New Roman"/>
          <w:smallCaps/>
        </w:rPr>
      </w:pPr>
    </w:p>
    <w:p w14:paraId="77C7C37D" w14:textId="38611BBC" w:rsidR="00D87EAB" w:rsidRPr="00DD20EF" w:rsidRDefault="00D87EAB" w:rsidP="00364245">
      <w:pPr>
        <w:tabs>
          <w:tab w:val="left" w:pos="900"/>
        </w:tabs>
        <w:spacing w:line="276" w:lineRule="auto"/>
        <w:rPr>
          <w:rFonts w:ascii="Times New Roman" w:hAnsi="Times New Roman" w:cs="Times New Roman"/>
          <w:smallCaps/>
        </w:rPr>
      </w:pPr>
    </w:p>
    <w:p w14:paraId="0071D60A" w14:textId="2A2CEFD6" w:rsidR="00D61916" w:rsidRPr="00DD20EF" w:rsidRDefault="00D61916" w:rsidP="00364245">
      <w:pPr>
        <w:tabs>
          <w:tab w:val="left" w:pos="900"/>
        </w:tabs>
        <w:spacing w:line="276" w:lineRule="auto"/>
        <w:rPr>
          <w:rFonts w:ascii="Times New Roman" w:hAnsi="Times New Roman" w:cs="Times New Roman"/>
          <w:smallCaps/>
        </w:rPr>
      </w:pPr>
    </w:p>
    <w:p w14:paraId="18F9B30C" w14:textId="3E568B38" w:rsidR="00D61916" w:rsidRPr="00DD20EF" w:rsidRDefault="00D61916" w:rsidP="00364245">
      <w:pPr>
        <w:tabs>
          <w:tab w:val="left" w:pos="900"/>
        </w:tabs>
        <w:spacing w:line="276" w:lineRule="auto"/>
        <w:rPr>
          <w:rFonts w:ascii="Times New Roman" w:hAnsi="Times New Roman" w:cs="Times New Roman"/>
          <w:smallCaps/>
        </w:rPr>
      </w:pPr>
    </w:p>
    <w:p w14:paraId="1927B9DA" w14:textId="24119B8A" w:rsidR="00D61916" w:rsidRPr="00DD20EF" w:rsidRDefault="00D61916" w:rsidP="00364245">
      <w:pPr>
        <w:tabs>
          <w:tab w:val="left" w:pos="900"/>
        </w:tabs>
        <w:spacing w:line="276" w:lineRule="auto"/>
        <w:rPr>
          <w:rFonts w:ascii="Times New Roman" w:hAnsi="Times New Roman" w:cs="Times New Roman"/>
          <w:smallCaps/>
        </w:rPr>
      </w:pPr>
    </w:p>
    <w:p w14:paraId="5288D194" w14:textId="65DCE970" w:rsidR="00D61916" w:rsidRPr="00DD20EF" w:rsidRDefault="00D61916" w:rsidP="00364245">
      <w:pPr>
        <w:tabs>
          <w:tab w:val="left" w:pos="900"/>
        </w:tabs>
        <w:spacing w:line="276" w:lineRule="auto"/>
        <w:rPr>
          <w:rFonts w:ascii="Times New Roman" w:hAnsi="Times New Roman" w:cs="Times New Roman"/>
          <w:smallCaps/>
        </w:rPr>
      </w:pPr>
    </w:p>
    <w:p w14:paraId="66F4633F" w14:textId="489067DD" w:rsidR="00D61916" w:rsidRPr="00DD20EF" w:rsidRDefault="00D61916" w:rsidP="00364245">
      <w:pPr>
        <w:tabs>
          <w:tab w:val="left" w:pos="900"/>
        </w:tabs>
        <w:spacing w:line="276" w:lineRule="auto"/>
        <w:rPr>
          <w:rFonts w:ascii="Times New Roman" w:hAnsi="Times New Roman" w:cs="Times New Roman"/>
          <w:smallCaps/>
        </w:rPr>
      </w:pPr>
    </w:p>
    <w:p w14:paraId="66ED6C6A" w14:textId="3D650443" w:rsidR="00D61916" w:rsidRPr="00DD20EF" w:rsidRDefault="00D61916" w:rsidP="00364245">
      <w:pPr>
        <w:tabs>
          <w:tab w:val="left" w:pos="900"/>
        </w:tabs>
        <w:spacing w:line="276" w:lineRule="auto"/>
        <w:rPr>
          <w:rFonts w:ascii="Times New Roman" w:hAnsi="Times New Roman" w:cs="Times New Roman"/>
          <w:smallCaps/>
        </w:rPr>
      </w:pPr>
    </w:p>
    <w:p w14:paraId="67614B70" w14:textId="1A98045F" w:rsidR="00D61916" w:rsidRPr="00DD20EF" w:rsidRDefault="00D61916" w:rsidP="00364245">
      <w:pPr>
        <w:tabs>
          <w:tab w:val="left" w:pos="900"/>
        </w:tabs>
        <w:spacing w:line="276" w:lineRule="auto"/>
        <w:rPr>
          <w:rFonts w:ascii="Times New Roman" w:hAnsi="Times New Roman" w:cs="Times New Roman"/>
          <w:smallCaps/>
        </w:rPr>
      </w:pPr>
    </w:p>
    <w:p w14:paraId="521E56E1" w14:textId="77777777" w:rsidR="00BF7878" w:rsidRPr="00DD20EF" w:rsidRDefault="00BF7878" w:rsidP="00364245">
      <w:pPr>
        <w:tabs>
          <w:tab w:val="left" w:pos="900"/>
        </w:tabs>
        <w:spacing w:line="276" w:lineRule="auto"/>
        <w:rPr>
          <w:rFonts w:ascii="Times New Roman" w:hAnsi="Times New Roman" w:cs="Times New Roman"/>
          <w:smallCaps/>
        </w:rPr>
      </w:pPr>
    </w:p>
    <w:p w14:paraId="07039C2D" w14:textId="04C311AC" w:rsidR="002036EE" w:rsidRPr="00DD20EF" w:rsidRDefault="002036EE" w:rsidP="002036EE">
      <w:pPr>
        <w:spacing w:line="276" w:lineRule="auto"/>
        <w:jc w:val="right"/>
        <w:rPr>
          <w:rFonts w:ascii="Times New Roman" w:eastAsia="Calibri" w:hAnsi="Times New Roman" w:cs="Times New Roman"/>
          <w:b/>
        </w:rPr>
      </w:pPr>
    </w:p>
    <w:p w14:paraId="10B0DACC" w14:textId="77777777" w:rsidR="00A91B20" w:rsidRPr="00B117A5" w:rsidRDefault="00A91B20" w:rsidP="00A91B20">
      <w:pPr>
        <w:spacing w:line="276" w:lineRule="auto"/>
        <w:jc w:val="right"/>
        <w:rPr>
          <w:rFonts w:ascii="Times New Roman" w:eastAsia="Calibri" w:hAnsi="Times New Roman" w:cs="Times New Roman"/>
          <w:b/>
        </w:rPr>
      </w:pPr>
      <w:r w:rsidRPr="00B117A5">
        <w:rPr>
          <w:rFonts w:ascii="Times New Roman" w:eastAsia="Calibri" w:hAnsi="Times New Roman" w:cs="Times New Roman"/>
          <w:b/>
        </w:rPr>
        <w:t>MODALIDADE: PREGÃO ELETRÔNICO: 0</w:t>
      </w:r>
      <w:r>
        <w:rPr>
          <w:rFonts w:ascii="Times New Roman" w:eastAsia="Calibri" w:hAnsi="Times New Roman" w:cs="Times New Roman"/>
          <w:b/>
        </w:rPr>
        <w:t>11</w:t>
      </w:r>
      <w:r w:rsidRPr="00B117A5">
        <w:rPr>
          <w:rFonts w:ascii="Times New Roman" w:eastAsia="Calibri" w:hAnsi="Times New Roman" w:cs="Times New Roman"/>
          <w:b/>
        </w:rPr>
        <w:t>/2026</w:t>
      </w:r>
    </w:p>
    <w:p w14:paraId="6BC672B6" w14:textId="77777777" w:rsidR="00A91B20" w:rsidRPr="00B117A5" w:rsidRDefault="00A91B20" w:rsidP="00A91B20">
      <w:pPr>
        <w:spacing w:line="276" w:lineRule="auto"/>
        <w:jc w:val="right"/>
        <w:rPr>
          <w:rFonts w:ascii="Times New Roman" w:eastAsia="Calibri" w:hAnsi="Times New Roman" w:cs="Times New Roman"/>
          <w:b/>
        </w:rPr>
      </w:pPr>
      <w:r w:rsidRPr="00B117A5">
        <w:rPr>
          <w:rFonts w:ascii="Times New Roman" w:eastAsia="Calibri" w:hAnsi="Times New Roman" w:cs="Times New Roman"/>
          <w:b/>
        </w:rPr>
        <w:t xml:space="preserve">PROCESSO ADMINISTRATIVO: </w:t>
      </w:r>
      <w:r>
        <w:rPr>
          <w:rFonts w:ascii="Times New Roman" w:eastAsia="Calibri" w:hAnsi="Times New Roman" w:cs="Times New Roman"/>
          <w:b/>
        </w:rPr>
        <w:t>13582</w:t>
      </w:r>
      <w:r w:rsidRPr="00B117A5">
        <w:rPr>
          <w:rFonts w:ascii="Times New Roman" w:eastAsia="Calibri" w:hAnsi="Times New Roman" w:cs="Times New Roman"/>
          <w:b/>
        </w:rPr>
        <w:t>/2026</w:t>
      </w:r>
    </w:p>
    <w:p w14:paraId="372BAF92" w14:textId="77777777" w:rsidR="00A91B20" w:rsidRPr="00DD20EF" w:rsidRDefault="00A91B20" w:rsidP="00A91B20">
      <w:pPr>
        <w:spacing w:line="276" w:lineRule="auto"/>
        <w:jc w:val="right"/>
        <w:rPr>
          <w:rFonts w:ascii="Times New Roman" w:eastAsia="Calibri" w:hAnsi="Times New Roman" w:cs="Times New Roman"/>
          <w:b/>
        </w:rPr>
      </w:pPr>
      <w:r w:rsidRPr="00B117A5">
        <w:rPr>
          <w:rFonts w:ascii="Times New Roman" w:eastAsia="Calibri" w:hAnsi="Times New Roman" w:cs="Times New Roman"/>
          <w:b/>
        </w:rPr>
        <w:t xml:space="preserve">PROCESSO LICITATÓRIO: </w:t>
      </w:r>
      <w:r>
        <w:rPr>
          <w:rFonts w:ascii="Times New Roman" w:eastAsia="Calibri" w:hAnsi="Times New Roman" w:cs="Times New Roman"/>
          <w:b/>
        </w:rPr>
        <w:t>026</w:t>
      </w:r>
      <w:r w:rsidRPr="00B117A5">
        <w:rPr>
          <w:rFonts w:ascii="Times New Roman" w:eastAsia="Calibri" w:hAnsi="Times New Roman" w:cs="Times New Roman"/>
          <w:b/>
        </w:rPr>
        <w:t>/2026</w:t>
      </w:r>
    </w:p>
    <w:p w14:paraId="3DC220E1" w14:textId="05A4D6BC" w:rsidR="002036EE" w:rsidRPr="00DD20EF" w:rsidRDefault="002036EE" w:rsidP="00740515">
      <w:pPr>
        <w:spacing w:line="276" w:lineRule="auto"/>
        <w:ind w:left="3540"/>
        <w:jc w:val="both"/>
        <w:rPr>
          <w:rFonts w:ascii="Times New Roman" w:hAnsi="Times New Roman" w:cs="Times New Roman"/>
          <w:smallCaps/>
        </w:rPr>
      </w:pPr>
    </w:p>
    <w:p w14:paraId="12F53412" w14:textId="63DB5687" w:rsidR="002036EE" w:rsidRPr="00DD20EF" w:rsidRDefault="002036EE" w:rsidP="00364245">
      <w:pPr>
        <w:tabs>
          <w:tab w:val="left" w:pos="900"/>
        </w:tabs>
        <w:spacing w:line="276" w:lineRule="auto"/>
        <w:rPr>
          <w:rFonts w:ascii="Times New Roman" w:hAnsi="Times New Roman" w:cs="Times New Roman"/>
          <w:smallCaps/>
        </w:rPr>
      </w:pPr>
    </w:p>
    <w:p w14:paraId="70935786" w14:textId="0328E969" w:rsidR="002036EE" w:rsidRPr="00DD20EF" w:rsidRDefault="002036EE" w:rsidP="00364245">
      <w:pPr>
        <w:tabs>
          <w:tab w:val="left" w:pos="900"/>
        </w:tabs>
        <w:spacing w:line="276" w:lineRule="auto"/>
        <w:rPr>
          <w:rFonts w:ascii="Times New Roman" w:hAnsi="Times New Roman" w:cs="Times New Roman"/>
          <w:smallCaps/>
        </w:rPr>
      </w:pPr>
    </w:p>
    <w:p w14:paraId="538F0868" w14:textId="31425E84" w:rsidR="00E022E2" w:rsidRPr="00DD20EF" w:rsidRDefault="00E022E2" w:rsidP="00364245">
      <w:pPr>
        <w:tabs>
          <w:tab w:val="left" w:pos="900"/>
        </w:tabs>
        <w:spacing w:line="276" w:lineRule="auto"/>
        <w:rPr>
          <w:rFonts w:ascii="Times New Roman" w:hAnsi="Times New Roman" w:cs="Times New Roman"/>
          <w:smallCaps/>
        </w:rPr>
      </w:pPr>
    </w:p>
    <w:p w14:paraId="5A30CB8A" w14:textId="77777777" w:rsidR="00E022E2" w:rsidRPr="00DD20EF" w:rsidRDefault="00E022E2" w:rsidP="00364245">
      <w:pPr>
        <w:tabs>
          <w:tab w:val="left" w:pos="900"/>
        </w:tabs>
        <w:spacing w:line="276" w:lineRule="auto"/>
        <w:rPr>
          <w:rFonts w:ascii="Times New Roman" w:hAnsi="Times New Roman" w:cs="Times New Roman"/>
          <w:smallCaps/>
        </w:rPr>
      </w:pPr>
    </w:p>
    <w:p w14:paraId="59B5E8DA" w14:textId="32B2D07B" w:rsidR="002036EE" w:rsidRPr="00DD20EF" w:rsidRDefault="002036EE" w:rsidP="00364245">
      <w:pPr>
        <w:tabs>
          <w:tab w:val="left" w:pos="900"/>
        </w:tabs>
        <w:spacing w:line="276" w:lineRule="auto"/>
        <w:rPr>
          <w:rFonts w:ascii="Times New Roman" w:hAnsi="Times New Roman" w:cs="Times New Roman"/>
          <w:smallCaps/>
        </w:rPr>
      </w:pPr>
    </w:p>
    <w:p w14:paraId="1CF534EA" w14:textId="77777777" w:rsidR="002036EE" w:rsidRPr="00DD20EF" w:rsidRDefault="002036EE" w:rsidP="002036EE">
      <w:pPr>
        <w:spacing w:line="276" w:lineRule="auto"/>
        <w:jc w:val="center"/>
        <w:rPr>
          <w:rFonts w:ascii="Times New Roman" w:eastAsia="Calibri" w:hAnsi="Times New Roman" w:cs="Times New Roman"/>
          <w:b/>
          <w:bCs/>
        </w:rPr>
      </w:pPr>
      <w:r w:rsidRPr="00DD20EF">
        <w:rPr>
          <w:rFonts w:ascii="Times New Roman" w:eastAsia="Calibri" w:hAnsi="Times New Roman" w:cs="Times New Roman"/>
          <w:b/>
          <w:bCs/>
        </w:rPr>
        <w:t>ANEXO ÚNICO DO CONTRATO Nº ______</w:t>
      </w:r>
    </w:p>
    <w:p w14:paraId="05FBAE1B" w14:textId="77777777" w:rsidR="002036EE" w:rsidRPr="00DD20EF" w:rsidRDefault="002036EE" w:rsidP="002036EE">
      <w:pPr>
        <w:spacing w:line="276" w:lineRule="auto"/>
        <w:jc w:val="center"/>
        <w:rPr>
          <w:rFonts w:ascii="Times New Roman" w:eastAsia="Calibri" w:hAnsi="Times New Roman" w:cs="Times New Roman"/>
          <w:b/>
          <w:bCs/>
        </w:rPr>
      </w:pPr>
    </w:p>
    <w:p w14:paraId="23530505" w14:textId="1CFD41F4" w:rsidR="002036EE" w:rsidRPr="00DD20EF" w:rsidRDefault="002036EE" w:rsidP="002036EE">
      <w:pPr>
        <w:spacing w:line="276" w:lineRule="auto"/>
        <w:jc w:val="center"/>
        <w:rPr>
          <w:rFonts w:ascii="Times New Roman" w:eastAsia="Calibri" w:hAnsi="Times New Roman" w:cs="Times New Roman"/>
          <w:b/>
          <w:bCs/>
        </w:rPr>
      </w:pPr>
    </w:p>
    <w:p w14:paraId="3AD7F8CB" w14:textId="77777777" w:rsidR="00E022E2" w:rsidRPr="00DD20EF" w:rsidRDefault="00E022E2" w:rsidP="002036EE">
      <w:pPr>
        <w:spacing w:line="276" w:lineRule="auto"/>
        <w:jc w:val="center"/>
        <w:rPr>
          <w:rFonts w:ascii="Times New Roman" w:eastAsia="Calibri" w:hAnsi="Times New Roman" w:cs="Times New Roman"/>
          <w:b/>
          <w:bCs/>
        </w:rPr>
      </w:pPr>
    </w:p>
    <w:p w14:paraId="10F4DDFF" w14:textId="7E8F780E" w:rsidR="002036EE" w:rsidRPr="00253326" w:rsidRDefault="00253326" w:rsidP="00253326">
      <w:pPr>
        <w:spacing w:line="276" w:lineRule="auto"/>
        <w:jc w:val="center"/>
        <w:rPr>
          <w:rFonts w:ascii="Times New Roman" w:eastAsia="Calibri" w:hAnsi="Times New Roman" w:cs="Times New Roman"/>
        </w:rPr>
      </w:pPr>
      <w:r w:rsidRPr="00253326">
        <w:rPr>
          <w:rStyle w:val="Forte"/>
          <w:rFonts w:ascii="Times New Roman" w:hAnsi="Times New Roman" w:cs="Times New Roman"/>
          <w:shd w:val="clear" w:color="auto" w:fill="FFFFFF"/>
        </w:rPr>
        <w:t>TABELA DE DESCRIÇÃO DOS ITENS QUE COMPÕEM O LOTE, QUANTIDADES, VALORES E DEMAIS INFORMAÇÕES APLICÁVEIS</w:t>
      </w:r>
    </w:p>
    <w:sectPr w:rsidR="002036EE" w:rsidRPr="00253326" w:rsidSect="0021464F">
      <w:headerReference w:type="even" r:id="rId50"/>
      <w:headerReference w:type="default" r:id="rId51"/>
      <w:footerReference w:type="even" r:id="rId52"/>
      <w:footerReference w:type="default" r:id="rId53"/>
      <w:headerReference w:type="first" r:id="rId54"/>
      <w:footerReference w:type="first" r:id="rId55"/>
      <w:pgSz w:w="11906" w:h="16838" w:code="9"/>
      <w:pgMar w:top="1418" w:right="1134" w:bottom="993" w:left="1276" w:header="624" w:footer="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60092" w14:textId="77777777" w:rsidR="00637412" w:rsidRDefault="00637412">
      <w:r>
        <w:separator/>
      </w:r>
    </w:p>
  </w:endnote>
  <w:endnote w:type="continuationSeparator" w:id="0">
    <w:p w14:paraId="34051A60" w14:textId="77777777" w:rsidR="00637412" w:rsidRDefault="00637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1">
    <w:altName w:val="Times New Roman"/>
    <w:panose1 w:val="00000000000000000000"/>
    <w:charset w:val="00"/>
    <w:family w:val="roman"/>
    <w:notTrueType/>
    <w:pitch w:val="default"/>
  </w:font>
  <w:font w:name="3">
    <w:altName w:val="Times New Roman"/>
    <w:panose1 w:val="00000000000000000000"/>
    <w:charset w:val="00"/>
    <w:family w:val="roman"/>
    <w:notTrueType/>
    <w:pitch w:val="default"/>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ArialMT">
    <w:altName w:val="Arial"/>
    <w:charset w:val="00"/>
    <w:family w:val="auto"/>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73" w:type="dxa"/>
      <w:tblInd w:w="70" w:type="dxa"/>
      <w:tblCellMar>
        <w:left w:w="70" w:type="dxa"/>
        <w:right w:w="70" w:type="dxa"/>
      </w:tblCellMar>
      <w:tblLook w:val="0000" w:firstRow="0" w:lastRow="0" w:firstColumn="0" w:lastColumn="0" w:noHBand="0" w:noVBand="0"/>
    </w:tblPr>
    <w:tblGrid>
      <w:gridCol w:w="9573"/>
    </w:tblGrid>
    <w:tr w:rsidR="00F44C4B" w:rsidRPr="00DF2242" w14:paraId="3CE4A874" w14:textId="77777777" w:rsidTr="00F72743">
      <w:trPr>
        <w:cantSplit/>
        <w:trHeight w:val="80"/>
      </w:trPr>
      <w:tc>
        <w:tcPr>
          <w:tcW w:w="9415" w:type="dxa"/>
        </w:tcPr>
        <w:p w14:paraId="510320E3" w14:textId="77777777" w:rsidR="00F44C4B" w:rsidRDefault="00F44C4B" w:rsidP="00F72743">
          <w:pPr>
            <w:pStyle w:val="Rodap"/>
            <w:jc w:val="center"/>
            <w:rPr>
              <w:b/>
              <w:color w:val="000000"/>
              <w:sz w:val="22"/>
            </w:rPr>
          </w:pPr>
          <w:r>
            <w:rPr>
              <w:color w:val="000000"/>
              <w:sz w:val="22"/>
            </w:rPr>
            <w:t xml:space="preserve">Rua Minas Gerais, n.º 855–Centro–CEP 79.490-000–São Gabriel do Oeste –MS              </w:t>
          </w:r>
        </w:p>
        <w:p w14:paraId="00119097" w14:textId="77777777" w:rsidR="00F44C4B" w:rsidRPr="00DF2242" w:rsidRDefault="00F44C4B" w:rsidP="00F72743">
          <w:pPr>
            <w:pStyle w:val="Rodap"/>
            <w:jc w:val="center"/>
            <w:rPr>
              <w:b/>
              <w:color w:val="000080"/>
              <w:sz w:val="22"/>
              <w:u w:val="single"/>
            </w:rPr>
          </w:pPr>
          <w:r>
            <w:rPr>
              <w:color w:val="000000"/>
              <w:sz w:val="22"/>
            </w:rPr>
            <w:t xml:space="preserve">     Fone/Fax: (067) 3295-1191  </w:t>
          </w:r>
        </w:p>
      </w:tc>
    </w:tr>
  </w:tbl>
  <w:p w14:paraId="2B1F3B71" w14:textId="77777777" w:rsidR="00F44C4B" w:rsidRDefault="00F44C4B">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111550"/>
      <w:docPartObj>
        <w:docPartGallery w:val="Page Numbers (Bottom of Page)"/>
        <w:docPartUnique/>
      </w:docPartObj>
    </w:sdtPr>
    <w:sdtEndPr>
      <w:rPr>
        <w:rFonts w:ascii="Arial" w:hAnsi="Arial" w:cs="Arial"/>
        <w:sz w:val="14"/>
        <w:szCs w:val="14"/>
      </w:rPr>
    </w:sdtEndPr>
    <w:sdtContent>
      <w:bookmarkStart w:id="31" w:name="_Hlk135299703" w:displacedByCustomXml="prev"/>
      <w:p w14:paraId="4C863CE0" w14:textId="77777777" w:rsidR="00F44C4B" w:rsidRDefault="00F44C4B" w:rsidP="00F72743">
        <w:pPr>
          <w:pStyle w:val="Rodap"/>
        </w:pPr>
      </w:p>
      <w:tbl>
        <w:tblPr>
          <w:tblW w:w="9573" w:type="dxa"/>
          <w:tblInd w:w="70" w:type="dxa"/>
          <w:tblCellMar>
            <w:left w:w="70" w:type="dxa"/>
            <w:right w:w="70" w:type="dxa"/>
          </w:tblCellMar>
          <w:tblLook w:val="0000" w:firstRow="0" w:lastRow="0" w:firstColumn="0" w:lastColumn="0" w:noHBand="0" w:noVBand="0"/>
        </w:tblPr>
        <w:tblGrid>
          <w:gridCol w:w="9573"/>
        </w:tblGrid>
        <w:tr w:rsidR="00F44C4B" w:rsidRPr="00DF2242" w14:paraId="27A38A33" w14:textId="77777777" w:rsidTr="00F72743">
          <w:trPr>
            <w:cantSplit/>
            <w:trHeight w:val="80"/>
          </w:trPr>
          <w:tc>
            <w:tcPr>
              <w:tcW w:w="9415" w:type="dxa"/>
            </w:tcPr>
            <w:p w14:paraId="54DA387D" w14:textId="717D135D" w:rsidR="00F44C4B" w:rsidRDefault="00F44C4B" w:rsidP="00F72743">
              <w:pPr>
                <w:pStyle w:val="Rodap"/>
                <w:jc w:val="center"/>
                <w:rPr>
                  <w:b/>
                  <w:color w:val="000000"/>
                  <w:sz w:val="22"/>
                </w:rPr>
              </w:pPr>
              <w:r>
                <w:rPr>
                  <w:color w:val="000000"/>
                  <w:sz w:val="22"/>
                </w:rPr>
                <w:t>Rua Minas Gerais, n.º 855–Centro–CEP 79.490-0</w:t>
              </w:r>
              <w:r w:rsidR="009C63B3">
                <w:rPr>
                  <w:color w:val="000000"/>
                  <w:sz w:val="22"/>
                </w:rPr>
                <w:t>11</w:t>
              </w:r>
              <w:r>
                <w:rPr>
                  <w:color w:val="000000"/>
                  <w:sz w:val="22"/>
                </w:rPr>
                <w:t xml:space="preserve">–São Gabriel do Oeste –MS              </w:t>
              </w:r>
            </w:p>
            <w:p w14:paraId="52B5E874" w14:textId="77777777" w:rsidR="00F44C4B" w:rsidRPr="00DF2242" w:rsidRDefault="00F44C4B" w:rsidP="00F72743">
              <w:pPr>
                <w:pStyle w:val="Rodap"/>
                <w:jc w:val="center"/>
                <w:rPr>
                  <w:b/>
                  <w:color w:val="000080"/>
                  <w:sz w:val="22"/>
                  <w:u w:val="single"/>
                </w:rPr>
              </w:pPr>
              <w:r>
                <w:rPr>
                  <w:color w:val="000000"/>
                  <w:sz w:val="22"/>
                </w:rPr>
                <w:t xml:space="preserve">     Fone/Fax: (067) 3295-1191  </w:t>
              </w:r>
            </w:p>
          </w:tc>
        </w:tr>
      </w:tbl>
      <w:p w14:paraId="47F99B1F" w14:textId="77777777" w:rsidR="00F44C4B" w:rsidRDefault="00F44C4B" w:rsidP="00F72743">
        <w:pPr>
          <w:pStyle w:val="Rodap"/>
        </w:pPr>
      </w:p>
      <w:p w14:paraId="4DC0D0DF" w14:textId="77777777" w:rsidR="00F44C4B" w:rsidRPr="00B9651D" w:rsidRDefault="0085221B" w:rsidP="00F72743">
        <w:pPr>
          <w:pStyle w:val="Rodap"/>
          <w:rPr>
            <w:rFonts w:ascii="Arial" w:hAnsi="Arial" w:cs="Arial"/>
            <w:sz w:val="14"/>
            <w:szCs w:val="14"/>
          </w:rPr>
        </w:pPr>
      </w:p>
    </w:sdtContent>
  </w:sdt>
  <w:bookmarkEnd w:id="31" w:displacedByCustomXml="prev"/>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73" w:type="dxa"/>
      <w:tblInd w:w="70" w:type="dxa"/>
      <w:tblCellMar>
        <w:left w:w="70" w:type="dxa"/>
        <w:right w:w="70" w:type="dxa"/>
      </w:tblCellMar>
      <w:tblLook w:val="0000" w:firstRow="0" w:lastRow="0" w:firstColumn="0" w:lastColumn="0" w:noHBand="0" w:noVBand="0"/>
    </w:tblPr>
    <w:tblGrid>
      <w:gridCol w:w="9573"/>
    </w:tblGrid>
    <w:tr w:rsidR="00F44C4B" w:rsidRPr="00DF2242" w14:paraId="757D18CB" w14:textId="77777777" w:rsidTr="00F72743">
      <w:trPr>
        <w:cantSplit/>
        <w:trHeight w:val="80"/>
      </w:trPr>
      <w:tc>
        <w:tcPr>
          <w:tcW w:w="9415" w:type="dxa"/>
        </w:tcPr>
        <w:p w14:paraId="632DE864" w14:textId="7B334F0A" w:rsidR="00F44C4B" w:rsidRDefault="00F44C4B" w:rsidP="00F72743">
          <w:pPr>
            <w:pStyle w:val="Rodap"/>
            <w:jc w:val="center"/>
            <w:rPr>
              <w:b/>
              <w:color w:val="000000"/>
              <w:sz w:val="22"/>
            </w:rPr>
          </w:pPr>
          <w:r>
            <w:rPr>
              <w:color w:val="000000"/>
              <w:sz w:val="22"/>
            </w:rPr>
            <w:t>Rua Minas Gerais, n.º 855–Centro–CEP 79.490-0</w:t>
          </w:r>
          <w:r w:rsidR="00097F34">
            <w:rPr>
              <w:color w:val="000000"/>
              <w:sz w:val="22"/>
            </w:rPr>
            <w:t>11</w:t>
          </w:r>
          <w:r>
            <w:rPr>
              <w:color w:val="000000"/>
              <w:sz w:val="22"/>
            </w:rPr>
            <w:t xml:space="preserve">–São Gabriel do Oeste –MS              </w:t>
          </w:r>
        </w:p>
        <w:p w14:paraId="73393A43" w14:textId="77777777" w:rsidR="00F44C4B" w:rsidRPr="00DF2242" w:rsidRDefault="00F44C4B" w:rsidP="00F72743">
          <w:pPr>
            <w:pStyle w:val="Rodap"/>
            <w:jc w:val="center"/>
            <w:rPr>
              <w:b/>
              <w:color w:val="000080"/>
              <w:sz w:val="22"/>
              <w:u w:val="single"/>
            </w:rPr>
          </w:pPr>
          <w:r>
            <w:rPr>
              <w:color w:val="000000"/>
              <w:sz w:val="22"/>
            </w:rPr>
            <w:t xml:space="preserve">     Fone/Fax: (067) 3295-1191  </w:t>
          </w:r>
        </w:p>
      </w:tc>
    </w:tr>
  </w:tbl>
  <w:p w14:paraId="5B2D18B5" w14:textId="77777777" w:rsidR="00F44C4B" w:rsidRDefault="00F44C4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95ACA" w14:textId="77777777" w:rsidR="00637412" w:rsidRDefault="00637412">
      <w:r>
        <w:separator/>
      </w:r>
    </w:p>
  </w:footnote>
  <w:footnote w:type="continuationSeparator" w:id="0">
    <w:p w14:paraId="274ED96B" w14:textId="77777777" w:rsidR="00637412" w:rsidRDefault="006374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0B2B8" w14:textId="77777777" w:rsidR="00F44C4B" w:rsidRDefault="00F44C4B" w:rsidP="00F72743">
    <w:pPr>
      <w:pStyle w:val="Cabealho"/>
    </w:pPr>
    <w:r>
      <w:rPr>
        <w:noProof/>
      </w:rPr>
      <mc:AlternateContent>
        <mc:Choice Requires="wpc">
          <w:drawing>
            <wp:inline distT="0" distB="0" distL="0" distR="0" wp14:anchorId="66FD32D2" wp14:editId="1A938BF1">
              <wp:extent cx="6057900" cy="807720"/>
              <wp:effectExtent l="19050" t="19050" r="9525" b="11430"/>
              <wp:docPr id="34" name="Tela 34"/>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9525" cap="flat" cmpd="sng" algn="ctr">
                        <a:solidFill>
                          <a:srgbClr val="000000"/>
                        </a:solidFill>
                        <a:prstDash val="solid"/>
                        <a:miter lim="800000"/>
                        <a:headEnd type="none" w="med" len="med"/>
                        <a:tailEnd type="none" w="med" len="med"/>
                      </a:ln>
                    </wpc:whole>
                    <pic:pic xmlns:pic="http://schemas.openxmlformats.org/drawingml/2006/picture">
                      <pic:nvPicPr>
                        <pic:cNvPr id="19"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204400" y="41901"/>
                          <a:ext cx="2339400" cy="653416"/>
                        </a:xfrm>
                        <a:prstGeom prst="rect">
                          <a:avLst/>
                        </a:prstGeom>
                        <a:noFill/>
                        <a:extLst>
                          <a:ext uri="{909E8E84-426E-40DD-AFC4-6F175D3DCCD1}">
                            <a14:hiddenFill xmlns:a14="http://schemas.microsoft.com/office/drawing/2010/main">
                              <a:solidFill>
                                <a:srgbClr val="FFFFFF"/>
                              </a:solidFill>
                            </a14:hiddenFill>
                          </a:ext>
                        </a:extLst>
                      </pic:spPr>
                    </pic:pic>
                    <wps:wsp>
                      <wps:cNvPr id="20" name="Text Box 4"/>
                      <wps:cNvSpPr txBox="1">
                        <a:spLocks noChangeArrowheads="1"/>
                      </wps:cNvSpPr>
                      <wps:spPr bwMode="auto">
                        <a:xfrm>
                          <a:off x="2650400" y="143504"/>
                          <a:ext cx="2607400" cy="538413"/>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540D1"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Serviço Autônomo de Água e Esgoto</w:t>
                            </w:r>
                          </w:p>
                          <w:p w14:paraId="5454580F"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Autarquia Municipal</w:t>
                            </w:r>
                          </w:p>
                          <w:p w14:paraId="42C311E3"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CNPJ: 15.553.985/0001-50</w:t>
                            </w:r>
                          </w:p>
                        </w:txbxContent>
                      </wps:txbx>
                      <wps:bodyPr rot="0" vert="horz" wrap="square" lIns="78638" tIns="39319" rIns="78638" bIns="39319" anchor="t" anchorCtr="0" upright="1">
                        <a:noAutofit/>
                      </wps:bodyPr>
                    </wps:wsp>
                  </wpc:wpc>
                </a:graphicData>
              </a:graphic>
            </wp:inline>
          </w:drawing>
        </mc:Choice>
        <mc:Fallback>
          <w:pict>
            <v:group w14:anchorId="66FD32D2" id="Tela 34" o:spid="_x0000_s1026" editas="canvas" style="width:477pt;height:63.6pt;mso-position-horizontal-relative:char;mso-position-vertical-relative:line" coordsize="60579,80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579;height:8077;visibility:visible;mso-wrap-style:square" stroked="t">
                <v:fill o:detectmouseclick="t"/>
                <v:path o:connecttype="none"/>
              </v:shape>
              <v:shape id="Picture 3" o:spid="_x0000_s1028" type="#_x0000_t75" style="position:absolute;left:2044;top:419;width:23394;height:6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">
                <v:imagedata r:id="rId2" o:title=""/>
              </v:shape>
              <v:shapetype id="_x0000_t202" coordsize="21600,21600" o:spt="202" path="m,l,21600r21600,l21600,xe">
                <v:stroke joinstyle="miter"/>
                <v:path gradientshapeok="t" o:connecttype="rect"/>
              </v:shapetype>
              <v:shape id="Text Box 4" o:spid="_x0000_s1029" type="#_x0000_t202" style="position:absolute;left:26504;top:1435;width:26074;height:5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" filled="f" fillcolor="#bbe0e3" stroked="f">
                <v:textbox inset="2.18439mm,1.0922mm,2.18439mm,1.0922mm">
                  <w:txbxContent>
                    <w:p w14:paraId="32C540D1"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Serviço Autônomo de Água e Esgoto</w:t>
                      </w:r>
                    </w:p>
                    <w:p w14:paraId="5454580F"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Autarquia Municipal</w:t>
                      </w:r>
                    </w:p>
                    <w:p w14:paraId="42C311E3"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CNPJ: 15.553.985/0001-50</w:t>
                      </w:r>
                    </w:p>
                  </w:txbxContent>
                </v:textbox>
              </v:shape>
              <w10:anchorlock/>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EE34B4" w14:textId="77777777" w:rsidR="00F44C4B" w:rsidRDefault="00F44C4B" w:rsidP="00F72743">
    <w:pPr>
      <w:pStyle w:val="Cabealho"/>
    </w:pPr>
    <w:r>
      <w:rPr>
        <w:noProof/>
      </w:rPr>
      <mc:AlternateContent>
        <mc:Choice Requires="wpc">
          <w:drawing>
            <wp:inline distT="0" distB="0" distL="0" distR="0" wp14:anchorId="296C5460" wp14:editId="3BEDA6B7">
              <wp:extent cx="6057900" cy="807720"/>
              <wp:effectExtent l="19050" t="19050" r="9525" b="11430"/>
              <wp:docPr id="35" name="Tela 3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9525" cap="flat" cmpd="sng" algn="ctr">
                        <a:solidFill>
                          <a:srgbClr val="000000"/>
                        </a:solidFill>
                        <a:prstDash val="solid"/>
                        <a:miter lim="800000"/>
                        <a:headEnd type="none" w="med" len="med"/>
                        <a:tailEnd type="none" w="med" len="med"/>
                      </a:ln>
                    </wpc:whole>
                    <pic:pic xmlns:pic="http://schemas.openxmlformats.org/drawingml/2006/picture">
                      <pic:nvPicPr>
                        <pic:cNvPr id="22"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204400" y="41901"/>
                          <a:ext cx="2339400" cy="653416"/>
                        </a:xfrm>
                        <a:prstGeom prst="rect">
                          <a:avLst/>
                        </a:prstGeom>
                        <a:noFill/>
                        <a:extLst>
                          <a:ext uri="{909E8E84-426E-40DD-AFC4-6F175D3DCCD1}">
                            <a14:hiddenFill xmlns:a14="http://schemas.microsoft.com/office/drawing/2010/main">
                              <a:solidFill>
                                <a:srgbClr val="FFFFFF"/>
                              </a:solidFill>
                            </a14:hiddenFill>
                          </a:ext>
                        </a:extLst>
                      </pic:spPr>
                    </pic:pic>
                    <wps:wsp>
                      <wps:cNvPr id="23" name="Text Box 4"/>
                      <wps:cNvSpPr txBox="1">
                        <a:spLocks noChangeArrowheads="1"/>
                      </wps:cNvSpPr>
                      <wps:spPr bwMode="auto">
                        <a:xfrm>
                          <a:off x="2650400" y="143504"/>
                          <a:ext cx="2607400" cy="538413"/>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A111B"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Serviço Autônomo de Água e Esgoto</w:t>
                            </w:r>
                          </w:p>
                          <w:p w14:paraId="5BDEE3AB"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Autarquia Municipal</w:t>
                            </w:r>
                          </w:p>
                          <w:p w14:paraId="10D0ED11"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CNPJ: 15.553.985/0001-50</w:t>
                            </w:r>
                          </w:p>
                        </w:txbxContent>
                      </wps:txbx>
                      <wps:bodyPr rot="0" vert="horz" wrap="square" lIns="78638" tIns="39319" rIns="78638" bIns="39319" anchor="t" anchorCtr="0" upright="1">
                        <a:noAutofit/>
                      </wps:bodyPr>
                    </wps:wsp>
                  </wpc:wpc>
                </a:graphicData>
              </a:graphic>
            </wp:inline>
          </w:drawing>
        </mc:Choice>
        <mc:Fallback>
          <w:pict>
            <v:group w14:anchorId="296C5460" id="Tela 35" o:spid="_x0000_s1030" editas="canvas" style="width:477pt;height:63.6pt;mso-position-horizontal-relative:char;mso-position-vertical-relative:line" coordsize="60579,80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&#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60579;height:8077;visibility:visible;mso-wrap-style:square" stroked="t">
                <v:fill o:detectmouseclick="t"/>
                <v:path o:connecttype="none"/>
              </v:shape>
              <v:shape id="Picture 3" o:spid="_x0000_s1032" type="#_x0000_t75" style="position:absolute;left:2044;top:419;width:23394;height:6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">
                <v:imagedata r:id="rId2" o:title=""/>
              </v:shape>
              <v:shapetype id="_x0000_t202" coordsize="21600,21600" o:spt="202" path="m,l,21600r21600,l21600,xe">
                <v:stroke joinstyle="miter"/>
                <v:path gradientshapeok="t" o:connecttype="rect"/>
              </v:shapetype>
              <v:shape id="Text Box 4" o:spid="_x0000_s1033" type="#_x0000_t202" style="position:absolute;left:26504;top:1435;width:26074;height:5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" filled="f" fillcolor="#bbe0e3" stroked="f">
                <v:textbox inset="2.18439mm,1.0922mm,2.18439mm,1.0922mm">
                  <w:txbxContent>
                    <w:p w14:paraId="0F2A111B"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Serviço Autônomo de Água e Esgoto</w:t>
                      </w:r>
                    </w:p>
                    <w:p w14:paraId="5BDEE3AB"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Autarquia Municipal</w:t>
                      </w:r>
                    </w:p>
                    <w:p w14:paraId="10D0ED11"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CNPJ: 15.553.985/0001-50</w:t>
                      </w:r>
                    </w:p>
                  </w:txbxContent>
                </v:textbox>
              </v:shap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2DF3D" w14:textId="77777777" w:rsidR="00F44C4B" w:rsidRDefault="00F44C4B" w:rsidP="00F72743">
    <w:pPr>
      <w:pStyle w:val="Cabealho"/>
    </w:pPr>
    <w:r>
      <w:rPr>
        <w:noProof/>
      </w:rPr>
      <mc:AlternateContent>
        <mc:Choice Requires="wpc">
          <w:drawing>
            <wp:inline distT="0" distB="0" distL="0" distR="0" wp14:anchorId="27218B08" wp14:editId="4CDF6F7F">
              <wp:extent cx="6057900" cy="807720"/>
              <wp:effectExtent l="19050" t="19050" r="9525" b="11430"/>
              <wp:docPr id="36" name="Tela 3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9525" cap="flat" cmpd="sng" algn="ctr">
                        <a:solidFill>
                          <a:srgbClr val="000000"/>
                        </a:solidFill>
                        <a:prstDash val="solid"/>
                        <a:miter lim="800000"/>
                        <a:headEnd type="none" w="med" len="med"/>
                        <a:tailEnd type="none" w="med" len="med"/>
                      </a:ln>
                    </wpc:whole>
                    <pic:pic xmlns:pic="http://schemas.openxmlformats.org/drawingml/2006/picture">
                      <pic:nvPicPr>
                        <pic:cNvPr id="16"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204400" y="41901"/>
                          <a:ext cx="2339400" cy="653416"/>
                        </a:xfrm>
                        <a:prstGeom prst="rect">
                          <a:avLst/>
                        </a:prstGeom>
                        <a:noFill/>
                        <a:extLst>
                          <a:ext uri="{909E8E84-426E-40DD-AFC4-6F175D3DCCD1}">
                            <a14:hiddenFill xmlns:a14="http://schemas.microsoft.com/office/drawing/2010/main">
                              <a:solidFill>
                                <a:srgbClr val="FFFFFF"/>
                              </a:solidFill>
                            </a14:hiddenFill>
                          </a:ext>
                        </a:extLst>
                      </pic:spPr>
                    </pic:pic>
                    <wps:wsp>
                      <wps:cNvPr id="17" name="Text Box 4"/>
                      <wps:cNvSpPr txBox="1">
                        <a:spLocks noChangeArrowheads="1"/>
                      </wps:cNvSpPr>
                      <wps:spPr bwMode="auto">
                        <a:xfrm>
                          <a:off x="2650400" y="143504"/>
                          <a:ext cx="2607400" cy="538413"/>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03D9B4"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Serviço Autônomo de Água e Esgoto</w:t>
                            </w:r>
                          </w:p>
                          <w:p w14:paraId="5DC3D5DC"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Autarquia Municipal</w:t>
                            </w:r>
                          </w:p>
                          <w:p w14:paraId="3CF04259"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CNPJ: 15.553.985/0001-50</w:t>
                            </w:r>
                          </w:p>
                        </w:txbxContent>
                      </wps:txbx>
                      <wps:bodyPr rot="0" vert="horz" wrap="square" lIns="78638" tIns="39319" rIns="78638" bIns="39319" anchor="t" anchorCtr="0" upright="1">
                        <a:noAutofit/>
                      </wps:bodyPr>
                    </wps:wsp>
                  </wpc:wpc>
                </a:graphicData>
              </a:graphic>
            </wp:inline>
          </w:drawing>
        </mc:Choice>
        <mc:Fallback>
          <w:pict>
            <v:group w14:anchorId="27218B08" id="Tela 36" o:spid="_x0000_s1034" editas="canvas" style="width:477pt;height:63.6pt;mso-position-horizontal-relative:char;mso-position-vertical-relative:line" coordsize="60579,80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width:60579;height:8077;visibility:visible;mso-wrap-style:square" stroked="t">
                <v:fill o:detectmouseclick="t"/>
                <v:path o:connecttype="none"/>
              </v:shape>
              <v:shape id="Picture 3" o:spid="_x0000_s1036" type="#_x0000_t75" style="position:absolute;left:2044;top:419;width:23394;height:65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">
                <v:imagedata r:id="rId2" o:title=""/>
              </v:shape>
              <v:shapetype id="_x0000_t202" coordsize="21600,21600" o:spt="202" path="m,l,21600r21600,l21600,xe">
                <v:stroke joinstyle="miter"/>
                <v:path gradientshapeok="t" o:connecttype="rect"/>
              </v:shapetype>
              <v:shape id="Text Box 4" o:spid="_x0000_s1037" type="#_x0000_t202" style="position:absolute;left:26504;top:1435;width:26074;height:5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" filled="f" fillcolor="#bbe0e3" stroked="f">
                <v:textbox inset="2.18439mm,1.0922mm,2.18439mm,1.0922mm">
                  <w:txbxContent>
                    <w:p w14:paraId="7B03D9B4"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Serviço Autônomo de Água e Esgoto</w:t>
                      </w:r>
                    </w:p>
                    <w:p w14:paraId="5DC3D5DC"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Autarquia Municipal</w:t>
                      </w:r>
                    </w:p>
                    <w:p w14:paraId="3CF04259" w14:textId="77777777" w:rsidR="00F44C4B" w:rsidRDefault="00F44C4B" w:rsidP="00F72743">
                      <w:pPr>
                        <w:autoSpaceDE w:val="0"/>
                        <w:autoSpaceDN w:val="0"/>
                        <w:adjustRightInd w:val="0"/>
                        <w:jc w:val="center"/>
                        <w:rPr>
                          <w:rFonts w:ascii="Arial" w:hAnsi="Arial" w:cs="Arial"/>
                          <w:bCs/>
                          <w:color w:val="0000FF"/>
                          <w:sz w:val="21"/>
                        </w:rPr>
                      </w:pPr>
                      <w:r>
                        <w:rPr>
                          <w:rFonts w:ascii="Arial" w:hAnsi="Arial" w:cs="Arial"/>
                          <w:bCs/>
                          <w:color w:val="0000FF"/>
                          <w:sz w:val="21"/>
                        </w:rPr>
                        <w:t>CNPJ: 15.553.985/0001-50</w:t>
                      </w:r>
                    </w:p>
                  </w:txbxContent>
                </v:textbox>
              </v:shap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01095334"/>
    <w:multiLevelType w:val="hybridMultilevel"/>
    <w:tmpl w:val="F08A88D4"/>
    <w:lvl w:ilvl="0" w:tplc="3B08F210">
      <w:start w:val="1"/>
      <w:numFmt w:val="decimal"/>
      <w:lvlText w:val="%1."/>
      <w:lvlJc w:val="left"/>
      <w:pPr>
        <w:ind w:left="928" w:hanging="360"/>
      </w:pPr>
      <w:rPr>
        <w:rFonts w:hint="default"/>
        <w:b/>
      </w:rPr>
    </w:lvl>
    <w:lvl w:ilvl="1" w:tplc="04160019" w:tentative="1">
      <w:start w:val="1"/>
      <w:numFmt w:val="lowerLetter"/>
      <w:lvlText w:val="%2."/>
      <w:lvlJc w:val="left"/>
      <w:pPr>
        <w:ind w:left="1193" w:hanging="360"/>
      </w:pPr>
    </w:lvl>
    <w:lvl w:ilvl="2" w:tplc="0416001B" w:tentative="1">
      <w:start w:val="1"/>
      <w:numFmt w:val="lowerRoman"/>
      <w:lvlText w:val="%3."/>
      <w:lvlJc w:val="right"/>
      <w:pPr>
        <w:ind w:left="1913" w:hanging="180"/>
      </w:pPr>
    </w:lvl>
    <w:lvl w:ilvl="3" w:tplc="0416000F" w:tentative="1">
      <w:start w:val="1"/>
      <w:numFmt w:val="decimal"/>
      <w:lvlText w:val="%4."/>
      <w:lvlJc w:val="left"/>
      <w:pPr>
        <w:ind w:left="2633" w:hanging="360"/>
      </w:pPr>
    </w:lvl>
    <w:lvl w:ilvl="4" w:tplc="04160019" w:tentative="1">
      <w:start w:val="1"/>
      <w:numFmt w:val="lowerLetter"/>
      <w:lvlText w:val="%5."/>
      <w:lvlJc w:val="left"/>
      <w:pPr>
        <w:ind w:left="3353" w:hanging="360"/>
      </w:pPr>
    </w:lvl>
    <w:lvl w:ilvl="5" w:tplc="0416001B" w:tentative="1">
      <w:start w:val="1"/>
      <w:numFmt w:val="lowerRoman"/>
      <w:lvlText w:val="%6."/>
      <w:lvlJc w:val="right"/>
      <w:pPr>
        <w:ind w:left="4073" w:hanging="180"/>
      </w:pPr>
    </w:lvl>
    <w:lvl w:ilvl="6" w:tplc="0416000F" w:tentative="1">
      <w:start w:val="1"/>
      <w:numFmt w:val="decimal"/>
      <w:lvlText w:val="%7."/>
      <w:lvlJc w:val="left"/>
      <w:pPr>
        <w:ind w:left="4793" w:hanging="360"/>
      </w:pPr>
    </w:lvl>
    <w:lvl w:ilvl="7" w:tplc="04160019" w:tentative="1">
      <w:start w:val="1"/>
      <w:numFmt w:val="lowerLetter"/>
      <w:lvlText w:val="%8."/>
      <w:lvlJc w:val="left"/>
      <w:pPr>
        <w:ind w:left="5513" w:hanging="360"/>
      </w:pPr>
    </w:lvl>
    <w:lvl w:ilvl="8" w:tplc="0416001B" w:tentative="1">
      <w:start w:val="1"/>
      <w:numFmt w:val="lowerRoman"/>
      <w:lvlText w:val="%9."/>
      <w:lvlJc w:val="right"/>
      <w:pPr>
        <w:ind w:left="6233" w:hanging="180"/>
      </w:pPr>
    </w:lvl>
  </w:abstractNum>
  <w:abstractNum w:abstractNumId="2" w15:restartNumberingAfterBreak="0">
    <w:nsid w:val="014D1474"/>
    <w:multiLevelType w:val="hybridMultilevel"/>
    <w:tmpl w:val="A50AF662"/>
    <w:lvl w:ilvl="0" w:tplc="A4D2B7D4">
      <w:start w:val="1"/>
      <w:numFmt w:val="lowerLetter"/>
      <w:lvlText w:val="%1)"/>
      <w:lvlJc w:val="left"/>
      <w:pPr>
        <w:ind w:left="720" w:hanging="360"/>
      </w:pPr>
      <w:rPr>
        <w:b/>
        <w:bCs/>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AAE5943"/>
    <w:multiLevelType w:val="multilevel"/>
    <w:tmpl w:val="F90A9744"/>
    <w:lvl w:ilvl="0">
      <w:start w:val="17"/>
      <w:numFmt w:val="decimal"/>
      <w:lvlText w:val="%1."/>
      <w:lvlJc w:val="left"/>
      <w:pPr>
        <w:ind w:left="530" w:hanging="530"/>
      </w:pPr>
      <w:rPr>
        <w:rFonts w:hint="default"/>
        <w:b/>
        <w:bCs/>
      </w:rPr>
    </w:lvl>
    <w:lvl w:ilvl="1">
      <w:start w:val="3"/>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0E9644A0"/>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3641887"/>
    <w:multiLevelType w:val="multilevel"/>
    <w:tmpl w:val="6EA8A400"/>
    <w:lvl w:ilvl="0">
      <w:start w:val="5"/>
      <w:numFmt w:val="decimal"/>
      <w:lvlText w:val="%1"/>
      <w:lvlJc w:val="left"/>
      <w:pPr>
        <w:ind w:left="360" w:hanging="360"/>
      </w:pPr>
      <w:rPr>
        <w:rFonts w:eastAsia="Calibri" w:hint="default"/>
        <w:b/>
        <w:bCs/>
        <w:color w:val="000000"/>
      </w:rPr>
    </w:lvl>
    <w:lvl w:ilvl="1">
      <w:start w:val="1"/>
      <w:numFmt w:val="decimal"/>
      <w:lvlText w:val="%1.%2"/>
      <w:lvlJc w:val="left"/>
      <w:pPr>
        <w:ind w:left="502" w:hanging="360"/>
      </w:pPr>
      <w:rPr>
        <w:rFonts w:eastAsia="Calibri" w:hint="default"/>
        <w:b/>
        <w:bCs/>
        <w:color w:val="000000"/>
      </w:rPr>
    </w:lvl>
    <w:lvl w:ilvl="2">
      <w:start w:val="1"/>
      <w:numFmt w:val="decimal"/>
      <w:lvlText w:val="%1.%2.%3"/>
      <w:lvlJc w:val="left"/>
      <w:pPr>
        <w:ind w:left="1713" w:hanging="720"/>
      </w:pPr>
      <w:rPr>
        <w:rFonts w:eastAsia="Calibri" w:hint="default"/>
        <w:b/>
        <w:bCs/>
        <w:color w:val="000000"/>
      </w:rPr>
    </w:lvl>
    <w:lvl w:ilvl="3">
      <w:start w:val="1"/>
      <w:numFmt w:val="decimal"/>
      <w:lvlText w:val="%1.%2.%3.%4"/>
      <w:lvlJc w:val="left"/>
      <w:pPr>
        <w:ind w:left="720" w:hanging="720"/>
      </w:pPr>
      <w:rPr>
        <w:rFonts w:eastAsia="Calibri" w:hint="default"/>
        <w:color w:val="000000"/>
      </w:rPr>
    </w:lvl>
    <w:lvl w:ilvl="4">
      <w:start w:val="1"/>
      <w:numFmt w:val="decimal"/>
      <w:lvlText w:val="%1.%2.%3.%4.%5"/>
      <w:lvlJc w:val="left"/>
      <w:pPr>
        <w:ind w:left="1080" w:hanging="1080"/>
      </w:pPr>
      <w:rPr>
        <w:rFonts w:eastAsia="Calibri" w:hint="default"/>
        <w:color w:val="000000"/>
      </w:rPr>
    </w:lvl>
    <w:lvl w:ilvl="5">
      <w:start w:val="1"/>
      <w:numFmt w:val="decimal"/>
      <w:lvlText w:val="%1.%2.%3.%4.%5.%6"/>
      <w:lvlJc w:val="left"/>
      <w:pPr>
        <w:ind w:left="1440" w:hanging="1440"/>
      </w:pPr>
      <w:rPr>
        <w:rFonts w:eastAsia="Calibri" w:hint="default"/>
        <w:color w:val="000000"/>
      </w:rPr>
    </w:lvl>
    <w:lvl w:ilvl="6">
      <w:start w:val="1"/>
      <w:numFmt w:val="decimal"/>
      <w:lvlText w:val="%1.%2.%3.%4.%5.%6.%7"/>
      <w:lvlJc w:val="left"/>
      <w:pPr>
        <w:ind w:left="1440" w:hanging="1440"/>
      </w:pPr>
      <w:rPr>
        <w:rFonts w:eastAsia="Calibri" w:hint="default"/>
        <w:color w:val="000000"/>
      </w:rPr>
    </w:lvl>
    <w:lvl w:ilvl="7">
      <w:start w:val="1"/>
      <w:numFmt w:val="decimal"/>
      <w:lvlText w:val="%1.%2.%3.%4.%5.%6.%7.%8"/>
      <w:lvlJc w:val="left"/>
      <w:pPr>
        <w:ind w:left="1800" w:hanging="1800"/>
      </w:pPr>
      <w:rPr>
        <w:rFonts w:eastAsia="Calibri" w:hint="default"/>
        <w:color w:val="000000"/>
      </w:rPr>
    </w:lvl>
    <w:lvl w:ilvl="8">
      <w:start w:val="1"/>
      <w:numFmt w:val="decimal"/>
      <w:lvlText w:val="%1.%2.%3.%4.%5.%6.%7.%8.%9"/>
      <w:lvlJc w:val="left"/>
      <w:pPr>
        <w:ind w:left="1800" w:hanging="1800"/>
      </w:pPr>
      <w:rPr>
        <w:rFonts w:eastAsia="Calibri" w:hint="default"/>
        <w:color w:val="000000"/>
      </w:rPr>
    </w:lvl>
  </w:abstractNum>
  <w:abstractNum w:abstractNumId="6" w15:restartNumberingAfterBreak="0">
    <w:nsid w:val="1D5C100D"/>
    <w:multiLevelType w:val="multilevel"/>
    <w:tmpl w:val="18E8BBC0"/>
    <w:lvl w:ilvl="0">
      <w:start w:val="1"/>
      <w:numFmt w:val="decimal"/>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4"/>
        <w:szCs w:val="24"/>
        <w:u w:val="none"/>
      </w:rPr>
    </w:lvl>
    <w:lvl w:ilvl="2">
      <w:start w:val="1"/>
      <w:numFmt w:val="decimal"/>
      <w:pStyle w:val="Nivel3"/>
      <w:lvlText w:val="%1.%2.%3."/>
      <w:lvlJc w:val="left"/>
      <w:pPr>
        <w:ind w:left="1497" w:hanging="504"/>
      </w:pPr>
      <w:rPr>
        <w:rFonts w:ascii="Times New Roman" w:hAnsi="Times New Roman" w:cs="Times New Roman" w:hint="default"/>
        <w:b w:val="0"/>
        <w:i w:val="0"/>
        <w:strike w:val="0"/>
        <w:color w:val="auto"/>
        <w:sz w:val="24"/>
        <w:szCs w:val="24"/>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E764AF5"/>
    <w:multiLevelType w:val="multilevel"/>
    <w:tmpl w:val="DD2EBC28"/>
    <w:lvl w:ilvl="0">
      <w:start w:val="1"/>
      <w:numFmt w:val="lowerRoman"/>
      <w:lvlText w:val="%1."/>
      <w:lvlJc w:val="right"/>
      <w:pPr>
        <w:ind w:left="1287" w:hanging="360"/>
      </w:pPr>
      <w:rPr>
        <w:b/>
        <w:bCs/>
      </w:rPr>
    </w:lvl>
    <w:lvl w:ilvl="1">
      <w:start w:val="1"/>
      <w:numFmt w:val="decimal"/>
      <w:lvlText w:val="%2."/>
      <w:lvlJc w:val="left"/>
      <w:pPr>
        <w:ind w:left="2007" w:hanging="360"/>
      </w:pPr>
      <w:rPr>
        <w:b/>
        <w:bCs/>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8" w15:restartNumberingAfterBreak="0">
    <w:nsid w:val="24C25CFB"/>
    <w:multiLevelType w:val="multilevel"/>
    <w:tmpl w:val="3BFE1174"/>
    <w:lvl w:ilvl="0">
      <w:start w:val="1"/>
      <w:numFmt w:val="decimal"/>
      <w:lvlText w:val="%1."/>
      <w:lvlJc w:val="left"/>
      <w:pPr>
        <w:ind w:left="786" w:hanging="360"/>
      </w:pPr>
      <w:rPr>
        <w:rFonts w:ascii="Arial" w:eastAsia="Calibri" w:hAnsi="Arial" w:cs="Arial" w:hint="default"/>
        <w:b/>
      </w:rPr>
    </w:lvl>
    <w:lvl w:ilvl="1">
      <w:start w:val="1"/>
      <w:numFmt w:val="decimal"/>
      <w:lvlText w:val="%1.%2."/>
      <w:lvlJc w:val="left"/>
      <w:pPr>
        <w:ind w:left="2843" w:hanging="432"/>
      </w:pPr>
      <w:rPr>
        <w:rFonts w:ascii="Arial" w:eastAsia="Calibri" w:hAnsi="Arial" w:cs="Arial" w:hint="default"/>
        <w:b/>
        <w:color w:val="000000"/>
        <w:sz w:val="22"/>
        <w:szCs w:val="22"/>
      </w:rPr>
    </w:lvl>
    <w:lvl w:ilvl="2">
      <w:start w:val="1"/>
      <w:numFmt w:val="decimal"/>
      <w:lvlText w:val="%1.%2.%3."/>
      <w:lvlJc w:val="left"/>
      <w:pPr>
        <w:ind w:left="1639" w:hanging="504"/>
      </w:pPr>
      <w:rPr>
        <w:rFonts w:ascii="Arial" w:eastAsia="Calibri" w:hAnsi="Arial" w:cs="Arial" w:hint="default"/>
        <w:b/>
        <w:i w:val="0"/>
        <w:strike w:val="0"/>
        <w:color w:val="000000"/>
        <w:sz w:val="22"/>
        <w:szCs w:val="22"/>
      </w:rPr>
    </w:lvl>
    <w:lvl w:ilvl="3">
      <w:start w:val="1"/>
      <w:numFmt w:val="decimal"/>
      <w:lvlText w:val="%1.%2.%3.%4."/>
      <w:lvlJc w:val="left"/>
      <w:pPr>
        <w:ind w:left="2208" w:hanging="648"/>
      </w:pPr>
      <w:rPr>
        <w:b/>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5E20ECC"/>
    <w:multiLevelType w:val="multilevel"/>
    <w:tmpl w:val="9DE24D7C"/>
    <w:lvl w:ilvl="0">
      <w:start w:val="3"/>
      <w:numFmt w:val="decimal"/>
      <w:lvlText w:val="%1"/>
      <w:lvlJc w:val="left"/>
      <w:pPr>
        <w:ind w:left="360" w:hanging="360"/>
      </w:pPr>
      <w:rPr>
        <w:rFonts w:eastAsia="Calibri" w:hint="default"/>
        <w:b/>
        <w:bCs/>
        <w:color w:val="000000"/>
      </w:rPr>
    </w:lvl>
    <w:lvl w:ilvl="1">
      <w:start w:val="3"/>
      <w:numFmt w:val="decimal"/>
      <w:lvlText w:val="%1.%2"/>
      <w:lvlJc w:val="left"/>
      <w:pPr>
        <w:ind w:left="502" w:hanging="360"/>
      </w:pPr>
      <w:rPr>
        <w:rFonts w:eastAsia="Calibri" w:hint="default"/>
        <w:b/>
        <w:bCs/>
        <w:color w:val="000000"/>
      </w:rPr>
    </w:lvl>
    <w:lvl w:ilvl="2">
      <w:start w:val="1"/>
      <w:numFmt w:val="decimal"/>
      <w:lvlText w:val="%1.%2.%3"/>
      <w:lvlJc w:val="left"/>
      <w:pPr>
        <w:ind w:left="1287" w:hanging="720"/>
      </w:pPr>
      <w:rPr>
        <w:rFonts w:eastAsia="Calibri" w:hint="default"/>
        <w:b/>
        <w:bCs/>
        <w:color w:val="000000"/>
      </w:rPr>
    </w:lvl>
    <w:lvl w:ilvl="3">
      <w:start w:val="1"/>
      <w:numFmt w:val="decimal"/>
      <w:lvlText w:val="%1.%2.%3.%4"/>
      <w:lvlJc w:val="left"/>
      <w:pPr>
        <w:ind w:left="720" w:hanging="720"/>
      </w:pPr>
      <w:rPr>
        <w:rFonts w:eastAsia="Calibri" w:hint="default"/>
        <w:color w:val="000000"/>
      </w:rPr>
    </w:lvl>
    <w:lvl w:ilvl="4">
      <w:start w:val="1"/>
      <w:numFmt w:val="decimal"/>
      <w:lvlText w:val="%1.%2.%3.%4.%5"/>
      <w:lvlJc w:val="left"/>
      <w:pPr>
        <w:ind w:left="1080" w:hanging="1080"/>
      </w:pPr>
      <w:rPr>
        <w:rFonts w:eastAsia="Calibri" w:hint="default"/>
        <w:color w:val="000000"/>
      </w:rPr>
    </w:lvl>
    <w:lvl w:ilvl="5">
      <w:start w:val="1"/>
      <w:numFmt w:val="decimal"/>
      <w:lvlText w:val="%1.%2.%3.%4.%5.%6"/>
      <w:lvlJc w:val="left"/>
      <w:pPr>
        <w:ind w:left="1440" w:hanging="1440"/>
      </w:pPr>
      <w:rPr>
        <w:rFonts w:eastAsia="Calibri" w:hint="default"/>
        <w:color w:val="000000"/>
      </w:rPr>
    </w:lvl>
    <w:lvl w:ilvl="6">
      <w:start w:val="1"/>
      <w:numFmt w:val="decimal"/>
      <w:lvlText w:val="%1.%2.%3.%4.%5.%6.%7"/>
      <w:lvlJc w:val="left"/>
      <w:pPr>
        <w:ind w:left="1440" w:hanging="1440"/>
      </w:pPr>
      <w:rPr>
        <w:rFonts w:eastAsia="Calibri" w:hint="default"/>
        <w:color w:val="000000"/>
      </w:rPr>
    </w:lvl>
    <w:lvl w:ilvl="7">
      <w:start w:val="1"/>
      <w:numFmt w:val="decimal"/>
      <w:lvlText w:val="%1.%2.%3.%4.%5.%6.%7.%8"/>
      <w:lvlJc w:val="left"/>
      <w:pPr>
        <w:ind w:left="1800" w:hanging="1800"/>
      </w:pPr>
      <w:rPr>
        <w:rFonts w:eastAsia="Calibri" w:hint="default"/>
        <w:color w:val="000000"/>
      </w:rPr>
    </w:lvl>
    <w:lvl w:ilvl="8">
      <w:start w:val="1"/>
      <w:numFmt w:val="decimal"/>
      <w:lvlText w:val="%1.%2.%3.%4.%5.%6.%7.%8.%9"/>
      <w:lvlJc w:val="left"/>
      <w:pPr>
        <w:ind w:left="1800" w:hanging="1800"/>
      </w:pPr>
      <w:rPr>
        <w:rFonts w:eastAsia="Calibri" w:hint="default"/>
        <w:color w:val="000000"/>
      </w:rPr>
    </w:lvl>
  </w:abstractNum>
  <w:abstractNum w:abstractNumId="10" w15:restartNumberingAfterBreak="0">
    <w:nsid w:val="2AD97E9C"/>
    <w:multiLevelType w:val="hybridMultilevel"/>
    <w:tmpl w:val="31F630AE"/>
    <w:lvl w:ilvl="0" w:tplc="0D3AD46E">
      <w:start w:val="1"/>
      <w:numFmt w:val="lowerLetter"/>
      <w:lvlText w:val="%1)"/>
      <w:lvlJc w:val="left"/>
      <w:pPr>
        <w:ind w:left="765" w:hanging="405"/>
      </w:pPr>
      <w:rPr>
        <w:b/>
        <w:bCs/>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1" w15:restartNumberingAfterBreak="0">
    <w:nsid w:val="2B66329A"/>
    <w:multiLevelType w:val="multilevel"/>
    <w:tmpl w:val="607017B4"/>
    <w:lvl w:ilvl="0">
      <w:start w:val="20"/>
      <w:numFmt w:val="decimal"/>
      <w:lvlText w:val="%1"/>
      <w:lvlJc w:val="left"/>
      <w:pPr>
        <w:ind w:left="720" w:hanging="360"/>
      </w:pPr>
      <w:rPr>
        <w:rFonts w:eastAsia="Calibri" w:hint="default"/>
        <w:b/>
      </w:rPr>
    </w:lvl>
    <w:lvl w:ilvl="1">
      <w:start w:val="1"/>
      <w:numFmt w:val="decimal"/>
      <w:isLgl/>
      <w:lvlText w:val="%1.%2"/>
      <w:lvlJc w:val="left"/>
      <w:pPr>
        <w:ind w:left="1005" w:hanging="645"/>
      </w:pPr>
      <w:rPr>
        <w:rFonts w:eastAsia="Calibri" w:hint="default"/>
      </w:rPr>
    </w:lvl>
    <w:lvl w:ilvl="2">
      <w:start w:val="2"/>
      <w:numFmt w:val="decimal"/>
      <w:isLgl/>
      <w:lvlText w:val="%1.%2.%3"/>
      <w:lvlJc w:val="left"/>
      <w:pPr>
        <w:ind w:left="1080" w:hanging="720"/>
      </w:pPr>
      <w:rPr>
        <w:rFonts w:eastAsia="Calibri" w:hint="default"/>
      </w:rPr>
    </w:lvl>
    <w:lvl w:ilvl="3">
      <w:start w:val="1"/>
      <w:numFmt w:val="decimal"/>
      <w:isLgl/>
      <w:lvlText w:val="%1.%2.%3.%4"/>
      <w:lvlJc w:val="left"/>
      <w:pPr>
        <w:ind w:left="1080" w:hanging="720"/>
      </w:pPr>
      <w:rPr>
        <w:rFonts w:eastAsia="Calibri" w:hint="default"/>
      </w:rPr>
    </w:lvl>
    <w:lvl w:ilvl="4">
      <w:start w:val="1"/>
      <w:numFmt w:val="decimal"/>
      <w:isLgl/>
      <w:lvlText w:val="%1.%2.%3.%4.%5"/>
      <w:lvlJc w:val="left"/>
      <w:pPr>
        <w:ind w:left="1440" w:hanging="1080"/>
      </w:pPr>
      <w:rPr>
        <w:rFonts w:eastAsia="Calibri" w:hint="default"/>
      </w:rPr>
    </w:lvl>
    <w:lvl w:ilvl="5">
      <w:start w:val="1"/>
      <w:numFmt w:val="decimal"/>
      <w:isLgl/>
      <w:lvlText w:val="%1.%2.%3.%4.%5.%6"/>
      <w:lvlJc w:val="left"/>
      <w:pPr>
        <w:ind w:left="1800" w:hanging="1440"/>
      </w:pPr>
      <w:rPr>
        <w:rFonts w:eastAsia="Calibri" w:hint="default"/>
      </w:rPr>
    </w:lvl>
    <w:lvl w:ilvl="6">
      <w:start w:val="1"/>
      <w:numFmt w:val="decimal"/>
      <w:isLgl/>
      <w:lvlText w:val="%1.%2.%3.%4.%5.%6.%7"/>
      <w:lvlJc w:val="left"/>
      <w:pPr>
        <w:ind w:left="1800" w:hanging="1440"/>
      </w:pPr>
      <w:rPr>
        <w:rFonts w:eastAsia="Calibri" w:hint="default"/>
      </w:rPr>
    </w:lvl>
    <w:lvl w:ilvl="7">
      <w:start w:val="1"/>
      <w:numFmt w:val="decimal"/>
      <w:isLgl/>
      <w:lvlText w:val="%1.%2.%3.%4.%5.%6.%7.%8"/>
      <w:lvlJc w:val="left"/>
      <w:pPr>
        <w:ind w:left="2160" w:hanging="1800"/>
      </w:pPr>
      <w:rPr>
        <w:rFonts w:eastAsia="Calibri" w:hint="default"/>
      </w:rPr>
    </w:lvl>
    <w:lvl w:ilvl="8">
      <w:start w:val="1"/>
      <w:numFmt w:val="decimal"/>
      <w:isLgl/>
      <w:lvlText w:val="%1.%2.%3.%4.%5.%6.%7.%8.%9"/>
      <w:lvlJc w:val="left"/>
      <w:pPr>
        <w:ind w:left="2160" w:hanging="1800"/>
      </w:pPr>
      <w:rPr>
        <w:rFonts w:eastAsia="Calibri" w:hint="default"/>
      </w:rPr>
    </w:lvl>
  </w:abstractNum>
  <w:abstractNum w:abstractNumId="12"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75A3C17"/>
    <w:multiLevelType w:val="multilevel"/>
    <w:tmpl w:val="88AA7608"/>
    <w:lvl w:ilvl="0">
      <w:start w:val="19"/>
      <w:numFmt w:val="decimal"/>
      <w:lvlText w:val="%1."/>
      <w:lvlJc w:val="left"/>
      <w:pPr>
        <w:ind w:left="360" w:hanging="360"/>
      </w:pPr>
    </w:lvl>
    <w:lvl w:ilvl="1">
      <w:start w:val="1"/>
      <w:numFmt w:val="decimal"/>
      <w:lvlText w:val="%1.%2."/>
      <w:lvlJc w:val="left"/>
      <w:pPr>
        <w:ind w:left="792" w:hanging="432"/>
      </w:pPr>
      <w:rPr>
        <w:b w:val="0"/>
        <w:i w:val="0"/>
      </w:rPr>
    </w:lvl>
    <w:lvl w:ilvl="2">
      <w:start w:val="1"/>
      <w:numFmt w:val="lowerLetter"/>
      <w:lvlText w:val="%3)"/>
      <w:lvlJc w:val="left"/>
      <w:pPr>
        <w:ind w:left="1224" w:hanging="504"/>
      </w:pPr>
      <w:rPr>
        <w:b/>
        <w:bCs/>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3DA5735"/>
    <w:multiLevelType w:val="multilevel"/>
    <w:tmpl w:val="E4BA4490"/>
    <w:lvl w:ilvl="0">
      <w:start w:val="8"/>
      <w:numFmt w:val="decimal"/>
      <w:lvlText w:val="%1."/>
      <w:lvlJc w:val="left"/>
      <w:pPr>
        <w:ind w:left="360" w:hanging="360"/>
      </w:pPr>
      <w:rPr>
        <w:rFonts w:eastAsia="Calibri" w:hint="default"/>
        <w:color w:val="000000"/>
      </w:rPr>
    </w:lvl>
    <w:lvl w:ilvl="1">
      <w:start w:val="3"/>
      <w:numFmt w:val="decimal"/>
      <w:lvlText w:val="%1.%2."/>
      <w:lvlJc w:val="left"/>
      <w:pPr>
        <w:ind w:left="720" w:hanging="720"/>
      </w:pPr>
      <w:rPr>
        <w:rFonts w:eastAsia="Calibri" w:hint="default"/>
        <w:b/>
        <w:bCs/>
        <w:color w:val="000000"/>
      </w:rPr>
    </w:lvl>
    <w:lvl w:ilvl="2">
      <w:start w:val="1"/>
      <w:numFmt w:val="decimal"/>
      <w:lvlText w:val="%1.%2.%3."/>
      <w:lvlJc w:val="left"/>
      <w:pPr>
        <w:ind w:left="720" w:hanging="720"/>
      </w:pPr>
      <w:rPr>
        <w:rFonts w:eastAsia="Calibri" w:hint="default"/>
        <w:b/>
        <w:bCs/>
        <w:color w:val="000000"/>
      </w:rPr>
    </w:lvl>
    <w:lvl w:ilvl="3">
      <w:start w:val="1"/>
      <w:numFmt w:val="decimal"/>
      <w:lvlText w:val="%1.%2.%3.%4."/>
      <w:lvlJc w:val="left"/>
      <w:pPr>
        <w:ind w:left="1080" w:hanging="1080"/>
      </w:pPr>
      <w:rPr>
        <w:rFonts w:eastAsia="Calibri" w:hint="default"/>
        <w:b/>
        <w:bCs/>
        <w:color w:val="000000"/>
      </w:rPr>
    </w:lvl>
    <w:lvl w:ilvl="4">
      <w:start w:val="1"/>
      <w:numFmt w:val="decimal"/>
      <w:lvlText w:val="%1.%2.%3.%4.%5."/>
      <w:lvlJc w:val="left"/>
      <w:pPr>
        <w:ind w:left="1080" w:hanging="1080"/>
      </w:pPr>
      <w:rPr>
        <w:rFonts w:eastAsia="Calibri" w:hint="default"/>
        <w:color w:val="000000"/>
      </w:rPr>
    </w:lvl>
    <w:lvl w:ilvl="5">
      <w:start w:val="1"/>
      <w:numFmt w:val="decimal"/>
      <w:lvlText w:val="%1.%2.%3.%4.%5.%6."/>
      <w:lvlJc w:val="left"/>
      <w:pPr>
        <w:ind w:left="1440" w:hanging="1440"/>
      </w:pPr>
      <w:rPr>
        <w:rFonts w:eastAsia="Calibri" w:hint="default"/>
        <w:color w:val="000000"/>
      </w:rPr>
    </w:lvl>
    <w:lvl w:ilvl="6">
      <w:start w:val="1"/>
      <w:numFmt w:val="decimal"/>
      <w:lvlText w:val="%1.%2.%3.%4.%5.%6.%7."/>
      <w:lvlJc w:val="left"/>
      <w:pPr>
        <w:ind w:left="1440" w:hanging="1440"/>
      </w:pPr>
      <w:rPr>
        <w:rFonts w:eastAsia="Calibri" w:hint="default"/>
        <w:color w:val="000000"/>
      </w:rPr>
    </w:lvl>
    <w:lvl w:ilvl="7">
      <w:start w:val="1"/>
      <w:numFmt w:val="decimal"/>
      <w:lvlText w:val="%1.%2.%3.%4.%5.%6.%7.%8."/>
      <w:lvlJc w:val="left"/>
      <w:pPr>
        <w:ind w:left="1800" w:hanging="1800"/>
      </w:pPr>
      <w:rPr>
        <w:rFonts w:eastAsia="Calibri" w:hint="default"/>
        <w:color w:val="000000"/>
      </w:rPr>
    </w:lvl>
    <w:lvl w:ilvl="8">
      <w:start w:val="1"/>
      <w:numFmt w:val="decimal"/>
      <w:lvlText w:val="%1.%2.%3.%4.%5.%6.%7.%8.%9."/>
      <w:lvlJc w:val="left"/>
      <w:pPr>
        <w:ind w:left="1800" w:hanging="1800"/>
      </w:pPr>
      <w:rPr>
        <w:rFonts w:eastAsia="Calibri" w:hint="default"/>
        <w:color w:val="000000"/>
      </w:rPr>
    </w:lvl>
  </w:abstractNum>
  <w:abstractNum w:abstractNumId="16" w15:restartNumberingAfterBreak="0">
    <w:nsid w:val="483E3690"/>
    <w:multiLevelType w:val="multilevel"/>
    <w:tmpl w:val="2BA00112"/>
    <w:lvl w:ilvl="0">
      <w:start w:val="3"/>
      <w:numFmt w:val="decimal"/>
      <w:lvlText w:val="%1"/>
      <w:lvlJc w:val="left"/>
      <w:pPr>
        <w:ind w:left="360" w:hanging="360"/>
      </w:pPr>
      <w:rPr>
        <w:rFonts w:eastAsia="Calibri" w:hint="default"/>
        <w:color w:val="000000"/>
      </w:rPr>
    </w:lvl>
    <w:lvl w:ilvl="1">
      <w:start w:val="1"/>
      <w:numFmt w:val="decimal"/>
      <w:lvlText w:val="%1.%2"/>
      <w:lvlJc w:val="left"/>
      <w:pPr>
        <w:ind w:left="360" w:hanging="360"/>
      </w:pPr>
      <w:rPr>
        <w:rFonts w:eastAsia="Calibri" w:hint="default"/>
        <w:b/>
        <w:bCs/>
        <w:color w:val="000000"/>
      </w:rPr>
    </w:lvl>
    <w:lvl w:ilvl="2">
      <w:start w:val="1"/>
      <w:numFmt w:val="decimal"/>
      <w:lvlText w:val="%1.%2.%3"/>
      <w:lvlJc w:val="left"/>
      <w:pPr>
        <w:ind w:left="720" w:hanging="720"/>
      </w:pPr>
      <w:rPr>
        <w:rFonts w:eastAsia="Calibri" w:hint="default"/>
        <w:color w:val="000000"/>
      </w:rPr>
    </w:lvl>
    <w:lvl w:ilvl="3">
      <w:start w:val="1"/>
      <w:numFmt w:val="decimal"/>
      <w:lvlText w:val="%1.%2.%3.%4"/>
      <w:lvlJc w:val="left"/>
      <w:pPr>
        <w:ind w:left="720" w:hanging="720"/>
      </w:pPr>
      <w:rPr>
        <w:rFonts w:eastAsia="Calibri" w:hint="default"/>
        <w:color w:val="000000"/>
      </w:rPr>
    </w:lvl>
    <w:lvl w:ilvl="4">
      <w:start w:val="1"/>
      <w:numFmt w:val="decimal"/>
      <w:lvlText w:val="%1.%2.%3.%4.%5"/>
      <w:lvlJc w:val="left"/>
      <w:pPr>
        <w:ind w:left="1080" w:hanging="1080"/>
      </w:pPr>
      <w:rPr>
        <w:rFonts w:eastAsia="Calibri" w:hint="default"/>
        <w:color w:val="000000"/>
      </w:rPr>
    </w:lvl>
    <w:lvl w:ilvl="5">
      <w:start w:val="1"/>
      <w:numFmt w:val="decimal"/>
      <w:lvlText w:val="%1.%2.%3.%4.%5.%6"/>
      <w:lvlJc w:val="left"/>
      <w:pPr>
        <w:ind w:left="1440" w:hanging="1440"/>
      </w:pPr>
      <w:rPr>
        <w:rFonts w:eastAsia="Calibri" w:hint="default"/>
        <w:color w:val="000000"/>
      </w:rPr>
    </w:lvl>
    <w:lvl w:ilvl="6">
      <w:start w:val="1"/>
      <w:numFmt w:val="decimal"/>
      <w:lvlText w:val="%1.%2.%3.%4.%5.%6.%7"/>
      <w:lvlJc w:val="left"/>
      <w:pPr>
        <w:ind w:left="1440" w:hanging="1440"/>
      </w:pPr>
      <w:rPr>
        <w:rFonts w:eastAsia="Calibri" w:hint="default"/>
        <w:color w:val="000000"/>
      </w:rPr>
    </w:lvl>
    <w:lvl w:ilvl="7">
      <w:start w:val="1"/>
      <w:numFmt w:val="decimal"/>
      <w:lvlText w:val="%1.%2.%3.%4.%5.%6.%7.%8"/>
      <w:lvlJc w:val="left"/>
      <w:pPr>
        <w:ind w:left="1800" w:hanging="1800"/>
      </w:pPr>
      <w:rPr>
        <w:rFonts w:eastAsia="Calibri" w:hint="default"/>
        <w:color w:val="000000"/>
      </w:rPr>
    </w:lvl>
    <w:lvl w:ilvl="8">
      <w:start w:val="1"/>
      <w:numFmt w:val="decimal"/>
      <w:lvlText w:val="%1.%2.%3.%4.%5.%6.%7.%8.%9"/>
      <w:lvlJc w:val="left"/>
      <w:pPr>
        <w:ind w:left="1800" w:hanging="1800"/>
      </w:pPr>
      <w:rPr>
        <w:rFonts w:eastAsia="Calibri" w:hint="default"/>
        <w:color w:val="000000"/>
      </w:rPr>
    </w:lvl>
  </w:abstractNum>
  <w:abstractNum w:abstractNumId="17" w15:restartNumberingAfterBreak="0">
    <w:nsid w:val="4A445A0A"/>
    <w:multiLevelType w:val="hybridMultilevel"/>
    <w:tmpl w:val="C420A3EE"/>
    <w:lvl w:ilvl="0" w:tplc="B21C755A">
      <w:start w:val="22"/>
      <w:numFmt w:val="decimal"/>
      <w:lvlText w:val="%1."/>
      <w:lvlJc w:val="left"/>
      <w:pPr>
        <w:ind w:left="720" w:hanging="360"/>
      </w:pPr>
      <w:rPr>
        <w:rFonts w:eastAsia="Calibri" w:hint="default"/>
        <w:b/>
      </w:rPr>
    </w:lvl>
    <w:lvl w:ilvl="1" w:tplc="CB0C10AA">
      <w:start w:val="1"/>
      <w:numFmt w:val="lowerLetter"/>
      <w:lvlText w:val="%2."/>
      <w:lvlJc w:val="left"/>
      <w:pPr>
        <w:ind w:left="1440" w:hanging="360"/>
      </w:pPr>
      <w:rPr>
        <w:b/>
      </w:rPr>
    </w:lvl>
    <w:lvl w:ilvl="2" w:tplc="8B863270">
      <w:start w:val="1"/>
      <w:numFmt w:val="lowerRoman"/>
      <w:lvlText w:val="%3."/>
      <w:lvlJc w:val="right"/>
      <w:pPr>
        <w:ind w:left="2160" w:hanging="180"/>
      </w:pPr>
      <w:rPr>
        <w:b/>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4A736D47"/>
    <w:multiLevelType w:val="hybridMultilevel"/>
    <w:tmpl w:val="9676BEF6"/>
    <w:lvl w:ilvl="0" w:tplc="185CFF54">
      <w:start w:val="3"/>
      <w:numFmt w:val="decimal"/>
      <w:lvlText w:val="%1."/>
      <w:lvlJc w:val="left"/>
      <w:pPr>
        <w:ind w:left="720" w:hanging="360"/>
      </w:pPr>
      <w:rPr>
        <w:rFonts w:eastAsia="Calibri" w:hint="default"/>
        <w:b/>
      </w:rPr>
    </w:lvl>
    <w:lvl w:ilvl="1" w:tplc="9ACE48CC">
      <w:start w:val="1"/>
      <w:numFmt w:val="lowerLetter"/>
      <w:lvlText w:val="%2."/>
      <w:lvlJc w:val="left"/>
      <w:pPr>
        <w:ind w:left="1440" w:hanging="360"/>
      </w:pPr>
      <w:rPr>
        <w:b/>
        <w:bCs/>
      </w:r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4C940191"/>
    <w:multiLevelType w:val="multilevel"/>
    <w:tmpl w:val="7C88FAF0"/>
    <w:lvl w:ilvl="0">
      <w:start w:val="9"/>
      <w:numFmt w:val="decimal"/>
      <w:lvlText w:val="%1."/>
      <w:lvlJc w:val="left"/>
      <w:pPr>
        <w:ind w:left="600" w:hanging="600"/>
      </w:pPr>
      <w:rPr>
        <w:rFonts w:eastAsia="Calibri" w:hint="default"/>
        <w:b/>
        <w:bCs/>
      </w:rPr>
    </w:lvl>
    <w:lvl w:ilvl="1">
      <w:start w:val="1"/>
      <w:numFmt w:val="decimal"/>
      <w:lvlText w:val="%1.%2."/>
      <w:lvlJc w:val="left"/>
      <w:pPr>
        <w:ind w:left="720" w:hanging="720"/>
      </w:pPr>
      <w:rPr>
        <w:rFonts w:eastAsia="Calibri" w:hint="default"/>
        <w:b/>
        <w:bCs/>
      </w:rPr>
    </w:lvl>
    <w:lvl w:ilvl="2">
      <w:start w:val="1"/>
      <w:numFmt w:val="lowerLetter"/>
      <w:lvlText w:val="%3)"/>
      <w:lvlJc w:val="left"/>
      <w:pPr>
        <w:ind w:left="720" w:hanging="720"/>
      </w:pPr>
      <w:rPr>
        <w:rFonts w:ascii="Times New Roman" w:eastAsiaTheme="minorEastAsia" w:hAnsi="Times New Roman" w:cs="Times New Roman" w:hint="default"/>
        <w:b/>
        <w:bCs/>
      </w:rPr>
    </w:lvl>
    <w:lvl w:ilvl="3">
      <w:start w:val="1"/>
      <w:numFmt w:val="decimal"/>
      <w:lvlText w:val="%1.%2.%3.%4."/>
      <w:lvlJc w:val="left"/>
      <w:pPr>
        <w:ind w:left="1080" w:hanging="1080"/>
      </w:pPr>
      <w:rPr>
        <w:rFonts w:eastAsia="Calibri" w:hint="default"/>
        <w:b/>
        <w:bCs/>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2160" w:hanging="2160"/>
      </w:pPr>
      <w:rPr>
        <w:rFonts w:eastAsia="Calibri" w:hint="default"/>
      </w:rPr>
    </w:lvl>
  </w:abstractNum>
  <w:abstractNum w:abstractNumId="20"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E5D158E"/>
    <w:multiLevelType w:val="multilevel"/>
    <w:tmpl w:val="614E437E"/>
    <w:lvl w:ilvl="0">
      <w:start w:val="8"/>
      <w:numFmt w:val="decimal"/>
      <w:lvlText w:val="%1"/>
      <w:lvlJc w:val="left"/>
      <w:pPr>
        <w:ind w:left="480" w:hanging="480"/>
      </w:pPr>
      <w:rPr>
        <w:rFonts w:hint="default"/>
      </w:rPr>
    </w:lvl>
    <w:lvl w:ilvl="1">
      <w:start w:val="5"/>
      <w:numFmt w:val="decimal"/>
      <w:lvlText w:val="%1.%2"/>
      <w:lvlJc w:val="left"/>
      <w:pPr>
        <w:ind w:left="693" w:hanging="480"/>
      </w:pPr>
      <w:rPr>
        <w:rFonts w:hint="default"/>
      </w:rPr>
    </w:lvl>
    <w:lvl w:ilvl="2">
      <w:start w:val="1"/>
      <w:numFmt w:val="decimal"/>
      <w:lvlText w:val="%1.%2.%3"/>
      <w:lvlJc w:val="left"/>
      <w:pPr>
        <w:ind w:left="1145" w:hanging="720"/>
      </w:pPr>
      <w:rPr>
        <w:rFonts w:hint="default"/>
        <w:b/>
        <w:bCs/>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2" w15:restartNumberingAfterBreak="0">
    <w:nsid w:val="57F514D6"/>
    <w:multiLevelType w:val="hybridMultilevel"/>
    <w:tmpl w:val="AF62BFD0"/>
    <w:lvl w:ilvl="0" w:tplc="5758262C">
      <w:start w:val="1"/>
      <w:numFmt w:val="upperRoman"/>
      <w:lvlText w:val="%1."/>
      <w:lvlJc w:val="left"/>
      <w:pPr>
        <w:ind w:left="1440" w:hanging="720"/>
      </w:pPr>
      <w:rPr>
        <w:rFonts w:hint="default"/>
        <w:b/>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3" w15:restartNumberingAfterBreak="0">
    <w:nsid w:val="581E5239"/>
    <w:multiLevelType w:val="multilevel"/>
    <w:tmpl w:val="65EC663E"/>
    <w:lvl w:ilvl="0">
      <w:start w:val="13"/>
      <w:numFmt w:val="decimal"/>
      <w:lvlText w:val="%1."/>
      <w:lvlJc w:val="left"/>
      <w:pPr>
        <w:ind w:left="660" w:hanging="660"/>
      </w:pPr>
      <w:rPr>
        <w:rFonts w:hint="default"/>
      </w:rPr>
    </w:lvl>
    <w:lvl w:ilvl="1">
      <w:start w:val="2"/>
      <w:numFmt w:val="decimal"/>
      <w:lvlText w:val="%1.%2."/>
      <w:lvlJc w:val="left"/>
      <w:pPr>
        <w:ind w:left="862" w:hanging="720"/>
      </w:pPr>
      <w:rPr>
        <w:rFonts w:hint="default"/>
      </w:rPr>
    </w:lvl>
    <w:lvl w:ilvl="2">
      <w:start w:val="1"/>
      <w:numFmt w:val="decimal"/>
      <w:lvlText w:val="%1.%2.%3."/>
      <w:lvlJc w:val="left"/>
      <w:pPr>
        <w:ind w:left="1004" w:hanging="720"/>
      </w:pPr>
      <w:rPr>
        <w:rFonts w:hint="default"/>
        <w:b/>
        <w:bCs/>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24" w15:restartNumberingAfterBreak="0">
    <w:nsid w:val="596F4C6C"/>
    <w:multiLevelType w:val="multilevel"/>
    <w:tmpl w:val="242893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610014B9"/>
    <w:multiLevelType w:val="hybridMultilevel"/>
    <w:tmpl w:val="2AEAC192"/>
    <w:lvl w:ilvl="0" w:tplc="7CB008A8">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66B630E0"/>
    <w:multiLevelType w:val="multilevel"/>
    <w:tmpl w:val="C71AB9B6"/>
    <w:lvl w:ilvl="0">
      <w:start w:val="12"/>
      <w:numFmt w:val="decimal"/>
      <w:lvlText w:val="%1."/>
      <w:lvlJc w:val="left"/>
      <w:pPr>
        <w:ind w:left="480" w:hanging="480"/>
      </w:pPr>
      <w:rPr>
        <w:rFonts w:hint="default"/>
        <w:color w:val="000000"/>
      </w:rPr>
    </w:lvl>
    <w:lvl w:ilvl="1">
      <w:start w:val="1"/>
      <w:numFmt w:val="decimal"/>
      <w:lvlText w:val="%1.%2."/>
      <w:lvlJc w:val="left"/>
      <w:pPr>
        <w:ind w:left="720" w:hanging="720"/>
      </w:pPr>
      <w:rPr>
        <w:rFonts w:hint="default"/>
        <w:b/>
        <w:bCs/>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7"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A5D2E7C"/>
    <w:multiLevelType w:val="multilevel"/>
    <w:tmpl w:val="41F48FDE"/>
    <w:lvl w:ilvl="0">
      <w:start w:val="13"/>
      <w:numFmt w:val="decimal"/>
      <w:lvlText w:val="%1."/>
      <w:lvlJc w:val="left"/>
      <w:pPr>
        <w:ind w:left="660" w:hanging="660"/>
      </w:pPr>
      <w:rPr>
        <w:rFonts w:hint="default"/>
      </w:rPr>
    </w:lvl>
    <w:lvl w:ilvl="1">
      <w:start w:val="5"/>
      <w:numFmt w:val="decimal"/>
      <w:lvlText w:val="%1.%2."/>
      <w:lvlJc w:val="left"/>
      <w:pPr>
        <w:ind w:left="862" w:hanging="720"/>
      </w:pPr>
      <w:rPr>
        <w:rFonts w:hint="default"/>
        <w:b/>
        <w:bCs/>
      </w:rPr>
    </w:lvl>
    <w:lvl w:ilvl="2">
      <w:start w:val="1"/>
      <w:numFmt w:val="decimal"/>
      <w:lvlText w:val="%1.%2.%3."/>
      <w:lvlJc w:val="left"/>
      <w:pPr>
        <w:ind w:left="1004" w:hanging="720"/>
      </w:pPr>
      <w:rPr>
        <w:rFonts w:hint="default"/>
        <w:b/>
        <w:bCs/>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29" w15:restartNumberingAfterBreak="0">
    <w:nsid w:val="6D4F30CB"/>
    <w:multiLevelType w:val="hybridMultilevel"/>
    <w:tmpl w:val="89D8A85E"/>
    <w:lvl w:ilvl="0" w:tplc="C80AD05E">
      <w:start w:val="1"/>
      <w:numFmt w:val="lowerLetter"/>
      <w:lvlText w:val="%1)"/>
      <w:lvlJc w:val="left"/>
      <w:pPr>
        <w:tabs>
          <w:tab w:val="num" w:pos="720"/>
        </w:tabs>
        <w:ind w:left="720" w:hanging="360"/>
      </w:pPr>
      <w:rPr>
        <w:b/>
        <w:lang w:val="x-none"/>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0" w15:restartNumberingAfterBreak="0">
    <w:nsid w:val="6E95277D"/>
    <w:multiLevelType w:val="multilevel"/>
    <w:tmpl w:val="B4ACB578"/>
    <w:lvl w:ilvl="0">
      <w:start w:val="14"/>
      <w:numFmt w:val="decimal"/>
      <w:lvlText w:val="%1."/>
      <w:lvlJc w:val="left"/>
      <w:pPr>
        <w:ind w:left="510" w:hanging="510"/>
      </w:pPr>
      <w:rPr>
        <w:rFonts w:eastAsia="Calibri" w:hint="default"/>
        <w:color w:val="000000"/>
      </w:rPr>
    </w:lvl>
    <w:lvl w:ilvl="1">
      <w:start w:val="1"/>
      <w:numFmt w:val="decimal"/>
      <w:lvlText w:val="%1.%2."/>
      <w:lvlJc w:val="left"/>
      <w:pPr>
        <w:ind w:left="720" w:hanging="720"/>
      </w:pPr>
      <w:rPr>
        <w:rFonts w:eastAsia="Calibri" w:hint="default"/>
        <w:b/>
        <w:bCs/>
        <w:color w:val="000000"/>
      </w:rPr>
    </w:lvl>
    <w:lvl w:ilvl="2">
      <w:start w:val="1"/>
      <w:numFmt w:val="decimal"/>
      <w:lvlText w:val="%1.%2.%3."/>
      <w:lvlJc w:val="left"/>
      <w:pPr>
        <w:ind w:left="720" w:hanging="720"/>
      </w:pPr>
      <w:rPr>
        <w:rFonts w:eastAsia="Calibri" w:hint="default"/>
        <w:b/>
        <w:bCs/>
        <w:color w:val="000000"/>
      </w:rPr>
    </w:lvl>
    <w:lvl w:ilvl="3">
      <w:start w:val="1"/>
      <w:numFmt w:val="decimal"/>
      <w:lvlText w:val="%1.%2.%3.%4."/>
      <w:lvlJc w:val="left"/>
      <w:pPr>
        <w:ind w:left="1080" w:hanging="1080"/>
      </w:pPr>
      <w:rPr>
        <w:rFonts w:eastAsia="Calibri" w:hint="default"/>
        <w:color w:val="000000"/>
      </w:rPr>
    </w:lvl>
    <w:lvl w:ilvl="4">
      <w:start w:val="1"/>
      <w:numFmt w:val="decimal"/>
      <w:lvlText w:val="%1.%2.%3.%4.%5."/>
      <w:lvlJc w:val="left"/>
      <w:pPr>
        <w:ind w:left="1080" w:hanging="1080"/>
      </w:pPr>
      <w:rPr>
        <w:rFonts w:eastAsia="Calibri" w:hint="default"/>
        <w:color w:val="000000"/>
      </w:rPr>
    </w:lvl>
    <w:lvl w:ilvl="5">
      <w:start w:val="1"/>
      <w:numFmt w:val="decimal"/>
      <w:lvlText w:val="%1.%2.%3.%4.%5.%6."/>
      <w:lvlJc w:val="left"/>
      <w:pPr>
        <w:ind w:left="1440" w:hanging="1440"/>
      </w:pPr>
      <w:rPr>
        <w:rFonts w:eastAsia="Calibri" w:hint="default"/>
        <w:color w:val="000000"/>
      </w:rPr>
    </w:lvl>
    <w:lvl w:ilvl="6">
      <w:start w:val="1"/>
      <w:numFmt w:val="decimal"/>
      <w:lvlText w:val="%1.%2.%3.%4.%5.%6.%7."/>
      <w:lvlJc w:val="left"/>
      <w:pPr>
        <w:ind w:left="1440" w:hanging="1440"/>
      </w:pPr>
      <w:rPr>
        <w:rFonts w:eastAsia="Calibri" w:hint="default"/>
        <w:color w:val="000000"/>
      </w:rPr>
    </w:lvl>
    <w:lvl w:ilvl="7">
      <w:start w:val="1"/>
      <w:numFmt w:val="decimal"/>
      <w:lvlText w:val="%1.%2.%3.%4.%5.%6.%7.%8."/>
      <w:lvlJc w:val="left"/>
      <w:pPr>
        <w:ind w:left="1800" w:hanging="1800"/>
      </w:pPr>
      <w:rPr>
        <w:rFonts w:eastAsia="Calibri" w:hint="default"/>
        <w:color w:val="000000"/>
      </w:rPr>
    </w:lvl>
    <w:lvl w:ilvl="8">
      <w:start w:val="1"/>
      <w:numFmt w:val="decimal"/>
      <w:lvlText w:val="%1.%2.%3.%4.%5.%6.%7.%8.%9."/>
      <w:lvlJc w:val="left"/>
      <w:pPr>
        <w:ind w:left="1800" w:hanging="1800"/>
      </w:pPr>
      <w:rPr>
        <w:rFonts w:eastAsia="Calibri" w:hint="default"/>
        <w:color w:val="000000"/>
      </w:rPr>
    </w:lvl>
  </w:abstractNum>
  <w:abstractNum w:abstractNumId="31"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32" w15:restartNumberingAfterBreak="0">
    <w:nsid w:val="75E22722"/>
    <w:multiLevelType w:val="hybridMultilevel"/>
    <w:tmpl w:val="06A65CA0"/>
    <w:lvl w:ilvl="0" w:tplc="DC74073C">
      <w:start w:val="1"/>
      <w:numFmt w:val="upperRoman"/>
      <w:lvlText w:val="%1."/>
      <w:lvlJc w:val="right"/>
      <w:pPr>
        <w:ind w:left="1776" w:hanging="360"/>
      </w:pPr>
      <w:rPr>
        <w:b/>
        <w:bCs/>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33" w15:restartNumberingAfterBreak="0">
    <w:nsid w:val="75F21C10"/>
    <w:multiLevelType w:val="multilevel"/>
    <w:tmpl w:val="BC64CDEE"/>
    <w:lvl w:ilvl="0">
      <w:start w:val="15"/>
      <w:numFmt w:val="decimal"/>
      <w:lvlText w:val="%1."/>
      <w:lvlJc w:val="left"/>
      <w:pPr>
        <w:ind w:left="480" w:hanging="480"/>
      </w:pPr>
      <w:rPr>
        <w:rFonts w:hint="default"/>
      </w:rPr>
    </w:lvl>
    <w:lvl w:ilvl="1">
      <w:start w:val="1"/>
      <w:numFmt w:val="decimal"/>
      <w:lvlText w:val="%1.%2."/>
      <w:lvlJc w:val="left"/>
      <w:pPr>
        <w:ind w:left="4406"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6A61BBF"/>
    <w:multiLevelType w:val="multilevel"/>
    <w:tmpl w:val="3AF4F802"/>
    <w:lvl w:ilvl="0">
      <w:start w:val="1"/>
      <w:numFmt w:val="lowerLetter"/>
      <w:lvlText w:val="%1)"/>
      <w:lvlJc w:val="left"/>
      <w:pPr>
        <w:ind w:left="1436" w:hanging="360"/>
      </w:pPr>
      <w:rPr>
        <w:b/>
        <w:bCs/>
      </w:rPr>
    </w:lvl>
    <w:lvl w:ilvl="1">
      <w:start w:val="1"/>
      <w:numFmt w:val="lowerLetter"/>
      <w:lvlText w:val="%2."/>
      <w:lvlJc w:val="left"/>
      <w:pPr>
        <w:ind w:left="2156" w:hanging="360"/>
      </w:pPr>
    </w:lvl>
    <w:lvl w:ilvl="2">
      <w:start w:val="1"/>
      <w:numFmt w:val="lowerRoman"/>
      <w:lvlText w:val="%3."/>
      <w:lvlJc w:val="right"/>
      <w:pPr>
        <w:ind w:left="2876" w:hanging="180"/>
      </w:pPr>
    </w:lvl>
    <w:lvl w:ilvl="3">
      <w:start w:val="1"/>
      <w:numFmt w:val="decimal"/>
      <w:lvlText w:val="%4."/>
      <w:lvlJc w:val="left"/>
      <w:pPr>
        <w:ind w:left="3596" w:hanging="360"/>
      </w:pPr>
    </w:lvl>
    <w:lvl w:ilvl="4">
      <w:start w:val="1"/>
      <w:numFmt w:val="lowerLetter"/>
      <w:lvlText w:val="%5."/>
      <w:lvlJc w:val="left"/>
      <w:pPr>
        <w:ind w:left="4316" w:hanging="360"/>
      </w:pPr>
    </w:lvl>
    <w:lvl w:ilvl="5">
      <w:start w:val="1"/>
      <w:numFmt w:val="lowerRoman"/>
      <w:lvlText w:val="%6."/>
      <w:lvlJc w:val="right"/>
      <w:pPr>
        <w:ind w:left="5036" w:hanging="180"/>
      </w:pPr>
    </w:lvl>
    <w:lvl w:ilvl="6">
      <w:start w:val="1"/>
      <w:numFmt w:val="decimal"/>
      <w:lvlText w:val="%7."/>
      <w:lvlJc w:val="left"/>
      <w:pPr>
        <w:ind w:left="5756" w:hanging="360"/>
      </w:pPr>
    </w:lvl>
    <w:lvl w:ilvl="7">
      <w:start w:val="1"/>
      <w:numFmt w:val="lowerLetter"/>
      <w:lvlText w:val="%8."/>
      <w:lvlJc w:val="left"/>
      <w:pPr>
        <w:ind w:left="6476" w:hanging="360"/>
      </w:pPr>
    </w:lvl>
    <w:lvl w:ilvl="8">
      <w:start w:val="1"/>
      <w:numFmt w:val="lowerRoman"/>
      <w:lvlText w:val="%9."/>
      <w:lvlJc w:val="right"/>
      <w:pPr>
        <w:ind w:left="7196" w:hanging="180"/>
      </w:pPr>
    </w:lvl>
  </w:abstractNum>
  <w:abstractNum w:abstractNumId="35" w15:restartNumberingAfterBreak="0">
    <w:nsid w:val="7A462086"/>
    <w:multiLevelType w:val="multilevel"/>
    <w:tmpl w:val="E4681C98"/>
    <w:lvl w:ilvl="0">
      <w:start w:val="21"/>
      <w:numFmt w:val="decimal"/>
      <w:lvlText w:val="%1"/>
      <w:lvlJc w:val="left"/>
      <w:pPr>
        <w:ind w:left="450" w:hanging="450"/>
      </w:pPr>
      <w:rPr>
        <w:rFonts w:eastAsia="Calibri" w:hint="default"/>
      </w:rPr>
    </w:lvl>
    <w:lvl w:ilvl="1">
      <w:start w:val="2"/>
      <w:numFmt w:val="decimal"/>
      <w:lvlText w:val="%1.%2"/>
      <w:lvlJc w:val="left"/>
      <w:pPr>
        <w:ind w:left="1018" w:hanging="450"/>
      </w:pPr>
      <w:rPr>
        <w:rFonts w:eastAsia="Calibri" w:hint="default"/>
        <w:b/>
        <w:bCs/>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36" w15:restartNumberingAfterBreak="0">
    <w:nsid w:val="7C3D141F"/>
    <w:multiLevelType w:val="multilevel"/>
    <w:tmpl w:val="6B006FEC"/>
    <w:lvl w:ilvl="0">
      <w:start w:val="1"/>
      <w:numFmt w:val="decimal"/>
      <w:lvlText w:val="%1"/>
      <w:lvlJc w:val="left"/>
      <w:pPr>
        <w:ind w:left="360" w:hanging="360"/>
      </w:pPr>
      <w:rPr>
        <w:rFonts w:ascii="Arial" w:eastAsia="Calibri" w:hAnsi="Arial" w:cs="Arial" w:hint="default"/>
        <w:b/>
        <w:bCs/>
        <w:color w:val="000000"/>
        <w:sz w:val="23"/>
      </w:rPr>
    </w:lvl>
    <w:lvl w:ilvl="1">
      <w:start w:val="1"/>
      <w:numFmt w:val="decimal"/>
      <w:lvlText w:val="%1.%2"/>
      <w:lvlJc w:val="left"/>
      <w:pPr>
        <w:ind w:left="360" w:hanging="360"/>
      </w:pPr>
      <w:rPr>
        <w:rFonts w:ascii="Arial" w:eastAsia="Calibri" w:hAnsi="Arial" w:cs="Arial" w:hint="default"/>
        <w:b/>
        <w:bCs/>
        <w:color w:val="000000"/>
        <w:sz w:val="23"/>
      </w:rPr>
    </w:lvl>
    <w:lvl w:ilvl="2">
      <w:start w:val="1"/>
      <w:numFmt w:val="decimal"/>
      <w:lvlText w:val="%1.%2.%3"/>
      <w:lvlJc w:val="left"/>
      <w:pPr>
        <w:ind w:left="720" w:hanging="720"/>
      </w:pPr>
      <w:rPr>
        <w:rFonts w:ascii="Arial" w:eastAsia="Calibri" w:hAnsi="Arial" w:cs="Arial" w:hint="default"/>
        <w:b/>
        <w:bCs/>
        <w:color w:val="000000"/>
        <w:sz w:val="23"/>
      </w:rPr>
    </w:lvl>
    <w:lvl w:ilvl="3">
      <w:start w:val="1"/>
      <w:numFmt w:val="decimal"/>
      <w:lvlText w:val="%1.%2.%3.%4"/>
      <w:lvlJc w:val="left"/>
      <w:pPr>
        <w:ind w:left="720" w:hanging="720"/>
      </w:pPr>
      <w:rPr>
        <w:rFonts w:ascii="Arial" w:eastAsia="Calibri" w:hAnsi="Arial" w:cs="Arial" w:hint="default"/>
        <w:color w:val="000000"/>
        <w:sz w:val="23"/>
      </w:rPr>
    </w:lvl>
    <w:lvl w:ilvl="4">
      <w:start w:val="1"/>
      <w:numFmt w:val="decimal"/>
      <w:lvlText w:val="%1.%2.%3.%4.%5"/>
      <w:lvlJc w:val="left"/>
      <w:pPr>
        <w:ind w:left="1080" w:hanging="1080"/>
      </w:pPr>
      <w:rPr>
        <w:rFonts w:ascii="Arial" w:eastAsia="Calibri" w:hAnsi="Arial" w:cs="Arial" w:hint="default"/>
        <w:color w:val="000000"/>
        <w:sz w:val="23"/>
      </w:rPr>
    </w:lvl>
    <w:lvl w:ilvl="5">
      <w:start w:val="1"/>
      <w:numFmt w:val="decimal"/>
      <w:lvlText w:val="%1.%2.%3.%4.%5.%6"/>
      <w:lvlJc w:val="left"/>
      <w:pPr>
        <w:ind w:left="1080" w:hanging="1080"/>
      </w:pPr>
      <w:rPr>
        <w:rFonts w:ascii="Arial" w:eastAsia="Calibri" w:hAnsi="Arial" w:cs="Arial" w:hint="default"/>
        <w:color w:val="000000"/>
        <w:sz w:val="23"/>
      </w:rPr>
    </w:lvl>
    <w:lvl w:ilvl="6">
      <w:start w:val="1"/>
      <w:numFmt w:val="decimal"/>
      <w:lvlText w:val="%1.%2.%3.%4.%5.%6.%7"/>
      <w:lvlJc w:val="left"/>
      <w:pPr>
        <w:ind w:left="1440" w:hanging="1440"/>
      </w:pPr>
      <w:rPr>
        <w:rFonts w:ascii="Arial" w:eastAsia="Calibri" w:hAnsi="Arial" w:cs="Arial" w:hint="default"/>
        <w:color w:val="000000"/>
        <w:sz w:val="23"/>
      </w:rPr>
    </w:lvl>
    <w:lvl w:ilvl="7">
      <w:start w:val="1"/>
      <w:numFmt w:val="decimal"/>
      <w:lvlText w:val="%1.%2.%3.%4.%5.%6.%7.%8"/>
      <w:lvlJc w:val="left"/>
      <w:pPr>
        <w:ind w:left="1440" w:hanging="1440"/>
      </w:pPr>
      <w:rPr>
        <w:rFonts w:ascii="Arial" w:eastAsia="Calibri" w:hAnsi="Arial" w:cs="Arial" w:hint="default"/>
        <w:color w:val="000000"/>
        <w:sz w:val="23"/>
      </w:rPr>
    </w:lvl>
    <w:lvl w:ilvl="8">
      <w:start w:val="1"/>
      <w:numFmt w:val="decimal"/>
      <w:lvlText w:val="%1.%2.%3.%4.%5.%6.%7.%8.%9"/>
      <w:lvlJc w:val="left"/>
      <w:pPr>
        <w:ind w:left="1800" w:hanging="1800"/>
      </w:pPr>
      <w:rPr>
        <w:rFonts w:ascii="Arial" w:eastAsia="Calibri" w:hAnsi="Arial" w:cs="Arial" w:hint="default"/>
        <w:color w:val="000000"/>
        <w:sz w:val="23"/>
      </w:rPr>
    </w:lvl>
  </w:abstractNum>
  <w:abstractNum w:abstractNumId="37"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6"/>
  </w:num>
  <w:num w:numId="2">
    <w:abstractNumId w:val="0"/>
  </w:num>
  <w:num w:numId="3">
    <w:abstractNumId w:val="31"/>
  </w:num>
  <w:num w:numId="4">
    <w:abstractNumId w:val="37"/>
  </w:num>
  <w:num w:numId="5">
    <w:abstractNumId w:val="14"/>
  </w:num>
  <w:num w:numId="6">
    <w:abstractNumId w:val="12"/>
  </w:num>
  <w:num w:numId="7">
    <w:abstractNumId w:val="20"/>
  </w:num>
  <w:num w:numId="8">
    <w:abstractNumId w:val="27"/>
  </w:num>
  <w:num w:numId="9">
    <w:abstractNumId w:val="24"/>
  </w:num>
  <w:num w:numId="10">
    <w:abstractNumId w:val="8"/>
  </w:num>
  <w:num w:numId="11">
    <w:abstractNumId w:val="29"/>
  </w:num>
  <w:num w:numId="12">
    <w:abstractNumId w:val="22"/>
  </w:num>
  <w:num w:numId="13">
    <w:abstractNumId w:val="15"/>
  </w:num>
  <w:num w:numId="14">
    <w:abstractNumId w:val="19"/>
  </w:num>
  <w:num w:numId="15">
    <w:abstractNumId w:val="3"/>
  </w:num>
  <w:num w:numId="16">
    <w:abstractNumId w:val="1"/>
  </w:num>
  <w:num w:numId="17">
    <w:abstractNumId w:val="36"/>
  </w:num>
  <w:num w:numId="18">
    <w:abstractNumId w:val="18"/>
  </w:num>
  <w:num w:numId="19">
    <w:abstractNumId w:val="16"/>
  </w:num>
  <w:num w:numId="20">
    <w:abstractNumId w:val="9"/>
  </w:num>
  <w:num w:numId="21">
    <w:abstractNumId w:val="11"/>
  </w:num>
  <w:num w:numId="22">
    <w:abstractNumId w:val="35"/>
  </w:num>
  <w:num w:numId="23">
    <w:abstractNumId w:val="17"/>
  </w:num>
  <w:num w:numId="24">
    <w:abstractNumId w:val="5"/>
  </w:num>
  <w:num w:numId="25">
    <w:abstractNumId w:val="21"/>
  </w:num>
  <w:num w:numId="26">
    <w:abstractNumId w:val="2"/>
  </w:num>
  <w:num w:numId="27">
    <w:abstractNumId w:val="10"/>
  </w:num>
  <w:num w:numId="28">
    <w:abstractNumId w:val="13"/>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num>
  <w:num w:numId="32">
    <w:abstractNumId w:val="23"/>
  </w:num>
  <w:num w:numId="33">
    <w:abstractNumId w:val="28"/>
  </w:num>
  <w:num w:numId="34">
    <w:abstractNumId w:val="30"/>
  </w:num>
  <w:num w:numId="35">
    <w:abstractNumId w:val="33"/>
  </w:num>
  <w:num w:numId="36">
    <w:abstractNumId w:val="25"/>
  </w:num>
  <w:num w:numId="37">
    <w:abstractNumId w:val="4"/>
  </w:num>
  <w:num w:numId="38">
    <w:abstractNumId w:val="3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40B"/>
    <w:rsid w:val="00022C67"/>
    <w:rsid w:val="00025660"/>
    <w:rsid w:val="00025C75"/>
    <w:rsid w:val="00027D34"/>
    <w:rsid w:val="0003202B"/>
    <w:rsid w:val="000345E3"/>
    <w:rsid w:val="00045A02"/>
    <w:rsid w:val="00073676"/>
    <w:rsid w:val="000744E0"/>
    <w:rsid w:val="00076A08"/>
    <w:rsid w:val="00087CEF"/>
    <w:rsid w:val="00090AFC"/>
    <w:rsid w:val="00097F34"/>
    <w:rsid w:val="000C6B85"/>
    <w:rsid w:val="000D4255"/>
    <w:rsid w:val="000F1B81"/>
    <w:rsid w:val="000F384F"/>
    <w:rsid w:val="00112F01"/>
    <w:rsid w:val="001171CA"/>
    <w:rsid w:val="0013006C"/>
    <w:rsid w:val="0013618E"/>
    <w:rsid w:val="0013729E"/>
    <w:rsid w:val="0014182C"/>
    <w:rsid w:val="00145369"/>
    <w:rsid w:val="001550B1"/>
    <w:rsid w:val="0016137F"/>
    <w:rsid w:val="0016468B"/>
    <w:rsid w:val="00184B7F"/>
    <w:rsid w:val="00191275"/>
    <w:rsid w:val="001A3E72"/>
    <w:rsid w:val="001A5FF6"/>
    <w:rsid w:val="001A6AB2"/>
    <w:rsid w:val="001A736E"/>
    <w:rsid w:val="001A7E82"/>
    <w:rsid w:val="001A7F72"/>
    <w:rsid w:val="001B0BED"/>
    <w:rsid w:val="001C3FBC"/>
    <w:rsid w:val="001D50C4"/>
    <w:rsid w:val="001E1490"/>
    <w:rsid w:val="001E7FAF"/>
    <w:rsid w:val="001F0AC7"/>
    <w:rsid w:val="001F133C"/>
    <w:rsid w:val="001F7CA7"/>
    <w:rsid w:val="002036EE"/>
    <w:rsid w:val="00210FC9"/>
    <w:rsid w:val="002129B8"/>
    <w:rsid w:val="0021464F"/>
    <w:rsid w:val="00215EAD"/>
    <w:rsid w:val="0022481A"/>
    <w:rsid w:val="002260A4"/>
    <w:rsid w:val="00244957"/>
    <w:rsid w:val="0025220D"/>
    <w:rsid w:val="00253326"/>
    <w:rsid w:val="00255E70"/>
    <w:rsid w:val="00281EEB"/>
    <w:rsid w:val="002977B1"/>
    <w:rsid w:val="002A1967"/>
    <w:rsid w:val="002A6513"/>
    <w:rsid w:val="002B08C7"/>
    <w:rsid w:val="002B30ED"/>
    <w:rsid w:val="002C29D8"/>
    <w:rsid w:val="002C2BBE"/>
    <w:rsid w:val="002D4899"/>
    <w:rsid w:val="002F06AC"/>
    <w:rsid w:val="002F263A"/>
    <w:rsid w:val="002F6FAE"/>
    <w:rsid w:val="00313D7A"/>
    <w:rsid w:val="0032440D"/>
    <w:rsid w:val="00331ACC"/>
    <w:rsid w:val="003508AE"/>
    <w:rsid w:val="00360C1B"/>
    <w:rsid w:val="003622F5"/>
    <w:rsid w:val="00364245"/>
    <w:rsid w:val="003736AD"/>
    <w:rsid w:val="0038495B"/>
    <w:rsid w:val="003938D4"/>
    <w:rsid w:val="00396CA5"/>
    <w:rsid w:val="00397465"/>
    <w:rsid w:val="003C052D"/>
    <w:rsid w:val="003C0BEA"/>
    <w:rsid w:val="003D6A49"/>
    <w:rsid w:val="003E09F8"/>
    <w:rsid w:val="003E10F2"/>
    <w:rsid w:val="003F5988"/>
    <w:rsid w:val="00400849"/>
    <w:rsid w:val="004013F5"/>
    <w:rsid w:val="00406D6E"/>
    <w:rsid w:val="004172C4"/>
    <w:rsid w:val="004238D7"/>
    <w:rsid w:val="00440EC4"/>
    <w:rsid w:val="004503B7"/>
    <w:rsid w:val="00460E7F"/>
    <w:rsid w:val="004806AD"/>
    <w:rsid w:val="004808BD"/>
    <w:rsid w:val="004832AE"/>
    <w:rsid w:val="00491551"/>
    <w:rsid w:val="00492D16"/>
    <w:rsid w:val="00493C19"/>
    <w:rsid w:val="0049540B"/>
    <w:rsid w:val="0049541F"/>
    <w:rsid w:val="004B03DA"/>
    <w:rsid w:val="004C296C"/>
    <w:rsid w:val="004C5BE6"/>
    <w:rsid w:val="004D02FB"/>
    <w:rsid w:val="004F4BC3"/>
    <w:rsid w:val="00520ACE"/>
    <w:rsid w:val="005346F5"/>
    <w:rsid w:val="00541F91"/>
    <w:rsid w:val="00543AEF"/>
    <w:rsid w:val="00552CCA"/>
    <w:rsid w:val="00557A54"/>
    <w:rsid w:val="00581231"/>
    <w:rsid w:val="00587365"/>
    <w:rsid w:val="005A0450"/>
    <w:rsid w:val="005A3FE1"/>
    <w:rsid w:val="005A5A16"/>
    <w:rsid w:val="005C02BE"/>
    <w:rsid w:val="005C33AF"/>
    <w:rsid w:val="005C4494"/>
    <w:rsid w:val="005C62C1"/>
    <w:rsid w:val="005E1C2C"/>
    <w:rsid w:val="005E3A99"/>
    <w:rsid w:val="005E690D"/>
    <w:rsid w:val="005F1B1B"/>
    <w:rsid w:val="00610656"/>
    <w:rsid w:val="006129C9"/>
    <w:rsid w:val="006148EA"/>
    <w:rsid w:val="00621652"/>
    <w:rsid w:val="00622F18"/>
    <w:rsid w:val="00624FE5"/>
    <w:rsid w:val="00626087"/>
    <w:rsid w:val="00632C27"/>
    <w:rsid w:val="006332E6"/>
    <w:rsid w:val="00637412"/>
    <w:rsid w:val="00666469"/>
    <w:rsid w:val="00672B93"/>
    <w:rsid w:val="00690255"/>
    <w:rsid w:val="006903AC"/>
    <w:rsid w:val="00695083"/>
    <w:rsid w:val="006A20EB"/>
    <w:rsid w:val="006A4C0C"/>
    <w:rsid w:val="006C4A4E"/>
    <w:rsid w:val="006D4D67"/>
    <w:rsid w:val="006E11B0"/>
    <w:rsid w:val="006E26F6"/>
    <w:rsid w:val="006E3868"/>
    <w:rsid w:val="00701C65"/>
    <w:rsid w:val="00712565"/>
    <w:rsid w:val="00712DFF"/>
    <w:rsid w:val="00713726"/>
    <w:rsid w:val="00722B0E"/>
    <w:rsid w:val="00724657"/>
    <w:rsid w:val="00731C8A"/>
    <w:rsid w:val="00734312"/>
    <w:rsid w:val="00735819"/>
    <w:rsid w:val="00740515"/>
    <w:rsid w:val="00752355"/>
    <w:rsid w:val="0075249C"/>
    <w:rsid w:val="007622CE"/>
    <w:rsid w:val="00780CC9"/>
    <w:rsid w:val="00794707"/>
    <w:rsid w:val="0079681D"/>
    <w:rsid w:val="007A1E3D"/>
    <w:rsid w:val="007A2628"/>
    <w:rsid w:val="007A2A8A"/>
    <w:rsid w:val="007E304A"/>
    <w:rsid w:val="007E7476"/>
    <w:rsid w:val="007F7FBA"/>
    <w:rsid w:val="00801AE1"/>
    <w:rsid w:val="008117AE"/>
    <w:rsid w:val="00811C5B"/>
    <w:rsid w:val="00813C72"/>
    <w:rsid w:val="00814FC4"/>
    <w:rsid w:val="0081534E"/>
    <w:rsid w:val="00815C20"/>
    <w:rsid w:val="00820088"/>
    <w:rsid w:val="00826EEE"/>
    <w:rsid w:val="008407E4"/>
    <w:rsid w:val="00840E3B"/>
    <w:rsid w:val="008436A6"/>
    <w:rsid w:val="00847105"/>
    <w:rsid w:val="0085221B"/>
    <w:rsid w:val="008571C6"/>
    <w:rsid w:val="00861559"/>
    <w:rsid w:val="00865D1E"/>
    <w:rsid w:val="00865E81"/>
    <w:rsid w:val="008727C2"/>
    <w:rsid w:val="00880BBF"/>
    <w:rsid w:val="00887C3D"/>
    <w:rsid w:val="0089351A"/>
    <w:rsid w:val="00895379"/>
    <w:rsid w:val="008A3AD6"/>
    <w:rsid w:val="008B4EE0"/>
    <w:rsid w:val="008D66A9"/>
    <w:rsid w:val="008E0401"/>
    <w:rsid w:val="008E2F96"/>
    <w:rsid w:val="008F172A"/>
    <w:rsid w:val="008F7896"/>
    <w:rsid w:val="009009C4"/>
    <w:rsid w:val="009222DB"/>
    <w:rsid w:val="009346C6"/>
    <w:rsid w:val="00937B14"/>
    <w:rsid w:val="00940EC7"/>
    <w:rsid w:val="0094391B"/>
    <w:rsid w:val="00943BBB"/>
    <w:rsid w:val="00950750"/>
    <w:rsid w:val="00953574"/>
    <w:rsid w:val="00965493"/>
    <w:rsid w:val="00965BF6"/>
    <w:rsid w:val="00972A57"/>
    <w:rsid w:val="00994E92"/>
    <w:rsid w:val="0099532F"/>
    <w:rsid w:val="00995652"/>
    <w:rsid w:val="009A5791"/>
    <w:rsid w:val="009B267E"/>
    <w:rsid w:val="009B7BDA"/>
    <w:rsid w:val="009C26CB"/>
    <w:rsid w:val="009C3655"/>
    <w:rsid w:val="009C3F6A"/>
    <w:rsid w:val="009C63B3"/>
    <w:rsid w:val="009F1BAC"/>
    <w:rsid w:val="00A12291"/>
    <w:rsid w:val="00A244F7"/>
    <w:rsid w:val="00A334AB"/>
    <w:rsid w:val="00A468B9"/>
    <w:rsid w:val="00A54915"/>
    <w:rsid w:val="00A91B20"/>
    <w:rsid w:val="00A932C1"/>
    <w:rsid w:val="00AA6908"/>
    <w:rsid w:val="00AA7EB6"/>
    <w:rsid w:val="00AB2EE0"/>
    <w:rsid w:val="00AD0B19"/>
    <w:rsid w:val="00AD5FAB"/>
    <w:rsid w:val="00AD7191"/>
    <w:rsid w:val="00AE362F"/>
    <w:rsid w:val="00AF2CC9"/>
    <w:rsid w:val="00AF6DAD"/>
    <w:rsid w:val="00AF74BB"/>
    <w:rsid w:val="00B025EE"/>
    <w:rsid w:val="00B0329B"/>
    <w:rsid w:val="00B04E0B"/>
    <w:rsid w:val="00B0572A"/>
    <w:rsid w:val="00B05A03"/>
    <w:rsid w:val="00B117A5"/>
    <w:rsid w:val="00B1251B"/>
    <w:rsid w:val="00B127E1"/>
    <w:rsid w:val="00B22EAD"/>
    <w:rsid w:val="00B43E14"/>
    <w:rsid w:val="00B47B28"/>
    <w:rsid w:val="00B8069F"/>
    <w:rsid w:val="00B92986"/>
    <w:rsid w:val="00BB249F"/>
    <w:rsid w:val="00BB3814"/>
    <w:rsid w:val="00BC24CD"/>
    <w:rsid w:val="00BD3A54"/>
    <w:rsid w:val="00BD43C9"/>
    <w:rsid w:val="00BE03D4"/>
    <w:rsid w:val="00BE4CC5"/>
    <w:rsid w:val="00BE69E6"/>
    <w:rsid w:val="00BF12F9"/>
    <w:rsid w:val="00BF7878"/>
    <w:rsid w:val="00C16B9C"/>
    <w:rsid w:val="00C17B67"/>
    <w:rsid w:val="00C21BB0"/>
    <w:rsid w:val="00C27E77"/>
    <w:rsid w:val="00C42539"/>
    <w:rsid w:val="00C44343"/>
    <w:rsid w:val="00C53E66"/>
    <w:rsid w:val="00C70C02"/>
    <w:rsid w:val="00C775AA"/>
    <w:rsid w:val="00C862EA"/>
    <w:rsid w:val="00C960B1"/>
    <w:rsid w:val="00C97E8F"/>
    <w:rsid w:val="00CA381D"/>
    <w:rsid w:val="00CA3922"/>
    <w:rsid w:val="00CC13A6"/>
    <w:rsid w:val="00CD123A"/>
    <w:rsid w:val="00CD327D"/>
    <w:rsid w:val="00CF2E5C"/>
    <w:rsid w:val="00CF3366"/>
    <w:rsid w:val="00D2773B"/>
    <w:rsid w:val="00D31F6F"/>
    <w:rsid w:val="00D343D2"/>
    <w:rsid w:val="00D54517"/>
    <w:rsid w:val="00D60D78"/>
    <w:rsid w:val="00D611AA"/>
    <w:rsid w:val="00D61916"/>
    <w:rsid w:val="00D678A2"/>
    <w:rsid w:val="00D74D60"/>
    <w:rsid w:val="00D77DF0"/>
    <w:rsid w:val="00D81CCC"/>
    <w:rsid w:val="00D84D70"/>
    <w:rsid w:val="00D87EAB"/>
    <w:rsid w:val="00D90D0C"/>
    <w:rsid w:val="00D911D2"/>
    <w:rsid w:val="00DB2ACC"/>
    <w:rsid w:val="00DC2293"/>
    <w:rsid w:val="00DC5AD3"/>
    <w:rsid w:val="00DC70B9"/>
    <w:rsid w:val="00DC796D"/>
    <w:rsid w:val="00DD20EF"/>
    <w:rsid w:val="00DD4A8C"/>
    <w:rsid w:val="00DD4FC5"/>
    <w:rsid w:val="00DF274B"/>
    <w:rsid w:val="00E022E2"/>
    <w:rsid w:val="00E07BE4"/>
    <w:rsid w:val="00E10964"/>
    <w:rsid w:val="00E3508E"/>
    <w:rsid w:val="00E57676"/>
    <w:rsid w:val="00E64676"/>
    <w:rsid w:val="00E65D00"/>
    <w:rsid w:val="00E86AA6"/>
    <w:rsid w:val="00E92CC9"/>
    <w:rsid w:val="00EA1C5C"/>
    <w:rsid w:val="00EA1E11"/>
    <w:rsid w:val="00EB51F1"/>
    <w:rsid w:val="00ED3394"/>
    <w:rsid w:val="00ED7064"/>
    <w:rsid w:val="00EE260D"/>
    <w:rsid w:val="00EE5DEA"/>
    <w:rsid w:val="00EE62F1"/>
    <w:rsid w:val="00EE6C12"/>
    <w:rsid w:val="00F02EF5"/>
    <w:rsid w:val="00F03EBB"/>
    <w:rsid w:val="00F3226B"/>
    <w:rsid w:val="00F35EC1"/>
    <w:rsid w:val="00F37420"/>
    <w:rsid w:val="00F44289"/>
    <w:rsid w:val="00F44C4B"/>
    <w:rsid w:val="00F52373"/>
    <w:rsid w:val="00F627F7"/>
    <w:rsid w:val="00F643DA"/>
    <w:rsid w:val="00F655BA"/>
    <w:rsid w:val="00F72743"/>
    <w:rsid w:val="00F75647"/>
    <w:rsid w:val="00F76A9A"/>
    <w:rsid w:val="00F77365"/>
    <w:rsid w:val="00F82CF9"/>
    <w:rsid w:val="00F84E9D"/>
    <w:rsid w:val="00FB3D01"/>
    <w:rsid w:val="00FC2660"/>
    <w:rsid w:val="00FC5B58"/>
    <w:rsid w:val="00FF10FD"/>
    <w:rsid w:val="00FF263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696931A5"/>
  <w15:chartTrackingRefBased/>
  <w15:docId w15:val="{7F15157F-5B5E-4F8F-89F7-CC9788181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9540B"/>
    <w:pPr>
      <w:spacing w:after="0" w:line="240" w:lineRule="auto"/>
    </w:pPr>
    <w:rPr>
      <w:rFonts w:ascii="Ecofont_Spranq_eco_Sans" w:eastAsiaTheme="minorEastAsia" w:hAnsi="Ecofont_Spranq_eco_Sans" w:cs="Tahoma"/>
      <w:sz w:val="24"/>
      <w:szCs w:val="24"/>
      <w:lang w:eastAsia="pt-BR"/>
    </w:rPr>
  </w:style>
  <w:style w:type="paragraph" w:styleId="Ttulo1">
    <w:name w:val="heading 1"/>
    <w:basedOn w:val="Normal"/>
    <w:next w:val="Normal"/>
    <w:link w:val="Ttulo1Char"/>
    <w:uiPriority w:val="9"/>
    <w:qFormat/>
    <w:rsid w:val="0049540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har"/>
    <w:uiPriority w:val="9"/>
    <w:qFormat/>
    <w:rsid w:val="0049540B"/>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unhideWhenUsed/>
    <w:qFormat/>
    <w:rsid w:val="0049540B"/>
    <w:pPr>
      <w:keepNext/>
      <w:keepLines/>
      <w:spacing w:before="40" w:line="259" w:lineRule="auto"/>
      <w:outlineLvl w:val="2"/>
    </w:pPr>
    <w:rPr>
      <w:rFonts w:asciiTheme="majorHAnsi" w:eastAsiaTheme="majorEastAsia" w:hAnsiTheme="majorHAnsi" w:cstheme="majorBidi"/>
      <w:color w:val="1F3763" w:themeColor="accent1" w:themeShade="7F"/>
      <w:lang w:eastAsia="en-US"/>
    </w:rPr>
  </w:style>
  <w:style w:type="paragraph" w:styleId="Ttulo4">
    <w:name w:val="heading 4"/>
    <w:basedOn w:val="Normal"/>
    <w:next w:val="Normal"/>
    <w:link w:val="Ttulo4Char"/>
    <w:uiPriority w:val="9"/>
    <w:unhideWhenUsed/>
    <w:qFormat/>
    <w:rsid w:val="0049540B"/>
    <w:pPr>
      <w:keepNext/>
      <w:keepLines/>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har"/>
    <w:uiPriority w:val="9"/>
    <w:semiHidden/>
    <w:unhideWhenUsed/>
    <w:qFormat/>
    <w:rsid w:val="0049540B"/>
    <w:pPr>
      <w:outlineLvl w:val="4"/>
    </w:pPr>
    <w:rPr>
      <w:rFonts w:ascii="Times New Roman" w:eastAsia="Times New Roman" w:hAnsi="Times New Roman" w:cs="Times New Roman"/>
      <w:b/>
      <w:sz w:val="20"/>
      <w:szCs w:val="20"/>
    </w:rPr>
  </w:style>
  <w:style w:type="paragraph" w:styleId="Ttulo6">
    <w:name w:val="heading 6"/>
    <w:basedOn w:val="Normal"/>
    <w:next w:val="Normal"/>
    <w:link w:val="Ttulo6Char"/>
    <w:unhideWhenUsed/>
    <w:qFormat/>
    <w:rsid w:val="0049540B"/>
    <w:pPr>
      <w:keepNext/>
      <w:keepLines/>
      <w:spacing w:before="40" w:line="259" w:lineRule="auto"/>
      <w:outlineLvl w:val="5"/>
    </w:pPr>
    <w:rPr>
      <w:rFonts w:asciiTheme="majorHAnsi" w:eastAsiaTheme="majorEastAsia" w:hAnsiTheme="majorHAnsi" w:cstheme="majorBidi"/>
      <w:color w:val="1F3763"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49540B"/>
    <w:rPr>
      <w:rFonts w:asciiTheme="majorHAnsi" w:eastAsiaTheme="majorEastAsia" w:hAnsiTheme="majorHAnsi" w:cstheme="majorBidi"/>
      <w:b/>
      <w:bCs/>
      <w:color w:val="2F5496" w:themeColor="accent1" w:themeShade="BF"/>
      <w:sz w:val="28"/>
      <w:szCs w:val="28"/>
      <w:lang w:eastAsia="pt-BR"/>
    </w:rPr>
  </w:style>
  <w:style w:type="character" w:customStyle="1" w:styleId="Ttulo2Char">
    <w:name w:val="Título 2 Char"/>
    <w:basedOn w:val="Fontepargpadro"/>
    <w:link w:val="Ttulo2"/>
    <w:rsid w:val="0049540B"/>
    <w:rPr>
      <w:rFonts w:ascii="Times New Roman" w:eastAsiaTheme="minorEastAsia" w:hAnsi="Times New Roman" w:cs="Times New Roman"/>
      <w:b/>
      <w:color w:val="000000"/>
      <w:sz w:val="24"/>
      <w:szCs w:val="20"/>
      <w:lang w:eastAsia="pt-BR"/>
    </w:rPr>
  </w:style>
  <w:style w:type="character" w:customStyle="1" w:styleId="Ttulo3Char">
    <w:name w:val="Título 3 Char"/>
    <w:basedOn w:val="Fontepargpadro"/>
    <w:link w:val="Ttulo3"/>
    <w:uiPriority w:val="9"/>
    <w:semiHidden/>
    <w:rsid w:val="0049540B"/>
    <w:rPr>
      <w:rFonts w:asciiTheme="majorHAnsi" w:eastAsiaTheme="majorEastAsia" w:hAnsiTheme="majorHAnsi" w:cstheme="majorBidi"/>
      <w:color w:val="1F3763" w:themeColor="accent1" w:themeShade="7F"/>
      <w:sz w:val="24"/>
      <w:szCs w:val="24"/>
    </w:rPr>
  </w:style>
  <w:style w:type="character" w:customStyle="1" w:styleId="Ttulo4Char">
    <w:name w:val="Título 4 Char"/>
    <w:basedOn w:val="Fontepargpadro"/>
    <w:link w:val="Ttulo4"/>
    <w:uiPriority w:val="9"/>
    <w:rsid w:val="0049540B"/>
    <w:rPr>
      <w:rFonts w:asciiTheme="majorHAnsi" w:eastAsiaTheme="majorEastAsia" w:hAnsiTheme="majorHAnsi" w:cstheme="majorBidi"/>
      <w:i/>
      <w:iCs/>
      <w:color w:val="2F5496" w:themeColor="accent1" w:themeShade="BF"/>
      <w:sz w:val="24"/>
      <w:szCs w:val="24"/>
      <w:lang w:eastAsia="pt-BR"/>
    </w:rPr>
  </w:style>
  <w:style w:type="character" w:customStyle="1" w:styleId="Ttulo5Char">
    <w:name w:val="Título 5 Char"/>
    <w:basedOn w:val="Fontepargpadro"/>
    <w:link w:val="Ttulo5"/>
    <w:uiPriority w:val="9"/>
    <w:semiHidden/>
    <w:rsid w:val="0049540B"/>
    <w:rPr>
      <w:rFonts w:ascii="Times New Roman" w:eastAsia="Times New Roman" w:hAnsi="Times New Roman" w:cs="Times New Roman"/>
      <w:b/>
      <w:sz w:val="20"/>
      <w:szCs w:val="20"/>
      <w:lang w:eastAsia="pt-BR"/>
    </w:rPr>
  </w:style>
  <w:style w:type="character" w:customStyle="1" w:styleId="Ttulo6Char">
    <w:name w:val="Título 6 Char"/>
    <w:basedOn w:val="Fontepargpadro"/>
    <w:link w:val="Ttulo6"/>
    <w:rsid w:val="0049540B"/>
    <w:rPr>
      <w:rFonts w:asciiTheme="majorHAnsi" w:eastAsiaTheme="majorEastAsia" w:hAnsiTheme="majorHAnsi" w:cstheme="majorBidi"/>
      <w:color w:val="1F3763" w:themeColor="accent1" w:themeShade="7F"/>
    </w:rPr>
  </w:style>
  <w:style w:type="paragraph" w:styleId="PargrafodaLista">
    <w:name w:val="List Paragraph"/>
    <w:aliases w:val="List I Paragraph,Parágrafo com marcador - inserir marcador,Parágrafo_2"/>
    <w:basedOn w:val="Normal"/>
    <w:link w:val="PargrafodaListaChar"/>
    <w:uiPriority w:val="1"/>
    <w:qFormat/>
    <w:rsid w:val="0049540B"/>
    <w:pPr>
      <w:ind w:left="720"/>
      <w:contextualSpacing/>
    </w:pPr>
  </w:style>
  <w:style w:type="paragraph" w:styleId="NormalWeb">
    <w:name w:val="Normal (Web)"/>
    <w:aliases w:val=" Char"/>
    <w:basedOn w:val="Normal"/>
    <w:uiPriority w:val="99"/>
    <w:rsid w:val="0049540B"/>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49540B"/>
    <w:rPr>
      <w:rFonts w:ascii="Tahoma" w:hAnsi="Tahoma"/>
      <w:sz w:val="16"/>
      <w:szCs w:val="16"/>
    </w:rPr>
  </w:style>
  <w:style w:type="character" w:customStyle="1" w:styleId="TextodebaloChar">
    <w:name w:val="Texto de balão Char"/>
    <w:basedOn w:val="Fontepargpadro"/>
    <w:link w:val="Textodebalo"/>
    <w:uiPriority w:val="99"/>
    <w:rsid w:val="0049540B"/>
    <w:rPr>
      <w:rFonts w:ascii="Tahoma" w:eastAsiaTheme="minorEastAsia" w:hAnsi="Tahoma" w:cs="Tahoma"/>
      <w:sz w:val="16"/>
      <w:szCs w:val="16"/>
      <w:lang w:eastAsia="pt-BR"/>
    </w:rPr>
  </w:style>
  <w:style w:type="paragraph" w:customStyle="1" w:styleId="Nvel2">
    <w:name w:val="Nível 2"/>
    <w:basedOn w:val="Normal"/>
    <w:next w:val="Normal"/>
    <w:rsid w:val="0049540B"/>
    <w:pPr>
      <w:spacing w:after="120"/>
      <w:jc w:val="both"/>
    </w:pPr>
    <w:rPr>
      <w:rFonts w:ascii="Arial" w:hAnsi="Arial" w:cs="Times New Roman"/>
      <w:b/>
      <w:szCs w:val="20"/>
    </w:rPr>
  </w:style>
  <w:style w:type="character" w:customStyle="1" w:styleId="normalchar1">
    <w:name w:val="normal__char1"/>
    <w:rsid w:val="0049540B"/>
    <w:rPr>
      <w:rFonts w:ascii="Arial" w:hAnsi="Arial" w:cs="Arial" w:hint="default"/>
      <w:strike w:val="0"/>
      <w:dstrike w:val="0"/>
      <w:sz w:val="24"/>
      <w:szCs w:val="24"/>
      <w:u w:val="none"/>
      <w:effect w:val="none"/>
    </w:rPr>
  </w:style>
  <w:style w:type="character" w:customStyle="1" w:styleId="apple-style-span">
    <w:name w:val="apple-style-span"/>
    <w:basedOn w:val="Fontepargpadro"/>
    <w:rsid w:val="0049540B"/>
  </w:style>
  <w:style w:type="character" w:styleId="Hyperlink">
    <w:name w:val="Hyperlink"/>
    <w:rsid w:val="0049540B"/>
    <w:rPr>
      <w:color w:val="000080"/>
      <w:u w:val="single"/>
    </w:rPr>
  </w:style>
  <w:style w:type="paragraph" w:styleId="Citao">
    <w:name w:val="Quote"/>
    <w:aliases w:val="TCU,Citação AGU,NotaExplicativa"/>
    <w:basedOn w:val="Normal"/>
    <w:next w:val="Normal"/>
    <w:link w:val="CitaoChar"/>
    <w:rsid w:val="0049540B"/>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basedOn w:val="Fontepargpadro"/>
    <w:link w:val="Citao"/>
    <w:qFormat/>
    <w:rsid w:val="0049540B"/>
    <w:rPr>
      <w:rFonts w:ascii="Arial" w:eastAsia="Calibri" w:hAnsi="Arial" w:cs="Tahoma"/>
      <w:i/>
      <w:iCs/>
      <w:color w:val="000000"/>
      <w:sz w:val="20"/>
      <w:szCs w:val="24"/>
      <w:shd w:val="clear" w:color="auto" w:fill="FFFFCC"/>
    </w:rPr>
  </w:style>
  <w:style w:type="paragraph" w:styleId="Commarcadores5">
    <w:name w:val="List Bullet 5"/>
    <w:basedOn w:val="Normal"/>
    <w:rsid w:val="0049540B"/>
    <w:pPr>
      <w:numPr>
        <w:numId w:val="2"/>
      </w:numPr>
      <w:contextualSpacing/>
    </w:pPr>
  </w:style>
  <w:style w:type="paragraph" w:customStyle="1" w:styleId="Notaexplicativa">
    <w:name w:val="Nota explicativa"/>
    <w:basedOn w:val="Citao"/>
    <w:link w:val="NotaexplicativaChar"/>
    <w:rsid w:val="0049540B"/>
    <w:rPr>
      <w:szCs w:val="20"/>
    </w:rPr>
  </w:style>
  <w:style w:type="character" w:customStyle="1" w:styleId="NotaexplicativaChar">
    <w:name w:val="Nota explicativa Char"/>
    <w:basedOn w:val="CitaoChar"/>
    <w:link w:val="Notaexplicativa"/>
    <w:rsid w:val="0049540B"/>
    <w:rPr>
      <w:rFonts w:ascii="Arial" w:eastAsia="Calibri" w:hAnsi="Arial" w:cs="Tahoma"/>
      <w:i/>
      <w:iCs/>
      <w:color w:val="000000"/>
      <w:sz w:val="20"/>
      <w:szCs w:val="20"/>
      <w:shd w:val="clear" w:color="auto" w:fill="FFFFCC"/>
    </w:rPr>
  </w:style>
  <w:style w:type="paragraph" w:styleId="Cabealho">
    <w:name w:val="header"/>
    <w:aliases w:val="Cabeçalho1, Char Char,Char Char Char,Char Char,Char,Char Char Char Char Char Char Char,Char Char Char Char, Char Char Char Char Char Char, Char Char Char Char Char, Char Char Char Char Char Char Char Char, Char Char Char Char"/>
    <w:basedOn w:val="Normal"/>
    <w:link w:val="CabealhoChar"/>
    <w:uiPriority w:val="99"/>
    <w:rsid w:val="0049540B"/>
    <w:pPr>
      <w:tabs>
        <w:tab w:val="center" w:pos="4252"/>
        <w:tab w:val="right" w:pos="8504"/>
      </w:tabs>
    </w:pPr>
  </w:style>
  <w:style w:type="character" w:customStyle="1" w:styleId="CabealhoChar">
    <w:name w:val="Cabeçalho Char"/>
    <w:aliases w:val="Cabeçalho1 Char, Char Char Char,Char Char Char Char1,Char Char Char1,Char Char1,Char Char Char Char Char Char Char Char,Char Char Char Char Char, Char Char Char Char Char Char Char, Char Char Char Char Char Char1"/>
    <w:basedOn w:val="Fontepargpadro"/>
    <w:link w:val="Cabealho"/>
    <w:uiPriority w:val="99"/>
    <w:rsid w:val="0049540B"/>
    <w:rPr>
      <w:rFonts w:ascii="Ecofont_Spranq_eco_Sans" w:eastAsiaTheme="minorEastAsia" w:hAnsi="Ecofont_Spranq_eco_Sans" w:cs="Tahoma"/>
      <w:sz w:val="24"/>
      <w:szCs w:val="24"/>
      <w:lang w:eastAsia="pt-BR"/>
    </w:rPr>
  </w:style>
  <w:style w:type="paragraph" w:styleId="Rodap">
    <w:name w:val="footer"/>
    <w:basedOn w:val="Normal"/>
    <w:link w:val="RodapChar"/>
    <w:rsid w:val="0049540B"/>
    <w:pPr>
      <w:tabs>
        <w:tab w:val="center" w:pos="4252"/>
        <w:tab w:val="right" w:pos="8504"/>
      </w:tabs>
    </w:pPr>
  </w:style>
  <w:style w:type="character" w:customStyle="1" w:styleId="RodapChar">
    <w:name w:val="Rodapé Char"/>
    <w:basedOn w:val="Fontepargpadro"/>
    <w:link w:val="Rodap"/>
    <w:uiPriority w:val="99"/>
    <w:qFormat/>
    <w:rsid w:val="0049540B"/>
    <w:rPr>
      <w:rFonts w:ascii="Ecofont_Spranq_eco_Sans" w:eastAsiaTheme="minorEastAsia" w:hAnsi="Ecofont_Spranq_eco_Sans" w:cs="Tahoma"/>
      <w:sz w:val="24"/>
      <w:szCs w:val="24"/>
      <w:lang w:eastAsia="pt-BR"/>
    </w:rPr>
  </w:style>
  <w:style w:type="numbering" w:customStyle="1" w:styleId="Estilo1">
    <w:name w:val="Estilo1"/>
    <w:uiPriority w:val="99"/>
    <w:rsid w:val="0049540B"/>
    <w:pPr>
      <w:numPr>
        <w:numId w:val="3"/>
      </w:numPr>
    </w:pPr>
  </w:style>
  <w:style w:type="numbering" w:customStyle="1" w:styleId="Estilo2">
    <w:name w:val="Estilo2"/>
    <w:uiPriority w:val="99"/>
    <w:rsid w:val="0049540B"/>
    <w:pPr>
      <w:numPr>
        <w:numId w:val="4"/>
      </w:numPr>
    </w:pPr>
  </w:style>
  <w:style w:type="numbering" w:customStyle="1" w:styleId="Estilo3">
    <w:name w:val="Estilo3"/>
    <w:uiPriority w:val="99"/>
    <w:rsid w:val="0049540B"/>
    <w:pPr>
      <w:numPr>
        <w:numId w:val="5"/>
      </w:numPr>
    </w:pPr>
  </w:style>
  <w:style w:type="numbering" w:customStyle="1" w:styleId="Estilo4">
    <w:name w:val="Estilo4"/>
    <w:uiPriority w:val="99"/>
    <w:rsid w:val="0049540B"/>
    <w:pPr>
      <w:numPr>
        <w:numId w:val="6"/>
      </w:numPr>
    </w:pPr>
  </w:style>
  <w:style w:type="numbering" w:customStyle="1" w:styleId="Estilo5">
    <w:name w:val="Estilo5"/>
    <w:uiPriority w:val="99"/>
    <w:rsid w:val="0049540B"/>
    <w:pPr>
      <w:numPr>
        <w:numId w:val="7"/>
      </w:numPr>
    </w:pPr>
  </w:style>
  <w:style w:type="numbering" w:customStyle="1" w:styleId="Estilo6">
    <w:name w:val="Estilo6"/>
    <w:uiPriority w:val="99"/>
    <w:rsid w:val="0049540B"/>
    <w:pPr>
      <w:numPr>
        <w:numId w:val="8"/>
      </w:numPr>
    </w:pPr>
  </w:style>
  <w:style w:type="character" w:styleId="Refdecomentrio">
    <w:name w:val="annotation reference"/>
    <w:basedOn w:val="Fontepargpadro"/>
    <w:uiPriority w:val="99"/>
    <w:unhideWhenUsed/>
    <w:rsid w:val="0049540B"/>
    <w:rPr>
      <w:sz w:val="16"/>
      <w:szCs w:val="16"/>
    </w:rPr>
  </w:style>
  <w:style w:type="paragraph" w:styleId="Textodecomentrio">
    <w:name w:val="annotation text"/>
    <w:basedOn w:val="Normal"/>
    <w:link w:val="TextodecomentrioChar"/>
    <w:uiPriority w:val="99"/>
    <w:unhideWhenUsed/>
    <w:rsid w:val="0049540B"/>
    <w:rPr>
      <w:sz w:val="20"/>
      <w:szCs w:val="20"/>
    </w:rPr>
  </w:style>
  <w:style w:type="character" w:customStyle="1" w:styleId="TextodecomentrioChar">
    <w:name w:val="Texto de comentário Char"/>
    <w:basedOn w:val="Fontepargpadro"/>
    <w:link w:val="Textodecomentrio"/>
    <w:uiPriority w:val="99"/>
    <w:qFormat/>
    <w:rsid w:val="0049540B"/>
    <w:rPr>
      <w:rFonts w:ascii="Ecofont_Spranq_eco_Sans" w:eastAsiaTheme="minorEastAsia" w:hAnsi="Ecofont_Spranq_eco_Sans" w:cs="Tahoma"/>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49540B"/>
    <w:rPr>
      <w:b/>
      <w:bCs/>
    </w:rPr>
  </w:style>
  <w:style w:type="character" w:customStyle="1" w:styleId="AssuntodocomentrioChar">
    <w:name w:val="Assunto do comentário Char"/>
    <w:basedOn w:val="TextodecomentrioChar"/>
    <w:link w:val="Assuntodocomentrio"/>
    <w:uiPriority w:val="99"/>
    <w:semiHidden/>
    <w:rsid w:val="0049540B"/>
    <w:rPr>
      <w:rFonts w:ascii="Ecofont_Spranq_eco_Sans" w:eastAsiaTheme="minorEastAsia" w:hAnsi="Ecofont_Spranq_eco_Sans" w:cs="Tahoma"/>
      <w:b/>
      <w:bCs/>
      <w:sz w:val="20"/>
      <w:szCs w:val="20"/>
      <w:lang w:eastAsia="pt-BR"/>
    </w:rPr>
  </w:style>
  <w:style w:type="paragraph" w:customStyle="1" w:styleId="Nivel01">
    <w:name w:val="Nivel 01"/>
    <w:basedOn w:val="Ttulo1"/>
    <w:next w:val="Normal"/>
    <w:link w:val="Nivel01Char"/>
    <w:autoRedefine/>
    <w:qFormat/>
    <w:rsid w:val="00F76A9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567"/>
      </w:tabs>
      <w:spacing w:beforeLines="120" w:before="288" w:afterLines="120" w:after="288" w:line="312" w:lineRule="auto"/>
      <w:ind w:left="360" w:hanging="360"/>
      <w:jc w:val="both"/>
    </w:pPr>
    <w:rPr>
      <w:rFonts w:ascii="Times New Roman" w:hAnsi="Times New Roman" w:cs="Times New Roman"/>
      <w:color w:val="000000" w:themeColor="text1"/>
      <w:spacing w:val="5"/>
      <w:kern w:val="28"/>
      <w:sz w:val="23"/>
      <w:szCs w:val="23"/>
    </w:rPr>
  </w:style>
  <w:style w:type="paragraph" w:customStyle="1" w:styleId="Nivel01Titulo">
    <w:name w:val="Nivel_01_Titulo"/>
    <w:basedOn w:val="Nivel01"/>
    <w:link w:val="Nivel01TituloChar"/>
    <w:qFormat/>
    <w:rsid w:val="0049540B"/>
    <w:pPr>
      <w:jc w:val="left"/>
    </w:pPr>
    <w:rPr>
      <w:rFonts w:cstheme="majorBidi"/>
      <w:sz w:val="52"/>
      <w:szCs w:val="52"/>
    </w:rPr>
  </w:style>
  <w:style w:type="paragraph" w:styleId="Ttulo">
    <w:name w:val="Title"/>
    <w:basedOn w:val="Normal"/>
    <w:next w:val="Normal"/>
    <w:link w:val="TtuloChar"/>
    <w:uiPriority w:val="10"/>
    <w:qFormat/>
    <w:rsid w:val="0049540B"/>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tuloChar">
    <w:name w:val="Título Char"/>
    <w:basedOn w:val="Fontepargpadro"/>
    <w:link w:val="Ttulo"/>
    <w:uiPriority w:val="10"/>
    <w:rsid w:val="0049540B"/>
    <w:rPr>
      <w:rFonts w:asciiTheme="majorHAnsi" w:eastAsiaTheme="majorEastAsia" w:hAnsiTheme="majorHAnsi" w:cstheme="majorBidi"/>
      <w:color w:val="323E4F" w:themeColor="text2" w:themeShade="BF"/>
      <w:spacing w:val="5"/>
      <w:kern w:val="28"/>
      <w:sz w:val="52"/>
      <w:szCs w:val="52"/>
      <w:lang w:eastAsia="pt-BR"/>
    </w:rPr>
  </w:style>
  <w:style w:type="character" w:customStyle="1" w:styleId="Nivel01Char">
    <w:name w:val="Nivel 01 Char"/>
    <w:basedOn w:val="TtuloChar"/>
    <w:link w:val="Nivel01"/>
    <w:rsid w:val="00F76A9A"/>
    <w:rPr>
      <w:rFonts w:ascii="Times New Roman" w:eastAsiaTheme="majorEastAsia" w:hAnsi="Times New Roman" w:cs="Times New Roman"/>
      <w:b/>
      <w:bCs/>
      <w:color w:val="000000" w:themeColor="text1"/>
      <w:spacing w:val="5"/>
      <w:kern w:val="28"/>
      <w:sz w:val="23"/>
      <w:szCs w:val="23"/>
      <w:shd w:val="clear" w:color="auto" w:fill="FFFFFF" w:themeFill="background1"/>
      <w:lang w:eastAsia="pt-BR"/>
    </w:rPr>
  </w:style>
  <w:style w:type="character" w:customStyle="1" w:styleId="Nivel01TituloChar">
    <w:name w:val="Nivel_01_Titulo Char"/>
    <w:basedOn w:val="Nivel01Char"/>
    <w:link w:val="Nivel01Titulo"/>
    <w:qFormat/>
    <w:rsid w:val="0049540B"/>
    <w:rPr>
      <w:rFonts w:ascii="Arial" w:eastAsiaTheme="majorEastAsia" w:hAnsi="Arial" w:cstheme="majorBidi"/>
      <w:b/>
      <w:bCs/>
      <w:color w:val="000000" w:themeColor="text1"/>
      <w:spacing w:val="5"/>
      <w:kern w:val="28"/>
      <w:sz w:val="52"/>
      <w:szCs w:val="52"/>
      <w:shd w:val="clear" w:color="auto" w:fill="FFFFFF" w:themeFill="background1"/>
      <w:lang w:eastAsia="pt-BR"/>
    </w:rPr>
  </w:style>
  <w:style w:type="table" w:styleId="Tabelacomgrade">
    <w:name w:val="Table Grid"/>
    <w:basedOn w:val="Tabelanormal"/>
    <w:uiPriority w:val="39"/>
    <w:rsid w:val="0049540B"/>
    <w:pPr>
      <w:spacing w:after="0" w:line="240" w:lineRule="auto"/>
    </w:pPr>
    <w:rPr>
      <w:rFonts w:ascii="Times New Roman" w:eastAsiaTheme="minorEastAsia"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49540B"/>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 w:val="20"/>
      <w:szCs w:val="24"/>
      <w:lang w:eastAsia="zh-CN" w:bidi="hi-IN"/>
    </w:rPr>
  </w:style>
  <w:style w:type="character" w:customStyle="1" w:styleId="QuoteChar">
    <w:name w:val="Quote Char"/>
    <w:basedOn w:val="Fontepargpadro"/>
    <w:link w:val="Citao1"/>
    <w:rsid w:val="0049540B"/>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49540B"/>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2"/>
      <w:szCs w:val="22"/>
      <w:lang w:eastAsia="en-US"/>
    </w:rPr>
  </w:style>
  <w:style w:type="paragraph" w:customStyle="1" w:styleId="paragraph">
    <w:name w:val="paragraph"/>
    <w:basedOn w:val="Normal"/>
    <w:rsid w:val="0049540B"/>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49540B"/>
  </w:style>
  <w:style w:type="character" w:customStyle="1" w:styleId="eop">
    <w:name w:val="eop"/>
    <w:basedOn w:val="Fontepargpadro"/>
    <w:rsid w:val="0049540B"/>
  </w:style>
  <w:style w:type="character" w:customStyle="1" w:styleId="spellingerror">
    <w:name w:val="spellingerror"/>
    <w:basedOn w:val="Fontepargpadro"/>
    <w:rsid w:val="0049540B"/>
  </w:style>
  <w:style w:type="paragraph" w:styleId="Corpodetexto">
    <w:name w:val="Body Text"/>
    <w:basedOn w:val="Normal"/>
    <w:link w:val="CorpodetextoChar"/>
    <w:uiPriority w:val="1"/>
    <w:unhideWhenUsed/>
    <w:qFormat/>
    <w:rsid w:val="0049540B"/>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rsid w:val="0049540B"/>
    <w:rPr>
      <w:rFonts w:ascii="Times New Roman" w:eastAsia="Times New Roman" w:hAnsi="Times New Roman" w:cs="Times New Roman"/>
      <w:sz w:val="24"/>
      <w:szCs w:val="24"/>
      <w:lang w:eastAsia="pt-BR"/>
    </w:rPr>
  </w:style>
  <w:style w:type="paragraph" w:customStyle="1" w:styleId="Nivel1">
    <w:name w:val="Nivel1"/>
    <w:basedOn w:val="Ttulo1"/>
    <w:link w:val="Nivel1Char"/>
    <w:qFormat/>
    <w:rsid w:val="0049540B"/>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49540B"/>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49540B"/>
    <w:pPr>
      <w:ind w:left="720"/>
    </w:pPr>
    <w:rPr>
      <w:rFonts w:eastAsia="Times New Roman" w:cs="Ecofont_Spranq_eco_Sans"/>
    </w:rPr>
  </w:style>
  <w:style w:type="paragraph" w:customStyle="1" w:styleId="Nivel2">
    <w:name w:val="Nivel 2"/>
    <w:basedOn w:val="Normal"/>
    <w:link w:val="Nivel2Char"/>
    <w:qFormat/>
    <w:rsid w:val="0049540B"/>
    <w:pPr>
      <w:numPr>
        <w:ilvl w:val="1"/>
        <w:numId w:val="1"/>
      </w:numPr>
      <w:spacing w:before="120" w:after="120" w:line="276" w:lineRule="auto"/>
      <w:ind w:left="0" w:firstLine="0"/>
      <w:jc w:val="both"/>
    </w:pPr>
    <w:rPr>
      <w:rFonts w:ascii="Arial" w:hAnsi="Arial" w:cs="Arial"/>
      <w:color w:val="000000"/>
      <w:sz w:val="20"/>
      <w:szCs w:val="20"/>
    </w:rPr>
  </w:style>
  <w:style w:type="paragraph" w:customStyle="1" w:styleId="Nivel10">
    <w:name w:val="Nivel 1"/>
    <w:basedOn w:val="Nivel2"/>
    <w:next w:val="Nivel2"/>
    <w:rsid w:val="0049540B"/>
    <w:pPr>
      <w:numPr>
        <w:ilvl w:val="0"/>
        <w:numId w:val="0"/>
      </w:numPr>
      <w:ind w:left="360" w:hanging="360"/>
    </w:pPr>
    <w:rPr>
      <w:b/>
    </w:rPr>
  </w:style>
  <w:style w:type="paragraph" w:customStyle="1" w:styleId="Nivel3">
    <w:name w:val="Nivel 3"/>
    <w:basedOn w:val="Normal"/>
    <w:link w:val="Nivel3Char"/>
    <w:qFormat/>
    <w:rsid w:val="0049540B"/>
    <w:pPr>
      <w:numPr>
        <w:ilvl w:val="2"/>
        <w:numId w:val="1"/>
      </w:numPr>
      <w:spacing w:before="120" w:after="120" w:line="276" w:lineRule="auto"/>
      <w:ind w:left="284" w:firstLine="0"/>
      <w:jc w:val="both"/>
    </w:pPr>
    <w:rPr>
      <w:rFonts w:ascii="Arial" w:hAnsi="Arial" w:cs="Arial"/>
      <w:color w:val="000000"/>
      <w:sz w:val="20"/>
      <w:szCs w:val="20"/>
    </w:rPr>
  </w:style>
  <w:style w:type="paragraph" w:customStyle="1" w:styleId="Nivel4">
    <w:name w:val="Nivel 4"/>
    <w:basedOn w:val="Nivel3"/>
    <w:link w:val="Nivel4Char"/>
    <w:qFormat/>
    <w:rsid w:val="0049540B"/>
    <w:pPr>
      <w:numPr>
        <w:ilvl w:val="3"/>
      </w:numPr>
      <w:ind w:left="567" w:firstLine="0"/>
    </w:pPr>
    <w:rPr>
      <w:color w:val="auto"/>
    </w:rPr>
  </w:style>
  <w:style w:type="paragraph" w:customStyle="1" w:styleId="Nivel5">
    <w:name w:val="Nivel 5"/>
    <w:basedOn w:val="Nivel4"/>
    <w:qFormat/>
    <w:rsid w:val="0049540B"/>
    <w:pPr>
      <w:numPr>
        <w:ilvl w:val="4"/>
      </w:numPr>
      <w:ind w:left="851" w:firstLine="0"/>
    </w:pPr>
  </w:style>
  <w:style w:type="character" w:customStyle="1" w:styleId="Nivel4Char">
    <w:name w:val="Nivel 4 Char"/>
    <w:basedOn w:val="Fontepargpadro"/>
    <w:link w:val="Nivel4"/>
    <w:rsid w:val="0049540B"/>
    <w:rPr>
      <w:rFonts w:ascii="Arial" w:eastAsiaTheme="minorEastAsia" w:hAnsi="Arial" w:cs="Arial"/>
      <w:sz w:val="20"/>
      <w:szCs w:val="20"/>
      <w:lang w:eastAsia="pt-BR"/>
    </w:rPr>
  </w:style>
  <w:style w:type="paragraph" w:customStyle="1" w:styleId="textbody">
    <w:name w:val="textbody"/>
    <w:basedOn w:val="Normal"/>
    <w:rsid w:val="0049540B"/>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49540B"/>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49540B"/>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49540B"/>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49540B"/>
    <w:pPr>
      <w:spacing w:after="0" w:line="240" w:lineRule="auto"/>
    </w:pPr>
    <w:rPr>
      <w:rFonts w:ascii="Ecofont_Spranq_eco_Sans" w:eastAsia="Times New Roman" w:hAnsi="Ecofont_Spranq_eco_Sans" w:cs="Tahoma"/>
      <w:sz w:val="24"/>
      <w:szCs w:val="24"/>
      <w:lang w:eastAsia="pt-BR"/>
    </w:rPr>
  </w:style>
  <w:style w:type="character" w:styleId="Forte">
    <w:name w:val="Strong"/>
    <w:basedOn w:val="Fontepargpadro"/>
    <w:uiPriority w:val="22"/>
    <w:qFormat/>
    <w:rsid w:val="0049540B"/>
    <w:rPr>
      <w:b/>
      <w:bCs/>
    </w:rPr>
  </w:style>
  <w:style w:type="character" w:styleId="nfase">
    <w:name w:val="Emphasis"/>
    <w:basedOn w:val="Fontepargpadro"/>
    <w:rsid w:val="0049540B"/>
    <w:rPr>
      <w:i/>
      <w:iCs/>
    </w:rPr>
  </w:style>
  <w:style w:type="character" w:customStyle="1" w:styleId="Manoel">
    <w:name w:val="Manoel"/>
    <w:rsid w:val="0049540B"/>
    <w:rPr>
      <w:rFonts w:ascii="Arial" w:hAnsi="Arial" w:cs="Arial"/>
      <w:color w:val="7030A0"/>
      <w:sz w:val="20"/>
    </w:rPr>
  </w:style>
  <w:style w:type="character" w:customStyle="1" w:styleId="ListLabel12">
    <w:name w:val="ListLabel 12"/>
    <w:rsid w:val="0049540B"/>
    <w:rPr>
      <w:b/>
    </w:rPr>
  </w:style>
  <w:style w:type="paragraph" w:customStyle="1" w:styleId="texto1">
    <w:name w:val="texto1"/>
    <w:basedOn w:val="Normal"/>
    <w:rsid w:val="0049540B"/>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rsid w:val="0049540B"/>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49540B"/>
    <w:rPr>
      <w:rFonts w:ascii="Arial" w:eastAsia="Calibri" w:hAnsi="Arial" w:cs="Times New Roman"/>
      <w:i/>
      <w:iCs/>
      <w:color w:val="000000"/>
      <w:sz w:val="20"/>
      <w:szCs w:val="24"/>
      <w:shd w:val="clear" w:color="auto" w:fill="FFFFCC"/>
    </w:rPr>
  </w:style>
  <w:style w:type="paragraph" w:customStyle="1" w:styleId="xwestern">
    <w:name w:val="x_western"/>
    <w:basedOn w:val="Normal"/>
    <w:rsid w:val="0049540B"/>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49540B"/>
    <w:pPr>
      <w:ind w:firstLine="1134"/>
      <w:jc w:val="both"/>
    </w:pPr>
    <w:rPr>
      <w:rFonts w:ascii="Times New Roman" w:eastAsia="Times New Roman" w:hAnsi="Times New Roman" w:cs="Times New Roman"/>
      <w:szCs w:val="22"/>
      <w:lang w:eastAsia="en-US"/>
    </w:rPr>
  </w:style>
  <w:style w:type="paragraph" w:customStyle="1" w:styleId="Normal1">
    <w:name w:val="Normal_1"/>
    <w:rsid w:val="0049540B"/>
    <w:pPr>
      <w:spacing w:after="0" w:line="240" w:lineRule="auto"/>
    </w:pPr>
    <w:rPr>
      <w:rFonts w:ascii="Times New Roman" w:eastAsia="Times New Roman" w:hAnsi="Times New Roman" w:cs="Times New Roman"/>
      <w:sz w:val="24"/>
    </w:rPr>
  </w:style>
  <w:style w:type="paragraph" w:customStyle="1" w:styleId="tcu-ac-item9-1linha">
    <w:name w:val="tcu_-__ac_-_item_9_-_1ª_linha"/>
    <w:basedOn w:val="Normal"/>
    <w:rsid w:val="0049540B"/>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49540B"/>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49540B"/>
  </w:style>
  <w:style w:type="paragraph" w:customStyle="1" w:styleId="textojustificado">
    <w:name w:val="texto_justificado"/>
    <w:basedOn w:val="Normal"/>
    <w:rsid w:val="0049540B"/>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semiHidden/>
    <w:unhideWhenUsed/>
    <w:rsid w:val="0049540B"/>
    <w:rPr>
      <w:color w:val="954F72" w:themeColor="followedHyperlink"/>
      <w:u w:val="single"/>
    </w:rPr>
  </w:style>
  <w:style w:type="character" w:customStyle="1" w:styleId="MenoPendente1">
    <w:name w:val="Menção Pendente1"/>
    <w:basedOn w:val="Fontepargpadro"/>
    <w:uiPriority w:val="99"/>
    <w:semiHidden/>
    <w:unhideWhenUsed/>
    <w:rsid w:val="0049540B"/>
    <w:rPr>
      <w:color w:val="605E5C"/>
      <w:shd w:val="clear" w:color="auto" w:fill="E1DFDD"/>
    </w:rPr>
  </w:style>
  <w:style w:type="character" w:customStyle="1" w:styleId="MenoPendente2">
    <w:name w:val="Menção Pendente2"/>
    <w:basedOn w:val="Fontepargpadro"/>
    <w:uiPriority w:val="99"/>
    <w:semiHidden/>
    <w:unhideWhenUsed/>
    <w:rsid w:val="0049540B"/>
    <w:rPr>
      <w:color w:val="605E5C"/>
      <w:shd w:val="clear" w:color="auto" w:fill="E1DFDD"/>
    </w:rPr>
  </w:style>
  <w:style w:type="character" w:customStyle="1" w:styleId="Nivel2Char">
    <w:name w:val="Nivel 2 Char"/>
    <w:basedOn w:val="Fontepargpadro"/>
    <w:link w:val="Nivel2"/>
    <w:locked/>
    <w:rsid w:val="0049540B"/>
    <w:rPr>
      <w:rFonts w:ascii="Arial" w:eastAsiaTheme="minorEastAsia" w:hAnsi="Arial" w:cs="Arial"/>
      <w:color w:val="000000"/>
      <w:sz w:val="20"/>
      <w:szCs w:val="20"/>
      <w:lang w:eastAsia="pt-BR"/>
    </w:rPr>
  </w:style>
  <w:style w:type="paragraph" w:customStyle="1" w:styleId="Nvel2Opcional">
    <w:name w:val="Nível 2 Opcional"/>
    <w:basedOn w:val="Nivel2"/>
    <w:link w:val="Nvel2OpcionalChar"/>
    <w:rsid w:val="0049540B"/>
    <w:pPr>
      <w:numPr>
        <w:ilvl w:val="0"/>
        <w:numId w:val="0"/>
      </w:numPr>
      <w:ind w:left="432" w:hanging="432"/>
    </w:pPr>
    <w:rPr>
      <w:rFonts w:eastAsia="Times New Roman"/>
      <w:i/>
      <w:noProof/>
      <w:color w:val="FF0000"/>
    </w:rPr>
  </w:style>
  <w:style w:type="paragraph" w:customStyle="1" w:styleId="Nvel3Opcional">
    <w:name w:val="Nível 3 Opcional"/>
    <w:basedOn w:val="Nivel3"/>
    <w:link w:val="Nvel3OpcionalChar"/>
    <w:rsid w:val="0049540B"/>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49540B"/>
    <w:rPr>
      <w:rFonts w:ascii="Arial" w:eastAsia="Times New Roman" w:hAnsi="Arial" w:cs="Arial"/>
      <w:i/>
      <w:noProof/>
      <w:color w:val="FF0000"/>
      <w:sz w:val="20"/>
      <w:szCs w:val="20"/>
      <w:lang w:eastAsia="pt-BR"/>
    </w:rPr>
  </w:style>
  <w:style w:type="character" w:customStyle="1" w:styleId="Nvel3OpcionalChar">
    <w:name w:val="Nível 3 Opcional Char"/>
    <w:basedOn w:val="Fontepargpadro"/>
    <w:link w:val="Nvel3Opcional"/>
    <w:rsid w:val="0049540B"/>
    <w:rPr>
      <w:rFonts w:ascii="Arial" w:eastAsia="Times New Roman" w:hAnsi="Arial" w:cs="Arial"/>
      <w:i/>
      <w:iCs/>
      <w:noProof/>
      <w:color w:val="FF0000"/>
      <w:sz w:val="20"/>
      <w:szCs w:val="20"/>
      <w:lang w:eastAsia="pt-BR"/>
    </w:rPr>
  </w:style>
  <w:style w:type="character" w:styleId="TextodoEspaoReservado">
    <w:name w:val="Placeholder Text"/>
    <w:basedOn w:val="Fontepargpadro"/>
    <w:uiPriority w:val="67"/>
    <w:semiHidden/>
    <w:rsid w:val="0049540B"/>
    <w:rPr>
      <w:color w:val="808080"/>
    </w:rPr>
  </w:style>
  <w:style w:type="character" w:customStyle="1" w:styleId="PargrafodaListaChar">
    <w:name w:val="Parágrafo da Lista Char"/>
    <w:aliases w:val="List I Paragraph Char,Parágrafo com marcador - inserir marcador Char,Parágrafo_2 Char"/>
    <w:basedOn w:val="Fontepargpadro"/>
    <w:link w:val="PargrafodaLista"/>
    <w:uiPriority w:val="34"/>
    <w:qFormat/>
    <w:rsid w:val="0049540B"/>
    <w:rPr>
      <w:rFonts w:ascii="Ecofont_Spranq_eco_Sans" w:eastAsiaTheme="minorEastAsia" w:hAnsi="Ecofont_Spranq_eco_Sans" w:cs="Tahoma"/>
      <w:sz w:val="24"/>
      <w:szCs w:val="24"/>
      <w:lang w:eastAsia="pt-BR"/>
    </w:rPr>
  </w:style>
  <w:style w:type="paragraph" w:customStyle="1" w:styleId="SombreamentoMdio1-nfase31">
    <w:name w:val="Sombreamento Médio 1 - Ênfase 31"/>
    <w:basedOn w:val="Normal"/>
    <w:next w:val="Normal"/>
    <w:rsid w:val="0049540B"/>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49540B"/>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49540B"/>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49540B"/>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49540B"/>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49540B"/>
  </w:style>
  <w:style w:type="paragraph" w:customStyle="1" w:styleId="Standard">
    <w:name w:val="Standard"/>
    <w:rsid w:val="0049540B"/>
    <w:pPr>
      <w:suppressAutoHyphens/>
      <w:autoSpaceDN w:val="0"/>
      <w:spacing w:after="0" w:line="240" w:lineRule="auto"/>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49540B"/>
    <w:pPr>
      <w:spacing w:after="140" w:line="276" w:lineRule="auto"/>
    </w:pPr>
  </w:style>
  <w:style w:type="character" w:customStyle="1" w:styleId="MenoPendente3">
    <w:name w:val="Menção Pendente3"/>
    <w:basedOn w:val="Fontepargpadro"/>
    <w:uiPriority w:val="99"/>
    <w:semiHidden/>
    <w:unhideWhenUsed/>
    <w:rsid w:val="0049540B"/>
    <w:rPr>
      <w:color w:val="605E5C"/>
      <w:shd w:val="clear" w:color="auto" w:fill="E1DFDD"/>
    </w:rPr>
  </w:style>
  <w:style w:type="character" w:customStyle="1" w:styleId="MenoPendente4">
    <w:name w:val="Menção Pendente4"/>
    <w:basedOn w:val="Fontepargpadro"/>
    <w:uiPriority w:val="99"/>
    <w:semiHidden/>
    <w:unhideWhenUsed/>
    <w:rsid w:val="0049540B"/>
    <w:rPr>
      <w:color w:val="605E5C"/>
      <w:shd w:val="clear" w:color="auto" w:fill="E1DFDD"/>
    </w:rPr>
  </w:style>
  <w:style w:type="paragraph" w:customStyle="1" w:styleId="ou">
    <w:name w:val="ou"/>
    <w:basedOn w:val="PargrafodaLista"/>
    <w:link w:val="ouChar"/>
    <w:qFormat/>
    <w:rsid w:val="0049540B"/>
    <w:pPr>
      <w:spacing w:before="60" w:after="60" w:line="259" w:lineRule="auto"/>
      <w:ind w:left="0"/>
      <w:contextualSpacing w:val="0"/>
      <w:jc w:val="center"/>
    </w:pPr>
    <w:rPr>
      <w:rFonts w:ascii="Arial" w:hAnsi="Arial" w:cs="Arial"/>
      <w:b/>
      <w:bCs/>
      <w:i/>
      <w:iCs/>
      <w:color w:val="FF0000"/>
      <w:u w:val="single"/>
    </w:rPr>
  </w:style>
  <w:style w:type="character" w:customStyle="1" w:styleId="ouChar">
    <w:name w:val="ou Char"/>
    <w:basedOn w:val="PargrafodaListaChar"/>
    <w:link w:val="ou"/>
    <w:rsid w:val="0049540B"/>
    <w:rPr>
      <w:rFonts w:ascii="Arial" w:eastAsiaTheme="minorEastAsia" w:hAnsi="Arial" w:cs="Arial"/>
      <w:b/>
      <w:bCs/>
      <w:i/>
      <w:iCs/>
      <w:color w:val="FF0000"/>
      <w:sz w:val="24"/>
      <w:szCs w:val="24"/>
      <w:u w:val="single"/>
      <w:lang w:eastAsia="pt-BR"/>
    </w:rPr>
  </w:style>
  <w:style w:type="paragraph" w:customStyle="1" w:styleId="dou-paragraph">
    <w:name w:val="dou-paragraph"/>
    <w:basedOn w:val="Normal"/>
    <w:rsid w:val="0049540B"/>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49540B"/>
    <w:rPr>
      <w:i/>
      <w:iCs/>
      <w:color w:val="FF0000"/>
    </w:rPr>
  </w:style>
  <w:style w:type="paragraph" w:customStyle="1" w:styleId="Nvel3-R">
    <w:name w:val="Nível 3-R"/>
    <w:basedOn w:val="Nivel3"/>
    <w:link w:val="Nvel3-RChar"/>
    <w:qFormat/>
    <w:rsid w:val="0049540B"/>
    <w:rPr>
      <w:i/>
      <w:iCs/>
      <w:color w:val="FF0000"/>
    </w:rPr>
  </w:style>
  <w:style w:type="character" w:customStyle="1" w:styleId="Nvel2-RedChar">
    <w:name w:val="Nível 2 -Red Char"/>
    <w:basedOn w:val="Nivel2Char"/>
    <w:link w:val="Nvel2-Red"/>
    <w:rsid w:val="0049540B"/>
    <w:rPr>
      <w:rFonts w:ascii="Arial" w:eastAsiaTheme="minorEastAsia" w:hAnsi="Arial" w:cs="Arial"/>
      <w:i/>
      <w:iCs/>
      <w:color w:val="FF0000"/>
      <w:sz w:val="20"/>
      <w:szCs w:val="20"/>
      <w:lang w:eastAsia="pt-BR"/>
    </w:rPr>
  </w:style>
  <w:style w:type="paragraph" w:customStyle="1" w:styleId="Nvel4-R">
    <w:name w:val="Nível 4-R"/>
    <w:basedOn w:val="Nivel4"/>
    <w:link w:val="Nvel4-RChar"/>
    <w:qFormat/>
    <w:rsid w:val="0049540B"/>
    <w:rPr>
      <w:i/>
      <w:iCs/>
      <w:color w:val="FF0000"/>
    </w:rPr>
  </w:style>
  <w:style w:type="character" w:customStyle="1" w:styleId="Nivel3Char">
    <w:name w:val="Nivel 3 Char"/>
    <w:basedOn w:val="Fontepargpadro"/>
    <w:link w:val="Nivel3"/>
    <w:rsid w:val="0049540B"/>
    <w:rPr>
      <w:rFonts w:ascii="Arial" w:eastAsiaTheme="minorEastAsia" w:hAnsi="Arial" w:cs="Arial"/>
      <w:color w:val="000000"/>
      <w:sz w:val="20"/>
      <w:szCs w:val="20"/>
      <w:lang w:eastAsia="pt-BR"/>
    </w:rPr>
  </w:style>
  <w:style w:type="character" w:customStyle="1" w:styleId="Nvel3-RChar">
    <w:name w:val="Nível 3-R Char"/>
    <w:basedOn w:val="Nivel3Char"/>
    <w:link w:val="Nvel3-R"/>
    <w:rsid w:val="0049540B"/>
    <w:rPr>
      <w:rFonts w:ascii="Arial" w:eastAsiaTheme="minorEastAsia" w:hAnsi="Arial" w:cs="Arial"/>
      <w:i/>
      <w:iCs/>
      <w:color w:val="FF0000"/>
      <w:sz w:val="20"/>
      <w:szCs w:val="20"/>
      <w:lang w:eastAsia="pt-BR"/>
    </w:rPr>
  </w:style>
  <w:style w:type="paragraph" w:customStyle="1" w:styleId="Nvel1-SemNum">
    <w:name w:val="Nível 1-Sem Num"/>
    <w:basedOn w:val="Nivel01"/>
    <w:link w:val="Nvel1-SemNumChar"/>
    <w:qFormat/>
    <w:rsid w:val="0049540B"/>
    <w:pPr>
      <w:outlineLvl w:val="1"/>
    </w:pPr>
  </w:style>
  <w:style w:type="character" w:customStyle="1" w:styleId="Nvel4-RChar">
    <w:name w:val="Nível 4-R Char"/>
    <w:basedOn w:val="Nivel4Char"/>
    <w:link w:val="Nvel4-R"/>
    <w:rsid w:val="0049540B"/>
    <w:rPr>
      <w:rFonts w:ascii="Arial" w:eastAsiaTheme="minorEastAsia" w:hAnsi="Arial" w:cs="Arial"/>
      <w:i/>
      <w:iCs/>
      <w:color w:val="FF0000"/>
      <w:sz w:val="20"/>
      <w:szCs w:val="20"/>
      <w:lang w:eastAsia="pt-BR"/>
    </w:rPr>
  </w:style>
  <w:style w:type="character" w:customStyle="1" w:styleId="LinkdaInternet">
    <w:name w:val="Link da Internet"/>
    <w:basedOn w:val="Fontepargpadro"/>
    <w:uiPriority w:val="99"/>
    <w:unhideWhenUsed/>
    <w:rsid w:val="0049540B"/>
    <w:rPr>
      <w:color w:val="0563C1" w:themeColor="hyperlink"/>
      <w:u w:val="single"/>
    </w:rPr>
  </w:style>
  <w:style w:type="character" w:customStyle="1" w:styleId="Nvel1-SemNumChar">
    <w:name w:val="Nível 1-Sem Num Char"/>
    <w:basedOn w:val="Nivel01Char"/>
    <w:link w:val="Nvel1-SemNum"/>
    <w:rsid w:val="0049540B"/>
    <w:rPr>
      <w:rFonts w:ascii="Arial" w:eastAsiaTheme="majorEastAsia" w:hAnsi="Arial" w:cs="Arial"/>
      <w:b/>
      <w:bCs/>
      <w:color w:val="323E4F" w:themeColor="text2" w:themeShade="BF"/>
      <w:spacing w:val="5"/>
      <w:kern w:val="28"/>
      <w:sz w:val="23"/>
      <w:szCs w:val="23"/>
      <w:shd w:val="clear" w:color="auto" w:fill="FFFFFF" w:themeFill="background1"/>
      <w:lang w:eastAsia="pt-BR"/>
    </w:rPr>
  </w:style>
  <w:style w:type="paragraph" w:customStyle="1" w:styleId="citao2">
    <w:name w:val="citação 2"/>
    <w:basedOn w:val="Citao"/>
    <w:link w:val="citao2Char"/>
    <w:rsid w:val="0049540B"/>
    <w:pPr>
      <w:overflowPunct w:val="0"/>
    </w:pPr>
    <w:rPr>
      <w:szCs w:val="20"/>
    </w:rPr>
  </w:style>
  <w:style w:type="paragraph" w:customStyle="1" w:styleId="Prembulo">
    <w:name w:val="Preâmbulo"/>
    <w:basedOn w:val="Normal"/>
    <w:link w:val="PrembuloChar"/>
    <w:rsid w:val="0049540B"/>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49540B"/>
    <w:rPr>
      <w:rFonts w:ascii="Arial" w:eastAsia="Arial" w:hAnsi="Arial" w:cs="Arial"/>
      <w:bCs/>
      <w:sz w:val="20"/>
      <w:szCs w:val="20"/>
      <w:lang w:eastAsia="pt-BR"/>
    </w:rPr>
  </w:style>
  <w:style w:type="character" w:customStyle="1" w:styleId="MenoPendente5">
    <w:name w:val="Menção Pendente5"/>
    <w:basedOn w:val="Fontepargpadro"/>
    <w:uiPriority w:val="99"/>
    <w:semiHidden/>
    <w:unhideWhenUsed/>
    <w:rsid w:val="0049540B"/>
    <w:rPr>
      <w:color w:val="605E5C"/>
      <w:shd w:val="clear" w:color="auto" w:fill="E1DFDD"/>
    </w:rPr>
  </w:style>
  <w:style w:type="character" w:customStyle="1" w:styleId="citao2Char">
    <w:name w:val="citação 2 Char"/>
    <w:basedOn w:val="CitaoChar"/>
    <w:link w:val="citao2"/>
    <w:rsid w:val="0049540B"/>
    <w:rPr>
      <w:rFonts w:ascii="Arial" w:eastAsia="Calibri" w:hAnsi="Arial" w:cs="Tahoma"/>
      <w:i/>
      <w:iCs/>
      <w:color w:val="000000"/>
      <w:sz w:val="20"/>
      <w:szCs w:val="20"/>
      <w:shd w:val="clear" w:color="auto" w:fill="FFFFCC"/>
    </w:rPr>
  </w:style>
  <w:style w:type="paragraph" w:styleId="CabealhodoSumrio">
    <w:name w:val="TOC Heading"/>
    <w:basedOn w:val="Ttulo1"/>
    <w:next w:val="Normal"/>
    <w:uiPriority w:val="39"/>
    <w:unhideWhenUsed/>
    <w:rsid w:val="0049540B"/>
    <w:pPr>
      <w:spacing w:before="240" w:line="259" w:lineRule="auto"/>
      <w:outlineLvl w:val="9"/>
    </w:pPr>
    <w:rPr>
      <w:b w:val="0"/>
      <w:bCs w:val="0"/>
      <w:sz w:val="32"/>
      <w:szCs w:val="32"/>
    </w:rPr>
  </w:style>
  <w:style w:type="paragraph" w:styleId="Sumrio1">
    <w:name w:val="toc 1"/>
    <w:basedOn w:val="Normal"/>
    <w:next w:val="Normal"/>
    <w:autoRedefine/>
    <w:uiPriority w:val="39"/>
    <w:unhideWhenUsed/>
    <w:rsid w:val="0049540B"/>
    <w:pPr>
      <w:tabs>
        <w:tab w:val="left" w:pos="426"/>
        <w:tab w:val="right" w:leader="dot" w:pos="9628"/>
      </w:tabs>
      <w:spacing w:after="100"/>
    </w:pPr>
    <w:rPr>
      <w:rFonts w:ascii="Arial" w:eastAsia="Times New Roman" w:hAnsi="Arial"/>
      <w:sz w:val="20"/>
    </w:rPr>
  </w:style>
  <w:style w:type="character" w:customStyle="1" w:styleId="MenoPendente6">
    <w:name w:val="Menção Pendente6"/>
    <w:basedOn w:val="Fontepargpadro"/>
    <w:uiPriority w:val="99"/>
    <w:semiHidden/>
    <w:unhideWhenUsed/>
    <w:rsid w:val="0049540B"/>
    <w:rPr>
      <w:color w:val="605E5C"/>
      <w:shd w:val="clear" w:color="auto" w:fill="E1DFDD"/>
    </w:rPr>
  </w:style>
  <w:style w:type="character" w:customStyle="1" w:styleId="Mentionnonrsolue1">
    <w:name w:val="Mention non résolue1"/>
    <w:basedOn w:val="Fontepargpadro"/>
    <w:uiPriority w:val="99"/>
    <w:semiHidden/>
    <w:unhideWhenUsed/>
    <w:rsid w:val="0049540B"/>
    <w:rPr>
      <w:color w:val="605E5C"/>
      <w:shd w:val="clear" w:color="auto" w:fill="E1DFDD"/>
    </w:rPr>
  </w:style>
  <w:style w:type="table" w:customStyle="1" w:styleId="TableNormal">
    <w:name w:val="Table Normal"/>
    <w:uiPriority w:val="2"/>
    <w:qFormat/>
    <w:rsid w:val="0049540B"/>
    <w:pPr>
      <w:spacing w:after="0" w:line="240" w:lineRule="auto"/>
    </w:pPr>
    <w:rPr>
      <w:rFonts w:ascii="Ecofont_Spranq_eco_Sans" w:eastAsia="Ecofont_Spranq_eco_Sans" w:hAnsi="Ecofont_Spranq_eco_Sans" w:cs="Ecofont_Spranq_eco_Sans"/>
      <w:sz w:val="24"/>
      <w:szCs w:val="24"/>
      <w:lang w:eastAsia="pt-BR"/>
    </w:rPr>
    <w:tblPr>
      <w:tblCellMar>
        <w:top w:w="0" w:type="dxa"/>
        <w:left w:w="0" w:type="dxa"/>
        <w:bottom w:w="0" w:type="dxa"/>
        <w:right w:w="0" w:type="dxa"/>
      </w:tblCellMar>
    </w:tblPr>
  </w:style>
  <w:style w:type="paragraph" w:styleId="Subttulo">
    <w:name w:val="Subtitle"/>
    <w:basedOn w:val="Normal"/>
    <w:next w:val="Normal"/>
    <w:link w:val="SubttuloChar"/>
    <w:uiPriority w:val="11"/>
    <w:qFormat/>
    <w:rsid w:val="0049540B"/>
    <w:pPr>
      <w:spacing w:after="60"/>
      <w:jc w:val="center"/>
    </w:pPr>
    <w:rPr>
      <w:rFonts w:ascii="Cambria" w:eastAsia="Cambria" w:hAnsi="Cambria" w:cs="Cambria"/>
    </w:rPr>
  </w:style>
  <w:style w:type="character" w:customStyle="1" w:styleId="SubttuloChar">
    <w:name w:val="Subtítulo Char"/>
    <w:basedOn w:val="Fontepargpadro"/>
    <w:link w:val="Subttulo"/>
    <w:uiPriority w:val="11"/>
    <w:rsid w:val="0049540B"/>
    <w:rPr>
      <w:rFonts w:ascii="Cambria" w:eastAsia="Cambria" w:hAnsi="Cambria" w:cs="Cambria"/>
      <w:sz w:val="24"/>
      <w:szCs w:val="24"/>
      <w:lang w:eastAsia="pt-BR"/>
    </w:rPr>
  </w:style>
  <w:style w:type="table" w:customStyle="1" w:styleId="10">
    <w:name w:val="10"/>
    <w:basedOn w:val="TableNormal"/>
    <w:rsid w:val="0049540B"/>
    <w:pPr>
      <w:jc w:val="both"/>
    </w:pPr>
    <w:rPr>
      <w:rFonts w:ascii="Arial" w:eastAsia="Arial" w:hAnsi="Arial" w:cs="Arial"/>
    </w:rPr>
    <w:tblPr>
      <w:tblStyleRowBandSize w:val="1"/>
      <w:tblStyleColBandSize w:val="1"/>
      <w:tblCellMar>
        <w:left w:w="108" w:type="dxa"/>
        <w:right w:w="108" w:type="dxa"/>
      </w:tblCellMar>
    </w:tblPr>
  </w:style>
  <w:style w:type="table" w:customStyle="1" w:styleId="9">
    <w:name w:val="9"/>
    <w:basedOn w:val="TableNormal"/>
    <w:rsid w:val="0049540B"/>
    <w:pPr>
      <w:jc w:val="both"/>
    </w:pPr>
    <w:rPr>
      <w:rFonts w:ascii="Arial" w:eastAsia="Arial" w:hAnsi="Arial" w:cs="Arial"/>
    </w:rPr>
    <w:tblPr>
      <w:tblStyleRowBandSize w:val="1"/>
      <w:tblStyleColBandSize w:val="1"/>
      <w:tblCellMar>
        <w:left w:w="108" w:type="dxa"/>
        <w:right w:w="108" w:type="dxa"/>
      </w:tblCellMar>
    </w:tblPr>
  </w:style>
  <w:style w:type="table" w:customStyle="1" w:styleId="8">
    <w:name w:val="8"/>
    <w:basedOn w:val="TableNormal"/>
    <w:rsid w:val="0049540B"/>
    <w:pPr>
      <w:jc w:val="both"/>
    </w:pPr>
    <w:rPr>
      <w:rFonts w:ascii="Arial" w:eastAsia="Arial" w:hAnsi="Arial" w:cs="Arial"/>
    </w:rPr>
    <w:tblPr>
      <w:tblStyleRowBandSize w:val="1"/>
      <w:tblStyleColBandSize w:val="1"/>
      <w:tblCellMar>
        <w:left w:w="108" w:type="dxa"/>
        <w:right w:w="108" w:type="dxa"/>
      </w:tblCellMar>
    </w:tblPr>
  </w:style>
  <w:style w:type="table" w:customStyle="1" w:styleId="7">
    <w:name w:val="7"/>
    <w:basedOn w:val="TableNormal"/>
    <w:rsid w:val="0049540B"/>
    <w:pPr>
      <w:jc w:val="both"/>
    </w:pPr>
    <w:rPr>
      <w:rFonts w:ascii="Arial" w:eastAsia="Arial" w:hAnsi="Arial" w:cs="Arial"/>
    </w:rPr>
    <w:tblPr>
      <w:tblStyleRowBandSize w:val="1"/>
      <w:tblStyleColBandSize w:val="1"/>
      <w:tblCellMar>
        <w:left w:w="108" w:type="dxa"/>
        <w:right w:w="108" w:type="dxa"/>
      </w:tblCellMar>
    </w:tblPr>
  </w:style>
  <w:style w:type="table" w:customStyle="1" w:styleId="6">
    <w:name w:val="6"/>
    <w:basedOn w:val="TableNormal"/>
    <w:rsid w:val="0049540B"/>
    <w:tblPr>
      <w:tblStyleRowBandSize w:val="1"/>
      <w:tblStyleColBandSize w:val="1"/>
      <w:tblCellMar>
        <w:left w:w="70" w:type="dxa"/>
        <w:right w:w="70" w:type="dxa"/>
      </w:tblCellMar>
    </w:tblPr>
  </w:style>
  <w:style w:type="table" w:customStyle="1" w:styleId="5">
    <w:name w:val="5"/>
    <w:basedOn w:val="TableNormal"/>
    <w:rsid w:val="0049540B"/>
    <w:pPr>
      <w:jc w:val="both"/>
    </w:pPr>
    <w:rPr>
      <w:rFonts w:ascii="Arial" w:eastAsia="Arial" w:hAnsi="Arial" w:cs="Arial"/>
    </w:rPr>
    <w:tblPr>
      <w:tblStyleRowBandSize w:val="1"/>
      <w:tblStyleColBandSize w:val="1"/>
      <w:tblCellMar>
        <w:left w:w="108" w:type="dxa"/>
        <w:right w:w="108" w:type="dxa"/>
      </w:tblCellMar>
    </w:tblPr>
  </w:style>
  <w:style w:type="table" w:customStyle="1" w:styleId="4">
    <w:name w:val="4"/>
    <w:basedOn w:val="TableNormal"/>
    <w:rsid w:val="0049540B"/>
    <w:tblPr>
      <w:tblStyleRowBandSize w:val="1"/>
      <w:tblStyleColBandSize w:val="1"/>
      <w:tblCellMar>
        <w:left w:w="70" w:type="dxa"/>
        <w:right w:w="70" w:type="dxa"/>
      </w:tblCellMar>
    </w:tblPr>
  </w:style>
  <w:style w:type="table" w:customStyle="1" w:styleId="3">
    <w:name w:val="3"/>
    <w:basedOn w:val="TableNormal"/>
    <w:rsid w:val="0049540B"/>
    <w:pPr>
      <w:jc w:val="both"/>
    </w:pPr>
    <w:rPr>
      <w:rFonts w:ascii="Arial" w:eastAsia="Arial" w:hAnsi="Arial" w:cs="Arial"/>
    </w:rPr>
    <w:tblPr>
      <w:tblStyleRowBandSize w:val="1"/>
      <w:tblStyleColBandSize w:val="1"/>
      <w:tblCellMar>
        <w:left w:w="108" w:type="dxa"/>
        <w:right w:w="108" w:type="dxa"/>
      </w:tblCellMar>
    </w:tblPr>
  </w:style>
  <w:style w:type="table" w:customStyle="1" w:styleId="2">
    <w:name w:val="2"/>
    <w:basedOn w:val="TableNormal"/>
    <w:rsid w:val="0049540B"/>
    <w:tblPr>
      <w:tblStyleRowBandSize w:val="1"/>
      <w:tblStyleColBandSize w:val="1"/>
      <w:tblCellMar>
        <w:left w:w="70" w:type="dxa"/>
        <w:right w:w="70" w:type="dxa"/>
      </w:tblCellMar>
    </w:tblPr>
  </w:style>
  <w:style w:type="table" w:customStyle="1" w:styleId="1">
    <w:name w:val="1"/>
    <w:basedOn w:val="TableNormal"/>
    <w:rsid w:val="0049540B"/>
    <w:pPr>
      <w:jc w:val="both"/>
    </w:pPr>
    <w:rPr>
      <w:rFonts w:ascii="Arial" w:eastAsia="Arial" w:hAnsi="Arial" w:cs="Arial"/>
    </w:rPr>
    <w:tblPr>
      <w:tblStyleRowBandSize w:val="1"/>
      <w:tblStyleColBandSize w:val="1"/>
      <w:tblCellMar>
        <w:left w:w="108" w:type="dxa"/>
        <w:right w:w="108" w:type="dxa"/>
      </w:tblCellMar>
    </w:tblPr>
  </w:style>
  <w:style w:type="paragraph" w:customStyle="1" w:styleId="Default">
    <w:name w:val="Default"/>
    <w:rsid w:val="0049540B"/>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customStyle="1" w:styleId="ecxmsolistparagraph">
    <w:name w:val="ecxmsolistparagraph"/>
    <w:basedOn w:val="Normal"/>
    <w:qFormat/>
    <w:rsid w:val="0049540B"/>
    <w:pPr>
      <w:spacing w:before="100" w:beforeAutospacing="1" w:after="100" w:afterAutospacing="1"/>
    </w:pPr>
    <w:rPr>
      <w:rFonts w:ascii="Times New Roman" w:eastAsia="Times New Roman" w:hAnsi="Times New Roman" w:cs="Times New Roman"/>
    </w:rPr>
  </w:style>
  <w:style w:type="paragraph" w:customStyle="1" w:styleId="TableParagraph">
    <w:name w:val="Table Paragraph"/>
    <w:basedOn w:val="Normal"/>
    <w:uiPriority w:val="1"/>
    <w:qFormat/>
    <w:rsid w:val="0049540B"/>
    <w:pPr>
      <w:widowControl w:val="0"/>
      <w:autoSpaceDE w:val="0"/>
      <w:autoSpaceDN w:val="0"/>
      <w:spacing w:line="210" w:lineRule="exact"/>
    </w:pPr>
    <w:rPr>
      <w:rFonts w:ascii="Arial MT" w:eastAsia="Arial MT" w:hAnsi="Arial MT" w:cs="Arial MT"/>
      <w:sz w:val="22"/>
      <w:szCs w:val="22"/>
      <w:lang w:val="pt-PT" w:eastAsia="en-US"/>
    </w:rPr>
  </w:style>
  <w:style w:type="paragraph" w:styleId="Recuodecorpodetexto">
    <w:name w:val="Body Text Indent"/>
    <w:basedOn w:val="Normal"/>
    <w:link w:val="RecuodecorpodetextoChar"/>
    <w:rsid w:val="0049540B"/>
    <w:pPr>
      <w:spacing w:after="120"/>
      <w:ind w:left="283"/>
    </w:pPr>
    <w:rPr>
      <w:rFonts w:ascii="Times New Roman" w:eastAsia="Times New Roman" w:hAnsi="Times New Roman" w:cs="Times New Roman"/>
      <w:lang w:val="x-none"/>
    </w:rPr>
  </w:style>
  <w:style w:type="character" w:customStyle="1" w:styleId="RecuodecorpodetextoChar">
    <w:name w:val="Recuo de corpo de texto Char"/>
    <w:basedOn w:val="Fontepargpadro"/>
    <w:link w:val="Recuodecorpodetexto"/>
    <w:rsid w:val="0049540B"/>
    <w:rPr>
      <w:rFonts w:ascii="Times New Roman" w:eastAsia="Times New Roman" w:hAnsi="Times New Roman" w:cs="Times New Roman"/>
      <w:sz w:val="24"/>
      <w:szCs w:val="24"/>
      <w:lang w:val="x-none" w:eastAsia="pt-BR"/>
    </w:rPr>
  </w:style>
  <w:style w:type="paragraph" w:styleId="Recuodecorpodetexto2">
    <w:name w:val="Body Text Indent 2"/>
    <w:basedOn w:val="Normal"/>
    <w:link w:val="Recuodecorpodetexto2Char"/>
    <w:rsid w:val="0049540B"/>
    <w:pPr>
      <w:spacing w:after="120" w:line="480" w:lineRule="auto"/>
      <w:ind w:left="283"/>
    </w:pPr>
    <w:rPr>
      <w:rFonts w:ascii="Times New Roman" w:eastAsia="MS Mincho" w:hAnsi="Times New Roman" w:cs="Times New Roman"/>
      <w:lang w:val="x-none" w:eastAsia="x-none"/>
    </w:rPr>
  </w:style>
  <w:style w:type="character" w:customStyle="1" w:styleId="Recuodecorpodetexto2Char">
    <w:name w:val="Recuo de corpo de texto 2 Char"/>
    <w:basedOn w:val="Fontepargpadro"/>
    <w:link w:val="Recuodecorpodetexto2"/>
    <w:rsid w:val="0049540B"/>
    <w:rPr>
      <w:rFonts w:ascii="Times New Roman" w:eastAsia="MS Mincho" w:hAnsi="Times New Roman" w:cs="Times New Roman"/>
      <w:sz w:val="24"/>
      <w:szCs w:val="24"/>
      <w:lang w:val="x-none" w:eastAsia="x-none"/>
    </w:rPr>
  </w:style>
  <w:style w:type="paragraph" w:styleId="Corpodetexto2">
    <w:name w:val="Body Text 2"/>
    <w:basedOn w:val="Normal"/>
    <w:link w:val="Corpodetexto2Char"/>
    <w:uiPriority w:val="99"/>
    <w:unhideWhenUsed/>
    <w:rsid w:val="0049540B"/>
    <w:pPr>
      <w:spacing w:after="120" w:line="480" w:lineRule="auto"/>
    </w:pPr>
    <w:rPr>
      <w:rFonts w:ascii="Times New Roman" w:eastAsia="Times New Roman" w:hAnsi="Times New Roman" w:cs="Times New Roman"/>
      <w:lang w:val="x-none" w:eastAsia="x-none"/>
    </w:rPr>
  </w:style>
  <w:style w:type="character" w:customStyle="1" w:styleId="Corpodetexto2Char">
    <w:name w:val="Corpo de texto 2 Char"/>
    <w:basedOn w:val="Fontepargpadro"/>
    <w:link w:val="Corpodetexto2"/>
    <w:uiPriority w:val="99"/>
    <w:rsid w:val="0049540B"/>
    <w:rPr>
      <w:rFonts w:ascii="Times New Roman" w:eastAsia="Times New Roman" w:hAnsi="Times New Roman" w:cs="Times New Roman"/>
      <w:sz w:val="24"/>
      <w:szCs w:val="24"/>
      <w:lang w:val="x-none" w:eastAsia="x-none"/>
    </w:rPr>
  </w:style>
  <w:style w:type="character" w:styleId="MenoPendente">
    <w:name w:val="Unresolved Mention"/>
    <w:basedOn w:val="Fontepargpadro"/>
    <w:uiPriority w:val="99"/>
    <w:semiHidden/>
    <w:unhideWhenUsed/>
    <w:rsid w:val="0049540B"/>
    <w:rPr>
      <w:color w:val="605E5C"/>
      <w:shd w:val="clear" w:color="auto" w:fill="E1DFDD"/>
    </w:rPr>
  </w:style>
  <w:style w:type="paragraph" w:styleId="SemEspaamento">
    <w:name w:val="No Spacing"/>
    <w:aliases w:val="TEXTO ABNT"/>
    <w:uiPriority w:val="1"/>
    <w:qFormat/>
    <w:rsid w:val="0049540B"/>
    <w:pPr>
      <w:spacing w:after="0" w:line="240" w:lineRule="auto"/>
    </w:pPr>
    <w:rPr>
      <w:rFonts w:ascii="Times New Roman" w:eastAsia="Times New Roman" w:hAnsi="Times New Roman" w:cs="Times New Roman"/>
      <w:sz w:val="20"/>
      <w:szCs w:val="20"/>
      <w:lang w:eastAsia="pt-BR"/>
    </w:rPr>
  </w:style>
  <w:style w:type="paragraph" w:styleId="Textodenotaderodap">
    <w:name w:val="footnote text"/>
    <w:basedOn w:val="Normal"/>
    <w:link w:val="TextodenotaderodapChar"/>
    <w:uiPriority w:val="99"/>
    <w:semiHidden/>
    <w:unhideWhenUsed/>
    <w:rsid w:val="0049540B"/>
    <w:rPr>
      <w:rFonts w:eastAsia="Ecofont_Spranq_eco_Sans" w:cs="Ecofont_Spranq_eco_Sans"/>
      <w:sz w:val="20"/>
      <w:szCs w:val="20"/>
    </w:rPr>
  </w:style>
  <w:style w:type="character" w:customStyle="1" w:styleId="TextodenotaderodapChar">
    <w:name w:val="Texto de nota de rodapé Char"/>
    <w:basedOn w:val="Fontepargpadro"/>
    <w:link w:val="Textodenotaderodap"/>
    <w:uiPriority w:val="99"/>
    <w:semiHidden/>
    <w:rsid w:val="0049540B"/>
    <w:rPr>
      <w:rFonts w:ascii="Ecofont_Spranq_eco_Sans" w:eastAsia="Ecofont_Spranq_eco_Sans" w:hAnsi="Ecofont_Spranq_eco_Sans" w:cs="Ecofont_Spranq_eco_Sans"/>
      <w:sz w:val="20"/>
      <w:szCs w:val="20"/>
      <w:lang w:eastAsia="pt-BR"/>
    </w:rPr>
  </w:style>
  <w:style w:type="table" w:customStyle="1" w:styleId="Tabelacomgrade1">
    <w:name w:val="Tabela com grade1"/>
    <w:basedOn w:val="Tabelanormal"/>
    <w:next w:val="Tabelacomgrade"/>
    <w:uiPriority w:val="59"/>
    <w:rsid w:val="0049540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semFormatao1">
    <w:name w:val="Texto sem Formatação1"/>
    <w:basedOn w:val="Normal"/>
    <w:rsid w:val="0049540B"/>
    <w:pPr>
      <w:suppressAutoHyphens/>
    </w:pPr>
    <w:rPr>
      <w:rFonts w:ascii="Courier New" w:eastAsia="Times New Roman" w:hAnsi="Courier New" w:cs="Times New Roman"/>
      <w:sz w:val="20"/>
      <w:szCs w:val="20"/>
      <w:lang w:eastAsia="ar-SA"/>
    </w:rPr>
  </w:style>
  <w:style w:type="table" w:customStyle="1" w:styleId="Tabelacomgrade2">
    <w:name w:val="Tabela com grade2"/>
    <w:basedOn w:val="Tabelanormal"/>
    <w:next w:val="Tabelacomgrade"/>
    <w:uiPriority w:val="39"/>
    <w:rsid w:val="0049540B"/>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1">
    <w:name w:val="Sem lista1"/>
    <w:next w:val="Semlista"/>
    <w:uiPriority w:val="99"/>
    <w:semiHidden/>
    <w:unhideWhenUsed/>
    <w:rsid w:val="0049540B"/>
  </w:style>
  <w:style w:type="paragraph" w:styleId="Recuodecorpodetexto3">
    <w:name w:val="Body Text Indent 3"/>
    <w:basedOn w:val="Normal"/>
    <w:link w:val="Recuodecorpodetexto3Char"/>
    <w:rsid w:val="0049540B"/>
    <w:pPr>
      <w:spacing w:after="120"/>
      <w:ind w:left="283"/>
    </w:pPr>
    <w:rPr>
      <w:rFonts w:ascii="Times New Roman" w:eastAsia="Times New Roman" w:hAnsi="Times New Roman" w:cs="Times New Roman"/>
      <w:sz w:val="16"/>
      <w:szCs w:val="16"/>
    </w:rPr>
  </w:style>
  <w:style w:type="character" w:customStyle="1" w:styleId="Recuodecorpodetexto3Char">
    <w:name w:val="Recuo de corpo de texto 3 Char"/>
    <w:basedOn w:val="Fontepargpadro"/>
    <w:link w:val="Recuodecorpodetexto3"/>
    <w:rsid w:val="0049540B"/>
    <w:rPr>
      <w:rFonts w:ascii="Times New Roman" w:eastAsia="Times New Roman" w:hAnsi="Times New Roman" w:cs="Times New Roman"/>
      <w:sz w:val="16"/>
      <w:szCs w:val="16"/>
      <w:lang w:eastAsia="pt-BR"/>
    </w:rPr>
  </w:style>
  <w:style w:type="table" w:customStyle="1" w:styleId="Tabelacomgrade3">
    <w:name w:val="Tabela com grade3"/>
    <w:basedOn w:val="Tabelanormal"/>
    <w:next w:val="Tabelacomgrade"/>
    <w:rsid w:val="0049540B"/>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xmsonormal">
    <w:name w:val="ecxmsonormal"/>
    <w:basedOn w:val="Normal"/>
    <w:rsid w:val="0049540B"/>
    <w:pPr>
      <w:spacing w:after="324"/>
    </w:pPr>
    <w:rPr>
      <w:rFonts w:ascii="Times New Roman" w:eastAsia="Times New Roman" w:hAnsi="Times New Roman" w:cs="Times New Roman"/>
    </w:rPr>
  </w:style>
  <w:style w:type="paragraph" w:customStyle="1" w:styleId="reservado3">
    <w:name w:val="reservado3"/>
    <w:basedOn w:val="Normal"/>
    <w:rsid w:val="0049540B"/>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eastAsia="Times New Roman" w:hAnsi="Arial" w:cs="Times New Roman"/>
      <w:spacing w:val="-3"/>
      <w:szCs w:val="20"/>
      <w:lang w:val="en-US"/>
    </w:rPr>
  </w:style>
  <w:style w:type="paragraph" w:styleId="Listadecontinuao">
    <w:name w:val="List Continue"/>
    <w:basedOn w:val="Normal"/>
    <w:uiPriority w:val="99"/>
    <w:rsid w:val="0049540B"/>
    <w:pPr>
      <w:widowControl w:val="0"/>
      <w:spacing w:after="120"/>
      <w:ind w:left="283"/>
    </w:pPr>
    <w:rPr>
      <w:rFonts w:ascii="Times New Roman" w:eastAsia="Times New Roman" w:hAnsi="Times New Roman" w:cs="Times New Roman"/>
      <w:snapToGrid w:val="0"/>
      <w:sz w:val="20"/>
      <w:szCs w:val="20"/>
    </w:rPr>
  </w:style>
  <w:style w:type="paragraph" w:customStyle="1" w:styleId="tablepocp">
    <w:name w:val="tablepocp"/>
    <w:basedOn w:val="Normal"/>
    <w:rsid w:val="0049540B"/>
    <w:pPr>
      <w:spacing w:before="100" w:beforeAutospacing="1" w:after="100" w:afterAutospacing="1"/>
    </w:pPr>
    <w:rPr>
      <w:rFonts w:ascii="Times New Roman" w:eastAsia="Times New Roman" w:hAnsi="Times New Roman" w:cs="Times New Roman"/>
    </w:rPr>
  </w:style>
  <w:style w:type="paragraph" w:customStyle="1" w:styleId="Nivel5-AnexoseditalBookStyle">
    <w:name w:val="Nivel 5- Anexos edital (Book Style)"/>
    <w:basedOn w:val="Normal"/>
    <w:uiPriority w:val="99"/>
    <w:rsid w:val="0049540B"/>
    <w:pPr>
      <w:widowControl w:val="0"/>
      <w:suppressAutoHyphens/>
      <w:autoSpaceDE w:val="0"/>
      <w:autoSpaceDN w:val="0"/>
      <w:adjustRightInd w:val="0"/>
      <w:spacing w:line="288" w:lineRule="atLeast"/>
      <w:ind w:left="113" w:right="57"/>
      <w:jc w:val="both"/>
    </w:pPr>
    <w:rPr>
      <w:rFonts w:ascii="ArialMT" w:eastAsia="Times New Roman" w:hAnsi="ArialMT" w:cs="ArialMT"/>
      <w:color w:val="000000"/>
    </w:rPr>
  </w:style>
  <w:style w:type="character" w:customStyle="1" w:styleId="t286pc">
    <w:name w:val="t286pc"/>
    <w:basedOn w:val="Fontepargpadro"/>
    <w:rsid w:val="00073676"/>
  </w:style>
  <w:style w:type="paragraph" w:customStyle="1" w:styleId="isselectedend">
    <w:name w:val="isselectedend"/>
    <w:basedOn w:val="Normal"/>
    <w:rsid w:val="009B267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914297">
      <w:bodyDiv w:val="1"/>
      <w:marLeft w:val="0"/>
      <w:marRight w:val="0"/>
      <w:marTop w:val="0"/>
      <w:marBottom w:val="0"/>
      <w:divBdr>
        <w:top w:val="none" w:sz="0" w:space="0" w:color="auto"/>
        <w:left w:val="none" w:sz="0" w:space="0" w:color="auto"/>
        <w:bottom w:val="none" w:sz="0" w:space="0" w:color="auto"/>
        <w:right w:val="none" w:sz="0" w:space="0" w:color="auto"/>
      </w:divBdr>
    </w:div>
    <w:div w:id="462770022">
      <w:bodyDiv w:val="1"/>
      <w:marLeft w:val="0"/>
      <w:marRight w:val="0"/>
      <w:marTop w:val="0"/>
      <w:marBottom w:val="0"/>
      <w:divBdr>
        <w:top w:val="none" w:sz="0" w:space="0" w:color="auto"/>
        <w:left w:val="none" w:sz="0" w:space="0" w:color="auto"/>
        <w:bottom w:val="none" w:sz="0" w:space="0" w:color="auto"/>
        <w:right w:val="none" w:sz="0" w:space="0" w:color="auto"/>
      </w:divBdr>
    </w:div>
    <w:div w:id="670986101">
      <w:bodyDiv w:val="1"/>
      <w:marLeft w:val="0"/>
      <w:marRight w:val="0"/>
      <w:marTop w:val="0"/>
      <w:marBottom w:val="0"/>
      <w:divBdr>
        <w:top w:val="none" w:sz="0" w:space="0" w:color="auto"/>
        <w:left w:val="none" w:sz="0" w:space="0" w:color="auto"/>
        <w:bottom w:val="none" w:sz="0" w:space="0" w:color="auto"/>
        <w:right w:val="none" w:sz="0" w:space="0" w:color="auto"/>
      </w:divBdr>
    </w:div>
    <w:div w:id="715009338">
      <w:bodyDiv w:val="1"/>
      <w:marLeft w:val="0"/>
      <w:marRight w:val="0"/>
      <w:marTop w:val="0"/>
      <w:marBottom w:val="0"/>
      <w:divBdr>
        <w:top w:val="none" w:sz="0" w:space="0" w:color="auto"/>
        <w:left w:val="none" w:sz="0" w:space="0" w:color="auto"/>
        <w:bottom w:val="none" w:sz="0" w:space="0" w:color="auto"/>
        <w:right w:val="none" w:sz="0" w:space="0" w:color="auto"/>
      </w:divBdr>
    </w:div>
    <w:div w:id="720400499">
      <w:bodyDiv w:val="1"/>
      <w:marLeft w:val="0"/>
      <w:marRight w:val="0"/>
      <w:marTop w:val="0"/>
      <w:marBottom w:val="0"/>
      <w:divBdr>
        <w:top w:val="none" w:sz="0" w:space="0" w:color="auto"/>
        <w:left w:val="none" w:sz="0" w:space="0" w:color="auto"/>
        <w:bottom w:val="none" w:sz="0" w:space="0" w:color="auto"/>
        <w:right w:val="none" w:sz="0" w:space="0" w:color="auto"/>
      </w:divBdr>
    </w:div>
    <w:div w:id="739715812">
      <w:bodyDiv w:val="1"/>
      <w:marLeft w:val="0"/>
      <w:marRight w:val="0"/>
      <w:marTop w:val="0"/>
      <w:marBottom w:val="0"/>
      <w:divBdr>
        <w:top w:val="none" w:sz="0" w:space="0" w:color="auto"/>
        <w:left w:val="none" w:sz="0" w:space="0" w:color="auto"/>
        <w:bottom w:val="none" w:sz="0" w:space="0" w:color="auto"/>
        <w:right w:val="none" w:sz="0" w:space="0" w:color="auto"/>
      </w:divBdr>
    </w:div>
    <w:div w:id="831607676">
      <w:bodyDiv w:val="1"/>
      <w:marLeft w:val="0"/>
      <w:marRight w:val="0"/>
      <w:marTop w:val="0"/>
      <w:marBottom w:val="0"/>
      <w:divBdr>
        <w:top w:val="none" w:sz="0" w:space="0" w:color="auto"/>
        <w:left w:val="none" w:sz="0" w:space="0" w:color="auto"/>
        <w:bottom w:val="none" w:sz="0" w:space="0" w:color="auto"/>
        <w:right w:val="none" w:sz="0" w:space="0" w:color="auto"/>
      </w:divBdr>
    </w:div>
    <w:div w:id="1418282223">
      <w:bodyDiv w:val="1"/>
      <w:marLeft w:val="0"/>
      <w:marRight w:val="0"/>
      <w:marTop w:val="0"/>
      <w:marBottom w:val="0"/>
      <w:divBdr>
        <w:top w:val="none" w:sz="0" w:space="0" w:color="auto"/>
        <w:left w:val="none" w:sz="0" w:space="0" w:color="auto"/>
        <w:bottom w:val="none" w:sz="0" w:space="0" w:color="auto"/>
        <w:right w:val="none" w:sz="0" w:space="0" w:color="auto"/>
      </w:divBdr>
    </w:div>
    <w:div w:id="1876000209">
      <w:bodyDiv w:val="1"/>
      <w:marLeft w:val="0"/>
      <w:marRight w:val="0"/>
      <w:marTop w:val="0"/>
      <w:marBottom w:val="0"/>
      <w:divBdr>
        <w:top w:val="none" w:sz="0" w:space="0" w:color="auto"/>
        <w:left w:val="none" w:sz="0" w:space="0" w:color="auto"/>
        <w:bottom w:val="none" w:sz="0" w:space="0" w:color="auto"/>
        <w:right w:val="none" w:sz="0" w:space="0" w:color="auto"/>
      </w:divBdr>
    </w:div>
    <w:div w:id="1974863629">
      <w:bodyDiv w:val="1"/>
      <w:marLeft w:val="0"/>
      <w:marRight w:val="0"/>
      <w:marTop w:val="0"/>
      <w:marBottom w:val="0"/>
      <w:divBdr>
        <w:top w:val="none" w:sz="0" w:space="0" w:color="auto"/>
        <w:left w:val="none" w:sz="0" w:space="0" w:color="auto"/>
        <w:bottom w:val="none" w:sz="0" w:space="0" w:color="auto"/>
        <w:right w:val="none" w:sz="0" w:space="0" w:color="auto"/>
      </w:divBdr>
    </w:div>
    <w:div w:id="1991906992">
      <w:bodyDiv w:val="1"/>
      <w:marLeft w:val="0"/>
      <w:marRight w:val="0"/>
      <w:marTop w:val="0"/>
      <w:marBottom w:val="0"/>
      <w:divBdr>
        <w:top w:val="none" w:sz="0" w:space="0" w:color="auto"/>
        <w:left w:val="none" w:sz="0" w:space="0" w:color="auto"/>
        <w:bottom w:val="none" w:sz="0" w:space="0" w:color="auto"/>
        <w:right w:val="none" w:sz="0" w:space="0" w:color="auto"/>
      </w:divBdr>
    </w:div>
    <w:div w:id="2110880730">
      <w:bodyDiv w:val="1"/>
      <w:marLeft w:val="0"/>
      <w:marRight w:val="0"/>
      <w:marTop w:val="0"/>
      <w:marBottom w:val="0"/>
      <w:divBdr>
        <w:top w:val="none" w:sz="0" w:space="0" w:color="auto"/>
        <w:left w:val="none" w:sz="0" w:space="0" w:color="auto"/>
        <w:bottom w:val="none" w:sz="0" w:space="0" w:color="auto"/>
        <w:right w:val="none" w:sz="0" w:space="0" w:color="auto"/>
      </w:divBdr>
    </w:div>
    <w:div w:id="2144500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cnj.jus.br/improbidade_adm/consultar_requerido.php" TargetMode="External"/><Relationship Id="rId18" Type="http://schemas.openxmlformats.org/officeDocument/2006/relationships/hyperlink" Target="http://www.saogabriel.ms.gov.br/" TargetMode="External"/><Relationship Id="rId26" Type="http://schemas.openxmlformats.org/officeDocument/2006/relationships/hyperlink" Target="http://www.planalto.gov.br/ccivil_03/_ato2019-2022/2021/lei/L14133.htm" TargetMode="External"/><Relationship Id="rId39" Type="http://schemas.openxmlformats.org/officeDocument/2006/relationships/hyperlink" Target="http://www.planalto.gov.br/ccivil_03/_ato2019-2022/2021/lei/L14133.htm%25art159" TargetMode="External"/><Relationship Id="rId21" Type="http://schemas.openxmlformats.org/officeDocument/2006/relationships/hyperlink" Target="http://www.portaldecompraspublicas.com.br/" TargetMode="External"/><Relationship Id="rId34" Type="http://schemas.openxmlformats.org/officeDocument/2006/relationships/hyperlink" Target="http://www.planalto.gov.br/ccivil_03/_ato2019-2022/2021/lei/L14133.htm" TargetMode="External"/><Relationship Id="rId42" Type="http://schemas.openxmlformats.org/officeDocument/2006/relationships/hyperlink" Target="http://www.planalto.gov.br/ccivil_03/_ato2019-2022/2021/lei/L14133.htm" TargetMode="External"/><Relationship Id="rId47" Type="http://schemas.openxmlformats.org/officeDocument/2006/relationships/hyperlink" Target="https://www.planalto.gov.br/ccivil_03/leis/l8078compilado.htm" TargetMode="External"/><Relationship Id="rId50" Type="http://schemas.openxmlformats.org/officeDocument/2006/relationships/header" Target="header1.xml"/><Relationship Id="rId55"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planalto.gov.br/ccivil_03/_ato2019-2022/2021/lei/L14133.htm" TargetMode="External"/><Relationship Id="rId29" Type="http://schemas.openxmlformats.org/officeDocument/2006/relationships/hyperlink" Target="http://www.planalto.gov.br/ccivil_03/_ato2019-2022/2021/lei/L14133.htm" TargetMode="External"/><Relationship Id="rId11" Type="http://schemas.openxmlformats.org/officeDocument/2006/relationships/hyperlink" Target="http://www.portaldecompraspublicas.com.br/" TargetMode="External"/><Relationship Id="rId24" Type="http://schemas.openxmlformats.org/officeDocument/2006/relationships/hyperlink" Target="http://www.planalto.gov.br/ccivil_03/_ato2019-2022/2021/lei/L14133.htm" TargetMode="External"/><Relationship Id="rId32" Type="http://schemas.openxmlformats.org/officeDocument/2006/relationships/hyperlink" Target="http://www.planalto.gov.br/ccivil_03/_ato2019-2022/2021/lei/L14133.htm" TargetMode="External"/><Relationship Id="rId37" Type="http://schemas.openxmlformats.org/officeDocument/2006/relationships/hyperlink" Target="http://www.planalto.gov.br/ccivil_03/_ato2019-2022/2021/lei/L14133.htm" TargetMode="External"/><Relationship Id="rId40" Type="http://schemas.openxmlformats.org/officeDocument/2006/relationships/hyperlink" Target="http://www.planalto.gov.br/ccivil_03/_ato2019-2022/2021/lei/L14133.htm" TargetMode="External"/><Relationship Id="rId45" Type="http://schemas.openxmlformats.org/officeDocument/2006/relationships/hyperlink" Target="http://www.planalto.gov.br/ccivil_03/_ato2019-2022/2021/lei/L14133.htm" TargetMode="External"/><Relationship Id="rId53" Type="http://schemas.openxmlformats.org/officeDocument/2006/relationships/footer" Target="footer2.xml"/><Relationship Id="rId5" Type="http://schemas.openxmlformats.org/officeDocument/2006/relationships/webSettings" Target="webSettings.xml"/><Relationship Id="rId19" Type="http://schemas.openxmlformats.org/officeDocument/2006/relationships/hyperlink" Target="http://diariooficialms.com.br/assomasul" TargetMode="External"/><Relationship Id="rId4" Type="http://schemas.openxmlformats.org/officeDocument/2006/relationships/settings" Target="settings.xml"/><Relationship Id="rId9" Type="http://schemas.openxmlformats.org/officeDocument/2006/relationships/hyperlink" Target="http://www.portaldecompraspublicas.com.br" TargetMode="External"/><Relationship Id="rId14" Type="http://schemas.openxmlformats.org/officeDocument/2006/relationships/hyperlink" Target="http://www.portaldoempreendedor.gov.br" TargetMode="External"/><Relationship Id="rId22" Type="http://schemas.openxmlformats.org/officeDocument/2006/relationships/hyperlink" Target="http://www.portaldecompraspublicas.com.br" TargetMode="External"/><Relationship Id="rId27" Type="http://schemas.openxmlformats.org/officeDocument/2006/relationships/hyperlink" Target="https://www.planalto.gov.br/ccivil_03/_ato2011-2014/2013/lei/l12846.htm" TargetMode="External"/><Relationship Id="rId30" Type="http://schemas.openxmlformats.org/officeDocument/2006/relationships/hyperlink" Target="http://www.planalto.gov.br/ccivil_03/_ato2019-2022/2021/lei/L14133.htm" TargetMode="External"/><Relationship Id="rId35" Type="http://schemas.openxmlformats.org/officeDocument/2006/relationships/hyperlink" Target="http://www.planalto.gov.br/ccivil_03/_ato2019-2022/2021/lei/L14133.htm" TargetMode="External"/><Relationship Id="rId43" Type="http://schemas.openxmlformats.org/officeDocument/2006/relationships/hyperlink" Target="http://www.planalto.gov.br/ccivil_03/_ato2019-2022/2021/lei/L14133.htm" TargetMode="External"/><Relationship Id="rId48" Type="http://schemas.openxmlformats.org/officeDocument/2006/relationships/hyperlink" Target="http://www.planalto.gov.br/ccivil_03/_ato2019-2022/2021/lei/L14133.htm" TargetMode="External"/><Relationship Id="rId56" Type="http://schemas.openxmlformats.org/officeDocument/2006/relationships/fontTable" Target="fontTable.xml"/><Relationship Id="rId8" Type="http://schemas.openxmlformats.org/officeDocument/2006/relationships/hyperlink" Target="http://www.portaldecompraspublicas.com.br" TargetMode="External"/><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http://www.portaldatransparencia.gov.br/" TargetMode="External"/><Relationship Id="rId17" Type="http://schemas.openxmlformats.org/officeDocument/2006/relationships/hyperlink" Target="http://www.portaldecompraspublicas.com.br" TargetMode="External"/><Relationship Id="rId25" Type="http://schemas.openxmlformats.org/officeDocument/2006/relationships/hyperlink" Target="http://www.planalto.gov.br/ccivil_03/_ato2019-2022/2021/lei/L14133.htm" TargetMode="External"/><Relationship Id="rId33" Type="http://schemas.openxmlformats.org/officeDocument/2006/relationships/hyperlink" Target="http://www.planalto.gov.br/ccivil_03/_ato2019-2022/2021/lei/L14133.htm" TargetMode="External"/><Relationship Id="rId38" Type="http://schemas.openxmlformats.org/officeDocument/2006/relationships/hyperlink" Target="https://www.planalto.gov.br/ccivil_03/_ato2011-2014/2013/lei/l12846.htm" TargetMode="External"/><Relationship Id="rId46" Type="http://schemas.openxmlformats.org/officeDocument/2006/relationships/hyperlink" Target="http://www.planalto.gov.br/ccivil_03/_ato2019-2022/2021/lei/L14133.htm" TargetMode="External"/><Relationship Id="rId20" Type="http://schemas.openxmlformats.org/officeDocument/2006/relationships/hyperlink" Target="http://www.portaldecompraspublicas.com.br" TargetMode="External"/><Relationship Id="rId41" Type="http://schemas.openxmlformats.org/officeDocument/2006/relationships/hyperlink" Target="http://www.planalto.gov.br/ccivil_03/_ato2019-2022/2021/lei/L14133.htm" TargetMode="External"/><Relationship Id="rId54"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planalto.gov.br/ccivil_03/_ato2019-2022/2021/lei/L14133.htm" TargetMode="External"/><Relationship Id="rId23" Type="http://schemas.openxmlformats.org/officeDocument/2006/relationships/hyperlink" Target="https://www.planalto.gov.br/ccivil_03/leis/l8078compilado.htm" TargetMode="External"/><Relationship Id="rId28" Type="http://schemas.openxmlformats.org/officeDocument/2006/relationships/hyperlink" Target="http://www.planalto.gov.br/ccivil_03/_ato2019-2022/2021/lei/L14133.htm" TargetMode="External"/><Relationship Id="rId36" Type="http://schemas.openxmlformats.org/officeDocument/2006/relationships/hyperlink" Target="http://www.planalto.gov.br/ccivil_03/_ato2019-2022/2021/lei/L14133.htm" TargetMode="External"/><Relationship Id="rId49" Type="http://schemas.openxmlformats.org/officeDocument/2006/relationships/hyperlink" Target="https://www.planalto.gov.br/ccivil_03/_ato2011-2014/2011/lei/l12527.htm" TargetMode="External"/><Relationship Id="rId57" Type="http://schemas.openxmlformats.org/officeDocument/2006/relationships/theme" Target="theme/theme1.xml"/><Relationship Id="rId10" Type="http://schemas.openxmlformats.org/officeDocument/2006/relationships/hyperlink" Target="https://ww4.tce.ms.gov.br/ecjur/Login/Login?ReturnUrl=%2f" TargetMode="External"/><Relationship Id="rId31" Type="http://schemas.openxmlformats.org/officeDocument/2006/relationships/hyperlink" Target="http://www.planalto.gov.br/ccivil_03/_ato2019-2022/2021/lei/L14133.htm" TargetMode="External"/><Relationship Id="rId44" Type="http://schemas.openxmlformats.org/officeDocument/2006/relationships/hyperlink" Target="http://www.planalto.gov.br/ccivil_03/_ato2019-2022/2021/lei/L14133.htm" TargetMode="External"/><Relationship Id="rId5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8E9D2-8324-4F4C-A050-BA215B8E0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1365</TotalTime>
  <Pages>56</Pages>
  <Words>20137</Words>
  <Characters>108741</Characters>
  <Application>Microsoft Office Word</Application>
  <DocSecurity>0</DocSecurity>
  <Lines>906</Lines>
  <Paragraphs>257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Reylla Nayara Pereira Nogueira</cp:lastModifiedBy>
  <cp:revision>36</cp:revision>
  <cp:lastPrinted>2026-09-30T11:26:00Z</cp:lastPrinted>
  <dcterms:created xsi:type="dcterms:W3CDTF">2026-09-08T19:58:00Z</dcterms:created>
  <dcterms:modified xsi:type="dcterms:W3CDTF">2026-10-01T11:47:00Z</dcterms:modified>
</cp:coreProperties>
</file>