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F617" w14:textId="77777777" w:rsidR="00D828F3" w:rsidRPr="009F2FE2" w:rsidRDefault="00D828F3" w:rsidP="00992EF1">
      <w:pPr>
        <w:autoSpaceDE w:val="0"/>
        <w:autoSpaceDN w:val="0"/>
        <w:adjustRightInd w:val="0"/>
        <w:spacing w:after="0" w:line="240" w:lineRule="auto"/>
        <w:jc w:val="center"/>
        <w:rPr>
          <w:rFonts w:ascii="Times New Roman" w:hAnsi="Times New Roman" w:cs="Times New Roman"/>
          <w:b/>
          <w:bCs/>
          <w:color w:val="FF0000"/>
          <w:szCs w:val="24"/>
        </w:rPr>
      </w:pPr>
    </w:p>
    <w:p w14:paraId="3779AD0B" w14:textId="5AB505AC" w:rsidR="00992EF1" w:rsidRPr="009F2FE2" w:rsidRDefault="00992EF1" w:rsidP="00992EF1">
      <w:pPr>
        <w:autoSpaceDE w:val="0"/>
        <w:autoSpaceDN w:val="0"/>
        <w:adjustRightInd w:val="0"/>
        <w:spacing w:after="0" w:line="240" w:lineRule="auto"/>
        <w:jc w:val="center"/>
        <w:rPr>
          <w:rFonts w:ascii="Times New Roman" w:hAnsi="Times New Roman" w:cs="Times New Roman"/>
          <w:b/>
          <w:bCs/>
          <w:color w:val="000000"/>
          <w:szCs w:val="24"/>
        </w:rPr>
      </w:pPr>
      <w:r w:rsidRPr="009F2FE2">
        <w:rPr>
          <w:rFonts w:ascii="Times New Roman" w:hAnsi="Times New Roman" w:cs="Times New Roman"/>
          <w:b/>
          <w:bCs/>
          <w:color w:val="000000"/>
          <w:szCs w:val="24"/>
        </w:rPr>
        <w:t xml:space="preserve">AVISO DE DISPENSA DE LICITAÇÃO </w:t>
      </w:r>
    </w:p>
    <w:p w14:paraId="0E96E032" w14:textId="18DBC266" w:rsidR="00F01720" w:rsidRPr="009F2FE2" w:rsidRDefault="00F01720" w:rsidP="00F01720">
      <w:pPr>
        <w:autoSpaceDE w:val="0"/>
        <w:autoSpaceDN w:val="0"/>
        <w:adjustRightInd w:val="0"/>
        <w:spacing w:after="0" w:line="240" w:lineRule="auto"/>
        <w:jc w:val="center"/>
        <w:rPr>
          <w:rFonts w:ascii="Times New Roman" w:hAnsi="Times New Roman" w:cs="Times New Roman"/>
          <w:b/>
          <w:bCs/>
          <w:szCs w:val="24"/>
          <w:lang w:val="pt"/>
        </w:rPr>
      </w:pPr>
      <w:r w:rsidRPr="009F2FE2">
        <w:rPr>
          <w:rFonts w:ascii="Times New Roman" w:hAnsi="Times New Roman" w:cs="Times New Roman"/>
          <w:b/>
          <w:bCs/>
          <w:szCs w:val="24"/>
          <w:lang w:val="pt"/>
        </w:rPr>
        <w:t xml:space="preserve">PROCESSO </w:t>
      </w:r>
      <w:r w:rsidR="00AB3988" w:rsidRPr="009F2FE2">
        <w:rPr>
          <w:rFonts w:ascii="Times New Roman" w:hAnsi="Times New Roman" w:cs="Times New Roman"/>
          <w:b/>
          <w:bCs/>
          <w:szCs w:val="24"/>
          <w:lang w:val="pt"/>
        </w:rPr>
        <w:t xml:space="preserve">LICITATÓRIO </w:t>
      </w:r>
      <w:r w:rsidRPr="009F2FE2">
        <w:rPr>
          <w:rFonts w:ascii="Times New Roman" w:hAnsi="Times New Roman" w:cs="Times New Roman"/>
          <w:b/>
          <w:bCs/>
          <w:szCs w:val="24"/>
          <w:lang w:val="pt"/>
        </w:rPr>
        <w:t xml:space="preserve">Nº </w:t>
      </w:r>
      <w:r w:rsidR="008D6036" w:rsidRPr="009F2FE2">
        <w:rPr>
          <w:rFonts w:ascii="Times New Roman" w:hAnsi="Times New Roman" w:cs="Times New Roman"/>
          <w:b/>
          <w:bCs/>
          <w:szCs w:val="24"/>
          <w:lang w:val="pt"/>
        </w:rPr>
        <w:t>0</w:t>
      </w:r>
      <w:r w:rsidR="00D12B47" w:rsidRPr="009F2FE2">
        <w:rPr>
          <w:rFonts w:ascii="Times New Roman" w:hAnsi="Times New Roman" w:cs="Times New Roman"/>
          <w:b/>
          <w:bCs/>
          <w:szCs w:val="24"/>
          <w:lang w:val="pt"/>
        </w:rPr>
        <w:t>52</w:t>
      </w:r>
      <w:r w:rsidRPr="009F2FE2">
        <w:rPr>
          <w:rFonts w:ascii="Times New Roman" w:hAnsi="Times New Roman" w:cs="Times New Roman"/>
          <w:b/>
          <w:bCs/>
          <w:szCs w:val="24"/>
          <w:lang w:val="pt"/>
        </w:rPr>
        <w:t>/202</w:t>
      </w:r>
      <w:r w:rsidR="00AB3988" w:rsidRPr="009F2FE2">
        <w:rPr>
          <w:rFonts w:ascii="Times New Roman" w:hAnsi="Times New Roman" w:cs="Times New Roman"/>
          <w:b/>
          <w:bCs/>
          <w:szCs w:val="24"/>
          <w:lang w:val="pt"/>
        </w:rPr>
        <w:t>5</w:t>
      </w:r>
    </w:p>
    <w:p w14:paraId="20B0E499" w14:textId="149E09E5" w:rsidR="00F01720" w:rsidRPr="009F2FE2" w:rsidRDefault="00953AED" w:rsidP="00992EF1">
      <w:pPr>
        <w:autoSpaceDE w:val="0"/>
        <w:autoSpaceDN w:val="0"/>
        <w:adjustRightInd w:val="0"/>
        <w:spacing w:after="0" w:line="240" w:lineRule="auto"/>
        <w:jc w:val="center"/>
        <w:rPr>
          <w:rFonts w:ascii="Times New Roman" w:hAnsi="Times New Roman" w:cs="Times New Roman"/>
          <w:b/>
          <w:bCs/>
          <w:szCs w:val="24"/>
          <w:lang w:val="pt"/>
        </w:rPr>
      </w:pPr>
      <w:r w:rsidRPr="009F2FE2">
        <w:rPr>
          <w:rFonts w:ascii="Times New Roman" w:hAnsi="Times New Roman" w:cs="Times New Roman"/>
          <w:b/>
          <w:bCs/>
          <w:szCs w:val="24"/>
          <w:lang w:val="pt"/>
        </w:rPr>
        <w:t xml:space="preserve">PROCESSO ADMINISTRATIVO Nº </w:t>
      </w:r>
      <w:r w:rsidR="00D12B47" w:rsidRPr="009F2FE2">
        <w:rPr>
          <w:rFonts w:ascii="Times New Roman" w:hAnsi="Times New Roman" w:cs="Times New Roman"/>
          <w:b/>
          <w:bCs/>
          <w:szCs w:val="24"/>
          <w:lang w:val="pt"/>
        </w:rPr>
        <w:t>16108</w:t>
      </w:r>
      <w:r w:rsidRPr="009F2FE2">
        <w:rPr>
          <w:rFonts w:ascii="Times New Roman" w:hAnsi="Times New Roman" w:cs="Times New Roman"/>
          <w:b/>
          <w:bCs/>
          <w:szCs w:val="24"/>
          <w:lang w:val="pt"/>
        </w:rPr>
        <w:t>/2025</w:t>
      </w:r>
    </w:p>
    <w:p w14:paraId="0DEE4A45" w14:textId="31A4C6F4" w:rsidR="00D12B47" w:rsidRPr="009F2FE2" w:rsidRDefault="00D12B47" w:rsidP="00992EF1">
      <w:pPr>
        <w:autoSpaceDE w:val="0"/>
        <w:autoSpaceDN w:val="0"/>
        <w:adjustRightInd w:val="0"/>
        <w:spacing w:after="0" w:line="240" w:lineRule="auto"/>
        <w:jc w:val="center"/>
        <w:rPr>
          <w:rFonts w:ascii="Times New Roman" w:hAnsi="Times New Roman" w:cs="Times New Roman"/>
          <w:b/>
          <w:bCs/>
          <w:szCs w:val="24"/>
          <w:lang w:val="pt"/>
        </w:rPr>
      </w:pPr>
      <w:r w:rsidRPr="009F2FE2">
        <w:rPr>
          <w:rFonts w:ascii="Times New Roman" w:hAnsi="Times New Roman" w:cs="Times New Roman"/>
          <w:b/>
          <w:bCs/>
          <w:color w:val="000000"/>
          <w:szCs w:val="24"/>
        </w:rPr>
        <w:t xml:space="preserve">DISPENSA DE LICITAÇÃO </w:t>
      </w:r>
      <w:r w:rsidRPr="009F2FE2">
        <w:rPr>
          <w:rFonts w:ascii="Times New Roman" w:hAnsi="Times New Roman" w:cs="Times New Roman"/>
          <w:b/>
          <w:bCs/>
          <w:szCs w:val="24"/>
          <w:lang w:val="pt"/>
        </w:rPr>
        <w:t>Nº</w:t>
      </w:r>
      <w:r w:rsidRPr="009F2FE2">
        <w:rPr>
          <w:rFonts w:ascii="Times New Roman" w:hAnsi="Times New Roman" w:cs="Times New Roman"/>
          <w:b/>
          <w:bCs/>
          <w:color w:val="000000"/>
          <w:szCs w:val="24"/>
        </w:rPr>
        <w:t xml:space="preserve"> </w:t>
      </w:r>
      <w:r w:rsidR="006D698F" w:rsidRPr="009F2FE2">
        <w:rPr>
          <w:rFonts w:ascii="Times New Roman" w:hAnsi="Times New Roman" w:cs="Times New Roman"/>
          <w:b/>
          <w:bCs/>
          <w:color w:val="000000"/>
          <w:szCs w:val="24"/>
        </w:rPr>
        <w:t>029/2025</w:t>
      </w:r>
    </w:p>
    <w:p w14:paraId="150E8649" w14:textId="77777777" w:rsidR="00826160" w:rsidRPr="009F2FE2" w:rsidRDefault="00826160" w:rsidP="00992EF1">
      <w:pPr>
        <w:autoSpaceDE w:val="0"/>
        <w:autoSpaceDN w:val="0"/>
        <w:adjustRightInd w:val="0"/>
        <w:spacing w:after="0" w:line="240" w:lineRule="auto"/>
        <w:jc w:val="center"/>
        <w:rPr>
          <w:rFonts w:ascii="Times New Roman" w:hAnsi="Times New Roman" w:cs="Times New Roman"/>
          <w:b/>
          <w:bCs/>
          <w:szCs w:val="24"/>
        </w:rPr>
      </w:pPr>
    </w:p>
    <w:p w14:paraId="6E2A262D" w14:textId="4875E7B3" w:rsidR="00F01720" w:rsidRPr="009F2FE2" w:rsidRDefault="00992EF1" w:rsidP="00F01720">
      <w:pPr>
        <w:spacing w:line="360" w:lineRule="auto"/>
        <w:ind w:firstLine="1134"/>
        <w:jc w:val="both"/>
        <w:rPr>
          <w:rFonts w:ascii="Times New Roman" w:hAnsi="Times New Roman" w:cs="Times New Roman"/>
          <w:color w:val="000000"/>
          <w:szCs w:val="24"/>
        </w:rPr>
      </w:pPr>
      <w:r w:rsidRPr="009F2FE2">
        <w:rPr>
          <w:rFonts w:ascii="Times New Roman" w:hAnsi="Times New Roman" w:cs="Times New Roman"/>
          <w:color w:val="000000"/>
          <w:szCs w:val="24"/>
        </w:rPr>
        <w:t xml:space="preserve">O </w:t>
      </w:r>
      <w:r w:rsidR="00826160" w:rsidRPr="009F2FE2">
        <w:rPr>
          <w:rFonts w:ascii="Times New Roman" w:hAnsi="Times New Roman" w:cs="Times New Roman"/>
          <w:color w:val="000000"/>
          <w:szCs w:val="24"/>
        </w:rPr>
        <w:t>Serviço Autônomo De Água e Esgoto de São Gabriel do Oeste -</w:t>
      </w:r>
      <w:r w:rsidR="00D828F3" w:rsidRPr="009F2FE2">
        <w:rPr>
          <w:rFonts w:ascii="Times New Roman" w:hAnsi="Times New Roman" w:cs="Times New Roman"/>
          <w:color w:val="000000"/>
          <w:szCs w:val="24"/>
        </w:rPr>
        <w:t xml:space="preserve"> </w:t>
      </w:r>
      <w:r w:rsidR="00826160" w:rsidRPr="009F2FE2">
        <w:rPr>
          <w:rFonts w:ascii="Times New Roman" w:hAnsi="Times New Roman" w:cs="Times New Roman"/>
          <w:color w:val="000000"/>
          <w:szCs w:val="24"/>
        </w:rPr>
        <w:t>SAAE</w:t>
      </w:r>
      <w:r w:rsidRPr="009F2FE2">
        <w:rPr>
          <w:rFonts w:ascii="Times New Roman" w:hAnsi="Times New Roman" w:cs="Times New Roman"/>
          <w:color w:val="000000"/>
          <w:szCs w:val="24"/>
        </w:rPr>
        <w:t xml:space="preserve">, em conformidade com o artigo 75, § 3º da Lei Federal nº 14.133/2021, </w:t>
      </w:r>
      <w:r w:rsidRPr="009F2FE2">
        <w:rPr>
          <w:rFonts w:ascii="Times New Roman" w:hAnsi="Times New Roman" w:cs="Times New Roman"/>
          <w:b/>
          <w:bCs/>
          <w:color w:val="000000"/>
          <w:szCs w:val="24"/>
        </w:rPr>
        <w:t>TORNA</w:t>
      </w:r>
      <w:r w:rsidR="00826160" w:rsidRPr="009F2FE2">
        <w:rPr>
          <w:rFonts w:ascii="Times New Roman" w:hAnsi="Times New Roman" w:cs="Times New Roman"/>
          <w:color w:val="000000"/>
          <w:szCs w:val="24"/>
        </w:rPr>
        <w:t xml:space="preserve"> </w:t>
      </w:r>
      <w:r w:rsidRPr="009F2FE2">
        <w:rPr>
          <w:rFonts w:ascii="Times New Roman" w:hAnsi="Times New Roman" w:cs="Times New Roman"/>
          <w:b/>
          <w:bCs/>
          <w:color w:val="000000"/>
          <w:szCs w:val="24"/>
        </w:rPr>
        <w:t xml:space="preserve">PÚBLICO </w:t>
      </w:r>
      <w:r w:rsidRPr="009F2FE2">
        <w:rPr>
          <w:rFonts w:ascii="Times New Roman" w:hAnsi="Times New Roman" w:cs="Times New Roman"/>
          <w:color w:val="000000"/>
          <w:szCs w:val="24"/>
        </w:rPr>
        <w:t xml:space="preserve">para conhecimento dos interessados, que a </w:t>
      </w:r>
      <w:r w:rsidR="00826160" w:rsidRPr="009F2FE2">
        <w:rPr>
          <w:rFonts w:ascii="Times New Roman" w:hAnsi="Times New Roman" w:cs="Times New Roman"/>
          <w:color w:val="000000"/>
          <w:szCs w:val="24"/>
        </w:rPr>
        <w:t xml:space="preserve">Autarquia </w:t>
      </w:r>
      <w:r w:rsidR="00FB2B80" w:rsidRPr="009F2FE2">
        <w:rPr>
          <w:rFonts w:ascii="Times New Roman" w:hAnsi="Times New Roman" w:cs="Times New Roman"/>
          <w:color w:val="000000"/>
          <w:szCs w:val="24"/>
        </w:rPr>
        <w:t>M</w:t>
      </w:r>
      <w:r w:rsidR="00826160" w:rsidRPr="009F2FE2">
        <w:rPr>
          <w:rFonts w:ascii="Times New Roman" w:hAnsi="Times New Roman" w:cs="Times New Roman"/>
          <w:color w:val="000000"/>
          <w:szCs w:val="24"/>
        </w:rPr>
        <w:t>unicipal</w:t>
      </w:r>
      <w:r w:rsidRPr="009F2FE2">
        <w:rPr>
          <w:rFonts w:ascii="Times New Roman" w:hAnsi="Times New Roman" w:cs="Times New Roman"/>
          <w:color w:val="000000"/>
          <w:szCs w:val="24"/>
        </w:rPr>
        <w:t xml:space="preserve"> pretende realizar</w:t>
      </w:r>
      <w:r w:rsidR="00826160" w:rsidRPr="009F2FE2">
        <w:rPr>
          <w:rFonts w:ascii="Times New Roman" w:hAnsi="Times New Roman" w:cs="Times New Roman"/>
          <w:color w:val="000000"/>
          <w:szCs w:val="24"/>
        </w:rPr>
        <w:t xml:space="preserve"> </w:t>
      </w:r>
      <w:r w:rsidRPr="009F2FE2">
        <w:rPr>
          <w:rFonts w:ascii="Times New Roman" w:hAnsi="Times New Roman" w:cs="Times New Roman"/>
          <w:color w:val="000000"/>
          <w:szCs w:val="24"/>
        </w:rPr>
        <w:t xml:space="preserve">por </w:t>
      </w:r>
      <w:r w:rsidR="00251BCE" w:rsidRPr="009F2FE2">
        <w:rPr>
          <w:rFonts w:ascii="Times New Roman" w:hAnsi="Times New Roman" w:cs="Times New Roman"/>
          <w:color w:val="000000"/>
          <w:szCs w:val="24"/>
        </w:rPr>
        <w:t xml:space="preserve">DISPENSA DE LICITAÇÃO, </w:t>
      </w:r>
      <w:r w:rsidR="00B64DF1" w:rsidRPr="009F2FE2">
        <w:rPr>
          <w:rFonts w:ascii="Times New Roman" w:hAnsi="Times New Roman" w:cs="Times New Roman"/>
          <w:color w:val="000000"/>
          <w:szCs w:val="24"/>
        </w:rPr>
        <w:t xml:space="preserve">na modalidade Dispensa Eletrônica </w:t>
      </w:r>
      <w:r w:rsidR="00251BCE" w:rsidRPr="009F2FE2">
        <w:rPr>
          <w:rFonts w:ascii="Times New Roman" w:hAnsi="Times New Roman" w:cs="Times New Roman"/>
          <w:color w:val="000000"/>
          <w:szCs w:val="24"/>
        </w:rPr>
        <w:t>com critério de julgamento MENOR PREÇO</w:t>
      </w:r>
      <w:r w:rsidR="00953AED" w:rsidRPr="009F2FE2">
        <w:rPr>
          <w:rFonts w:ascii="Times New Roman" w:hAnsi="Times New Roman" w:cs="Times New Roman"/>
          <w:color w:val="000000"/>
          <w:szCs w:val="24"/>
        </w:rPr>
        <w:t xml:space="preserve"> POR LOTE</w:t>
      </w:r>
      <w:r w:rsidR="00251BCE" w:rsidRPr="009F2FE2">
        <w:rPr>
          <w:rFonts w:ascii="Times New Roman" w:hAnsi="Times New Roman" w:cs="Times New Roman"/>
          <w:color w:val="000000"/>
          <w:szCs w:val="24"/>
        </w:rPr>
        <w:t>, nos termos do art. 75, inciso II  da Lei nº 14.133/2021 e do Decreto Municipal nº 3.132/2024, e das exigências estabelecidas neste Aviso, conforme os critérios e procedimentos a seguir definidos, objetivando obter a melhor proposta, observadas as datas e horários discriminados abaixo.</w:t>
      </w:r>
    </w:p>
    <w:p w14:paraId="50895DBC" w14:textId="4AAC3762" w:rsidR="001734AE" w:rsidRPr="009F2FE2" w:rsidRDefault="001734AE" w:rsidP="001734AE">
      <w:pPr>
        <w:spacing w:line="360" w:lineRule="auto"/>
        <w:ind w:hanging="142"/>
        <w:jc w:val="both"/>
        <w:rPr>
          <w:rFonts w:ascii="Times New Roman" w:hAnsi="Times New Roman" w:cs="Times New Roman"/>
          <w:color w:val="000000"/>
          <w:szCs w:val="24"/>
        </w:rPr>
      </w:pPr>
      <w:r w:rsidRPr="009F2FE2">
        <w:rPr>
          <w:rFonts w:ascii="Times New Roman" w:hAnsi="Times New Roman" w:cs="Times New Roman"/>
          <w:color w:val="000000"/>
          <w:szCs w:val="24"/>
        </w:rPr>
        <w:t xml:space="preserve">                       Fim do cadastramento das propostas </w:t>
      </w:r>
      <w:r w:rsidR="0049641D" w:rsidRPr="0049641D">
        <w:rPr>
          <w:rFonts w:ascii="Times New Roman" w:hAnsi="Times New Roman" w:cs="Times New Roman"/>
          <w:color w:val="000000"/>
          <w:szCs w:val="24"/>
        </w:rPr>
        <w:t>24</w:t>
      </w:r>
      <w:r w:rsidR="002D5AE2" w:rsidRPr="0049641D">
        <w:rPr>
          <w:rFonts w:ascii="Times New Roman" w:hAnsi="Times New Roman" w:cs="Times New Roman"/>
          <w:color w:val="000000"/>
          <w:szCs w:val="24"/>
        </w:rPr>
        <w:t>/</w:t>
      </w:r>
      <w:r w:rsidR="0049641D" w:rsidRPr="0049641D">
        <w:rPr>
          <w:rFonts w:ascii="Times New Roman" w:hAnsi="Times New Roman" w:cs="Times New Roman"/>
          <w:color w:val="000000"/>
          <w:szCs w:val="24"/>
        </w:rPr>
        <w:t>11</w:t>
      </w:r>
      <w:r w:rsidR="002D5AE2" w:rsidRPr="009F2FE2">
        <w:rPr>
          <w:rFonts w:ascii="Times New Roman" w:hAnsi="Times New Roman" w:cs="Times New Roman"/>
          <w:color w:val="000000"/>
          <w:szCs w:val="24"/>
        </w:rPr>
        <w:t>/2025</w:t>
      </w:r>
      <w:r w:rsidRPr="009F2FE2">
        <w:rPr>
          <w:rFonts w:ascii="Times New Roman" w:hAnsi="Times New Roman" w:cs="Times New Roman"/>
          <w:color w:val="000000"/>
          <w:szCs w:val="24"/>
        </w:rPr>
        <w:t xml:space="preserve"> às 17:00 horas. Início da sessão pública no dia </w:t>
      </w:r>
      <w:r w:rsidR="0049641D" w:rsidRPr="0049641D">
        <w:rPr>
          <w:rFonts w:ascii="Times New Roman" w:hAnsi="Times New Roman" w:cs="Times New Roman"/>
          <w:color w:val="000000"/>
          <w:szCs w:val="24"/>
        </w:rPr>
        <w:t>25</w:t>
      </w:r>
      <w:r w:rsidR="002D5AE2" w:rsidRPr="0049641D">
        <w:rPr>
          <w:rFonts w:ascii="Times New Roman" w:hAnsi="Times New Roman" w:cs="Times New Roman"/>
          <w:color w:val="000000"/>
          <w:szCs w:val="24"/>
        </w:rPr>
        <w:t>/</w:t>
      </w:r>
      <w:r w:rsidR="0049641D" w:rsidRPr="0049641D">
        <w:rPr>
          <w:rFonts w:ascii="Times New Roman" w:hAnsi="Times New Roman" w:cs="Times New Roman"/>
          <w:color w:val="000000"/>
          <w:szCs w:val="24"/>
        </w:rPr>
        <w:t>11</w:t>
      </w:r>
      <w:r w:rsidR="002D5AE2" w:rsidRPr="009F2FE2">
        <w:rPr>
          <w:rFonts w:ascii="Times New Roman" w:hAnsi="Times New Roman" w:cs="Times New Roman"/>
          <w:color w:val="000000"/>
          <w:szCs w:val="24"/>
        </w:rPr>
        <w:t xml:space="preserve">/2025 </w:t>
      </w:r>
      <w:r w:rsidRPr="009F2FE2">
        <w:rPr>
          <w:rFonts w:ascii="Times New Roman" w:hAnsi="Times New Roman" w:cs="Times New Roman"/>
          <w:color w:val="000000"/>
          <w:szCs w:val="24"/>
        </w:rPr>
        <w:t>das 09:00 às 15:00 horas. O aviso e o recebimento da proposta estarão disponíveis a partir de</w:t>
      </w:r>
      <w:r w:rsidR="0049641D">
        <w:rPr>
          <w:rFonts w:ascii="Times New Roman" w:hAnsi="Times New Roman" w:cs="Times New Roman"/>
          <w:color w:val="000000"/>
          <w:szCs w:val="24"/>
        </w:rPr>
        <w:t xml:space="preserve"> </w:t>
      </w:r>
      <w:r w:rsidR="0049641D" w:rsidRPr="0049641D">
        <w:rPr>
          <w:rFonts w:ascii="Times New Roman" w:hAnsi="Times New Roman" w:cs="Times New Roman"/>
          <w:color w:val="000000"/>
          <w:szCs w:val="24"/>
        </w:rPr>
        <w:t>17</w:t>
      </w:r>
      <w:r w:rsidR="00AD727C" w:rsidRPr="0049641D">
        <w:rPr>
          <w:rFonts w:ascii="Times New Roman" w:hAnsi="Times New Roman" w:cs="Times New Roman"/>
          <w:color w:val="000000"/>
          <w:szCs w:val="24"/>
        </w:rPr>
        <w:t>/</w:t>
      </w:r>
      <w:r w:rsidR="0049641D" w:rsidRPr="0049641D">
        <w:rPr>
          <w:rFonts w:ascii="Times New Roman" w:hAnsi="Times New Roman" w:cs="Times New Roman"/>
          <w:color w:val="000000"/>
          <w:szCs w:val="24"/>
        </w:rPr>
        <w:t>11</w:t>
      </w:r>
      <w:r w:rsidR="00AD727C" w:rsidRPr="009F2FE2">
        <w:rPr>
          <w:rFonts w:ascii="Times New Roman" w:hAnsi="Times New Roman" w:cs="Times New Roman"/>
          <w:color w:val="000000"/>
          <w:szCs w:val="24"/>
        </w:rPr>
        <w:t xml:space="preserve">/2025 </w:t>
      </w:r>
      <w:r w:rsidRPr="009F2FE2">
        <w:rPr>
          <w:rFonts w:ascii="Times New Roman" w:hAnsi="Times New Roman" w:cs="Times New Roman"/>
          <w:b/>
          <w:bCs/>
          <w:color w:val="000000"/>
          <w:szCs w:val="24"/>
        </w:rPr>
        <w:t xml:space="preserve">sendo a sessão pública online realizada das 09:00 às 15:00 horas, horário de Brasília no dia </w:t>
      </w:r>
      <w:r w:rsidR="0049641D" w:rsidRPr="0049641D">
        <w:rPr>
          <w:rFonts w:ascii="Times New Roman" w:hAnsi="Times New Roman" w:cs="Times New Roman"/>
          <w:b/>
          <w:bCs/>
          <w:color w:val="000000"/>
          <w:szCs w:val="24"/>
        </w:rPr>
        <w:t>25</w:t>
      </w:r>
      <w:r w:rsidR="00AD727C" w:rsidRPr="0049641D">
        <w:rPr>
          <w:rFonts w:ascii="Times New Roman" w:hAnsi="Times New Roman" w:cs="Times New Roman"/>
          <w:b/>
          <w:bCs/>
          <w:color w:val="000000"/>
          <w:szCs w:val="24"/>
        </w:rPr>
        <w:t>/</w:t>
      </w:r>
      <w:r w:rsidR="0049641D" w:rsidRPr="0049641D">
        <w:rPr>
          <w:rFonts w:ascii="Times New Roman" w:hAnsi="Times New Roman" w:cs="Times New Roman"/>
          <w:b/>
          <w:bCs/>
          <w:color w:val="000000"/>
          <w:szCs w:val="24"/>
        </w:rPr>
        <w:t>11</w:t>
      </w:r>
      <w:r w:rsidR="00AD727C" w:rsidRPr="009F2FE2">
        <w:rPr>
          <w:rFonts w:ascii="Times New Roman" w:hAnsi="Times New Roman" w:cs="Times New Roman"/>
          <w:b/>
          <w:bCs/>
          <w:color w:val="000000"/>
          <w:szCs w:val="24"/>
        </w:rPr>
        <w:t>/2025</w:t>
      </w:r>
      <w:r w:rsidRPr="009F2FE2">
        <w:rPr>
          <w:rFonts w:ascii="Times New Roman" w:hAnsi="Times New Roman" w:cs="Times New Roman"/>
          <w:color w:val="000000"/>
          <w:szCs w:val="24"/>
        </w:rPr>
        <w:t xml:space="preserve">, com abertura no portal www.portaldecompraspublicas. com.br. </w:t>
      </w:r>
    </w:p>
    <w:p w14:paraId="019B0525" w14:textId="77777777" w:rsidR="00FF0C00" w:rsidRPr="009F2FE2" w:rsidRDefault="00FF0C00" w:rsidP="00FF0C00">
      <w:pPr>
        <w:numPr>
          <w:ilvl w:val="0"/>
          <w:numId w:val="9"/>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eastAsia="Times New Roman" w:hAnsi="Times New Roman" w:cs="Times New Roman"/>
          <w:b/>
          <w:szCs w:val="24"/>
          <w:lang w:val="pt" w:eastAsia="pt-BR"/>
        </w:rPr>
        <w:t xml:space="preserve">DO OBJETO: </w:t>
      </w:r>
    </w:p>
    <w:p w14:paraId="07CE17B5" w14:textId="1C554A80" w:rsidR="00E22B00" w:rsidRPr="009F2FE2" w:rsidRDefault="00FF0C00" w:rsidP="00953AED">
      <w:pPr>
        <w:pStyle w:val="Default"/>
        <w:jc w:val="both"/>
      </w:pPr>
      <w:r w:rsidRPr="0098645E">
        <w:rPr>
          <w:b/>
          <w:bCs/>
          <w:lang w:val="pt"/>
        </w:rPr>
        <w:t>1.1.</w:t>
      </w:r>
      <w:r w:rsidRPr="009F2FE2">
        <w:rPr>
          <w:lang w:val="pt"/>
        </w:rPr>
        <w:t xml:space="preserve"> </w:t>
      </w:r>
      <w:r w:rsidR="00953AED" w:rsidRPr="009F2FE2">
        <w:rPr>
          <w:lang w:val="pt"/>
        </w:rPr>
        <w:t>C</w:t>
      </w:r>
      <w:r w:rsidR="00953AED" w:rsidRPr="009F2FE2">
        <w:t xml:space="preserve">ontratação </w:t>
      </w:r>
      <w:r w:rsidR="00D12B47" w:rsidRPr="009F2FE2">
        <w:rPr>
          <w:bCs/>
        </w:rPr>
        <w:t xml:space="preserve">de </w:t>
      </w:r>
      <w:bookmarkStart w:id="0" w:name="_Hlk213920205"/>
      <w:r w:rsidR="00D12B47" w:rsidRPr="009F2FE2">
        <w:rPr>
          <w:bCs/>
        </w:rPr>
        <w:t>empresa especializada para a elaboração do projeto técnico executivo de reservatório de água apoiado, com capacidade de 400 m³, incluindo o dimensionamento estrutural e hidráulico, a definição de materiais e métodos construtivos adequados, a execução de duas sondagens a percussão de 15 metros de profundidade no imóvel localizado no Loteamento Esplanada II – Chácara nº 64, às margens da Rua Rui Neves Ribas, em São Gabriel do Oeste/MS, conforme Laudo de Avaliação do Imóvel, com emissão de laudos e Anotação de Responsabilidade Técnica (ART), o atendimento às normas técnicas vigentes, incluindo ABNT, normas ambientais e de segurança aplicáveis, bem como a elaboração de memorial descritivo, planilhas orçamentárias e cronograma físico-financeiro da obra</w:t>
      </w:r>
      <w:r w:rsidR="00E67378" w:rsidRPr="009F2FE2">
        <w:t>.</w:t>
      </w:r>
      <w:bookmarkEnd w:id="0"/>
    </w:p>
    <w:p w14:paraId="50BCB235" w14:textId="77777777" w:rsidR="00D12B47" w:rsidRPr="009F2FE2" w:rsidRDefault="00D12B47" w:rsidP="00953AED">
      <w:pPr>
        <w:pStyle w:val="Default"/>
        <w:jc w:val="both"/>
        <w:rPr>
          <w:rFonts w:eastAsiaTheme="minorHAnsi"/>
          <w:lang w:eastAsia="en-US"/>
        </w:rPr>
      </w:pPr>
    </w:p>
    <w:p w14:paraId="542FC897" w14:textId="0F676AA5" w:rsidR="00FF0C00" w:rsidRPr="009F2FE2" w:rsidRDefault="00FF0C00" w:rsidP="00266492">
      <w:pPr>
        <w:tabs>
          <w:tab w:val="left" w:pos="284"/>
        </w:tabs>
        <w:autoSpaceDE w:val="0"/>
        <w:autoSpaceDN w:val="0"/>
        <w:adjustRightInd w:val="0"/>
        <w:jc w:val="both"/>
        <w:rPr>
          <w:rFonts w:ascii="Times New Roman" w:hAnsi="Times New Roman" w:cs="Times New Roman"/>
          <w:szCs w:val="24"/>
          <w:lang w:val="pt"/>
        </w:rPr>
      </w:pPr>
      <w:r w:rsidRPr="009F2FE2">
        <w:rPr>
          <w:rFonts w:ascii="Times New Roman" w:hAnsi="Times New Roman" w:cs="Times New Roman"/>
          <w:b/>
          <w:bCs/>
          <w:szCs w:val="24"/>
          <w:lang w:val="pt"/>
        </w:rPr>
        <w:t>1.2.</w:t>
      </w:r>
      <w:r w:rsidRPr="009F2FE2">
        <w:rPr>
          <w:rFonts w:ascii="Times New Roman" w:hAnsi="Times New Roman" w:cs="Times New Roman"/>
          <w:szCs w:val="24"/>
          <w:lang w:val="pt"/>
        </w:rPr>
        <w:t xml:space="preserve"> Compõem este Aviso de Dispensa de Licitação, além das condições específicas, os seguintes documentos: </w:t>
      </w:r>
    </w:p>
    <w:p w14:paraId="482F3324" w14:textId="5BF4D43C" w:rsidR="00FF0C00" w:rsidRPr="009F2FE2" w:rsidRDefault="00FF0C00" w:rsidP="00FF0C00">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9F2FE2">
        <w:rPr>
          <w:rFonts w:ascii="Times New Roman" w:hAnsi="Times New Roman"/>
          <w:szCs w:val="24"/>
          <w:lang w:val="pt"/>
        </w:rPr>
        <w:t xml:space="preserve">ANEXO I </w:t>
      </w:r>
      <w:r w:rsidR="00913537">
        <w:rPr>
          <w:rFonts w:ascii="Times New Roman" w:hAnsi="Times New Roman"/>
          <w:szCs w:val="24"/>
          <w:lang w:val="pt"/>
        </w:rPr>
        <w:t>_</w:t>
      </w:r>
      <w:r w:rsidRPr="009F2FE2">
        <w:rPr>
          <w:rFonts w:ascii="Times New Roman" w:hAnsi="Times New Roman"/>
          <w:szCs w:val="24"/>
          <w:lang w:val="pt"/>
        </w:rPr>
        <w:t xml:space="preserve"> MODELO DE PROPOSTA;</w:t>
      </w:r>
    </w:p>
    <w:p w14:paraId="55C9CBFC" w14:textId="299A9494" w:rsidR="00FF0C00" w:rsidRPr="009F2FE2" w:rsidRDefault="00FF0C00" w:rsidP="00FF0C00">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9F2FE2">
        <w:rPr>
          <w:rFonts w:ascii="Times New Roman" w:hAnsi="Times New Roman"/>
          <w:szCs w:val="24"/>
          <w:lang w:val="pt"/>
        </w:rPr>
        <w:t xml:space="preserve">ANEXO II </w:t>
      </w:r>
      <w:r w:rsidR="00913537">
        <w:rPr>
          <w:rFonts w:ascii="Times New Roman" w:hAnsi="Times New Roman"/>
          <w:szCs w:val="24"/>
          <w:lang w:val="pt"/>
        </w:rPr>
        <w:t xml:space="preserve">_ </w:t>
      </w:r>
      <w:r w:rsidRPr="009F2FE2">
        <w:rPr>
          <w:rFonts w:ascii="Times New Roman" w:hAnsi="Times New Roman"/>
          <w:szCs w:val="24"/>
          <w:lang w:val="pt"/>
        </w:rPr>
        <w:t xml:space="preserve">TERMO DE REFERÊNCIA; </w:t>
      </w:r>
    </w:p>
    <w:p w14:paraId="39A36F91" w14:textId="054ED458" w:rsidR="00FF0C00" w:rsidRPr="009F2FE2" w:rsidRDefault="00FF0C00" w:rsidP="00FF0C00">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9F2FE2">
        <w:rPr>
          <w:rFonts w:ascii="Times New Roman" w:hAnsi="Times New Roman"/>
          <w:szCs w:val="24"/>
          <w:lang w:val="pt"/>
        </w:rPr>
        <w:t xml:space="preserve">ANEXO III </w:t>
      </w:r>
      <w:r w:rsidR="00913537">
        <w:rPr>
          <w:rFonts w:ascii="Times New Roman" w:hAnsi="Times New Roman"/>
          <w:szCs w:val="24"/>
          <w:lang w:val="pt"/>
        </w:rPr>
        <w:t>_</w:t>
      </w:r>
      <w:r w:rsidRPr="009F2FE2">
        <w:rPr>
          <w:rFonts w:ascii="Times New Roman" w:hAnsi="Times New Roman"/>
          <w:szCs w:val="24"/>
          <w:lang w:val="pt"/>
        </w:rPr>
        <w:t xml:space="preserve"> </w:t>
      </w:r>
      <w:r w:rsidR="00B67E65" w:rsidRPr="009F2FE2">
        <w:rPr>
          <w:rFonts w:ascii="Times New Roman" w:hAnsi="Times New Roman"/>
          <w:szCs w:val="24"/>
          <w:lang w:val="pt"/>
        </w:rPr>
        <w:t>MODELO DE DECLARAÇÃO UNIFICADA</w:t>
      </w:r>
    </w:p>
    <w:p w14:paraId="0158C5F3" w14:textId="14ED2D47" w:rsidR="00B67E65" w:rsidRPr="009F2FE2" w:rsidRDefault="00FF0C00" w:rsidP="00B67E65">
      <w:pPr>
        <w:pStyle w:val="PargrafodaLista"/>
        <w:numPr>
          <w:ilvl w:val="0"/>
          <w:numId w:val="6"/>
        </w:numPr>
        <w:autoSpaceDE w:val="0"/>
        <w:autoSpaceDN w:val="0"/>
        <w:adjustRightInd w:val="0"/>
        <w:spacing w:line="276" w:lineRule="auto"/>
        <w:ind w:left="0" w:firstLine="0"/>
        <w:contextualSpacing w:val="0"/>
        <w:jc w:val="both"/>
        <w:rPr>
          <w:rFonts w:ascii="Times New Roman" w:hAnsi="Times New Roman"/>
          <w:szCs w:val="24"/>
          <w:lang w:val="pt"/>
        </w:rPr>
      </w:pPr>
      <w:r w:rsidRPr="009F2FE2">
        <w:rPr>
          <w:rFonts w:ascii="Times New Roman" w:hAnsi="Times New Roman"/>
          <w:szCs w:val="24"/>
          <w:lang w:val="pt"/>
        </w:rPr>
        <w:lastRenderedPageBreak/>
        <w:t xml:space="preserve">ANEXO IV </w:t>
      </w:r>
      <w:r w:rsidR="00913537">
        <w:rPr>
          <w:rFonts w:ascii="Times New Roman" w:hAnsi="Times New Roman"/>
          <w:szCs w:val="24"/>
          <w:lang w:val="pt"/>
        </w:rPr>
        <w:t>_</w:t>
      </w:r>
      <w:r w:rsidRPr="009F2FE2">
        <w:rPr>
          <w:rFonts w:ascii="Times New Roman" w:hAnsi="Times New Roman"/>
          <w:szCs w:val="24"/>
          <w:lang w:val="pt"/>
        </w:rPr>
        <w:t xml:space="preserve"> </w:t>
      </w:r>
      <w:r w:rsidR="00B67E65" w:rsidRPr="009F2FE2">
        <w:rPr>
          <w:rFonts w:ascii="Times New Roman" w:hAnsi="Times New Roman"/>
          <w:szCs w:val="24"/>
          <w:lang w:val="pt"/>
        </w:rPr>
        <w:t>MODELO DE DECLARAÇÃO DO PORTE DA EMPRESA (ME/EPP).</w:t>
      </w:r>
    </w:p>
    <w:p w14:paraId="2C749572" w14:textId="1C5D4881" w:rsidR="00FF0C00" w:rsidRPr="009F2FE2" w:rsidRDefault="00D12B47" w:rsidP="00D12B47">
      <w:pPr>
        <w:pStyle w:val="PargrafodaLista"/>
        <w:numPr>
          <w:ilvl w:val="0"/>
          <w:numId w:val="6"/>
        </w:numPr>
        <w:autoSpaceDE w:val="0"/>
        <w:autoSpaceDN w:val="0"/>
        <w:adjustRightInd w:val="0"/>
        <w:spacing w:line="276" w:lineRule="auto"/>
        <w:contextualSpacing w:val="0"/>
        <w:jc w:val="both"/>
        <w:rPr>
          <w:rFonts w:ascii="Times New Roman" w:hAnsi="Times New Roman"/>
          <w:szCs w:val="24"/>
          <w:lang w:val="pt"/>
        </w:rPr>
      </w:pPr>
      <w:r w:rsidRPr="009F2FE2">
        <w:rPr>
          <w:rFonts w:ascii="Times New Roman" w:hAnsi="Times New Roman"/>
          <w:szCs w:val="24"/>
          <w:lang w:val="pt"/>
        </w:rPr>
        <w:t xml:space="preserve">ANEXO V </w:t>
      </w:r>
      <w:r w:rsidR="00913537">
        <w:rPr>
          <w:rFonts w:ascii="Times New Roman" w:hAnsi="Times New Roman"/>
          <w:szCs w:val="24"/>
          <w:lang w:val="pt"/>
        </w:rPr>
        <w:t xml:space="preserve">_ </w:t>
      </w:r>
      <w:r w:rsidRPr="009F2FE2">
        <w:rPr>
          <w:rFonts w:ascii="Times New Roman" w:hAnsi="Times New Roman"/>
          <w:szCs w:val="24"/>
          <w:lang w:val="pt"/>
        </w:rPr>
        <w:t>MINUTA DO CONTRATO.</w:t>
      </w:r>
    </w:p>
    <w:p w14:paraId="5F4BCB66" w14:textId="77777777" w:rsidR="00D12B47" w:rsidRPr="009F2FE2" w:rsidRDefault="00D12B47" w:rsidP="00D12B47">
      <w:pPr>
        <w:pStyle w:val="PargrafodaLista"/>
        <w:autoSpaceDE w:val="0"/>
        <w:autoSpaceDN w:val="0"/>
        <w:adjustRightInd w:val="0"/>
        <w:spacing w:line="276" w:lineRule="auto"/>
        <w:ind w:left="1287"/>
        <w:contextualSpacing w:val="0"/>
        <w:jc w:val="both"/>
        <w:rPr>
          <w:rFonts w:ascii="Times New Roman" w:hAnsi="Times New Roman"/>
          <w:szCs w:val="24"/>
          <w:lang w:val="pt"/>
        </w:rPr>
      </w:pPr>
    </w:p>
    <w:p w14:paraId="4C36B26E" w14:textId="7174F3B0" w:rsidR="00FF0C00" w:rsidRPr="009F2FE2" w:rsidRDefault="00FF0C00" w:rsidP="00FF0C00">
      <w:pPr>
        <w:pStyle w:val="PargrafodaLista"/>
        <w:numPr>
          <w:ilvl w:val="0"/>
          <w:numId w:val="9"/>
        </w:numPr>
        <w:tabs>
          <w:tab w:val="left" w:pos="567"/>
          <w:tab w:val="left" w:pos="709"/>
        </w:tabs>
        <w:autoSpaceDE w:val="0"/>
        <w:autoSpaceDN w:val="0"/>
        <w:adjustRightInd w:val="0"/>
        <w:spacing w:line="276" w:lineRule="auto"/>
        <w:ind w:left="0" w:firstLine="0"/>
        <w:contextualSpacing w:val="0"/>
        <w:jc w:val="both"/>
        <w:rPr>
          <w:rFonts w:ascii="Times New Roman" w:hAnsi="Times New Roman"/>
          <w:bCs/>
          <w:szCs w:val="24"/>
          <w:lang w:val="pt"/>
        </w:rPr>
      </w:pPr>
      <w:r w:rsidRPr="009F2FE2">
        <w:rPr>
          <w:rFonts w:ascii="Times New Roman" w:hAnsi="Times New Roman"/>
          <w:bCs/>
          <w:szCs w:val="24"/>
          <w:lang w:val="pt"/>
        </w:rPr>
        <w:t xml:space="preserve">DO LOCAL E PRAZO: </w:t>
      </w:r>
    </w:p>
    <w:p w14:paraId="5FF74E08" w14:textId="655E715B" w:rsidR="00D12B47" w:rsidRPr="009F2FE2" w:rsidRDefault="00D12B47" w:rsidP="00D12B47">
      <w:pPr>
        <w:tabs>
          <w:tab w:val="left" w:pos="284"/>
        </w:tabs>
        <w:autoSpaceDE w:val="0"/>
        <w:autoSpaceDN w:val="0"/>
        <w:adjustRightInd w:val="0"/>
        <w:spacing w:after="120"/>
        <w:jc w:val="both"/>
        <w:rPr>
          <w:rFonts w:ascii="Times New Roman" w:hAnsi="Times New Roman" w:cs="Times New Roman"/>
          <w:bCs/>
          <w:szCs w:val="24"/>
        </w:rPr>
      </w:pPr>
      <w:r w:rsidRPr="009F2FE2">
        <w:rPr>
          <w:rFonts w:ascii="Times New Roman" w:hAnsi="Times New Roman" w:cs="Times New Roman"/>
          <w:b/>
          <w:szCs w:val="24"/>
        </w:rPr>
        <w:t>2.1</w:t>
      </w:r>
      <w:r w:rsidRPr="009F2FE2">
        <w:rPr>
          <w:rFonts w:ascii="Times New Roman" w:hAnsi="Times New Roman" w:cs="Times New Roman"/>
          <w:bCs/>
          <w:szCs w:val="24"/>
        </w:rPr>
        <w:t xml:space="preserve"> A elaboração do projeto técnico será realizada nas dependências da empresa contratada, cabendo à contratada apresentar todos os documentos, memorial descritivo, planilhas orçamentárias e cronograma físico-financeiro em formato físico ou digital, conforme definido pelo SAAE.</w:t>
      </w:r>
    </w:p>
    <w:p w14:paraId="732F9A74" w14:textId="7AB72007" w:rsidR="00D12B47" w:rsidRPr="009F2FE2" w:rsidRDefault="00D12B47" w:rsidP="00D12B47">
      <w:pPr>
        <w:tabs>
          <w:tab w:val="left" w:pos="284"/>
        </w:tabs>
        <w:autoSpaceDE w:val="0"/>
        <w:autoSpaceDN w:val="0"/>
        <w:adjustRightInd w:val="0"/>
        <w:spacing w:after="120"/>
        <w:jc w:val="both"/>
        <w:rPr>
          <w:rFonts w:ascii="Times New Roman" w:hAnsi="Times New Roman" w:cs="Times New Roman"/>
          <w:bCs/>
          <w:szCs w:val="24"/>
        </w:rPr>
      </w:pPr>
      <w:r w:rsidRPr="009F2FE2">
        <w:rPr>
          <w:rFonts w:ascii="Times New Roman" w:hAnsi="Times New Roman" w:cs="Times New Roman"/>
          <w:b/>
          <w:bCs/>
          <w:szCs w:val="24"/>
        </w:rPr>
        <w:t xml:space="preserve">2.2 </w:t>
      </w:r>
      <w:r w:rsidRPr="009F2FE2">
        <w:rPr>
          <w:rFonts w:ascii="Times New Roman" w:hAnsi="Times New Roman" w:cs="Times New Roman"/>
          <w:bCs/>
          <w:szCs w:val="24"/>
        </w:rPr>
        <w:t>A entrega final do projeto técnico deverá ocorrer na Sede Administrativa do SAAE, situada na Rua Minas Gerais, nº 855, Centro, São Gabriel do Oeste/MS, garantindo o recebimento formal, conferência e validação do conteúdo pela autarquia.</w:t>
      </w:r>
    </w:p>
    <w:p w14:paraId="3CB98F95" w14:textId="77777777" w:rsidR="00D12B47" w:rsidRPr="009F2FE2" w:rsidRDefault="00D12B47" w:rsidP="00D12B47">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szCs w:val="24"/>
        </w:rPr>
        <w:t xml:space="preserve">2.3 </w:t>
      </w:r>
      <w:r w:rsidRPr="009F2FE2">
        <w:rPr>
          <w:rFonts w:ascii="Times New Roman" w:hAnsi="Times New Roman" w:cs="Times New Roman"/>
          <w:bCs/>
          <w:szCs w:val="24"/>
        </w:rPr>
        <w:t>As atividades de campo, incluindo as sondagens a percussão de 15 metros de profundidade e demais levantamentos necessários, deverão ser realizadas no imóvel localizado no Loteamento Esplanada II – Chácara nº 64, às margens da Rua Rui Neves Ribas, em São Gabriel do Oeste/MS, conforme Laudo de Avaliação do Imóvel.</w:t>
      </w:r>
    </w:p>
    <w:p w14:paraId="00D0A930" w14:textId="3AA14E4F" w:rsidR="00D12B47" w:rsidRPr="009F2FE2" w:rsidRDefault="00D12B47" w:rsidP="00D12B47">
      <w:pPr>
        <w:tabs>
          <w:tab w:val="left" w:pos="284"/>
        </w:tabs>
        <w:autoSpaceDE w:val="0"/>
        <w:autoSpaceDN w:val="0"/>
        <w:adjustRightInd w:val="0"/>
        <w:spacing w:after="120"/>
        <w:jc w:val="both"/>
        <w:rPr>
          <w:rFonts w:ascii="Times New Roman" w:hAnsi="Times New Roman" w:cs="Times New Roman"/>
          <w:bCs/>
          <w:szCs w:val="24"/>
        </w:rPr>
      </w:pPr>
      <w:r w:rsidRPr="009F2FE2">
        <w:rPr>
          <w:rFonts w:ascii="Times New Roman" w:hAnsi="Times New Roman" w:cs="Times New Roman"/>
          <w:b/>
          <w:szCs w:val="24"/>
        </w:rPr>
        <w:t xml:space="preserve">2.4 </w:t>
      </w:r>
      <w:r w:rsidRPr="009F2FE2">
        <w:rPr>
          <w:rFonts w:ascii="Times New Roman" w:hAnsi="Times New Roman" w:cs="Times New Roman"/>
          <w:bCs/>
          <w:szCs w:val="24"/>
        </w:rPr>
        <w:t>O prazo para execução dos serviços será de 60 (sessenta) dias corridos, com início em até 5 (cinco) dias a partir do recebimento da nota de empenho.</w:t>
      </w:r>
    </w:p>
    <w:p w14:paraId="594604AA" w14:textId="77777777" w:rsidR="00D12B47" w:rsidRPr="009F2FE2" w:rsidRDefault="00D12B47" w:rsidP="00D12B47">
      <w:pPr>
        <w:tabs>
          <w:tab w:val="left" w:pos="284"/>
        </w:tabs>
        <w:autoSpaceDE w:val="0"/>
        <w:autoSpaceDN w:val="0"/>
        <w:adjustRightInd w:val="0"/>
        <w:spacing w:after="120"/>
        <w:jc w:val="both"/>
        <w:rPr>
          <w:rFonts w:ascii="Times New Roman" w:hAnsi="Times New Roman" w:cs="Times New Roman"/>
          <w:b/>
          <w:bCs/>
          <w:szCs w:val="24"/>
        </w:rPr>
      </w:pPr>
    </w:p>
    <w:p w14:paraId="56C3B4C0" w14:textId="27904403" w:rsidR="00233EEC" w:rsidRPr="009F2FE2" w:rsidRDefault="00FF0C00" w:rsidP="00233EEC">
      <w:pPr>
        <w:pStyle w:val="PargrafodaLista"/>
        <w:numPr>
          <w:ilvl w:val="0"/>
          <w:numId w:val="9"/>
        </w:numPr>
        <w:rPr>
          <w:rFonts w:ascii="Times New Roman" w:hAnsi="Times New Roman"/>
          <w:szCs w:val="24"/>
          <w:lang w:val="pt"/>
        </w:rPr>
      </w:pPr>
      <w:r w:rsidRPr="009F2FE2">
        <w:rPr>
          <w:rFonts w:ascii="Times New Roman" w:hAnsi="Times New Roman"/>
          <w:szCs w:val="24"/>
          <w:lang w:val="pt"/>
        </w:rPr>
        <w:t xml:space="preserve">DO VALOR ESTIMADO: </w:t>
      </w:r>
    </w:p>
    <w:p w14:paraId="7A55C571" w14:textId="77777777" w:rsidR="00FF0C00" w:rsidRPr="009F2FE2" w:rsidRDefault="00FF0C00" w:rsidP="00FF0C00">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8A94616" w14:textId="52F1573A" w:rsidR="008B47BB" w:rsidRPr="009F2FE2" w:rsidRDefault="008B47BB" w:rsidP="00FF0C00">
      <w:pPr>
        <w:numPr>
          <w:ilvl w:val="1"/>
          <w:numId w:val="9"/>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szCs w:val="24"/>
          <w:lang w:eastAsia="pt-BR"/>
        </w:rPr>
        <w:t xml:space="preserve">O valor estimado da contratação é de </w:t>
      </w:r>
      <w:r w:rsidR="00D12B47" w:rsidRPr="009F2FE2">
        <w:rPr>
          <w:rFonts w:ascii="Times New Roman" w:hAnsi="Times New Roman" w:cs="Times New Roman"/>
          <w:bCs/>
          <w:szCs w:val="24"/>
        </w:rPr>
        <w:t>R$ 45.742,33 (quarenta e cinco mil, setecentos e quarenta e dois reais e trinta e três centavos)</w:t>
      </w:r>
      <w:r w:rsidRPr="009F2FE2">
        <w:rPr>
          <w:rFonts w:ascii="Times New Roman" w:eastAsia="Times New Roman" w:hAnsi="Times New Roman" w:cs="Times New Roman"/>
          <w:szCs w:val="24"/>
          <w:lang w:eastAsia="pt-BR"/>
        </w:rPr>
        <w:t>, conforme Mapa Comparativo de Preços, e pesquisas de preços de mercado realizada com base nas disposições do Decreto Municipal nº 2.918/2023.</w:t>
      </w:r>
    </w:p>
    <w:p w14:paraId="005D666F" w14:textId="01776F51" w:rsidR="00FF0C00" w:rsidRPr="009F2FE2" w:rsidRDefault="00FF0C00" w:rsidP="00FF0C00">
      <w:pPr>
        <w:numPr>
          <w:ilvl w:val="1"/>
          <w:numId w:val="9"/>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 xml:space="preserve">A </w:t>
      </w:r>
      <w:r w:rsidR="00B753AA" w:rsidRPr="009F2FE2">
        <w:rPr>
          <w:rFonts w:ascii="Times New Roman" w:hAnsi="Times New Roman" w:cs="Times New Roman"/>
          <w:szCs w:val="24"/>
        </w:rPr>
        <w:t>contratação</w:t>
      </w:r>
      <w:r w:rsidRPr="009F2FE2">
        <w:rPr>
          <w:rFonts w:ascii="Times New Roman" w:hAnsi="Times New Roman" w:cs="Times New Roman"/>
          <w:szCs w:val="24"/>
        </w:rPr>
        <w:t xml:space="preserve"> será em </w:t>
      </w:r>
      <w:r w:rsidR="00233EEC" w:rsidRPr="009F2FE2">
        <w:rPr>
          <w:rFonts w:ascii="Times New Roman" w:hAnsi="Times New Roman" w:cs="Times New Roman"/>
          <w:szCs w:val="24"/>
        </w:rPr>
        <w:t>lote</w:t>
      </w:r>
      <w:r w:rsidR="00B54017" w:rsidRPr="009F2FE2">
        <w:rPr>
          <w:rFonts w:ascii="Times New Roman" w:hAnsi="Times New Roman" w:cs="Times New Roman"/>
          <w:szCs w:val="24"/>
        </w:rPr>
        <w:t xml:space="preserve"> composto por </w:t>
      </w:r>
      <w:r w:rsidRPr="009F2FE2">
        <w:rPr>
          <w:rFonts w:ascii="Times New Roman" w:hAnsi="Times New Roman" w:cs="Times New Roman"/>
          <w:szCs w:val="24"/>
        </w:rPr>
        <w:t>0</w:t>
      </w:r>
      <w:r w:rsidR="00D12B47" w:rsidRPr="009F2FE2">
        <w:rPr>
          <w:rFonts w:ascii="Times New Roman" w:hAnsi="Times New Roman" w:cs="Times New Roman"/>
          <w:szCs w:val="24"/>
        </w:rPr>
        <w:t>1</w:t>
      </w:r>
      <w:r w:rsidRPr="009F2FE2">
        <w:rPr>
          <w:rFonts w:ascii="Times New Roman" w:hAnsi="Times New Roman" w:cs="Times New Roman"/>
          <w:szCs w:val="24"/>
        </w:rPr>
        <w:t xml:space="preserve"> (</w:t>
      </w:r>
      <w:r w:rsidR="00DB7CB7" w:rsidRPr="009F2FE2">
        <w:rPr>
          <w:rFonts w:ascii="Times New Roman" w:hAnsi="Times New Roman" w:cs="Times New Roman"/>
          <w:szCs w:val="24"/>
        </w:rPr>
        <w:t>um</w:t>
      </w:r>
      <w:r w:rsidRPr="009F2FE2">
        <w:rPr>
          <w:rFonts w:ascii="Times New Roman" w:hAnsi="Times New Roman" w:cs="Times New Roman"/>
          <w:szCs w:val="24"/>
        </w:rPr>
        <w:t>) ite</w:t>
      </w:r>
      <w:r w:rsidR="00D12B47" w:rsidRPr="009F2FE2">
        <w:rPr>
          <w:rFonts w:ascii="Times New Roman" w:hAnsi="Times New Roman" w:cs="Times New Roman"/>
          <w:szCs w:val="24"/>
        </w:rPr>
        <w:t>m</w:t>
      </w:r>
      <w:r w:rsidRPr="009F2FE2">
        <w:rPr>
          <w:rFonts w:ascii="Times New Roman" w:hAnsi="Times New Roman" w:cs="Times New Roman"/>
          <w:szCs w:val="24"/>
        </w:rPr>
        <w:t>, conforme tabela de descrição, quantidades e valores abaixo:</w:t>
      </w:r>
    </w:p>
    <w:p w14:paraId="7A0BCCFF" w14:textId="26352AC1" w:rsidR="002D5DB9" w:rsidRPr="009F2FE2" w:rsidRDefault="002D5DB9" w:rsidP="00FF0C00">
      <w:pPr>
        <w:autoSpaceDE w:val="0"/>
        <w:autoSpaceDN w:val="0"/>
        <w:adjustRightInd w:val="0"/>
        <w:spacing w:after="0" w:line="360" w:lineRule="auto"/>
        <w:jc w:val="both"/>
        <w:rPr>
          <w:rFonts w:ascii="Times New Roman" w:hAnsi="Times New Roman" w:cs="Times New Roman"/>
          <w:szCs w:val="24"/>
        </w:rPr>
      </w:pPr>
      <w:r w:rsidRPr="009F2FE2">
        <w:rPr>
          <w:rFonts w:ascii="Times New Roman" w:hAnsi="Times New Roman" w:cs="Times New Roman"/>
          <w:szCs w:val="24"/>
        </w:rPr>
        <w:t>Para essa aquisição perfaz-se o valor estimado por item:</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56"/>
        <w:gridCol w:w="3494"/>
        <w:gridCol w:w="1030"/>
        <w:gridCol w:w="905"/>
        <w:gridCol w:w="1572"/>
      </w:tblGrid>
      <w:tr w:rsidR="00DB7CB7" w:rsidRPr="009F2FE2" w14:paraId="5AB18A57" w14:textId="77777777" w:rsidTr="00DB7CB7">
        <w:trPr>
          <w:jc w:val="center"/>
        </w:trPr>
        <w:tc>
          <w:tcPr>
            <w:tcW w:w="704" w:type="dxa"/>
            <w:shd w:val="clear" w:color="auto" w:fill="C6D9F1" w:themeFill="text2" w:themeFillTint="33"/>
          </w:tcPr>
          <w:p w14:paraId="226C0D79" w14:textId="05A9933D" w:rsidR="00DB7CB7" w:rsidRPr="009F2FE2" w:rsidRDefault="00DB7CB7" w:rsidP="00FE16FA">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Lote</w:t>
            </w:r>
          </w:p>
        </w:tc>
        <w:tc>
          <w:tcPr>
            <w:tcW w:w="567" w:type="dxa"/>
            <w:shd w:val="clear" w:color="auto" w:fill="C6D9F1" w:themeFill="text2" w:themeFillTint="33"/>
          </w:tcPr>
          <w:p w14:paraId="5DDB89C7" w14:textId="5C4BF2F6" w:rsidR="00DB7CB7" w:rsidRPr="009F2FE2" w:rsidRDefault="00DB7CB7" w:rsidP="00FE16FA">
            <w:pPr>
              <w:tabs>
                <w:tab w:val="left" w:pos="284"/>
              </w:tabs>
              <w:spacing w:after="120"/>
              <w:jc w:val="center"/>
              <w:rPr>
                <w:rFonts w:ascii="Times New Roman" w:hAnsi="Times New Roman" w:cs="Times New Roman"/>
                <w:bCs/>
                <w:szCs w:val="24"/>
              </w:rPr>
            </w:pPr>
            <w:r w:rsidRPr="009F2FE2">
              <w:rPr>
                <w:rFonts w:ascii="Times New Roman" w:hAnsi="Times New Roman" w:cs="Times New Roman"/>
                <w:bCs/>
                <w:szCs w:val="24"/>
              </w:rPr>
              <w:t>Item</w:t>
            </w:r>
          </w:p>
        </w:tc>
        <w:tc>
          <w:tcPr>
            <w:tcW w:w="3561" w:type="dxa"/>
            <w:shd w:val="clear" w:color="auto" w:fill="C6D9F1" w:themeFill="text2" w:themeFillTint="33"/>
          </w:tcPr>
          <w:p w14:paraId="264D9F4B" w14:textId="0AA7AE6F" w:rsidR="00DB7CB7" w:rsidRPr="009F2FE2" w:rsidRDefault="00DB7CB7" w:rsidP="00FE16FA">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Descrição</w:t>
            </w:r>
          </w:p>
        </w:tc>
        <w:tc>
          <w:tcPr>
            <w:tcW w:w="1030" w:type="dxa"/>
            <w:shd w:val="clear" w:color="auto" w:fill="C6D9F1" w:themeFill="text2" w:themeFillTint="33"/>
          </w:tcPr>
          <w:p w14:paraId="0AE4CCE7" w14:textId="77777777" w:rsidR="00DB7CB7" w:rsidRPr="009F2FE2" w:rsidRDefault="00DB7CB7" w:rsidP="00FE16FA">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Unidade</w:t>
            </w:r>
          </w:p>
        </w:tc>
        <w:tc>
          <w:tcPr>
            <w:tcW w:w="907" w:type="dxa"/>
            <w:shd w:val="clear" w:color="auto" w:fill="C6D9F1" w:themeFill="text2" w:themeFillTint="33"/>
          </w:tcPr>
          <w:p w14:paraId="0695666E" w14:textId="77777777" w:rsidR="00DB7CB7" w:rsidRPr="009F2FE2" w:rsidRDefault="00DB7CB7" w:rsidP="00FE16FA">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Quant.</w:t>
            </w:r>
          </w:p>
        </w:tc>
        <w:tc>
          <w:tcPr>
            <w:tcW w:w="1590" w:type="dxa"/>
            <w:shd w:val="clear" w:color="auto" w:fill="C6D9F1" w:themeFill="text2" w:themeFillTint="33"/>
          </w:tcPr>
          <w:p w14:paraId="2C873964" w14:textId="77777777" w:rsidR="00DB7CB7" w:rsidRPr="009F2FE2" w:rsidRDefault="00DB7CB7" w:rsidP="00FE16FA">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PREÇO TOTAL</w:t>
            </w:r>
          </w:p>
        </w:tc>
      </w:tr>
      <w:tr w:rsidR="00DB7CB7" w:rsidRPr="009F2FE2" w14:paraId="18263314" w14:textId="77777777" w:rsidTr="00DB7CB7">
        <w:trPr>
          <w:jc w:val="center"/>
        </w:trPr>
        <w:tc>
          <w:tcPr>
            <w:tcW w:w="704" w:type="dxa"/>
            <w:vAlign w:val="center"/>
          </w:tcPr>
          <w:p w14:paraId="681523B7" w14:textId="3197DC2A" w:rsidR="00DB7CB7" w:rsidRPr="009F2FE2" w:rsidRDefault="00DB7CB7" w:rsidP="00DB7CB7">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1</w:t>
            </w:r>
          </w:p>
        </w:tc>
        <w:tc>
          <w:tcPr>
            <w:tcW w:w="567" w:type="dxa"/>
          </w:tcPr>
          <w:p w14:paraId="47EFD699" w14:textId="77777777" w:rsidR="00DB7CB7" w:rsidRPr="009F2FE2" w:rsidRDefault="00DB7CB7" w:rsidP="00FE16FA">
            <w:pPr>
              <w:tabs>
                <w:tab w:val="left" w:pos="284"/>
              </w:tabs>
              <w:spacing w:after="120"/>
              <w:jc w:val="both"/>
              <w:rPr>
                <w:rFonts w:ascii="Times New Roman" w:hAnsi="Times New Roman" w:cs="Times New Roman"/>
                <w:bCs/>
                <w:szCs w:val="24"/>
              </w:rPr>
            </w:pPr>
          </w:p>
          <w:p w14:paraId="7B276698" w14:textId="77777777" w:rsidR="00DB7CB7" w:rsidRPr="009F2FE2" w:rsidRDefault="00DB7CB7" w:rsidP="00FE16FA">
            <w:pPr>
              <w:tabs>
                <w:tab w:val="left" w:pos="284"/>
              </w:tabs>
              <w:spacing w:after="120"/>
              <w:jc w:val="both"/>
              <w:rPr>
                <w:rFonts w:ascii="Times New Roman" w:hAnsi="Times New Roman" w:cs="Times New Roman"/>
                <w:bCs/>
                <w:szCs w:val="24"/>
              </w:rPr>
            </w:pPr>
          </w:p>
          <w:p w14:paraId="4AF17EC8" w14:textId="5708796E" w:rsidR="00DB7CB7" w:rsidRPr="009F2FE2" w:rsidRDefault="00DB7CB7" w:rsidP="00DB7CB7">
            <w:pPr>
              <w:tabs>
                <w:tab w:val="left" w:pos="284"/>
              </w:tabs>
              <w:spacing w:after="120"/>
              <w:jc w:val="center"/>
              <w:rPr>
                <w:rFonts w:ascii="Times New Roman" w:hAnsi="Times New Roman" w:cs="Times New Roman"/>
                <w:bCs/>
                <w:szCs w:val="24"/>
              </w:rPr>
            </w:pPr>
            <w:r w:rsidRPr="009F2FE2">
              <w:rPr>
                <w:rFonts w:ascii="Times New Roman" w:hAnsi="Times New Roman" w:cs="Times New Roman"/>
                <w:bCs/>
                <w:szCs w:val="24"/>
              </w:rPr>
              <w:t>1</w:t>
            </w:r>
          </w:p>
        </w:tc>
        <w:tc>
          <w:tcPr>
            <w:tcW w:w="3561" w:type="dxa"/>
          </w:tcPr>
          <w:p w14:paraId="0E0803D7" w14:textId="4A416CA3" w:rsidR="00DB7CB7" w:rsidRPr="009F2FE2" w:rsidRDefault="00DB7CB7" w:rsidP="00FE16FA">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Elaboração de projeto técnico executivo de base e reservatório de água apoiado, com capacidade de 400 m³, incluindo:</w:t>
            </w:r>
          </w:p>
          <w:p w14:paraId="64881935" w14:textId="77777777" w:rsidR="00DB7CB7" w:rsidRPr="009F2FE2" w:rsidRDefault="00DB7CB7" w:rsidP="00FE16FA">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lastRenderedPageBreak/>
              <w:t xml:space="preserve"> Dimensionamento estrutural e hidráulico do reservatório apoiado;</w:t>
            </w:r>
          </w:p>
          <w:p w14:paraId="543BF8BE" w14:textId="77777777" w:rsidR="00DB7CB7" w:rsidRPr="009F2FE2" w:rsidRDefault="00DB7CB7" w:rsidP="00FE16FA">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 xml:space="preserve"> Definição de materiais e métodos construtivos adequados; </w:t>
            </w:r>
          </w:p>
          <w:p w14:paraId="1BC27FD8" w14:textId="77777777" w:rsidR="00DB7CB7" w:rsidRPr="009F2FE2" w:rsidRDefault="00DB7CB7" w:rsidP="00FE16FA">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 xml:space="preserve">Execução de duas sondagens a percussão com 15m de profundidade no imóvel localizado no Loteamento Esplanada II – Chácara nº 64, às margens da Rua Rui Neves Ribas, em São Gabriel do Oeste/MS, conforme Laudo de Avaliação do Imóvel, e emissão de laudos e ART; </w:t>
            </w:r>
          </w:p>
          <w:p w14:paraId="0FAF4DC0" w14:textId="77777777" w:rsidR="00DB7CB7" w:rsidRPr="009F2FE2" w:rsidRDefault="00DB7CB7" w:rsidP="00FE16FA">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 xml:space="preserve">Atendimento às normas técnicas vigentes (ABNT, normas ambientais e de segurança aplicáveis); </w:t>
            </w:r>
          </w:p>
          <w:p w14:paraId="53466EC7" w14:textId="77777777" w:rsidR="00DB7CB7" w:rsidRPr="009F2FE2" w:rsidRDefault="00DB7CB7" w:rsidP="00FE16FA">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Elaboração de memorial descritivo, planilhas orçamentárias e cronograma físico-financeiro da obra.</w:t>
            </w:r>
          </w:p>
        </w:tc>
        <w:tc>
          <w:tcPr>
            <w:tcW w:w="1030" w:type="dxa"/>
            <w:shd w:val="clear" w:color="auto" w:fill="auto"/>
            <w:vAlign w:val="center"/>
          </w:tcPr>
          <w:p w14:paraId="5014B2B1" w14:textId="77777777" w:rsidR="00DB7CB7" w:rsidRPr="009F2FE2" w:rsidRDefault="00DB7CB7" w:rsidP="00FE16FA">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lastRenderedPageBreak/>
              <w:t>Projeto</w:t>
            </w:r>
          </w:p>
        </w:tc>
        <w:tc>
          <w:tcPr>
            <w:tcW w:w="907" w:type="dxa"/>
            <w:shd w:val="clear" w:color="auto" w:fill="auto"/>
            <w:vAlign w:val="center"/>
          </w:tcPr>
          <w:p w14:paraId="45180771" w14:textId="77777777" w:rsidR="00DB7CB7" w:rsidRPr="009F2FE2" w:rsidRDefault="00DB7CB7" w:rsidP="00FE16FA">
            <w:pPr>
              <w:spacing w:line="360" w:lineRule="auto"/>
              <w:jc w:val="center"/>
              <w:rPr>
                <w:rFonts w:ascii="Times New Roman" w:hAnsi="Times New Roman" w:cs="Times New Roman"/>
                <w:b/>
                <w:bCs/>
                <w:szCs w:val="24"/>
              </w:rPr>
            </w:pPr>
            <w:r w:rsidRPr="009F2FE2">
              <w:rPr>
                <w:rFonts w:ascii="Times New Roman" w:hAnsi="Times New Roman" w:cs="Times New Roman"/>
                <w:bCs/>
                <w:szCs w:val="24"/>
              </w:rPr>
              <w:t>1</w:t>
            </w:r>
          </w:p>
        </w:tc>
        <w:tc>
          <w:tcPr>
            <w:tcW w:w="1590" w:type="dxa"/>
            <w:vAlign w:val="center"/>
          </w:tcPr>
          <w:p w14:paraId="45E25D68" w14:textId="77777777" w:rsidR="00DB7CB7" w:rsidRPr="009F2FE2" w:rsidRDefault="00DB7CB7" w:rsidP="00FE16FA">
            <w:pPr>
              <w:spacing w:line="360" w:lineRule="auto"/>
              <w:jc w:val="both"/>
              <w:rPr>
                <w:rFonts w:ascii="Times New Roman" w:hAnsi="Times New Roman" w:cs="Times New Roman"/>
                <w:b/>
                <w:bCs/>
                <w:szCs w:val="24"/>
              </w:rPr>
            </w:pPr>
            <w:r w:rsidRPr="009F2FE2">
              <w:rPr>
                <w:rFonts w:ascii="Times New Roman" w:hAnsi="Times New Roman" w:cs="Times New Roman"/>
                <w:bCs/>
                <w:szCs w:val="24"/>
              </w:rPr>
              <w:t>R$ 45.742,33</w:t>
            </w:r>
          </w:p>
        </w:tc>
      </w:tr>
    </w:tbl>
    <w:p w14:paraId="60B60135" w14:textId="77777777" w:rsidR="00F570B8" w:rsidRPr="009F2FE2" w:rsidRDefault="00F570B8" w:rsidP="00FF0C00">
      <w:pPr>
        <w:autoSpaceDE w:val="0"/>
        <w:autoSpaceDN w:val="0"/>
        <w:adjustRightInd w:val="0"/>
        <w:spacing w:after="0" w:line="360" w:lineRule="auto"/>
        <w:jc w:val="both"/>
        <w:rPr>
          <w:rFonts w:ascii="Times New Roman" w:hAnsi="Times New Roman" w:cs="Times New Roman"/>
          <w:szCs w:val="24"/>
        </w:rPr>
      </w:pPr>
    </w:p>
    <w:p w14:paraId="70BB8827" w14:textId="4764347B" w:rsidR="002B2C6E" w:rsidRPr="009F2FE2" w:rsidRDefault="002B2C6E" w:rsidP="00E67378">
      <w:pPr>
        <w:pStyle w:val="PargrafodaLista"/>
        <w:numPr>
          <w:ilvl w:val="0"/>
          <w:numId w:val="38"/>
        </w:numPr>
        <w:tabs>
          <w:tab w:val="left" w:pos="567"/>
        </w:tabs>
        <w:autoSpaceDE w:val="0"/>
        <w:autoSpaceDN w:val="0"/>
        <w:adjustRightInd w:val="0"/>
        <w:jc w:val="both"/>
        <w:rPr>
          <w:rFonts w:ascii="Times New Roman" w:hAnsi="Times New Roman"/>
          <w:bCs/>
          <w:szCs w:val="24"/>
          <w:lang w:val="pt"/>
        </w:rPr>
      </w:pPr>
      <w:r w:rsidRPr="009F2FE2">
        <w:rPr>
          <w:rFonts w:ascii="Times New Roman" w:hAnsi="Times New Roman"/>
          <w:bCs/>
          <w:szCs w:val="24"/>
          <w:lang w:val="pt"/>
        </w:rPr>
        <w:t>DA PARTICIPAÇÃO NA DISPENSA ELETRÔNICA</w:t>
      </w:r>
    </w:p>
    <w:p w14:paraId="65632DB6" w14:textId="77777777" w:rsidR="002B2C6E" w:rsidRPr="009F2FE2" w:rsidRDefault="002B2C6E" w:rsidP="002B2C6E">
      <w:pPr>
        <w:spacing w:after="0"/>
        <w:rPr>
          <w:rFonts w:ascii="Times New Roman" w:hAnsi="Times New Roman" w:cs="Times New Roman"/>
          <w:szCs w:val="24"/>
          <w:lang w:val="pt"/>
        </w:rPr>
      </w:pPr>
    </w:p>
    <w:p w14:paraId="212A5E9D" w14:textId="54B453C4" w:rsidR="004E6797" w:rsidRPr="009F2FE2" w:rsidRDefault="00E0292C" w:rsidP="00E67378">
      <w:pPr>
        <w:pStyle w:val="PargrafodaLista"/>
        <w:numPr>
          <w:ilvl w:val="1"/>
          <w:numId w:val="38"/>
        </w:numPr>
        <w:tabs>
          <w:tab w:val="left" w:pos="426"/>
        </w:tabs>
        <w:jc w:val="both"/>
        <w:rPr>
          <w:rFonts w:ascii="Times New Roman" w:hAnsi="Times New Roman"/>
          <w:szCs w:val="24"/>
        </w:rPr>
      </w:pPr>
      <w:r w:rsidRPr="009F2FE2">
        <w:rPr>
          <w:rFonts w:ascii="Times New Roman" w:hAnsi="Times New Roman"/>
          <w:bCs/>
          <w:szCs w:val="24"/>
          <w:u w:val="single"/>
        </w:rPr>
        <w:t>Nesta</w:t>
      </w:r>
      <w:r w:rsidR="002B2C6E" w:rsidRPr="009F2FE2">
        <w:rPr>
          <w:rFonts w:ascii="Times New Roman" w:hAnsi="Times New Roman"/>
          <w:bCs/>
          <w:szCs w:val="24"/>
          <w:u w:val="single"/>
        </w:rPr>
        <w:t xml:space="preserve"> dispensa </w:t>
      </w:r>
      <w:r w:rsidRPr="009F2FE2">
        <w:rPr>
          <w:rFonts w:ascii="Times New Roman" w:hAnsi="Times New Roman"/>
          <w:bCs/>
          <w:szCs w:val="24"/>
          <w:u w:val="single"/>
        </w:rPr>
        <w:t>será</w:t>
      </w:r>
      <w:r w:rsidR="002B2C6E" w:rsidRPr="009F2FE2">
        <w:rPr>
          <w:rFonts w:ascii="Times New Roman" w:hAnsi="Times New Roman"/>
          <w:bCs/>
          <w:szCs w:val="24"/>
          <w:u w:val="single"/>
        </w:rPr>
        <w:t xml:space="preserve"> </w:t>
      </w:r>
      <w:r w:rsidRPr="009F2FE2">
        <w:rPr>
          <w:rFonts w:ascii="Times New Roman" w:hAnsi="Times New Roman"/>
          <w:bCs/>
          <w:szCs w:val="24"/>
          <w:u w:val="single"/>
        </w:rPr>
        <w:t>concedido</w:t>
      </w:r>
      <w:r w:rsidR="002B2C6E" w:rsidRPr="009F2FE2">
        <w:rPr>
          <w:rFonts w:ascii="Times New Roman" w:hAnsi="Times New Roman"/>
          <w:bCs/>
          <w:szCs w:val="24"/>
          <w:u w:val="single"/>
        </w:rPr>
        <w:t xml:space="preserve"> </w:t>
      </w:r>
      <w:r w:rsidRPr="009F2FE2">
        <w:rPr>
          <w:rFonts w:ascii="Times New Roman" w:hAnsi="Times New Roman"/>
          <w:bCs/>
          <w:szCs w:val="24"/>
          <w:u w:val="single"/>
        </w:rPr>
        <w:t>tratamento favorecido</w:t>
      </w:r>
      <w:r w:rsidR="002B2C6E" w:rsidRPr="009F2FE2">
        <w:rPr>
          <w:rFonts w:ascii="Times New Roman" w:hAnsi="Times New Roman"/>
          <w:bCs/>
          <w:szCs w:val="24"/>
          <w:u w:val="single"/>
        </w:rPr>
        <w:t xml:space="preserve"> às microempresas e empresas de pequeno porte e equiparados (MEI)</w:t>
      </w:r>
      <w:r w:rsidR="002B2C6E" w:rsidRPr="009F2FE2">
        <w:rPr>
          <w:rFonts w:ascii="Times New Roman" w:hAnsi="Times New Roman"/>
          <w:szCs w:val="24"/>
        </w:rPr>
        <w:t>, nos termos do art. 48 da Lei Complementar nº 123, de 14 de dezembro de 2006 e suas alterações e art. 11 do Decreto Municipal nº 3.132/2024</w:t>
      </w:r>
      <w:r w:rsidR="004E6797" w:rsidRPr="009F2FE2">
        <w:rPr>
          <w:rFonts w:ascii="Times New Roman" w:hAnsi="Times New Roman"/>
          <w:szCs w:val="24"/>
        </w:rPr>
        <w:t>.</w:t>
      </w:r>
      <w:r w:rsidR="000229BC" w:rsidRPr="009F2FE2">
        <w:rPr>
          <w:rFonts w:ascii="Times New Roman" w:hAnsi="Times New Roman"/>
          <w:szCs w:val="24"/>
        </w:rPr>
        <w:t xml:space="preserve"> </w:t>
      </w:r>
    </w:p>
    <w:p w14:paraId="45E67F46" w14:textId="25930389" w:rsidR="000229BC" w:rsidRPr="009F2FE2" w:rsidRDefault="000229BC" w:rsidP="00DB7CB7">
      <w:pPr>
        <w:tabs>
          <w:tab w:val="left" w:pos="426"/>
        </w:tabs>
        <w:ind w:left="1416"/>
        <w:jc w:val="both"/>
        <w:rPr>
          <w:rFonts w:ascii="Times New Roman" w:hAnsi="Times New Roman" w:cs="Times New Roman"/>
          <w:b/>
          <w:bCs/>
          <w:szCs w:val="24"/>
        </w:rPr>
      </w:pPr>
      <w:r w:rsidRPr="009F2FE2">
        <w:rPr>
          <w:rFonts w:ascii="Times New Roman" w:hAnsi="Times New Roman" w:cs="Times New Roman"/>
          <w:b/>
          <w:bCs/>
          <w:szCs w:val="24"/>
        </w:rPr>
        <w:t>4.1</w:t>
      </w:r>
      <w:r w:rsidR="008E2EAA" w:rsidRPr="009F2FE2">
        <w:rPr>
          <w:rFonts w:ascii="Times New Roman" w:hAnsi="Times New Roman" w:cs="Times New Roman"/>
          <w:b/>
          <w:bCs/>
          <w:szCs w:val="24"/>
        </w:rPr>
        <w:t>.</w:t>
      </w:r>
      <w:r w:rsidRPr="009F2FE2">
        <w:rPr>
          <w:rFonts w:ascii="Times New Roman" w:hAnsi="Times New Roman" w:cs="Times New Roman"/>
          <w:szCs w:val="24"/>
        </w:rPr>
        <w:t xml:space="preserve"> </w:t>
      </w:r>
      <w:r w:rsidRPr="009F2FE2">
        <w:rPr>
          <w:rFonts w:ascii="Times New Roman" w:hAnsi="Times New Roman" w:cs="Times New Roman"/>
          <w:b/>
          <w:bCs/>
          <w:szCs w:val="24"/>
        </w:rPr>
        <w:t xml:space="preserve">Neste certame </w:t>
      </w:r>
      <w:r w:rsidRPr="009F2FE2">
        <w:rPr>
          <w:rFonts w:ascii="Times New Roman" w:hAnsi="Times New Roman" w:cs="Times New Roman"/>
          <w:b/>
          <w:bCs/>
          <w:szCs w:val="24"/>
          <w:u w:val="single"/>
        </w:rPr>
        <w:t xml:space="preserve">será concedido </w:t>
      </w:r>
      <w:r w:rsidR="00E82824" w:rsidRPr="009F2FE2">
        <w:rPr>
          <w:rFonts w:ascii="Times New Roman" w:hAnsi="Times New Roman" w:cs="Times New Roman"/>
          <w:b/>
          <w:bCs/>
          <w:szCs w:val="24"/>
          <w:u w:val="single"/>
        </w:rPr>
        <w:t>benefício</w:t>
      </w:r>
      <w:r w:rsidR="00BD6DA2" w:rsidRPr="009F2FE2">
        <w:rPr>
          <w:rFonts w:ascii="Times New Roman" w:hAnsi="Times New Roman" w:cs="Times New Roman"/>
          <w:b/>
          <w:bCs/>
          <w:szCs w:val="24"/>
          <w:u w:val="single"/>
        </w:rPr>
        <w:t xml:space="preserve"> </w:t>
      </w:r>
      <w:r w:rsidR="00E22B00" w:rsidRPr="009F2FE2">
        <w:rPr>
          <w:rFonts w:ascii="Times New Roman" w:hAnsi="Times New Roman" w:cs="Times New Roman"/>
          <w:b/>
          <w:bCs/>
          <w:szCs w:val="24"/>
          <w:u w:val="single"/>
        </w:rPr>
        <w:t>local/regional</w:t>
      </w:r>
      <w:r w:rsidRPr="009F2FE2">
        <w:rPr>
          <w:rFonts w:ascii="Times New Roman" w:hAnsi="Times New Roman" w:cs="Times New Roman"/>
          <w:b/>
          <w:bCs/>
          <w:szCs w:val="24"/>
          <w:u w:val="single"/>
        </w:rPr>
        <w:t xml:space="preserve"> </w:t>
      </w:r>
      <w:r w:rsidR="0099216E" w:rsidRPr="009F2FE2">
        <w:rPr>
          <w:rFonts w:ascii="Times New Roman" w:hAnsi="Times New Roman" w:cs="Times New Roman"/>
          <w:b/>
          <w:bCs/>
          <w:szCs w:val="24"/>
          <w:u w:val="single"/>
        </w:rPr>
        <w:t>para</w:t>
      </w:r>
      <w:r w:rsidRPr="009F2FE2">
        <w:rPr>
          <w:rFonts w:ascii="Times New Roman" w:hAnsi="Times New Roman" w:cs="Times New Roman"/>
          <w:b/>
          <w:bCs/>
          <w:szCs w:val="24"/>
          <w:u w:val="single"/>
        </w:rPr>
        <w:t xml:space="preserve"> contratação de Microempresas, Empresas de Pequeno Porte e Equiparados sediados no Município de São Gabriel do Oeste</w:t>
      </w:r>
      <w:r w:rsidR="005B32FE" w:rsidRPr="009F2FE2">
        <w:rPr>
          <w:rFonts w:ascii="Times New Roman" w:hAnsi="Times New Roman" w:cs="Times New Roman"/>
          <w:b/>
          <w:bCs/>
          <w:szCs w:val="24"/>
          <w:u w:val="single"/>
        </w:rPr>
        <w:t xml:space="preserve"> conforme decreto n°2.834/2</w:t>
      </w:r>
      <w:r w:rsidR="00B14E5B">
        <w:rPr>
          <w:rFonts w:ascii="Times New Roman" w:hAnsi="Times New Roman" w:cs="Times New Roman"/>
          <w:b/>
          <w:bCs/>
          <w:szCs w:val="24"/>
          <w:u w:val="single"/>
        </w:rPr>
        <w:t>02</w:t>
      </w:r>
      <w:r w:rsidR="005B32FE" w:rsidRPr="009F2FE2">
        <w:rPr>
          <w:rFonts w:ascii="Times New Roman" w:hAnsi="Times New Roman" w:cs="Times New Roman"/>
          <w:b/>
          <w:bCs/>
          <w:szCs w:val="24"/>
          <w:u w:val="single"/>
        </w:rPr>
        <w:t>2</w:t>
      </w:r>
      <w:r w:rsidRPr="009F2FE2">
        <w:rPr>
          <w:rFonts w:ascii="Times New Roman" w:hAnsi="Times New Roman" w:cs="Times New Roman"/>
          <w:b/>
          <w:bCs/>
          <w:szCs w:val="24"/>
        </w:rPr>
        <w:t>.</w:t>
      </w:r>
    </w:p>
    <w:p w14:paraId="050786C1" w14:textId="09B71AF8" w:rsidR="002B2C6E" w:rsidRPr="009F2FE2" w:rsidRDefault="002B2C6E" w:rsidP="002B2C6E">
      <w:pPr>
        <w:tabs>
          <w:tab w:val="left" w:pos="426"/>
        </w:tabs>
        <w:spacing w:after="0"/>
        <w:jc w:val="both"/>
        <w:rPr>
          <w:rFonts w:ascii="Times New Roman" w:hAnsi="Times New Roman" w:cs="Times New Roman"/>
          <w:szCs w:val="24"/>
        </w:rPr>
      </w:pPr>
      <w:r w:rsidRPr="009F2FE2">
        <w:rPr>
          <w:rFonts w:ascii="Times New Roman" w:hAnsi="Times New Roman" w:cs="Times New Roman"/>
          <w:b/>
          <w:bCs/>
          <w:color w:val="000000"/>
          <w:szCs w:val="24"/>
        </w:rPr>
        <w:t>4.2.</w:t>
      </w:r>
      <w:r w:rsidRPr="009F2FE2">
        <w:rPr>
          <w:rFonts w:ascii="Times New Roman" w:hAnsi="Times New Roman" w:cs="Times New Roman"/>
          <w:color w:val="000000"/>
          <w:szCs w:val="24"/>
        </w:rPr>
        <w:t xml:space="preserve">  Poderão participar dest</w:t>
      </w:r>
      <w:r w:rsidRPr="009F2FE2">
        <w:rPr>
          <w:rFonts w:ascii="Times New Roman" w:hAnsi="Times New Roman" w:cs="Times New Roman"/>
          <w:szCs w:val="24"/>
        </w:rPr>
        <w:t>e</w:t>
      </w:r>
      <w:r w:rsidRPr="009F2FE2">
        <w:rPr>
          <w:rFonts w:ascii="Times New Roman" w:hAnsi="Times New Roman" w:cs="Times New Roman"/>
          <w:color w:val="000000"/>
          <w:szCs w:val="24"/>
        </w:rPr>
        <w:t xml:space="preserve"> Procedimento Licitatório</w:t>
      </w:r>
      <w:r w:rsidRPr="009F2FE2">
        <w:rPr>
          <w:rFonts w:ascii="Times New Roman" w:hAnsi="Times New Roman" w:cs="Times New Roman"/>
          <w:szCs w:val="24"/>
        </w:rPr>
        <w:t xml:space="preserve"> </w:t>
      </w:r>
      <w:r w:rsidRPr="009F2FE2">
        <w:rPr>
          <w:rFonts w:ascii="Times New Roman" w:hAnsi="Times New Roman" w:cs="Times New Roman"/>
          <w:color w:val="000000"/>
          <w:szCs w:val="24"/>
        </w:rPr>
        <w:t xml:space="preserve">interessados cujo ramo de atividade seja compatível com o objeto desta </w:t>
      </w:r>
      <w:r w:rsidR="0044075B" w:rsidRPr="009F2FE2">
        <w:rPr>
          <w:rFonts w:ascii="Times New Roman" w:hAnsi="Times New Roman" w:cs="Times New Roman"/>
          <w:color w:val="000000"/>
          <w:szCs w:val="24"/>
        </w:rPr>
        <w:t>Dispensa de L</w:t>
      </w:r>
      <w:r w:rsidRPr="009F2FE2">
        <w:rPr>
          <w:rFonts w:ascii="Times New Roman" w:hAnsi="Times New Roman" w:cs="Times New Roman"/>
          <w:color w:val="000000"/>
          <w:szCs w:val="24"/>
        </w:rPr>
        <w:t xml:space="preserve">icitação, que satisfaçam as </w:t>
      </w:r>
      <w:r w:rsidRPr="009F2FE2">
        <w:rPr>
          <w:rFonts w:ascii="Times New Roman" w:hAnsi="Times New Roman" w:cs="Times New Roman"/>
          <w:color w:val="000000"/>
          <w:szCs w:val="24"/>
        </w:rPr>
        <w:lastRenderedPageBreak/>
        <w:t xml:space="preserve">condições exigidas neste Aviso e que estejam com Cadastro regular no </w:t>
      </w:r>
      <w:r w:rsidRPr="009F2FE2">
        <w:rPr>
          <w:rFonts w:ascii="Times New Roman" w:hAnsi="Times New Roman" w:cs="Times New Roman"/>
          <w:b/>
          <w:color w:val="000000"/>
          <w:szCs w:val="24"/>
        </w:rPr>
        <w:t xml:space="preserve">PORTAL DE COMPRAS </w:t>
      </w:r>
      <w:r w:rsidRPr="009F2FE2">
        <w:rPr>
          <w:rFonts w:ascii="Times New Roman" w:hAnsi="Times New Roman" w:cs="Times New Roman"/>
          <w:b/>
          <w:szCs w:val="24"/>
        </w:rPr>
        <w:t>PÚBLICAS.</w:t>
      </w:r>
    </w:p>
    <w:p w14:paraId="0CC93AC9" w14:textId="77777777" w:rsidR="002B2C6E" w:rsidRPr="009F2FE2" w:rsidRDefault="002B2C6E" w:rsidP="002B2C6E">
      <w:pPr>
        <w:tabs>
          <w:tab w:val="left" w:pos="426"/>
        </w:tabs>
        <w:spacing w:after="0"/>
        <w:jc w:val="both"/>
        <w:rPr>
          <w:rFonts w:ascii="Times New Roman" w:hAnsi="Times New Roman" w:cs="Times New Roman"/>
          <w:szCs w:val="24"/>
        </w:rPr>
      </w:pPr>
    </w:p>
    <w:p w14:paraId="1EE0EBFE" w14:textId="77777777" w:rsidR="002B2C6E" w:rsidRPr="009F2FE2" w:rsidRDefault="002B2C6E" w:rsidP="002B2C6E">
      <w:pPr>
        <w:tabs>
          <w:tab w:val="left" w:pos="426"/>
        </w:tabs>
        <w:spacing w:after="0"/>
        <w:jc w:val="both"/>
        <w:rPr>
          <w:rFonts w:ascii="Times New Roman" w:hAnsi="Times New Roman" w:cs="Times New Roman"/>
          <w:color w:val="000000"/>
          <w:szCs w:val="24"/>
        </w:rPr>
      </w:pPr>
      <w:r w:rsidRPr="009F2FE2">
        <w:rPr>
          <w:rFonts w:ascii="Times New Roman" w:hAnsi="Times New Roman" w:cs="Times New Roman"/>
          <w:b/>
          <w:bCs/>
          <w:color w:val="000000"/>
          <w:szCs w:val="24"/>
        </w:rPr>
        <w:t>4.3.</w:t>
      </w:r>
      <w:r w:rsidRPr="009F2FE2">
        <w:rPr>
          <w:rFonts w:ascii="Times New Roman" w:hAnsi="Times New Roman" w:cs="Times New Roman"/>
          <w:color w:val="000000"/>
          <w:szCs w:val="24"/>
        </w:rPr>
        <w:t xml:space="preserve">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9F2FE2"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9F2FE2" w:rsidRDefault="002B2C6E" w:rsidP="002B2C6E">
      <w:pPr>
        <w:tabs>
          <w:tab w:val="left" w:pos="426"/>
        </w:tabs>
        <w:spacing w:after="0"/>
        <w:ind w:left="567"/>
        <w:jc w:val="both"/>
        <w:rPr>
          <w:rFonts w:ascii="Times New Roman" w:hAnsi="Times New Roman" w:cs="Times New Roman"/>
          <w:b/>
          <w:bCs/>
          <w:color w:val="000000"/>
          <w:szCs w:val="24"/>
        </w:rPr>
      </w:pPr>
      <w:r w:rsidRPr="009F2FE2">
        <w:rPr>
          <w:rFonts w:ascii="Times New Roman" w:hAnsi="Times New Roman" w:cs="Times New Roman"/>
          <w:b/>
          <w:bCs/>
          <w:color w:val="000000"/>
          <w:szCs w:val="24"/>
        </w:rPr>
        <w:t>4.3.1.</w:t>
      </w:r>
      <w:r w:rsidRPr="009F2FE2">
        <w:rPr>
          <w:rFonts w:ascii="Times New Roman" w:hAnsi="Times New Roman" w:cs="Times New Roman"/>
          <w:color w:val="000000"/>
          <w:szCs w:val="24"/>
        </w:rPr>
        <w:t xml:space="preserve"> O fornecedor interessado deverá</w:t>
      </w:r>
      <w:r w:rsidRPr="009F2FE2">
        <w:rPr>
          <w:rFonts w:ascii="Times New Roman" w:hAnsi="Times New Roman" w:cs="Times New Roman"/>
          <w:b/>
          <w:bCs/>
          <w:color w:val="000000"/>
          <w:szCs w:val="24"/>
        </w:rPr>
        <w:t xml:space="preserve"> comprovar o enquadramento como Microempresa, Empresa de Pequeno Porte, nos termos do art. 3º da LC Nº 123/2006 para usufruírem dos benefícios, através da apresentação da </w:t>
      </w:r>
      <w:r w:rsidRPr="009F2FE2">
        <w:rPr>
          <w:rFonts w:ascii="Times New Roman" w:hAnsi="Times New Roman" w:cs="Times New Roman"/>
          <w:b/>
          <w:bCs/>
          <w:iCs/>
          <w:color w:val="000000"/>
          <w:szCs w:val="24"/>
          <w:u w:val="single"/>
        </w:rPr>
        <w:t>CERTIDÃO SIMPLIFICADA</w:t>
      </w:r>
      <w:r w:rsidRPr="009F2FE2">
        <w:rPr>
          <w:rFonts w:ascii="Times New Roman" w:hAnsi="Times New Roman" w:cs="Times New Roman"/>
          <w:b/>
          <w:bCs/>
          <w:iCs/>
          <w:color w:val="000000"/>
          <w:szCs w:val="24"/>
        </w:rPr>
        <w:t xml:space="preserve">, expedida pela Junta Comercial ou a DECLARAÇÃO DE ENQUADRAMENTO validada pela Junta Comercial, </w:t>
      </w:r>
      <w:r w:rsidRPr="009F2FE2">
        <w:rPr>
          <w:rFonts w:ascii="Times New Roman" w:hAnsi="Times New Roman" w:cs="Times New Roman"/>
          <w:b/>
          <w:bCs/>
          <w:iCs/>
          <w:color w:val="000000"/>
          <w:szCs w:val="24"/>
          <w:u w:val="single"/>
        </w:rPr>
        <w:t>emitida nos 60 (sessenta) dias</w:t>
      </w:r>
      <w:r w:rsidRPr="009F2FE2">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9F2FE2">
        <w:rPr>
          <w:rFonts w:ascii="Times New Roman" w:hAnsi="Times New Roman" w:cs="Times New Roman"/>
          <w:b/>
          <w:bCs/>
          <w:iCs/>
          <w:caps/>
          <w:color w:val="000000"/>
          <w:szCs w:val="24"/>
        </w:rPr>
        <w:t xml:space="preserve">Certificado da Condição de Microempreendedor Individual </w:t>
      </w:r>
      <w:r w:rsidRPr="009F2FE2">
        <w:rPr>
          <w:rFonts w:ascii="Times New Roman" w:hAnsi="Times New Roman" w:cs="Times New Roman"/>
          <w:b/>
          <w:bCs/>
          <w:iCs/>
          <w:color w:val="000000"/>
          <w:szCs w:val="24"/>
        </w:rPr>
        <w:t>emitido nos 60 (sessenta) dias, imediatamente anteriores a abertura da sessão pública</w:t>
      </w:r>
      <w:r w:rsidRPr="009F2FE2">
        <w:rPr>
          <w:rFonts w:ascii="Times New Roman" w:hAnsi="Times New Roman" w:cs="Times New Roman"/>
          <w:b/>
          <w:bCs/>
          <w:color w:val="000000"/>
          <w:szCs w:val="24"/>
        </w:rPr>
        <w:t>.</w:t>
      </w:r>
    </w:p>
    <w:p w14:paraId="35913E5C" w14:textId="77777777" w:rsidR="002B2C6E" w:rsidRPr="009F2FE2"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9F2FE2" w:rsidRDefault="002B2C6E" w:rsidP="003A10C2">
      <w:pPr>
        <w:tabs>
          <w:tab w:val="left" w:pos="426"/>
        </w:tabs>
        <w:spacing w:after="0"/>
        <w:ind w:left="567"/>
        <w:jc w:val="both"/>
        <w:rPr>
          <w:rFonts w:ascii="Times New Roman" w:hAnsi="Times New Roman" w:cs="Times New Roman"/>
          <w:b/>
          <w:bCs/>
          <w:color w:val="000000"/>
          <w:szCs w:val="24"/>
        </w:rPr>
      </w:pPr>
      <w:r w:rsidRPr="009F2FE2">
        <w:rPr>
          <w:rFonts w:ascii="Times New Roman" w:hAnsi="Times New Roman" w:cs="Times New Roman"/>
          <w:b/>
          <w:bCs/>
          <w:szCs w:val="24"/>
        </w:rPr>
        <w:t>4.3.2.</w:t>
      </w:r>
      <w:r w:rsidRPr="009F2FE2">
        <w:rPr>
          <w:rFonts w:ascii="Times New Roman" w:hAnsi="Times New Roman" w:cs="Times New Roman"/>
          <w:szCs w:val="24"/>
        </w:rPr>
        <w:t xml:space="preserve"> A obtenção do benefício a que se refere os itens acima também fica limitada às microempresas e às empresas de pequeno porte que, no ano-calendário de realização da contratação, ainda não tenham celebrado contratos com a Administração Pública cujos valores somados extrapolem a receita bruta máxima admitida para fins de enquadramento como empresa de pequeno porte. </w:t>
      </w:r>
    </w:p>
    <w:p w14:paraId="70A0E538" w14:textId="77777777" w:rsidR="002B2C6E" w:rsidRPr="009F2FE2"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9F2FE2" w:rsidRDefault="002B2C6E" w:rsidP="008D5EEB">
      <w:pPr>
        <w:numPr>
          <w:ilvl w:val="1"/>
          <w:numId w:val="25"/>
        </w:numPr>
        <w:tabs>
          <w:tab w:val="left" w:pos="426"/>
        </w:tabs>
        <w:spacing w:after="0"/>
        <w:jc w:val="both"/>
        <w:rPr>
          <w:rFonts w:ascii="Times New Roman" w:hAnsi="Times New Roman" w:cs="Times New Roman"/>
          <w:szCs w:val="24"/>
        </w:rPr>
      </w:pPr>
      <w:r w:rsidRPr="009F2FE2">
        <w:rPr>
          <w:rFonts w:ascii="Times New Roman" w:hAnsi="Times New Roman" w:cs="Times New Roman"/>
          <w:color w:val="000000"/>
          <w:szCs w:val="24"/>
        </w:rPr>
        <w:t>Não poderão participar desta Dispensa de Licitação:</w:t>
      </w:r>
    </w:p>
    <w:p w14:paraId="3185A936" w14:textId="77777777" w:rsidR="002B2C6E" w:rsidRPr="009F2FE2" w:rsidRDefault="002B2C6E" w:rsidP="002B2C6E">
      <w:pPr>
        <w:pStyle w:val="PargrafodaLista"/>
        <w:spacing w:line="276" w:lineRule="auto"/>
        <w:ind w:left="567"/>
        <w:rPr>
          <w:rFonts w:ascii="Times New Roman" w:hAnsi="Times New Roman"/>
          <w:szCs w:val="24"/>
        </w:rPr>
      </w:pPr>
    </w:p>
    <w:p w14:paraId="6FB943F2"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hAnsi="Times New Roman" w:cs="Times New Roman"/>
          <w:sz w:val="24"/>
          <w:szCs w:val="24"/>
        </w:rPr>
        <w:t>aquele que não atenda às condições deste Aviso e seu(s) anexo(s);</w:t>
      </w:r>
    </w:p>
    <w:p w14:paraId="4788A4D1"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hAnsi="Times New Roman" w:cs="Times New Roman"/>
          <w:sz w:val="24"/>
          <w:szCs w:val="24"/>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A394F7"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hAnsi="Times New Roman" w:cs="Times New Roman"/>
          <w:sz w:val="24"/>
          <w:szCs w:val="24"/>
        </w:rPr>
        <w:t xml:space="preserve">os fornecedores cujo objeto social ou atividade econômica não seja pertinente e compatível com o objeto desta </w:t>
      </w:r>
      <w:r w:rsidRPr="009F2FE2">
        <w:rPr>
          <w:rFonts w:ascii="Times New Roman" w:hAnsi="Times New Roman" w:cs="Times New Roman"/>
          <w:b/>
          <w:bCs/>
          <w:sz w:val="24"/>
          <w:szCs w:val="24"/>
        </w:rPr>
        <w:t>DISPENSA LICITATÓRIA;</w:t>
      </w:r>
    </w:p>
    <w:p w14:paraId="178FFAE4"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hAnsi="Times New Roman" w:cs="Times New Roman"/>
          <w:sz w:val="24"/>
          <w:szCs w:val="24"/>
        </w:rPr>
        <w:lastRenderedPageBreak/>
        <w:t>o autor do anteprojeto, do projeto básico ou do projeto executivo, pessoa física ou jurídica, quando a contratação versar sobre serviços ou fornecimento de bens a ele relacionados;</w:t>
      </w:r>
    </w:p>
    <w:p w14:paraId="0998CAE8"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hAnsi="Times New Roman" w:cs="Times New Roman"/>
          <w:sz w:val="24"/>
          <w:szCs w:val="24"/>
        </w:rPr>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ou fornecimento de bens a ela necessários; </w:t>
      </w:r>
    </w:p>
    <w:p w14:paraId="45ACE419"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hAnsi="Times New Roman" w:cs="Times New Roman"/>
          <w:sz w:val="24"/>
          <w:szCs w:val="24"/>
        </w:rPr>
        <w:t>a pessoa física ou jurídica que se encontre, ao tempo da contratação, impossibilitada de participar da dispensa em decorrência de sanção que lhe foi imposta;</w:t>
      </w:r>
    </w:p>
    <w:p w14:paraId="14B7674E"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hAnsi="Times New Roman" w:cs="Times New Roman"/>
          <w:sz w:val="24"/>
          <w:szCs w:val="24"/>
        </w:rPr>
        <w:t>a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A033D00"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9F2FE2" w:rsidRDefault="002B2C6E" w:rsidP="008D5EEB">
      <w:pPr>
        <w:pStyle w:val="Nivel3"/>
        <w:numPr>
          <w:ilvl w:val="2"/>
          <w:numId w:val="25"/>
        </w:numPr>
        <w:spacing w:before="0" w:after="0"/>
        <w:ind w:left="567" w:firstLine="0"/>
        <w:rPr>
          <w:rFonts w:ascii="Times New Roman" w:hAnsi="Times New Roman" w:cs="Times New Roman"/>
          <w:sz w:val="24"/>
          <w:szCs w:val="24"/>
        </w:rPr>
      </w:pPr>
      <w:r w:rsidRPr="009F2FE2">
        <w:rPr>
          <w:rFonts w:ascii="Times New Roman" w:hAnsi="Times New Roman" w:cs="Times New Roman"/>
          <w:sz w:val="24"/>
          <w:szCs w:val="24"/>
        </w:rPr>
        <w:t xml:space="preserve">as Organizações da Sociedade Civil de Interesse Público - OSCIP, atuando nessa condição </w:t>
      </w:r>
      <w:r w:rsidRPr="009F2FE2">
        <w:rPr>
          <w:rFonts w:ascii="Times New Roman" w:eastAsia="Calibri" w:hAnsi="Times New Roman" w:cs="Times New Roman"/>
          <w:sz w:val="24"/>
          <w:szCs w:val="24"/>
        </w:rPr>
        <w:t>(Acórdão nº 746/2014-TCU-Plenário)</w:t>
      </w:r>
      <w:r w:rsidRPr="009F2FE2">
        <w:rPr>
          <w:rFonts w:ascii="Times New Roman" w:hAnsi="Times New Roman" w:cs="Times New Roman"/>
          <w:sz w:val="24"/>
          <w:szCs w:val="24"/>
        </w:rPr>
        <w:t>;</w:t>
      </w:r>
    </w:p>
    <w:p w14:paraId="7D9B8181" w14:textId="77777777" w:rsidR="002B2C6E" w:rsidRPr="009F2FE2" w:rsidRDefault="002B2C6E" w:rsidP="002B2C6E">
      <w:pPr>
        <w:pStyle w:val="Nivel3"/>
        <w:spacing w:before="0" w:after="0"/>
        <w:rPr>
          <w:rFonts w:ascii="Times New Roman" w:hAnsi="Times New Roman" w:cs="Times New Roman"/>
          <w:sz w:val="24"/>
          <w:szCs w:val="24"/>
        </w:rPr>
      </w:pPr>
    </w:p>
    <w:p w14:paraId="51C41FB5" w14:textId="77777777" w:rsidR="002B2C6E" w:rsidRPr="009F2FE2" w:rsidRDefault="002B2C6E" w:rsidP="008D5EEB">
      <w:pPr>
        <w:pStyle w:val="Nivel3"/>
        <w:numPr>
          <w:ilvl w:val="1"/>
          <w:numId w:val="25"/>
        </w:numPr>
        <w:spacing w:before="0" w:after="0"/>
        <w:ind w:left="0" w:firstLine="0"/>
        <w:rPr>
          <w:rFonts w:ascii="Times New Roman" w:hAnsi="Times New Roman" w:cs="Times New Roman"/>
          <w:sz w:val="24"/>
          <w:szCs w:val="24"/>
        </w:rPr>
      </w:pPr>
      <w:r w:rsidRPr="009F2FE2">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9F2FE2" w:rsidRDefault="002B2C6E" w:rsidP="002B2C6E">
      <w:pPr>
        <w:pStyle w:val="Nivel3"/>
        <w:spacing w:before="0" w:after="0"/>
        <w:ind w:left="0"/>
        <w:rPr>
          <w:rFonts w:ascii="Times New Roman" w:hAnsi="Times New Roman" w:cs="Times New Roman"/>
          <w:sz w:val="24"/>
          <w:szCs w:val="24"/>
        </w:rPr>
      </w:pPr>
    </w:p>
    <w:p w14:paraId="0827D1C1" w14:textId="77777777" w:rsidR="002B2C6E" w:rsidRPr="009F2FE2" w:rsidRDefault="002B2C6E" w:rsidP="008D5EEB">
      <w:pPr>
        <w:pStyle w:val="Nivel3"/>
        <w:numPr>
          <w:ilvl w:val="1"/>
          <w:numId w:val="25"/>
        </w:numPr>
        <w:spacing w:before="0" w:after="0"/>
        <w:ind w:left="0" w:firstLine="0"/>
        <w:rPr>
          <w:rFonts w:ascii="Times New Roman" w:hAnsi="Times New Roman" w:cs="Times New Roman"/>
          <w:sz w:val="24"/>
          <w:szCs w:val="24"/>
        </w:rPr>
      </w:pPr>
      <w:r w:rsidRPr="009F2FE2">
        <w:rPr>
          <w:rFonts w:ascii="Times New Roman" w:hAnsi="Times New Roman" w:cs="Times New Roman"/>
          <w:sz w:val="24"/>
          <w:szCs w:val="24"/>
        </w:rPr>
        <w:t>O impedimento de que trata o item 4.4.9 será também aplicado ao fornecedor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7AA6902F" w14:textId="77777777" w:rsidR="002B2C6E" w:rsidRPr="009F2FE2" w:rsidRDefault="002B2C6E" w:rsidP="002B2C6E">
      <w:pPr>
        <w:pStyle w:val="Nivel3"/>
        <w:spacing w:before="0" w:after="0"/>
        <w:ind w:left="0"/>
        <w:rPr>
          <w:rFonts w:ascii="Times New Roman" w:hAnsi="Times New Roman" w:cs="Times New Roman"/>
          <w:sz w:val="24"/>
          <w:szCs w:val="24"/>
        </w:rPr>
      </w:pPr>
    </w:p>
    <w:p w14:paraId="62F64851" w14:textId="77777777" w:rsidR="002B2C6E" w:rsidRPr="009F2FE2" w:rsidRDefault="002B2C6E" w:rsidP="008D5EEB">
      <w:pPr>
        <w:pStyle w:val="Nivel3"/>
        <w:numPr>
          <w:ilvl w:val="1"/>
          <w:numId w:val="25"/>
        </w:numPr>
        <w:spacing w:before="0" w:after="0"/>
        <w:ind w:left="0" w:firstLine="0"/>
        <w:rPr>
          <w:rFonts w:ascii="Times New Roman" w:hAnsi="Times New Roman" w:cs="Times New Roman"/>
          <w:sz w:val="24"/>
          <w:szCs w:val="24"/>
        </w:rPr>
      </w:pPr>
      <w:r w:rsidRPr="009F2FE2">
        <w:rPr>
          <w:rFonts w:ascii="Times New Roman" w:hAnsi="Times New Roman" w:cs="Times New Roman"/>
          <w:sz w:val="24"/>
          <w:szCs w:val="24"/>
        </w:rPr>
        <w:lastRenderedPageBreak/>
        <w:t>A critério da Administração e exclusivamente a seu serviço, o autor dos projetos e a empresa a que se referem os itens 4.4.7 e 4.4.8 poderão participar no apoio das atividades de planejamento da contratação, de execução da licitação ou de gestão do contrato, desde que sob supervisão exclusiva de agentes públicos do Ente ou Entidade.</w:t>
      </w:r>
    </w:p>
    <w:p w14:paraId="1D414556" w14:textId="77777777" w:rsidR="002B2C6E" w:rsidRPr="009F2FE2" w:rsidRDefault="002B2C6E" w:rsidP="002B2C6E">
      <w:pPr>
        <w:pStyle w:val="PargrafodaLista"/>
        <w:spacing w:line="276" w:lineRule="auto"/>
        <w:ind w:left="0"/>
        <w:rPr>
          <w:rFonts w:ascii="Times New Roman" w:hAnsi="Times New Roman"/>
          <w:szCs w:val="24"/>
        </w:rPr>
      </w:pPr>
    </w:p>
    <w:p w14:paraId="6C0DBC05" w14:textId="77777777" w:rsidR="002B2C6E" w:rsidRPr="009F2FE2" w:rsidRDefault="002B2C6E" w:rsidP="008D5EEB">
      <w:pPr>
        <w:pStyle w:val="Nivel3"/>
        <w:numPr>
          <w:ilvl w:val="1"/>
          <w:numId w:val="25"/>
        </w:numPr>
        <w:spacing w:before="0" w:after="0"/>
        <w:ind w:left="0" w:firstLine="0"/>
        <w:rPr>
          <w:rFonts w:ascii="Times New Roman" w:hAnsi="Times New Roman" w:cs="Times New Roman"/>
          <w:sz w:val="24"/>
          <w:szCs w:val="24"/>
        </w:rPr>
      </w:pPr>
      <w:r w:rsidRPr="009F2FE2">
        <w:rPr>
          <w:rFonts w:ascii="Times New Roman" w:hAnsi="Times New Roman" w:cs="Times New Roman"/>
          <w:sz w:val="24"/>
          <w:szCs w:val="24"/>
        </w:rPr>
        <w:t>Equiparam-se aos autores do projeto as empresas integrantes do mesmo grupo econômico.</w:t>
      </w:r>
    </w:p>
    <w:p w14:paraId="65F30C77" w14:textId="77777777" w:rsidR="002B2C6E" w:rsidRPr="009F2FE2" w:rsidRDefault="002B2C6E" w:rsidP="002B2C6E">
      <w:pPr>
        <w:pStyle w:val="PargrafodaLista"/>
        <w:spacing w:line="276" w:lineRule="auto"/>
        <w:ind w:left="0"/>
        <w:rPr>
          <w:rFonts w:ascii="Times New Roman" w:hAnsi="Times New Roman"/>
          <w:szCs w:val="24"/>
        </w:rPr>
      </w:pPr>
    </w:p>
    <w:p w14:paraId="38322CCA" w14:textId="77777777" w:rsidR="002B2C6E" w:rsidRPr="009F2FE2" w:rsidRDefault="002B2C6E" w:rsidP="008D5EEB">
      <w:pPr>
        <w:pStyle w:val="Nivel3"/>
        <w:numPr>
          <w:ilvl w:val="1"/>
          <w:numId w:val="25"/>
        </w:numPr>
        <w:spacing w:before="0" w:after="0"/>
        <w:ind w:left="0" w:firstLine="0"/>
        <w:rPr>
          <w:rFonts w:ascii="Times New Roman" w:hAnsi="Times New Roman" w:cs="Times New Roman"/>
          <w:sz w:val="24"/>
          <w:szCs w:val="24"/>
        </w:rPr>
      </w:pPr>
      <w:r w:rsidRPr="009F2FE2">
        <w:rPr>
          <w:rFonts w:ascii="Times New Roman" w:hAnsi="Times New Roman" w:cs="Times New Roman"/>
          <w:sz w:val="24"/>
          <w:szCs w:val="24"/>
        </w:rPr>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9F2FE2" w:rsidRDefault="002B2C6E" w:rsidP="002B2C6E">
      <w:pPr>
        <w:pStyle w:val="Nivel3"/>
        <w:spacing w:before="0" w:after="0"/>
        <w:ind w:left="0"/>
        <w:rPr>
          <w:rFonts w:ascii="Times New Roman" w:hAnsi="Times New Roman" w:cs="Times New Roman"/>
          <w:sz w:val="24"/>
          <w:szCs w:val="24"/>
        </w:rPr>
      </w:pPr>
    </w:p>
    <w:p w14:paraId="5B7FAACE" w14:textId="77777777" w:rsidR="002B2C6E" w:rsidRPr="009F2FE2" w:rsidRDefault="002B2C6E" w:rsidP="008D5EEB">
      <w:pPr>
        <w:pStyle w:val="Nivel3"/>
        <w:numPr>
          <w:ilvl w:val="1"/>
          <w:numId w:val="25"/>
        </w:numPr>
        <w:spacing w:before="0" w:after="0"/>
        <w:ind w:left="0" w:firstLine="0"/>
        <w:rPr>
          <w:rFonts w:ascii="Times New Roman" w:hAnsi="Times New Roman" w:cs="Times New Roman"/>
          <w:sz w:val="24"/>
          <w:szCs w:val="24"/>
        </w:rPr>
      </w:pPr>
      <w:r w:rsidRPr="009F2FE2">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9F2FE2" w:rsidRDefault="002B2C6E" w:rsidP="002B2C6E">
      <w:pPr>
        <w:pStyle w:val="PargrafodaLista"/>
        <w:spacing w:line="276" w:lineRule="auto"/>
        <w:ind w:left="0"/>
        <w:rPr>
          <w:rFonts w:ascii="Times New Roman" w:hAnsi="Times New Roman"/>
          <w:szCs w:val="24"/>
        </w:rPr>
      </w:pPr>
    </w:p>
    <w:p w14:paraId="65A10A4F" w14:textId="77777777" w:rsidR="002B2C6E" w:rsidRPr="009F2FE2" w:rsidRDefault="002B2C6E" w:rsidP="008D5EEB">
      <w:pPr>
        <w:pStyle w:val="Nivel3"/>
        <w:numPr>
          <w:ilvl w:val="1"/>
          <w:numId w:val="25"/>
        </w:numPr>
        <w:spacing w:before="0" w:after="0"/>
        <w:ind w:left="0" w:firstLine="0"/>
        <w:rPr>
          <w:rFonts w:ascii="Times New Roman" w:hAnsi="Times New Roman" w:cs="Times New Roman"/>
          <w:sz w:val="24"/>
          <w:szCs w:val="24"/>
        </w:rPr>
      </w:pPr>
      <w:r w:rsidRPr="009F2FE2">
        <w:rPr>
          <w:rFonts w:ascii="Times New Roman" w:hAnsi="Times New Roman" w:cs="Times New Roman"/>
          <w:sz w:val="24"/>
          <w:szCs w:val="24"/>
        </w:rPr>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9F2FE2" w:rsidRDefault="002B2C6E" w:rsidP="002B2C6E">
      <w:pPr>
        <w:pStyle w:val="PargrafodaLista"/>
        <w:spacing w:line="276" w:lineRule="auto"/>
        <w:ind w:left="0"/>
        <w:rPr>
          <w:rFonts w:ascii="Times New Roman" w:hAnsi="Times New Roman"/>
          <w:szCs w:val="24"/>
        </w:rPr>
      </w:pPr>
    </w:p>
    <w:p w14:paraId="47D4D2B6" w14:textId="77777777" w:rsidR="002B2C6E" w:rsidRPr="009F2FE2" w:rsidRDefault="002B2C6E" w:rsidP="008D5EEB">
      <w:pPr>
        <w:numPr>
          <w:ilvl w:val="1"/>
          <w:numId w:val="25"/>
        </w:numPr>
        <w:tabs>
          <w:tab w:val="left" w:pos="426"/>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9F2FE2" w:rsidRDefault="002B2C6E" w:rsidP="002B2C6E">
      <w:pPr>
        <w:pStyle w:val="PargrafodaLista"/>
        <w:spacing w:line="276" w:lineRule="auto"/>
        <w:ind w:left="0"/>
        <w:rPr>
          <w:rFonts w:ascii="Times New Roman" w:hAnsi="Times New Roman"/>
          <w:szCs w:val="24"/>
        </w:rPr>
      </w:pPr>
    </w:p>
    <w:p w14:paraId="21CF1EAD" w14:textId="77777777" w:rsidR="002B2C6E" w:rsidRPr="009F2FE2" w:rsidRDefault="002B2C6E" w:rsidP="008D5EEB">
      <w:pPr>
        <w:numPr>
          <w:ilvl w:val="1"/>
          <w:numId w:val="25"/>
        </w:numPr>
        <w:tabs>
          <w:tab w:val="left" w:pos="426"/>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 xml:space="preserve">Como condição para participação na DISPENSA ELETRÔNICA, o interessado assinalará “sim” ou “não” em campo próprio do sistema eletrônico, relativo às seguintes declarações: </w:t>
      </w:r>
    </w:p>
    <w:p w14:paraId="21D89A8E" w14:textId="77777777" w:rsidR="002B2C6E" w:rsidRPr="009F2FE2"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9F2FE2" w:rsidRDefault="002B2C6E" w:rsidP="008D5EEB">
      <w:pPr>
        <w:numPr>
          <w:ilvl w:val="2"/>
          <w:numId w:val="25"/>
        </w:numPr>
        <w:tabs>
          <w:tab w:val="left" w:pos="851"/>
          <w:tab w:val="left" w:pos="1134"/>
        </w:tabs>
        <w:spacing w:after="0"/>
        <w:ind w:left="567" w:firstLine="0"/>
        <w:jc w:val="both"/>
        <w:rPr>
          <w:rFonts w:ascii="Times New Roman" w:hAnsi="Times New Roman" w:cs="Times New Roman"/>
          <w:color w:val="000000"/>
          <w:szCs w:val="24"/>
        </w:rPr>
      </w:pPr>
      <w:r w:rsidRPr="009F2FE2">
        <w:rPr>
          <w:rFonts w:ascii="Times New Roman" w:hAnsi="Times New Roman" w:cs="Times New Roman"/>
          <w:color w:val="000000"/>
          <w:szCs w:val="24"/>
        </w:rPr>
        <w:t>Que está ciente e concorda com as condições contidas no Aviso e seus anexos;</w:t>
      </w:r>
    </w:p>
    <w:p w14:paraId="6931F985" w14:textId="77777777" w:rsidR="002B2C6E" w:rsidRPr="009F2FE2" w:rsidRDefault="002B2C6E" w:rsidP="008D5EEB">
      <w:pPr>
        <w:numPr>
          <w:ilvl w:val="2"/>
          <w:numId w:val="25"/>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9F2FE2">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9F2FE2" w:rsidRDefault="002B2C6E" w:rsidP="008D5EEB">
      <w:pPr>
        <w:numPr>
          <w:ilvl w:val="2"/>
          <w:numId w:val="25"/>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9F2FE2">
        <w:rPr>
          <w:rFonts w:ascii="Times New Roman" w:hAnsi="Times New Roman" w:cs="Times New Roman"/>
          <w:color w:val="000000"/>
          <w:szCs w:val="24"/>
        </w:rPr>
        <w:t>Que tomou conhecimento de todas as informações e das condições locais para o cumprimento da obrigação contratual;</w:t>
      </w:r>
    </w:p>
    <w:p w14:paraId="19A88317" w14:textId="77777777" w:rsidR="002B2C6E" w:rsidRPr="009F2FE2" w:rsidRDefault="002B2C6E" w:rsidP="008D5EEB">
      <w:pPr>
        <w:numPr>
          <w:ilvl w:val="2"/>
          <w:numId w:val="25"/>
        </w:numPr>
        <w:tabs>
          <w:tab w:val="left" w:pos="851"/>
          <w:tab w:val="left" w:pos="1134"/>
          <w:tab w:val="left" w:pos="1418"/>
        </w:tabs>
        <w:spacing w:after="0"/>
        <w:ind w:left="567" w:firstLine="0"/>
        <w:jc w:val="both"/>
        <w:rPr>
          <w:rFonts w:ascii="Times New Roman" w:hAnsi="Times New Roman" w:cs="Times New Roman"/>
          <w:szCs w:val="24"/>
        </w:rPr>
      </w:pPr>
      <w:r w:rsidRPr="009F2FE2">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9F2FE2" w:rsidRDefault="002B2C6E" w:rsidP="008D5EEB">
      <w:pPr>
        <w:numPr>
          <w:ilvl w:val="2"/>
          <w:numId w:val="25"/>
        </w:numPr>
        <w:tabs>
          <w:tab w:val="left" w:pos="851"/>
          <w:tab w:val="left" w:pos="1134"/>
          <w:tab w:val="left" w:pos="1418"/>
        </w:tabs>
        <w:spacing w:after="0"/>
        <w:ind w:left="567" w:firstLine="0"/>
        <w:jc w:val="both"/>
        <w:rPr>
          <w:rFonts w:ascii="Times New Roman" w:hAnsi="Times New Roman" w:cs="Times New Roman"/>
          <w:szCs w:val="24"/>
        </w:rPr>
      </w:pPr>
      <w:r w:rsidRPr="009F2FE2">
        <w:rPr>
          <w:rFonts w:ascii="Times New Roman" w:hAnsi="Times New Roman" w:cs="Times New Roman"/>
          <w:color w:val="000000"/>
          <w:szCs w:val="24"/>
        </w:rPr>
        <w:t>A responsabilidade pelas transações que forem efetuadas no sistema, assumindo como firmes e verdadeiras;</w:t>
      </w:r>
    </w:p>
    <w:p w14:paraId="241D400E" w14:textId="77777777" w:rsidR="002B2C6E" w:rsidRPr="009F2FE2" w:rsidRDefault="002B2C6E" w:rsidP="008D5EEB">
      <w:pPr>
        <w:numPr>
          <w:ilvl w:val="2"/>
          <w:numId w:val="25"/>
        </w:numPr>
        <w:tabs>
          <w:tab w:val="left" w:pos="851"/>
          <w:tab w:val="left" w:pos="1134"/>
          <w:tab w:val="left" w:pos="1418"/>
        </w:tabs>
        <w:spacing w:after="0"/>
        <w:ind w:left="567" w:firstLine="0"/>
        <w:jc w:val="both"/>
        <w:rPr>
          <w:rFonts w:ascii="Times New Roman" w:hAnsi="Times New Roman" w:cs="Times New Roman"/>
          <w:color w:val="000000"/>
          <w:szCs w:val="24"/>
        </w:rPr>
      </w:pPr>
      <w:r w:rsidRPr="009F2FE2">
        <w:rPr>
          <w:rFonts w:ascii="Times New Roman" w:hAnsi="Times New Roman" w:cs="Times New Roman"/>
          <w:color w:val="000000"/>
          <w:szCs w:val="24"/>
        </w:rPr>
        <w:lastRenderedPageBreak/>
        <w:t xml:space="preserve">Que não emprega menor de 18 anos em trabalho noturno, perigoso ou insalubre e não emprega menor de 16 anos, salvo menor, a partir de 14 anos, na condição de aprendiz, nos termos do artigo 7°, XXXIII, da Constituição Federal de 1998; </w:t>
      </w:r>
    </w:p>
    <w:p w14:paraId="112F3088" w14:textId="77777777" w:rsidR="002B2C6E" w:rsidRPr="009F2FE2" w:rsidRDefault="002B2C6E" w:rsidP="008D5EEB">
      <w:pPr>
        <w:numPr>
          <w:ilvl w:val="2"/>
          <w:numId w:val="25"/>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9F2FE2">
        <w:rPr>
          <w:rFonts w:ascii="Times New Roman" w:hAnsi="Times New Roman" w:cs="Times New Roman"/>
          <w:color w:val="000000"/>
          <w:szCs w:val="24"/>
        </w:rPr>
        <w:t>Que a proposta foi elaborada de forma independente;</w:t>
      </w:r>
    </w:p>
    <w:p w14:paraId="5A6583E8" w14:textId="77777777" w:rsidR="002B2C6E" w:rsidRPr="009F2FE2" w:rsidRDefault="002B2C6E" w:rsidP="008D5EEB">
      <w:pPr>
        <w:numPr>
          <w:ilvl w:val="2"/>
          <w:numId w:val="25"/>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9F2FE2">
        <w:rPr>
          <w:rFonts w:ascii="Times New Roman" w:hAnsi="Times New Roman" w:cs="Times New Roman"/>
          <w:color w:val="000000"/>
          <w:szCs w:val="24"/>
        </w:rPr>
        <w:t>Que não possui, em sua cadeia produtiva, empregados executando trabalho degradante ou forçado, observando o disposto nos incisos III e IV do art. 1º e no inciso III do art. 5º da Constituição Federal;</w:t>
      </w:r>
    </w:p>
    <w:p w14:paraId="03824575" w14:textId="77777777" w:rsidR="002B2C6E" w:rsidRPr="009F2FE2" w:rsidRDefault="002B2C6E" w:rsidP="008D5EEB">
      <w:pPr>
        <w:numPr>
          <w:ilvl w:val="2"/>
          <w:numId w:val="25"/>
        </w:numPr>
        <w:tabs>
          <w:tab w:val="left" w:pos="851"/>
          <w:tab w:val="left" w:pos="1134"/>
        </w:tabs>
        <w:spacing w:after="0"/>
        <w:ind w:left="567" w:firstLine="0"/>
        <w:jc w:val="both"/>
        <w:rPr>
          <w:rFonts w:ascii="Times New Roman" w:hAnsi="Times New Roman" w:cs="Times New Roman"/>
          <w:szCs w:val="24"/>
        </w:rPr>
      </w:pPr>
      <w:r w:rsidRPr="009F2FE2">
        <w:rPr>
          <w:rFonts w:ascii="Times New Roman" w:hAnsi="Times New Roman" w:cs="Times New Roman"/>
          <w:color w:val="000000"/>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9F2FE2"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9F2FE2" w:rsidRDefault="002B2C6E" w:rsidP="008D5EEB">
      <w:pPr>
        <w:pStyle w:val="Nivel2"/>
        <w:numPr>
          <w:ilvl w:val="1"/>
          <w:numId w:val="25"/>
        </w:numPr>
        <w:spacing w:before="0" w:after="0"/>
        <w:ind w:left="0" w:firstLine="0"/>
        <w:rPr>
          <w:rFonts w:ascii="Times New Roman" w:hAnsi="Times New Roman" w:cs="Times New Roman"/>
          <w:szCs w:val="24"/>
        </w:rPr>
      </w:pPr>
      <w:r w:rsidRPr="009F2FE2">
        <w:rPr>
          <w:rFonts w:ascii="Times New Roman" w:hAnsi="Times New Roman" w:cs="Times New Roman"/>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proofErr w:type="spellStart"/>
      <w:r w:rsidRPr="009F2FE2">
        <w:rPr>
          <w:rFonts w:ascii="Times New Roman" w:hAnsi="Times New Roman" w:cs="Times New Roman"/>
          <w:szCs w:val="24"/>
        </w:rPr>
        <w:t>arts</w:t>
      </w:r>
      <w:proofErr w:type="spellEnd"/>
      <w:r w:rsidRPr="009F2FE2">
        <w:rPr>
          <w:rFonts w:ascii="Times New Roman" w:hAnsi="Times New Roman" w:cs="Times New Roman"/>
          <w:szCs w:val="24"/>
        </w:rPr>
        <w:t>. 42 a 49, observado o disposto nos §§ 1º ao 3º do art. 4º, da Lei n.º 14.133/21.</w:t>
      </w:r>
    </w:p>
    <w:p w14:paraId="2CC1C969" w14:textId="77777777" w:rsidR="002B2C6E" w:rsidRPr="009F2FE2"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9F2FE2" w:rsidRDefault="002B2C6E" w:rsidP="008D5EEB">
      <w:pPr>
        <w:pStyle w:val="Nivel2"/>
        <w:numPr>
          <w:ilvl w:val="1"/>
          <w:numId w:val="25"/>
        </w:numPr>
        <w:spacing w:before="0" w:after="0"/>
        <w:ind w:left="0" w:firstLine="0"/>
        <w:rPr>
          <w:rFonts w:ascii="Times New Roman" w:hAnsi="Times New Roman" w:cs="Times New Roman"/>
          <w:szCs w:val="24"/>
        </w:rPr>
      </w:pPr>
      <w:r w:rsidRPr="009F2FE2">
        <w:rPr>
          <w:rFonts w:ascii="Times New Roman" w:hAnsi="Times New Roman" w:cs="Times New Roman"/>
          <w:szCs w:val="24"/>
        </w:rPr>
        <w:t>O fornecedor organizado em cooperativa deverá declarar, ainda, em campo próprio do sistema eletrônico, que cumpre os requisitos estabelecidos no artigo 16 da Lei n.º 14.133/21.</w:t>
      </w:r>
    </w:p>
    <w:p w14:paraId="5D10E04E" w14:textId="77777777" w:rsidR="002B2C6E" w:rsidRPr="009F2FE2" w:rsidRDefault="002B2C6E" w:rsidP="002B2C6E">
      <w:pPr>
        <w:pStyle w:val="PargrafodaLista"/>
        <w:rPr>
          <w:rFonts w:ascii="Times New Roman" w:hAnsi="Times New Roman"/>
          <w:szCs w:val="24"/>
        </w:rPr>
      </w:pPr>
    </w:p>
    <w:p w14:paraId="6B7A09F1" w14:textId="77777777" w:rsidR="002B2C6E" w:rsidRPr="009F2FE2" w:rsidRDefault="002B2C6E" w:rsidP="002B2C6E">
      <w:pPr>
        <w:pStyle w:val="Nivel2"/>
        <w:spacing w:before="0" w:after="0"/>
        <w:ind w:left="567"/>
        <w:rPr>
          <w:rFonts w:ascii="Times New Roman" w:hAnsi="Times New Roman" w:cs="Times New Roman"/>
          <w:szCs w:val="24"/>
        </w:rPr>
      </w:pPr>
      <w:r w:rsidRPr="009F2FE2">
        <w:rPr>
          <w:rFonts w:ascii="Times New Roman" w:hAnsi="Times New Roman" w:cs="Times New Roman"/>
          <w:b/>
          <w:bCs/>
          <w:szCs w:val="24"/>
        </w:rPr>
        <w:t>4.15.1.</w:t>
      </w:r>
      <w:r w:rsidRPr="009F2FE2">
        <w:rPr>
          <w:rFonts w:ascii="Times New Roman" w:hAnsi="Times New Roman" w:cs="Times New Roman"/>
          <w:szCs w:val="24"/>
        </w:rPr>
        <w:t xml:space="preserve">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9F2FE2" w:rsidRDefault="002B2C6E" w:rsidP="002B2C6E">
      <w:pPr>
        <w:pStyle w:val="Nivel2"/>
        <w:spacing w:before="0" w:after="0"/>
        <w:rPr>
          <w:rFonts w:ascii="Times New Roman" w:hAnsi="Times New Roman" w:cs="Times New Roman"/>
          <w:szCs w:val="24"/>
        </w:rPr>
      </w:pPr>
    </w:p>
    <w:p w14:paraId="77A304FE" w14:textId="77777777" w:rsidR="002B2C6E" w:rsidRPr="009F2FE2" w:rsidRDefault="002B2C6E" w:rsidP="008D5EEB">
      <w:pPr>
        <w:keepNext/>
        <w:keepLines/>
        <w:numPr>
          <w:ilvl w:val="1"/>
          <w:numId w:val="25"/>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A declaração falsa relativa ao cumprimento de qualquer condição sujeitará o fornecedor às sanções previstas em lei e neste Aviso.</w:t>
      </w:r>
    </w:p>
    <w:p w14:paraId="44038C32" w14:textId="77777777" w:rsidR="002B2C6E" w:rsidRPr="009F2FE2" w:rsidRDefault="002B2C6E" w:rsidP="002B2C6E">
      <w:pPr>
        <w:tabs>
          <w:tab w:val="left" w:pos="284"/>
        </w:tabs>
        <w:autoSpaceDE w:val="0"/>
        <w:autoSpaceDN w:val="0"/>
        <w:adjustRightInd w:val="0"/>
        <w:spacing w:after="0"/>
        <w:ind w:left="1080"/>
        <w:jc w:val="both"/>
        <w:rPr>
          <w:rFonts w:ascii="Times New Roman" w:eastAsia="Times New Roman" w:hAnsi="Times New Roman" w:cs="Times New Roman"/>
          <w:b/>
          <w:bCs/>
          <w:szCs w:val="24"/>
          <w:lang w:eastAsia="pt-BR"/>
        </w:rPr>
      </w:pPr>
    </w:p>
    <w:p w14:paraId="572620D2" w14:textId="77777777" w:rsidR="002B2C6E" w:rsidRPr="009F2FE2"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9F2FE2" w:rsidRDefault="002B2C6E" w:rsidP="008D5EEB">
      <w:pPr>
        <w:numPr>
          <w:ilvl w:val="0"/>
          <w:numId w:val="25"/>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eastAsia="Times New Roman" w:hAnsi="Times New Roman" w:cs="Times New Roman"/>
          <w:b/>
          <w:szCs w:val="24"/>
          <w:lang w:val="pt" w:eastAsia="pt-BR"/>
        </w:rPr>
        <w:t xml:space="preserve">DO PERÍODO PARA ENVIO DA DOCUMENTAÇÃO DE HABILITAÇÃO E PROPOSTA DE PREÇO/COTAÇÃO: </w:t>
      </w:r>
    </w:p>
    <w:p w14:paraId="028D3AA7"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9F2FE2"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b/>
          <w:bCs/>
          <w:szCs w:val="24"/>
          <w:lang w:val="pt" w:eastAsia="pt-BR"/>
        </w:rPr>
        <w:t>5.1.</w:t>
      </w:r>
      <w:r w:rsidRPr="009F2FE2">
        <w:rPr>
          <w:rFonts w:ascii="Times New Roman" w:eastAsia="Times New Roman" w:hAnsi="Times New Roman" w:cs="Times New Roman"/>
          <w:szCs w:val="24"/>
          <w:lang w:val="pt" w:eastAsia="pt-BR"/>
        </w:rPr>
        <w:t xml:space="preserve"> O fornecedor interessado, após a divulgação do Aviso de Contratação Direta, encaminhará, </w:t>
      </w:r>
      <w:r w:rsidRPr="009F2FE2">
        <w:rPr>
          <w:rFonts w:ascii="Times New Roman" w:eastAsia="Times New Roman" w:hAnsi="Times New Roman" w:cs="Times New Roman"/>
          <w:szCs w:val="24"/>
          <w:u w:val="single"/>
          <w:lang w:val="pt" w:eastAsia="pt-BR"/>
        </w:rPr>
        <w:t>exclusivamente</w:t>
      </w:r>
      <w:r w:rsidRPr="009F2FE2">
        <w:rPr>
          <w:rFonts w:ascii="Times New Roman" w:eastAsia="Times New Roman" w:hAnsi="Times New Roman" w:cs="Times New Roman"/>
          <w:szCs w:val="24"/>
          <w:lang w:val="pt" w:eastAsia="pt-BR"/>
        </w:rPr>
        <w:t xml:space="preserve"> por meio do </w:t>
      </w:r>
      <w:r w:rsidRPr="009F2FE2">
        <w:rPr>
          <w:rFonts w:ascii="Times New Roman" w:eastAsia="Times New Roman" w:hAnsi="Times New Roman" w:cs="Times New Roman"/>
          <w:b/>
          <w:szCs w:val="24"/>
          <w:lang w:val="pt" w:eastAsia="pt-BR"/>
        </w:rPr>
        <w:t>Sistema de Dispensa Eletrônica</w:t>
      </w:r>
      <w:r w:rsidRPr="009F2FE2">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9F2FE2"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b/>
          <w:bCs/>
          <w:szCs w:val="24"/>
          <w:lang w:val="pt" w:eastAsia="pt-BR"/>
        </w:rPr>
        <w:lastRenderedPageBreak/>
        <w:t>5.1.1.</w:t>
      </w:r>
      <w:r w:rsidRPr="009F2FE2">
        <w:rPr>
          <w:rFonts w:ascii="Times New Roman" w:eastAsia="Times New Roman" w:hAnsi="Times New Roman" w:cs="Times New Roman"/>
          <w:szCs w:val="24"/>
          <w:lang w:val="pt" w:eastAsia="pt-BR"/>
        </w:rPr>
        <w:t xml:space="preserve"> </w:t>
      </w:r>
      <w:bookmarkStart w:id="1" w:name="_Hlk163573741"/>
      <w:r w:rsidRPr="009F2FE2">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1"/>
      <w:r w:rsidRPr="009F2FE2">
        <w:rPr>
          <w:rFonts w:ascii="Times New Roman" w:eastAsia="Times New Roman" w:hAnsi="Times New Roman" w:cs="Times New Roman"/>
          <w:szCs w:val="24"/>
          <w:lang w:val="pt" w:eastAsia="pt-BR"/>
        </w:rPr>
        <w:t xml:space="preserve">contados da data de divulgação no site oficial do Município </w:t>
      </w:r>
      <w:hyperlink r:id="rId8" w:history="1">
        <w:r w:rsidRPr="009F2FE2">
          <w:rPr>
            <w:rStyle w:val="Hyperlink"/>
            <w:rFonts w:ascii="Times New Roman" w:hAnsi="Times New Roman" w:cs="Times New Roman"/>
            <w:color w:val="0070C0"/>
            <w:szCs w:val="24"/>
          </w:rPr>
          <w:t>http://www.saogabriel.ms.gov.br</w:t>
        </w:r>
      </w:hyperlink>
      <w:r w:rsidRPr="009F2FE2">
        <w:rPr>
          <w:rStyle w:val="Hyperlink"/>
          <w:rFonts w:ascii="Times New Roman" w:hAnsi="Times New Roman" w:cs="Times New Roman"/>
          <w:color w:val="0070C0"/>
          <w:szCs w:val="24"/>
        </w:rPr>
        <w:t xml:space="preserve"> </w:t>
      </w:r>
      <w:r w:rsidRPr="009F2FE2">
        <w:rPr>
          <w:rFonts w:ascii="Times New Roman" w:eastAsia="Times New Roman" w:hAnsi="Times New Roman" w:cs="Times New Roman"/>
          <w:szCs w:val="24"/>
          <w:lang w:val="pt" w:eastAsia="pt-BR"/>
        </w:rPr>
        <w:t>e no Portal Nacional de Contratações Públicas – PNCP.</w:t>
      </w:r>
    </w:p>
    <w:p w14:paraId="7B556D2B" w14:textId="77777777" w:rsidR="002B2C6E" w:rsidRPr="009F2FE2"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szCs w:val="24"/>
          <w:lang w:val="pt" w:eastAsia="pt-BR"/>
        </w:rPr>
        <w:t>, e os respectivos documentos deverão ser protocolados no sistema eletrônico no endereço:</w:t>
      </w:r>
      <w:r w:rsidRPr="009F2FE2">
        <w:rPr>
          <w:rFonts w:ascii="Times New Roman" w:hAnsi="Times New Roman" w:cs="Times New Roman"/>
          <w:szCs w:val="24"/>
        </w:rPr>
        <w:t xml:space="preserve"> </w:t>
      </w:r>
      <w:hyperlink r:id="rId9" w:history="1">
        <w:r w:rsidRPr="009F2FE2">
          <w:rPr>
            <w:rStyle w:val="Hyperlink"/>
            <w:rFonts w:ascii="Times New Roman" w:hAnsi="Times New Roman" w:cs="Times New Roman"/>
            <w:szCs w:val="24"/>
          </w:rPr>
          <w:t>(portaldecompraspublicas.com.br)</w:t>
        </w:r>
      </w:hyperlink>
      <w:r w:rsidRPr="009F2FE2">
        <w:rPr>
          <w:rFonts w:ascii="Times New Roman" w:eastAsia="Times New Roman" w:hAnsi="Times New Roman" w:cs="Times New Roman"/>
          <w:szCs w:val="24"/>
          <w:lang w:val="pt" w:eastAsia="pt-BR"/>
        </w:rPr>
        <w:t>.</w:t>
      </w:r>
    </w:p>
    <w:p w14:paraId="174A11DF" w14:textId="77777777" w:rsidR="002B2C6E" w:rsidRPr="009F2FE2"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p>
    <w:p w14:paraId="0F9C463F" w14:textId="77777777" w:rsidR="002B2C6E" w:rsidRPr="009F2FE2"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b/>
          <w:bCs/>
          <w:szCs w:val="24"/>
          <w:lang w:val="pt" w:eastAsia="pt-BR"/>
        </w:rPr>
        <w:t>5.1.2.</w:t>
      </w:r>
      <w:r w:rsidRPr="009F2FE2">
        <w:rPr>
          <w:rFonts w:ascii="Times New Roman" w:eastAsia="Times New Roman" w:hAnsi="Times New Roman" w:cs="Times New Roman"/>
          <w:szCs w:val="24"/>
          <w:lang w:val="pt" w:eastAsia="pt-BR"/>
        </w:rPr>
        <w:t xml:space="preserve"> O fornecedor interessado, após a divulgação do Aviso de Contratação Direta, encaminhará a sua proposta, por meio eletrônico no Portal </w:t>
      </w:r>
      <w:hyperlink r:id="rId10" w:history="1">
        <w:r w:rsidRPr="009F2FE2">
          <w:rPr>
            <w:rFonts w:ascii="Times New Roman" w:hAnsi="Times New Roman" w:cs="Times New Roman"/>
            <w:szCs w:val="24"/>
          </w:rPr>
          <w:t xml:space="preserve">Eletrônico </w:t>
        </w:r>
        <w:r w:rsidRPr="009F2FE2">
          <w:rPr>
            <w:rStyle w:val="Hyperlink"/>
            <w:rFonts w:ascii="Times New Roman" w:hAnsi="Times New Roman" w:cs="Times New Roman"/>
            <w:szCs w:val="24"/>
          </w:rPr>
          <w:t>(portaldecompraspublicas.com.br)</w:t>
        </w:r>
      </w:hyperlink>
      <w:r w:rsidRPr="009F2FE2">
        <w:rPr>
          <w:rFonts w:ascii="Times New Roman" w:eastAsia="Times New Roman" w:hAnsi="Times New Roman" w:cs="Times New Roman"/>
          <w:szCs w:val="24"/>
          <w:lang w:val="pt" w:eastAsia="pt-BR"/>
        </w:rPr>
        <w:t xml:space="preserve">, até a data e o horário estabelecidos para abertura do procedimento, devendo, ainda, </w:t>
      </w:r>
      <w:r w:rsidRPr="009F2FE2">
        <w:rPr>
          <w:rFonts w:ascii="Times New Roman" w:hAnsi="Times New Roman" w:cs="Times New Roman"/>
          <w:szCs w:val="24"/>
        </w:rPr>
        <w:t>assinalar Termo de Aceitação em campo próprio do sistema eletrônico, as declarações do item 4.13.</w:t>
      </w:r>
    </w:p>
    <w:p w14:paraId="793F9522"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9F2FE2"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b/>
          <w:bCs/>
          <w:szCs w:val="24"/>
          <w:lang w:val="pt" w:eastAsia="pt-BR"/>
        </w:rPr>
        <w:t>5.2.</w:t>
      </w:r>
      <w:r w:rsidRPr="009F2FE2">
        <w:rPr>
          <w:rFonts w:ascii="Times New Roman" w:eastAsia="Times New Roman" w:hAnsi="Times New Roman" w:cs="Times New Roman"/>
          <w:szCs w:val="24"/>
          <w:lang w:val="pt" w:eastAsia="pt-BR"/>
        </w:rPr>
        <w:t xml:space="preserve"> A proposta de preço deverá ser apresentada conforme modelo constante no </w:t>
      </w:r>
      <w:r w:rsidRPr="009F2FE2">
        <w:rPr>
          <w:rFonts w:ascii="Times New Roman" w:eastAsia="Times New Roman" w:hAnsi="Times New Roman" w:cs="Times New Roman"/>
          <w:b/>
          <w:szCs w:val="24"/>
          <w:lang w:val="pt" w:eastAsia="pt-BR"/>
        </w:rPr>
        <w:t xml:space="preserve">Anexo I </w:t>
      </w:r>
      <w:r w:rsidRPr="009F2FE2">
        <w:rPr>
          <w:rFonts w:ascii="Times New Roman" w:eastAsia="Times New Roman" w:hAnsi="Times New Roman" w:cs="Times New Roman"/>
          <w:szCs w:val="24"/>
          <w:lang w:val="pt" w:eastAsia="pt-BR"/>
        </w:rPr>
        <w:t xml:space="preserve">deste Aviso. </w:t>
      </w:r>
    </w:p>
    <w:p w14:paraId="6C5D6EEC" w14:textId="77777777" w:rsidR="002B2C6E" w:rsidRPr="009F2FE2"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9F2FE2" w:rsidRDefault="00CD3166" w:rsidP="008D5EEB">
      <w:pPr>
        <w:numPr>
          <w:ilvl w:val="2"/>
          <w:numId w:val="26"/>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9F2FE2" w:rsidRDefault="002B2C6E" w:rsidP="002B2C6E">
      <w:pPr>
        <w:pStyle w:val="PargrafodaLista"/>
        <w:rPr>
          <w:rFonts w:ascii="Times New Roman" w:hAnsi="Times New Roman"/>
          <w:szCs w:val="24"/>
          <w:lang w:val="pt"/>
        </w:rPr>
      </w:pPr>
    </w:p>
    <w:p w14:paraId="5F027C95" w14:textId="77777777" w:rsidR="002B2C6E" w:rsidRPr="009F2FE2" w:rsidRDefault="002B2C6E" w:rsidP="008D5EEB">
      <w:pPr>
        <w:numPr>
          <w:ilvl w:val="2"/>
          <w:numId w:val="26"/>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9F2FE2" w:rsidRDefault="002B2C6E" w:rsidP="002B2C6E">
      <w:pPr>
        <w:pStyle w:val="PargrafodaLista"/>
        <w:rPr>
          <w:rFonts w:ascii="Times New Roman" w:hAnsi="Times New Roman"/>
          <w:szCs w:val="24"/>
          <w:lang w:val="pt"/>
        </w:rPr>
      </w:pPr>
    </w:p>
    <w:p w14:paraId="2614C381" w14:textId="77777777" w:rsidR="002B2C6E" w:rsidRPr="009F2FE2" w:rsidRDefault="002B2C6E" w:rsidP="008D5EEB">
      <w:pPr>
        <w:numPr>
          <w:ilvl w:val="2"/>
          <w:numId w:val="26"/>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9F2FE2" w:rsidRDefault="002B2C6E" w:rsidP="002B2C6E">
      <w:pPr>
        <w:pStyle w:val="PargrafodaLista"/>
        <w:rPr>
          <w:rFonts w:ascii="Times New Roman" w:hAnsi="Times New Roman"/>
          <w:szCs w:val="24"/>
          <w:lang w:val="pt"/>
        </w:rPr>
      </w:pPr>
    </w:p>
    <w:p w14:paraId="706FC469" w14:textId="77777777" w:rsidR="002B2C6E" w:rsidRPr="009F2FE2" w:rsidRDefault="002B2C6E" w:rsidP="008D5EEB">
      <w:pPr>
        <w:numPr>
          <w:ilvl w:val="2"/>
          <w:numId w:val="26"/>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0ACEDD52" w14:textId="77777777" w:rsidR="002B2C6E" w:rsidRPr="009F2FE2" w:rsidRDefault="002B2C6E" w:rsidP="002B2C6E">
      <w:pPr>
        <w:tabs>
          <w:tab w:val="left" w:pos="284"/>
          <w:tab w:val="left" w:pos="1134"/>
        </w:tabs>
        <w:autoSpaceDE w:val="0"/>
        <w:autoSpaceDN w:val="0"/>
        <w:adjustRightInd w:val="0"/>
        <w:spacing w:after="0"/>
        <w:ind w:left="851"/>
        <w:jc w:val="both"/>
        <w:rPr>
          <w:rFonts w:ascii="Times New Roman" w:eastAsia="Times New Roman" w:hAnsi="Times New Roman" w:cs="Times New Roman"/>
          <w:szCs w:val="24"/>
          <w:lang w:val="pt" w:eastAsia="pt-BR"/>
        </w:rPr>
      </w:pPr>
    </w:p>
    <w:p w14:paraId="3D0D38EE" w14:textId="77777777" w:rsidR="002B2C6E" w:rsidRPr="009F2FE2" w:rsidRDefault="002B2C6E" w:rsidP="002B2C6E">
      <w:pPr>
        <w:tabs>
          <w:tab w:val="left" w:pos="284"/>
          <w:tab w:val="left" w:pos="1134"/>
        </w:tabs>
        <w:autoSpaceDE w:val="0"/>
        <w:autoSpaceDN w:val="0"/>
        <w:adjustRightInd w:val="0"/>
        <w:spacing w:after="0"/>
        <w:ind w:left="851"/>
        <w:jc w:val="both"/>
        <w:rPr>
          <w:rFonts w:ascii="Times New Roman" w:eastAsia="Times New Roman" w:hAnsi="Times New Roman" w:cs="Times New Roman"/>
          <w:szCs w:val="24"/>
          <w:lang w:val="pt" w:eastAsia="pt-BR"/>
        </w:rPr>
      </w:pPr>
    </w:p>
    <w:p w14:paraId="3F4DC765" w14:textId="77777777" w:rsidR="002B2C6E" w:rsidRPr="009F2FE2" w:rsidRDefault="002B2C6E" w:rsidP="008D5EEB">
      <w:pPr>
        <w:numPr>
          <w:ilvl w:val="0"/>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b/>
          <w:szCs w:val="24"/>
          <w:lang w:val="pt" w:eastAsia="pt-BR"/>
        </w:rPr>
        <w:t>DA ABERTURA E ENVIO DE LANCES</w:t>
      </w:r>
    </w:p>
    <w:p w14:paraId="25E74BBA"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9F2FE2"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9F2FE2">
        <w:rPr>
          <w:rFonts w:ascii="Times New Roman" w:hAnsi="Times New Roman" w:cs="Times New Roman"/>
          <w:b/>
          <w:bCs/>
          <w:szCs w:val="24"/>
          <w:lang w:eastAsia="pt-BR"/>
        </w:rPr>
        <w:t>6.1.</w:t>
      </w:r>
      <w:r w:rsidRPr="009F2FE2">
        <w:rPr>
          <w:rFonts w:ascii="Times New Roman" w:hAnsi="Times New Roman" w:cs="Times New Roman"/>
          <w:szCs w:val="24"/>
          <w:lang w:eastAsia="pt-BR"/>
        </w:rPr>
        <w:t xml:space="preserve"> A partir da data e horário estabelecidos neste Aviso de Dispensa de Licitação, o procedimento será automaticamente aberto pelo sistema para o envio de lances públicos e sucessivos por período de </w:t>
      </w:r>
      <w:r w:rsidR="00D55808" w:rsidRPr="009F2FE2">
        <w:rPr>
          <w:rFonts w:ascii="Times New Roman" w:hAnsi="Times New Roman" w:cs="Times New Roman"/>
          <w:szCs w:val="24"/>
          <w:lang w:eastAsia="pt-BR"/>
        </w:rPr>
        <w:t>6</w:t>
      </w:r>
      <w:r w:rsidRPr="009F2FE2">
        <w:rPr>
          <w:rFonts w:ascii="Times New Roman" w:hAnsi="Times New Roman" w:cs="Times New Roman"/>
          <w:szCs w:val="24"/>
          <w:lang w:eastAsia="pt-BR"/>
        </w:rPr>
        <w:t xml:space="preserve"> (</w:t>
      </w:r>
      <w:r w:rsidR="00D55808" w:rsidRPr="009F2FE2">
        <w:rPr>
          <w:rFonts w:ascii="Times New Roman" w:hAnsi="Times New Roman" w:cs="Times New Roman"/>
          <w:szCs w:val="24"/>
          <w:lang w:eastAsia="pt-BR"/>
        </w:rPr>
        <w:t>seis</w:t>
      </w:r>
      <w:r w:rsidRPr="009F2FE2">
        <w:rPr>
          <w:rFonts w:ascii="Times New Roman" w:hAnsi="Times New Roman" w:cs="Times New Roman"/>
          <w:szCs w:val="24"/>
          <w:lang w:eastAsia="pt-BR"/>
        </w:rPr>
        <w:t>) horas, exclusivamente por meio do sistema eletrônico.</w:t>
      </w:r>
    </w:p>
    <w:p w14:paraId="7E1A4887" w14:textId="77777777" w:rsidR="002B2C6E" w:rsidRPr="009F2FE2"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9F2FE2"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lastRenderedPageBreak/>
        <w:t>Iniciada a etapa competitiva, os fornecedores deverão encaminhar lances exclusivamente por meio de sistema eletrônico, sendo imediatamente informados do seu recebimento e do valor consignado no registro.</w:t>
      </w:r>
    </w:p>
    <w:p w14:paraId="081C8966" w14:textId="77777777" w:rsidR="002B2C6E" w:rsidRPr="009F2FE2"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7777777" w:rsidR="002B2C6E" w:rsidRPr="009F2FE2"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O lance deverá ser ofertado pelo valor unitário do item.</w:t>
      </w:r>
    </w:p>
    <w:p w14:paraId="3FB98D2D" w14:textId="77777777" w:rsidR="002B2C6E" w:rsidRPr="009F2FE2" w:rsidRDefault="002B2C6E" w:rsidP="002B2C6E">
      <w:pPr>
        <w:pStyle w:val="PargrafodaLista"/>
        <w:spacing w:line="276" w:lineRule="auto"/>
        <w:ind w:left="0"/>
        <w:rPr>
          <w:rFonts w:ascii="Times New Roman" w:hAnsi="Times New Roman"/>
          <w:szCs w:val="24"/>
        </w:rPr>
      </w:pPr>
    </w:p>
    <w:p w14:paraId="4C69D741" w14:textId="77777777" w:rsidR="002B2C6E" w:rsidRPr="009F2FE2"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9F2FE2" w:rsidRDefault="002B2C6E" w:rsidP="002B2C6E">
      <w:pPr>
        <w:pStyle w:val="PargrafodaLista"/>
        <w:spacing w:line="276" w:lineRule="auto"/>
        <w:ind w:left="0"/>
        <w:rPr>
          <w:rFonts w:ascii="Times New Roman" w:hAnsi="Times New Roman"/>
          <w:szCs w:val="24"/>
        </w:rPr>
      </w:pPr>
    </w:p>
    <w:p w14:paraId="5B71BCB4" w14:textId="77777777" w:rsidR="002B2C6E" w:rsidRPr="009F2FE2"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7ED09DE" w14:textId="77777777" w:rsidR="002B2C6E" w:rsidRPr="009F2FE2" w:rsidRDefault="002B2C6E" w:rsidP="002B2C6E">
      <w:pPr>
        <w:pStyle w:val="PargrafodaLista"/>
        <w:spacing w:line="276" w:lineRule="auto"/>
        <w:ind w:left="0"/>
        <w:rPr>
          <w:rFonts w:ascii="Times New Roman" w:hAnsi="Times New Roman"/>
          <w:szCs w:val="24"/>
        </w:rPr>
      </w:pPr>
    </w:p>
    <w:p w14:paraId="7BA04284" w14:textId="77777777" w:rsidR="002B2C6E" w:rsidRPr="009F2FE2"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9F2FE2" w:rsidRDefault="002B2C6E" w:rsidP="002B2C6E">
      <w:pPr>
        <w:pStyle w:val="PargrafodaLista"/>
        <w:spacing w:line="276" w:lineRule="auto"/>
        <w:ind w:left="0"/>
        <w:rPr>
          <w:rFonts w:ascii="Times New Roman" w:hAnsi="Times New Roman"/>
          <w:szCs w:val="24"/>
        </w:rPr>
      </w:pPr>
    </w:p>
    <w:p w14:paraId="7272F346" w14:textId="77777777" w:rsidR="002B2C6E" w:rsidRPr="009F2FE2"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 xml:space="preserve">Caso o fornecedor não apresente lances, concorrerá com o valor de sua proposta. </w:t>
      </w:r>
    </w:p>
    <w:p w14:paraId="3EEBBB91" w14:textId="77777777" w:rsidR="002B2C6E" w:rsidRPr="009F2FE2" w:rsidRDefault="002B2C6E" w:rsidP="002B2C6E">
      <w:pPr>
        <w:pStyle w:val="PargrafodaLista"/>
        <w:spacing w:line="276" w:lineRule="auto"/>
        <w:ind w:left="0"/>
        <w:rPr>
          <w:rFonts w:ascii="Times New Roman" w:hAnsi="Times New Roman"/>
          <w:szCs w:val="24"/>
        </w:rPr>
      </w:pPr>
    </w:p>
    <w:p w14:paraId="74877C52" w14:textId="77777777" w:rsidR="002B2C6E" w:rsidRPr="009F2FE2"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9F2FE2" w:rsidRDefault="002B2C6E" w:rsidP="002B2C6E">
      <w:pPr>
        <w:pStyle w:val="PargrafodaLista"/>
        <w:spacing w:line="276" w:lineRule="auto"/>
        <w:ind w:left="0"/>
        <w:rPr>
          <w:rFonts w:ascii="Times New Roman" w:hAnsi="Times New Roman"/>
          <w:szCs w:val="24"/>
        </w:rPr>
      </w:pPr>
    </w:p>
    <w:p w14:paraId="39678E29" w14:textId="77777777" w:rsidR="002B2C6E" w:rsidRPr="009F2FE2"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Imediatamente a</w:t>
      </w:r>
      <w:r w:rsidRPr="009F2FE2">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9F2FE2" w:rsidRDefault="002B2C6E" w:rsidP="002B2C6E">
      <w:pPr>
        <w:pStyle w:val="PargrafodaLista"/>
        <w:spacing w:line="276" w:lineRule="auto"/>
        <w:ind w:left="0"/>
        <w:rPr>
          <w:rFonts w:ascii="Times New Roman" w:hAnsi="Times New Roman"/>
          <w:szCs w:val="24"/>
          <w:lang w:val="pt"/>
        </w:rPr>
      </w:pPr>
    </w:p>
    <w:p w14:paraId="3B9CD9D2" w14:textId="77777777" w:rsidR="002B2C6E" w:rsidRPr="009F2FE2" w:rsidRDefault="002B2C6E" w:rsidP="008D5EEB">
      <w:pPr>
        <w:numPr>
          <w:ilvl w:val="1"/>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9F2FE2" w:rsidRDefault="002B2C6E" w:rsidP="002B2C6E">
      <w:pPr>
        <w:pStyle w:val="PargrafodaLista"/>
        <w:spacing w:line="276" w:lineRule="auto"/>
        <w:ind w:left="0"/>
        <w:rPr>
          <w:rFonts w:ascii="Times New Roman" w:hAnsi="Times New Roman"/>
          <w:szCs w:val="24"/>
          <w:lang w:val="pt"/>
        </w:rPr>
      </w:pPr>
    </w:p>
    <w:p w14:paraId="10F7C00D"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9F2FE2" w:rsidRDefault="002B2C6E" w:rsidP="008D5EEB">
      <w:pPr>
        <w:numPr>
          <w:ilvl w:val="0"/>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b/>
          <w:szCs w:val="24"/>
          <w:lang w:val="pt" w:eastAsia="pt-BR"/>
        </w:rPr>
        <w:t>DO JULGAMENTO</w:t>
      </w:r>
    </w:p>
    <w:p w14:paraId="16732E29"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17324EEB"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hAnsi="Times New Roman" w:cs="Times New Roman"/>
          <w:b/>
          <w:bCs/>
          <w:szCs w:val="24"/>
          <w:lang w:eastAsia="pt-BR"/>
        </w:rPr>
        <w:t>7.1.</w:t>
      </w:r>
      <w:r w:rsidRPr="009F2FE2">
        <w:rPr>
          <w:rFonts w:ascii="Times New Roman" w:hAnsi="Times New Roman" w:cs="Times New Roman"/>
          <w:szCs w:val="24"/>
          <w:lang w:eastAsia="pt-BR"/>
        </w:rPr>
        <w:t xml:space="preserve"> Encerrado o procedimento de envio de lances, </w:t>
      </w:r>
      <w:r w:rsidR="00DB7CB7" w:rsidRPr="009F2FE2">
        <w:rPr>
          <w:rFonts w:ascii="Times New Roman" w:hAnsi="Times New Roman" w:cs="Times New Roman"/>
          <w:szCs w:val="24"/>
          <w:lang w:eastAsia="pt-BR"/>
        </w:rPr>
        <w:t>a</w:t>
      </w:r>
      <w:r w:rsidRPr="009F2FE2">
        <w:rPr>
          <w:rFonts w:ascii="Times New Roman" w:hAnsi="Times New Roman" w:cs="Times New Roman"/>
          <w:szCs w:val="24"/>
          <w:lang w:eastAsia="pt-BR"/>
        </w:rPr>
        <w:t xml:space="preserve">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9F2FE2"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hAnsi="Times New Roman" w:cs="Times New Roman"/>
          <w:b/>
          <w:bCs/>
          <w:szCs w:val="24"/>
        </w:rPr>
        <w:t>7.2.</w:t>
      </w:r>
      <w:r w:rsidRPr="009F2FE2">
        <w:rPr>
          <w:rFonts w:ascii="Times New Roman" w:hAnsi="Times New Roman" w:cs="Times New Roman"/>
          <w:szCs w:val="24"/>
        </w:rPr>
        <w:t xml:space="preserve"> No caso de o preço da proposta vencedora estar acima do estimado pela Administração, poderá haver a negociação de condições mais vantajosas, devendo o valor </w:t>
      </w:r>
      <w:r w:rsidRPr="009F2FE2">
        <w:rPr>
          <w:rFonts w:ascii="Times New Roman" w:hAnsi="Times New Roman" w:cs="Times New Roman"/>
          <w:szCs w:val="24"/>
        </w:rPr>
        <w:lastRenderedPageBreak/>
        <w:t xml:space="preserve">final </w:t>
      </w:r>
      <w:r w:rsidRPr="009F2FE2">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9F2FE2" w:rsidRDefault="002B2C6E" w:rsidP="002B2C6E">
      <w:pPr>
        <w:pStyle w:val="PargrafodaLista"/>
        <w:spacing w:line="276" w:lineRule="auto"/>
        <w:ind w:left="0"/>
        <w:rPr>
          <w:rFonts w:ascii="Times New Roman" w:hAnsi="Times New Roman"/>
          <w:szCs w:val="24"/>
          <w:lang w:val="pt"/>
        </w:rPr>
      </w:pPr>
    </w:p>
    <w:p w14:paraId="3E092962" w14:textId="77777777" w:rsidR="002B2C6E" w:rsidRPr="009F2FE2"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9F2FE2">
        <w:rPr>
          <w:rFonts w:ascii="Times New Roman" w:hAnsi="Times New Roman" w:cs="Times New Roman"/>
          <w:b/>
          <w:bCs/>
          <w:szCs w:val="24"/>
        </w:rPr>
        <w:t>7.2.1.</w:t>
      </w:r>
      <w:r w:rsidRPr="009F2FE2">
        <w:rPr>
          <w:rFonts w:ascii="Times New Roman" w:hAnsi="Times New Roman" w:cs="Times New Roman"/>
          <w:szCs w:val="24"/>
        </w:rPr>
        <w:t xml:space="preserve"> Neste caso, será encaminhada contraproposta ao fornecedor que tenha apresentado o melhor preço, para que seja obtida a melhor proposta com preço compatível ao estipulado pela Administração. </w:t>
      </w:r>
    </w:p>
    <w:p w14:paraId="008574F4" w14:textId="77777777" w:rsidR="002B2C6E" w:rsidRPr="009F2FE2"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9F2FE2">
        <w:rPr>
          <w:rFonts w:ascii="Times New Roman" w:hAnsi="Times New Roman" w:cs="Times New Roman"/>
          <w:b/>
          <w:bCs/>
          <w:szCs w:val="24"/>
        </w:rPr>
        <w:t>7.2.2.</w:t>
      </w:r>
      <w:r w:rsidRPr="009F2FE2">
        <w:rPr>
          <w:rFonts w:ascii="Times New Roman" w:hAnsi="Times New Roman" w:cs="Times New Roman"/>
          <w:szCs w:val="24"/>
        </w:rPr>
        <w:t xml:space="preserve">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1AE46F76"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hAnsi="Times New Roman" w:cs="Times New Roman"/>
          <w:b/>
          <w:bCs/>
          <w:szCs w:val="24"/>
          <w:lang w:eastAsia="pt-BR"/>
        </w:rPr>
        <w:t>7.3.</w:t>
      </w:r>
      <w:r w:rsidRPr="009F2FE2">
        <w:rPr>
          <w:rFonts w:ascii="Times New Roman" w:hAnsi="Times New Roman" w:cs="Times New Roman"/>
          <w:szCs w:val="24"/>
          <w:lang w:eastAsia="pt-BR"/>
        </w:rPr>
        <w:t xml:space="preserve"> Concluída a negociação, se houver, o resultado será registrado na ata do procedimento da dispensa eletrônica, devendo esta ser anexada aos autos do processo de contratação.</w:t>
      </w:r>
    </w:p>
    <w:p w14:paraId="0F5F0738"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BA4A43E"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b/>
          <w:bCs/>
          <w:szCs w:val="24"/>
          <w:u w:val="single"/>
          <w:lang w:val="pt" w:eastAsia="pt-BR"/>
        </w:rPr>
      </w:pPr>
      <w:r w:rsidRPr="009F2FE2">
        <w:rPr>
          <w:rFonts w:ascii="Times New Roman" w:hAnsi="Times New Roman" w:cs="Times New Roman"/>
          <w:b/>
          <w:bCs/>
          <w:szCs w:val="24"/>
          <w:u w:val="single"/>
        </w:rPr>
        <w:t>7.4. Constatada a compatibilidade entre o valor da proposta e o estipulado para a contratação, será solicitada ao fornecedor por meio do sistema, o envio da proposta adequada ao valor negociado (último lance ofertado), conforme modelo descrito no Anexo I, sob pena de desclassificação e, se necessário, de documentos complementares, no prazo de 02 (duas) horas.</w:t>
      </w:r>
    </w:p>
    <w:p w14:paraId="063DC182" w14:textId="77777777" w:rsidR="002B2C6E" w:rsidRPr="009F2FE2" w:rsidRDefault="002B2C6E" w:rsidP="002B2C6E">
      <w:pPr>
        <w:pStyle w:val="PargrafodaLista"/>
        <w:spacing w:line="276" w:lineRule="auto"/>
        <w:ind w:left="0"/>
        <w:rPr>
          <w:rFonts w:ascii="Times New Roman" w:hAnsi="Times New Roman"/>
          <w:szCs w:val="24"/>
          <w:lang w:val="pt"/>
        </w:rPr>
      </w:pPr>
    </w:p>
    <w:p w14:paraId="0A3549AF"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hAnsi="Times New Roman" w:cs="Times New Roman"/>
          <w:b/>
          <w:bCs/>
          <w:szCs w:val="24"/>
        </w:rPr>
        <w:t>7.5.</w:t>
      </w:r>
      <w:r w:rsidRPr="009F2FE2">
        <w:rPr>
          <w:rFonts w:ascii="Times New Roman" w:hAnsi="Times New Roman" w:cs="Times New Roman"/>
          <w:szCs w:val="24"/>
        </w:rPr>
        <w:t xml:space="preserve"> Será desclassificada a proposta vencedora que: </w:t>
      </w:r>
    </w:p>
    <w:p w14:paraId="39586D8E" w14:textId="77777777" w:rsidR="002B2C6E" w:rsidRPr="009F2FE2" w:rsidRDefault="002B2C6E" w:rsidP="002B2C6E">
      <w:pPr>
        <w:pStyle w:val="PargrafodaLista"/>
        <w:spacing w:line="276" w:lineRule="auto"/>
        <w:ind w:left="0"/>
        <w:rPr>
          <w:rFonts w:ascii="Times New Roman" w:hAnsi="Times New Roman"/>
          <w:szCs w:val="24"/>
        </w:rPr>
      </w:pPr>
    </w:p>
    <w:p w14:paraId="106FB628" w14:textId="77777777" w:rsidR="002B2C6E" w:rsidRPr="009F2FE2"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9F2FE2">
        <w:rPr>
          <w:rFonts w:ascii="Times New Roman" w:hAnsi="Times New Roman" w:cs="Times New Roman"/>
          <w:b/>
          <w:bCs/>
          <w:szCs w:val="24"/>
        </w:rPr>
        <w:t>7.5.1.</w:t>
      </w:r>
      <w:r w:rsidRPr="009F2FE2">
        <w:rPr>
          <w:rFonts w:ascii="Times New Roman" w:hAnsi="Times New Roman" w:cs="Times New Roman"/>
          <w:szCs w:val="24"/>
        </w:rPr>
        <w:t xml:space="preserve"> contiver vícios insanáveis; </w:t>
      </w:r>
    </w:p>
    <w:p w14:paraId="28ABE0A5" w14:textId="77777777" w:rsidR="002B2C6E" w:rsidRPr="009F2FE2"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9F2FE2">
        <w:rPr>
          <w:rFonts w:ascii="Times New Roman" w:hAnsi="Times New Roman" w:cs="Times New Roman"/>
          <w:b/>
          <w:bCs/>
          <w:szCs w:val="24"/>
        </w:rPr>
        <w:t>7.5.2</w:t>
      </w:r>
      <w:r w:rsidRPr="009F2FE2">
        <w:rPr>
          <w:rFonts w:ascii="Times New Roman" w:hAnsi="Times New Roman" w:cs="Times New Roman"/>
          <w:szCs w:val="24"/>
        </w:rPr>
        <w:t xml:space="preserve">. não obedecer às especificações técnicas pormenorizadas neste aviso ou em seus anexos; </w:t>
      </w:r>
    </w:p>
    <w:p w14:paraId="64D5D1B0" w14:textId="77777777" w:rsidR="002B2C6E" w:rsidRPr="009F2FE2"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9F2FE2">
        <w:rPr>
          <w:rFonts w:ascii="Times New Roman" w:hAnsi="Times New Roman" w:cs="Times New Roman"/>
          <w:b/>
          <w:bCs/>
          <w:szCs w:val="24"/>
        </w:rPr>
        <w:t>7.5.3</w:t>
      </w:r>
      <w:r w:rsidRPr="009F2FE2">
        <w:rPr>
          <w:rFonts w:ascii="Times New Roman" w:hAnsi="Times New Roman" w:cs="Times New Roman"/>
          <w:szCs w:val="24"/>
        </w:rPr>
        <w:t xml:space="preserve">. apresentar preços inexequíveis ou permanecerem acima do preço máximo definido para a contratação; </w:t>
      </w:r>
    </w:p>
    <w:p w14:paraId="79DA2C2B" w14:textId="77777777" w:rsidR="002B2C6E" w:rsidRPr="009F2FE2"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9F2FE2">
        <w:rPr>
          <w:rFonts w:ascii="Times New Roman" w:hAnsi="Times New Roman" w:cs="Times New Roman"/>
          <w:b/>
          <w:bCs/>
          <w:szCs w:val="24"/>
        </w:rPr>
        <w:t>7.5.4.</w:t>
      </w:r>
      <w:r w:rsidRPr="009F2FE2">
        <w:rPr>
          <w:rFonts w:ascii="Times New Roman" w:hAnsi="Times New Roman" w:cs="Times New Roman"/>
          <w:szCs w:val="24"/>
        </w:rPr>
        <w:t xml:space="preserve"> não tiver sua exequibilidade demonstrada, quando exigido pela Administração; </w:t>
      </w:r>
    </w:p>
    <w:p w14:paraId="41DD68A7" w14:textId="77777777" w:rsidR="002B2C6E" w:rsidRPr="009F2FE2"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9F2FE2">
        <w:rPr>
          <w:rFonts w:ascii="Times New Roman" w:hAnsi="Times New Roman" w:cs="Times New Roman"/>
          <w:b/>
          <w:bCs/>
          <w:szCs w:val="24"/>
        </w:rPr>
        <w:t>7.5.5.</w:t>
      </w:r>
      <w:r w:rsidRPr="009F2FE2">
        <w:rPr>
          <w:rFonts w:ascii="Times New Roman" w:hAnsi="Times New Roman" w:cs="Times New Roman"/>
          <w:szCs w:val="24"/>
        </w:rPr>
        <w:t xml:space="preserve"> apresentar desconformidade com quaisquer outras exigências deste aviso ou seus anexos, desde que insanável.</w:t>
      </w:r>
    </w:p>
    <w:p w14:paraId="6604B265" w14:textId="77777777" w:rsidR="002B2C6E" w:rsidRPr="009F2FE2"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9F2FE2" w:rsidRDefault="002B2C6E" w:rsidP="002B2C6E">
      <w:pPr>
        <w:tabs>
          <w:tab w:val="left" w:pos="284"/>
        </w:tabs>
        <w:autoSpaceDE w:val="0"/>
        <w:autoSpaceDN w:val="0"/>
        <w:adjustRightInd w:val="0"/>
        <w:spacing w:after="0"/>
        <w:jc w:val="both"/>
        <w:rPr>
          <w:rFonts w:ascii="Times New Roman" w:hAnsi="Times New Roman" w:cs="Times New Roman"/>
          <w:szCs w:val="24"/>
        </w:rPr>
      </w:pPr>
      <w:r w:rsidRPr="009F2FE2">
        <w:rPr>
          <w:rFonts w:ascii="Times New Roman" w:hAnsi="Times New Roman" w:cs="Times New Roman"/>
          <w:b/>
          <w:bCs/>
          <w:szCs w:val="24"/>
        </w:rPr>
        <w:t>7.6.</w:t>
      </w:r>
      <w:r w:rsidRPr="009F2FE2">
        <w:rPr>
          <w:rFonts w:ascii="Times New Roman" w:hAnsi="Times New Roman" w:cs="Times New Roman"/>
          <w:szCs w:val="24"/>
        </w:rPr>
        <w:t xml:space="preserve"> Quando o fornecedor não conseguir comprovar que possui ou possuirá recursos suficientes para executar a contento o objeto, será considerada inexequível a proposta de preços ou menor lance que:</w:t>
      </w:r>
    </w:p>
    <w:p w14:paraId="7F316E82"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9F2FE2" w:rsidRDefault="002B2C6E" w:rsidP="002B2C6E">
      <w:pPr>
        <w:pStyle w:val="PargrafodaLista"/>
        <w:spacing w:line="276" w:lineRule="auto"/>
        <w:ind w:left="567"/>
        <w:jc w:val="both"/>
        <w:rPr>
          <w:rFonts w:ascii="Times New Roman" w:hAnsi="Times New Roman"/>
          <w:b w:val="0"/>
          <w:bCs/>
          <w:szCs w:val="24"/>
        </w:rPr>
      </w:pPr>
      <w:r w:rsidRPr="009F2FE2">
        <w:rPr>
          <w:rFonts w:ascii="Times New Roman" w:hAnsi="Times New Roman"/>
          <w:szCs w:val="24"/>
        </w:rPr>
        <w:t xml:space="preserve">7.6.1. </w:t>
      </w:r>
      <w:r w:rsidRPr="009F2FE2">
        <w:rPr>
          <w:rFonts w:ascii="Times New Roman" w:hAnsi="Times New Roman"/>
          <w:b w:val="0"/>
          <w:bCs/>
          <w:szCs w:val="24"/>
        </w:rPr>
        <w:t>for insuficiente para a cobertura dos custos da contratação, apresente preços global ou unitários simbólicos, irrisórios ou de valor zero, incompatíveis</w:t>
      </w:r>
      <w:r w:rsidRPr="009F2FE2">
        <w:rPr>
          <w:rFonts w:ascii="Times New Roman" w:hAnsi="Times New Roman"/>
          <w:szCs w:val="24"/>
        </w:rPr>
        <w:t xml:space="preserve"> </w:t>
      </w:r>
      <w:r w:rsidRPr="009F2FE2">
        <w:rPr>
          <w:rFonts w:ascii="Times New Roman" w:hAnsi="Times New Roman"/>
          <w:b w:val="0"/>
          <w:bCs/>
          <w:szCs w:val="24"/>
        </w:rPr>
        <w:t xml:space="preserve">com os </w:t>
      </w:r>
      <w:r w:rsidRPr="009F2FE2">
        <w:rPr>
          <w:rFonts w:ascii="Times New Roman" w:hAnsi="Times New Roman"/>
          <w:b w:val="0"/>
          <w:bCs/>
          <w:szCs w:val="24"/>
        </w:rPr>
        <w:lastRenderedPageBreak/>
        <w:t xml:space="preserve">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9F2FE2" w:rsidRDefault="002B2C6E" w:rsidP="002B2C6E">
      <w:pPr>
        <w:pStyle w:val="PargrafodaLista"/>
        <w:spacing w:line="276" w:lineRule="auto"/>
        <w:ind w:left="567"/>
        <w:jc w:val="both"/>
        <w:rPr>
          <w:rFonts w:ascii="Times New Roman" w:hAnsi="Times New Roman"/>
          <w:b w:val="0"/>
          <w:bCs/>
          <w:szCs w:val="24"/>
        </w:rPr>
      </w:pPr>
      <w:r w:rsidRPr="009F2FE2">
        <w:rPr>
          <w:rFonts w:ascii="Times New Roman" w:hAnsi="Times New Roman"/>
          <w:szCs w:val="24"/>
        </w:rPr>
        <w:t xml:space="preserve">7.6.2. </w:t>
      </w:r>
      <w:r w:rsidRPr="009F2FE2">
        <w:rPr>
          <w:rFonts w:ascii="Times New Roman" w:hAnsi="Times New Roman"/>
          <w:b w:val="0"/>
          <w:bCs/>
          <w:szCs w:val="24"/>
        </w:rPr>
        <w:t>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9F2FE2"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hAnsi="Times New Roman" w:cs="Times New Roman"/>
          <w:b/>
          <w:bCs/>
          <w:szCs w:val="24"/>
        </w:rPr>
        <w:t>7.7.</w:t>
      </w:r>
      <w:r w:rsidRPr="009F2FE2">
        <w:rPr>
          <w:rFonts w:ascii="Times New Roman" w:hAnsi="Times New Roman" w:cs="Times New Roman"/>
          <w:szCs w:val="24"/>
        </w:rPr>
        <w:t xml:space="preserve"> 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hAnsi="Times New Roman" w:cs="Times New Roman"/>
          <w:b/>
          <w:bCs/>
          <w:szCs w:val="24"/>
        </w:rPr>
        <w:t>7.8.</w:t>
      </w:r>
      <w:r w:rsidRPr="009F2FE2">
        <w:rPr>
          <w:rFonts w:ascii="Times New Roman" w:hAnsi="Times New Roman" w:cs="Times New Roman"/>
          <w:szCs w:val="24"/>
        </w:rPr>
        <w:t xml:space="preserve"> Se a proposta ou lance vencedor for desclassificado, será examinada a proposta ou lance subsequente, e, assim sucessivamente, na ordem de classificação.</w:t>
      </w:r>
    </w:p>
    <w:p w14:paraId="50DD3AFB"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hAnsi="Times New Roman" w:cs="Times New Roman"/>
          <w:b/>
          <w:bCs/>
          <w:szCs w:val="24"/>
        </w:rPr>
        <w:t>7.9.</w:t>
      </w:r>
      <w:r w:rsidRPr="009F2FE2">
        <w:rPr>
          <w:rFonts w:ascii="Times New Roman" w:hAnsi="Times New Roman" w:cs="Times New Roman"/>
          <w:szCs w:val="24"/>
        </w:rPr>
        <w:t xml:space="preserve"> Havendo necessidade, a sessão será suspensa, informando-se no “chat” a nova data e horário para a sua continuidade.</w:t>
      </w:r>
    </w:p>
    <w:p w14:paraId="130A0BEA" w14:textId="77777777" w:rsidR="002B2C6E" w:rsidRPr="009F2FE2" w:rsidRDefault="002B2C6E" w:rsidP="002B2C6E">
      <w:pPr>
        <w:pStyle w:val="PargrafodaLista"/>
        <w:spacing w:line="276" w:lineRule="auto"/>
        <w:ind w:left="0"/>
        <w:rPr>
          <w:rFonts w:ascii="Times New Roman" w:hAnsi="Times New Roman"/>
          <w:szCs w:val="24"/>
        </w:rPr>
      </w:pPr>
    </w:p>
    <w:p w14:paraId="0377C044"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b/>
          <w:bCs/>
          <w:szCs w:val="24"/>
          <w:lang w:eastAsia="pt-BR"/>
        </w:rPr>
        <w:t>7.10.</w:t>
      </w:r>
      <w:r w:rsidRPr="009F2FE2">
        <w:rPr>
          <w:rFonts w:ascii="Times New Roman" w:eastAsia="Times New Roman" w:hAnsi="Times New Roman" w:cs="Times New Roman"/>
          <w:szCs w:val="24"/>
          <w:lang w:eastAsia="pt-BR"/>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99F744D" w14:textId="0D7303E0" w:rsidR="002B2C6E" w:rsidRPr="009F2FE2" w:rsidRDefault="002B2C6E" w:rsidP="00266492">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hAnsi="Times New Roman" w:cs="Times New Roman"/>
          <w:b/>
          <w:bCs/>
          <w:szCs w:val="24"/>
        </w:rPr>
        <w:t>7.11.</w:t>
      </w:r>
      <w:r w:rsidRPr="009F2FE2">
        <w:rPr>
          <w:rFonts w:ascii="Times New Roman" w:hAnsi="Times New Roman" w:cs="Times New Roman"/>
          <w:szCs w:val="24"/>
        </w:rPr>
        <w:t xml:space="preserve"> Encerrada a análise quanto à aceitação da proposta, será iniciada a fase de habilitação, observado o disposto neste Aviso de Contratação Direta.</w:t>
      </w:r>
    </w:p>
    <w:p w14:paraId="553D9E10"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7E5C1D3" w14:textId="77777777" w:rsidR="002B2C6E" w:rsidRPr="009F2FE2" w:rsidRDefault="002B2C6E" w:rsidP="008D5EEB">
      <w:pPr>
        <w:numPr>
          <w:ilvl w:val="0"/>
          <w:numId w:val="26"/>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b/>
          <w:bCs/>
          <w:szCs w:val="24"/>
          <w:lang w:val="pt" w:eastAsia="pt-BR"/>
        </w:rPr>
        <w:t xml:space="preserve">DA HABILITAÇÃO </w:t>
      </w:r>
    </w:p>
    <w:p w14:paraId="044998B8" w14:textId="77777777" w:rsidR="002B2C6E" w:rsidRPr="009F2FE2"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4743708E"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eastAsia="Times New Roman" w:hAnsi="Times New Roman" w:cs="Times New Roman"/>
          <w:b/>
          <w:bCs/>
          <w:szCs w:val="24"/>
          <w:lang w:val="pt" w:eastAsia="pt-BR"/>
        </w:rPr>
        <w:t>8.1.</w:t>
      </w:r>
      <w:r w:rsidRPr="009F2FE2">
        <w:rPr>
          <w:rFonts w:ascii="Times New Roman" w:eastAsia="Times New Roman" w:hAnsi="Times New Roman" w:cs="Times New Roman"/>
          <w:szCs w:val="24"/>
          <w:lang w:val="pt" w:eastAsia="pt-BR"/>
        </w:rPr>
        <w:t xml:space="preserve"> Os documentos necessários à habilitação deverão ser enviados em </w:t>
      </w:r>
      <w:r w:rsidRPr="009F2FE2">
        <w:rPr>
          <w:rFonts w:ascii="Times New Roman" w:eastAsia="Times New Roman" w:hAnsi="Times New Roman" w:cs="Times New Roman"/>
          <w:b/>
          <w:bCs/>
          <w:szCs w:val="24"/>
          <w:lang w:val="pt" w:eastAsia="pt-BR"/>
        </w:rPr>
        <w:t xml:space="preserve">até duas horas após encerramento da etapa de lances, </w:t>
      </w:r>
      <w:r w:rsidRPr="009F2FE2">
        <w:rPr>
          <w:rFonts w:ascii="Times New Roman" w:eastAsia="Times New Roman" w:hAnsi="Times New Roman" w:cs="Times New Roman"/>
          <w:szCs w:val="24"/>
          <w:lang w:val="pt" w:eastAsia="pt-BR"/>
        </w:rPr>
        <w:t xml:space="preserve">mediante comunicação do Agente de Contratação à empresa classificada </w:t>
      </w:r>
      <w:r w:rsidR="00152C52" w:rsidRPr="009F2FE2">
        <w:rPr>
          <w:rFonts w:ascii="Times New Roman" w:eastAsia="Times New Roman" w:hAnsi="Times New Roman" w:cs="Times New Roman"/>
          <w:szCs w:val="24"/>
          <w:lang w:val="pt" w:eastAsia="pt-BR"/>
        </w:rPr>
        <w:t xml:space="preserve">em </w:t>
      </w:r>
      <w:r w:rsidRPr="009F2FE2">
        <w:rPr>
          <w:rFonts w:ascii="Times New Roman" w:eastAsia="Times New Roman" w:hAnsi="Times New Roman" w:cs="Times New Roman"/>
          <w:szCs w:val="24"/>
          <w:lang w:val="pt" w:eastAsia="pt-BR"/>
        </w:rPr>
        <w:t>primeir</w:t>
      </w:r>
      <w:r w:rsidR="00152C52" w:rsidRPr="009F2FE2">
        <w:rPr>
          <w:rFonts w:ascii="Times New Roman" w:eastAsia="Times New Roman" w:hAnsi="Times New Roman" w:cs="Times New Roman"/>
          <w:szCs w:val="24"/>
          <w:lang w:val="pt" w:eastAsia="pt-BR"/>
        </w:rPr>
        <w:t>o</w:t>
      </w:r>
      <w:r w:rsidRPr="009F2FE2">
        <w:rPr>
          <w:rFonts w:ascii="Times New Roman" w:eastAsia="Times New Roman" w:hAnsi="Times New Roman" w:cs="Times New Roman"/>
          <w:szCs w:val="24"/>
          <w:lang w:val="pt" w:eastAsia="pt-BR"/>
        </w:rPr>
        <w:t xml:space="preserve"> lugar</w:t>
      </w:r>
    </w:p>
    <w:p w14:paraId="0BCEBC1B" w14:textId="77777777" w:rsidR="002B2C6E" w:rsidRPr="009F2FE2"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9F2FE2"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9F2FE2">
        <w:rPr>
          <w:rFonts w:ascii="Times New Roman" w:hAnsi="Times New Roman" w:cs="Times New Roman"/>
          <w:b/>
          <w:bCs/>
          <w:szCs w:val="24"/>
        </w:rPr>
        <w:t>8.2.</w:t>
      </w:r>
      <w:r w:rsidRPr="009F2FE2">
        <w:rPr>
          <w:rFonts w:ascii="Times New Roman" w:hAnsi="Times New Roman" w:cs="Times New Roman"/>
          <w:szCs w:val="24"/>
        </w:rPr>
        <w:t xml:space="preserve"> Como condição prévia ao exame da documentação de habilitação do fornecedor detentor da proposta classificada em primeiro lugar, o mesmo deverá </w:t>
      </w:r>
      <w:r w:rsidRPr="009F2FE2">
        <w:rPr>
          <w:rFonts w:ascii="Times New Roman" w:hAnsi="Times New Roman" w:cs="Times New Roman"/>
          <w:b/>
          <w:szCs w:val="24"/>
        </w:rPr>
        <w:t>comprovar</w:t>
      </w:r>
      <w:r w:rsidRPr="009F2FE2">
        <w:rPr>
          <w:rFonts w:ascii="Times New Roman" w:hAnsi="Times New Roman" w:cs="Times New Roman"/>
          <w:szCs w:val="24"/>
          <w:lang w:eastAsia="ar-SA"/>
        </w:rPr>
        <w:t xml:space="preserve"> a</w:t>
      </w:r>
      <w:r w:rsidRPr="009F2FE2">
        <w:rPr>
          <w:rFonts w:ascii="Times New Roman" w:hAnsi="Times New Roman" w:cs="Times New Roman"/>
          <w:szCs w:val="24"/>
        </w:rPr>
        <w:t xml:space="preserve"> inexistência de sanção que impeça a participação no procedimento ou a futura contratação, mediante </w:t>
      </w:r>
      <w:r w:rsidR="00550A54" w:rsidRPr="009F2FE2">
        <w:rPr>
          <w:rFonts w:ascii="Times New Roman" w:hAnsi="Times New Roman" w:cs="Times New Roman"/>
          <w:b/>
          <w:bCs/>
          <w:szCs w:val="24"/>
          <w:u w:val="single"/>
        </w:rPr>
        <w:t>consulta as certidões dos seguintes cadastros</w:t>
      </w:r>
      <w:r w:rsidRPr="009F2FE2">
        <w:rPr>
          <w:rFonts w:ascii="Times New Roman" w:hAnsi="Times New Roman" w:cs="Times New Roman"/>
          <w:szCs w:val="24"/>
        </w:rPr>
        <w:t>:</w:t>
      </w:r>
      <w:r w:rsidRPr="009F2FE2">
        <w:rPr>
          <w:rFonts w:ascii="Times New Roman" w:hAnsi="Times New Roman" w:cs="Times New Roman"/>
          <w:b/>
          <w:szCs w:val="24"/>
        </w:rPr>
        <w:t xml:space="preserve"> </w:t>
      </w:r>
    </w:p>
    <w:p w14:paraId="1751396F" w14:textId="77777777" w:rsidR="002B2C6E" w:rsidRPr="009F2FE2"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9F2FE2" w:rsidRDefault="002B2C6E" w:rsidP="002B2C6E">
      <w:pPr>
        <w:pStyle w:val="PargrafodaLista"/>
        <w:numPr>
          <w:ilvl w:val="2"/>
          <w:numId w:val="10"/>
        </w:numPr>
        <w:tabs>
          <w:tab w:val="left" w:pos="851"/>
        </w:tabs>
        <w:spacing w:line="276" w:lineRule="auto"/>
        <w:ind w:left="0" w:firstLine="0"/>
        <w:jc w:val="both"/>
        <w:rPr>
          <w:rFonts w:ascii="Times New Roman" w:hAnsi="Times New Roman"/>
          <w:szCs w:val="24"/>
        </w:rPr>
      </w:pPr>
      <w:r w:rsidRPr="009F2FE2">
        <w:rPr>
          <w:rFonts w:ascii="Times New Roman" w:hAnsi="Times New Roman"/>
          <w:szCs w:val="24"/>
        </w:rPr>
        <w:t>Cadastro Nacional de Empresas Inidôneas e Suspensas – CEIS e o Cadastro Nacional de Empresas Punidas – CNEP (</w:t>
      </w:r>
      <w:hyperlink r:id="rId11">
        <w:r w:rsidRPr="009F2FE2">
          <w:rPr>
            <w:rFonts w:ascii="Times New Roman" w:hAnsi="Times New Roman"/>
            <w:color w:val="0070C0"/>
            <w:szCs w:val="24"/>
            <w:u w:val="single"/>
          </w:rPr>
          <w:t>www.portaldatransparencia.gov.br/</w:t>
        </w:r>
      </w:hyperlink>
      <w:r w:rsidRPr="009F2FE2">
        <w:rPr>
          <w:rFonts w:ascii="Times New Roman" w:hAnsi="Times New Roman"/>
          <w:szCs w:val="24"/>
        </w:rPr>
        <w:t xml:space="preserve"> );</w:t>
      </w:r>
    </w:p>
    <w:p w14:paraId="1F6B4832" w14:textId="77777777" w:rsidR="002B2C6E" w:rsidRPr="009F2FE2"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9F2FE2" w:rsidRDefault="002B2C6E" w:rsidP="002B2C6E">
      <w:pPr>
        <w:numPr>
          <w:ilvl w:val="2"/>
          <w:numId w:val="10"/>
        </w:numPr>
        <w:tabs>
          <w:tab w:val="left" w:pos="851"/>
        </w:tabs>
        <w:spacing w:after="0"/>
        <w:ind w:left="0" w:firstLine="0"/>
        <w:jc w:val="both"/>
        <w:rPr>
          <w:rFonts w:ascii="Times New Roman" w:hAnsi="Times New Roman" w:cs="Times New Roman"/>
          <w:szCs w:val="24"/>
        </w:rPr>
      </w:pPr>
      <w:r w:rsidRPr="009F2FE2">
        <w:rPr>
          <w:rFonts w:ascii="Times New Roman" w:hAnsi="Times New Roman" w:cs="Times New Roman"/>
          <w:szCs w:val="24"/>
        </w:rPr>
        <w:lastRenderedPageBreak/>
        <w:t xml:space="preserve">Cadastro Nacional de Condenações Cíveis por Atos de Improbidade Administrativa, mantido pelo Conselho Nacional de Justiça </w:t>
      </w:r>
      <w:r w:rsidRPr="009F2FE2">
        <w:rPr>
          <w:rFonts w:ascii="Times New Roman" w:hAnsi="Times New Roman" w:cs="Times New Roman"/>
          <w:color w:val="0066FF"/>
          <w:szCs w:val="24"/>
        </w:rPr>
        <w:t>(</w:t>
      </w:r>
      <w:hyperlink r:id="rId12">
        <w:r w:rsidRPr="009F2FE2">
          <w:rPr>
            <w:rFonts w:ascii="Times New Roman" w:hAnsi="Times New Roman" w:cs="Times New Roman"/>
            <w:color w:val="0070C0"/>
            <w:szCs w:val="24"/>
          </w:rPr>
          <w:t>www.cnj.jus.br/improbidade_adm/consultar_requerido.php</w:t>
        </w:r>
      </w:hyperlink>
      <w:r w:rsidRPr="009F2FE2">
        <w:rPr>
          <w:rFonts w:ascii="Times New Roman" w:hAnsi="Times New Roman" w:cs="Times New Roman"/>
          <w:color w:val="0070C0"/>
          <w:szCs w:val="24"/>
        </w:rPr>
        <w:t xml:space="preserve"> </w:t>
      </w:r>
      <w:r w:rsidRPr="009F2FE2">
        <w:rPr>
          <w:rFonts w:ascii="Times New Roman" w:hAnsi="Times New Roman" w:cs="Times New Roman"/>
          <w:color w:val="0066FF"/>
          <w:szCs w:val="24"/>
        </w:rPr>
        <w:t>).</w:t>
      </w:r>
    </w:p>
    <w:p w14:paraId="08DCB1FA" w14:textId="77777777" w:rsidR="002B2C6E" w:rsidRPr="009F2FE2" w:rsidRDefault="002B2C6E" w:rsidP="002B2C6E">
      <w:pPr>
        <w:tabs>
          <w:tab w:val="left" w:pos="851"/>
        </w:tabs>
        <w:spacing w:after="0"/>
        <w:jc w:val="both"/>
        <w:rPr>
          <w:rFonts w:ascii="Times New Roman" w:hAnsi="Times New Roman" w:cs="Times New Roman"/>
          <w:szCs w:val="24"/>
        </w:rPr>
      </w:pPr>
    </w:p>
    <w:p w14:paraId="15A47BCB" w14:textId="77777777" w:rsidR="002B2C6E" w:rsidRPr="009F2FE2" w:rsidRDefault="002B2C6E" w:rsidP="002B2C6E">
      <w:pPr>
        <w:numPr>
          <w:ilvl w:val="2"/>
          <w:numId w:val="10"/>
        </w:numPr>
        <w:tabs>
          <w:tab w:val="left" w:pos="882"/>
          <w:tab w:val="left" w:pos="1276"/>
        </w:tabs>
        <w:spacing w:after="0"/>
        <w:ind w:left="0" w:firstLine="0"/>
        <w:jc w:val="both"/>
        <w:rPr>
          <w:rFonts w:ascii="Times New Roman" w:hAnsi="Times New Roman" w:cs="Times New Roman"/>
          <w:szCs w:val="24"/>
        </w:rPr>
      </w:pPr>
      <w:r w:rsidRPr="009F2FE2">
        <w:rPr>
          <w:rFonts w:ascii="Times New Roman" w:hAnsi="Times New Roman" w:cs="Times New Roman"/>
          <w:szCs w:val="24"/>
        </w:rPr>
        <w:t xml:space="preserve">Lista de Inidôneos, mantida pelo Tribunal de Contas da União – TCU </w:t>
      </w:r>
      <w:hyperlink r:id="rId13">
        <w:r w:rsidRPr="009F2FE2">
          <w:rPr>
            <w:rFonts w:ascii="Times New Roman" w:hAnsi="Times New Roman" w:cs="Times New Roman"/>
            <w:color w:val="0070C0"/>
            <w:szCs w:val="24"/>
            <w:u w:val="single"/>
          </w:rPr>
          <w:t>https://contas.tcu.gov.br/ords/f?p=1660:3:0</w:t>
        </w:r>
      </w:hyperlink>
    </w:p>
    <w:p w14:paraId="622DE885" w14:textId="77777777" w:rsidR="002B2C6E" w:rsidRPr="009F2FE2" w:rsidRDefault="002B2C6E" w:rsidP="002B2C6E">
      <w:pPr>
        <w:pStyle w:val="PargrafodaLista"/>
        <w:rPr>
          <w:rFonts w:ascii="Times New Roman" w:hAnsi="Times New Roman"/>
          <w:szCs w:val="24"/>
        </w:rPr>
      </w:pPr>
    </w:p>
    <w:p w14:paraId="163E24FD" w14:textId="77777777" w:rsidR="002B2C6E" w:rsidRPr="009F2FE2" w:rsidRDefault="002B2C6E" w:rsidP="002B2C6E">
      <w:pPr>
        <w:numPr>
          <w:ilvl w:val="2"/>
          <w:numId w:val="10"/>
        </w:numPr>
        <w:tabs>
          <w:tab w:val="left" w:pos="882"/>
          <w:tab w:val="left" w:pos="1276"/>
        </w:tabs>
        <w:spacing w:after="0"/>
        <w:ind w:left="0" w:firstLine="0"/>
        <w:jc w:val="both"/>
        <w:rPr>
          <w:rFonts w:ascii="Times New Roman" w:hAnsi="Times New Roman" w:cs="Times New Roman"/>
          <w:szCs w:val="24"/>
        </w:rPr>
      </w:pPr>
      <w:r w:rsidRPr="009F2FE2">
        <w:rPr>
          <w:rFonts w:ascii="Times New Roman" w:hAnsi="Times New Roman" w:cs="Times New Roman"/>
          <w:szCs w:val="24"/>
        </w:rPr>
        <w:t xml:space="preserve"> </w:t>
      </w:r>
      <w:bookmarkStart w:id="2" w:name="_Hlk163567524"/>
      <w:r w:rsidRPr="009F2FE2">
        <w:rPr>
          <w:rFonts w:ascii="Times New Roman" w:hAnsi="Times New Roman" w:cs="Times New Roman"/>
          <w:szCs w:val="24"/>
        </w:rPr>
        <w:t xml:space="preserve">Para a consulta de fornecedores pessoa jurídica poderá haver a substituição das consultas dos itens “a”, “b”, “c” acima pela </w:t>
      </w:r>
      <w:r w:rsidRPr="009F2FE2">
        <w:rPr>
          <w:rFonts w:ascii="Times New Roman" w:hAnsi="Times New Roman" w:cs="Times New Roman"/>
          <w:b/>
          <w:bCs/>
          <w:szCs w:val="24"/>
        </w:rPr>
        <w:t>Consulta Consolidada de Pessoa Jurídica do TCU</w:t>
      </w:r>
      <w:r w:rsidRPr="009F2FE2">
        <w:rPr>
          <w:rFonts w:ascii="Times New Roman" w:hAnsi="Times New Roman" w:cs="Times New Roman"/>
          <w:szCs w:val="24"/>
        </w:rPr>
        <w:t xml:space="preserve"> (https://certidoes-apf.apps.tcu.gov.br/).</w:t>
      </w:r>
    </w:p>
    <w:bookmarkEnd w:id="2"/>
    <w:p w14:paraId="691DBC40" w14:textId="77777777" w:rsidR="002B2C6E" w:rsidRPr="009F2FE2" w:rsidRDefault="002B2C6E" w:rsidP="002B2C6E">
      <w:pPr>
        <w:tabs>
          <w:tab w:val="left" w:pos="851"/>
        </w:tabs>
        <w:spacing w:after="0"/>
        <w:jc w:val="both"/>
        <w:rPr>
          <w:rFonts w:ascii="Times New Roman" w:hAnsi="Times New Roman" w:cs="Times New Roman"/>
          <w:szCs w:val="24"/>
        </w:rPr>
      </w:pPr>
    </w:p>
    <w:p w14:paraId="34CBC1E3" w14:textId="77777777" w:rsidR="002B2C6E" w:rsidRPr="009F2FE2" w:rsidRDefault="002B2C6E" w:rsidP="002B2C6E">
      <w:pPr>
        <w:tabs>
          <w:tab w:val="left" w:pos="851"/>
        </w:tabs>
        <w:spacing w:after="0"/>
        <w:jc w:val="both"/>
        <w:rPr>
          <w:rFonts w:ascii="Times New Roman" w:hAnsi="Times New Roman" w:cs="Times New Roman"/>
          <w:szCs w:val="24"/>
        </w:rPr>
      </w:pPr>
    </w:p>
    <w:p w14:paraId="07D9E4C1" w14:textId="0141C9C9" w:rsidR="002B2C6E" w:rsidRPr="009F2FE2" w:rsidRDefault="002B2C6E" w:rsidP="002B2C6E">
      <w:pPr>
        <w:numPr>
          <w:ilvl w:val="2"/>
          <w:numId w:val="10"/>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 xml:space="preserve">A consulta aos cadastros será realizada e apresentada </w:t>
      </w:r>
      <w:r w:rsidRPr="009F2FE2">
        <w:rPr>
          <w:rFonts w:ascii="Times New Roman" w:hAnsi="Times New Roman" w:cs="Times New Roman"/>
          <w:b/>
          <w:bCs/>
          <w:color w:val="000000"/>
          <w:szCs w:val="24"/>
          <w:u w:val="single"/>
        </w:rPr>
        <w:t>em nome da empresa interessada e também de seu sócio majoritário</w:t>
      </w:r>
      <w:r w:rsidRPr="009F2FE2">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9F2FE2"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77777777" w:rsidR="002B2C6E" w:rsidRPr="009F2FE2"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9F2FE2">
        <w:rPr>
          <w:rFonts w:ascii="Times New Roman" w:hAnsi="Times New Roman"/>
          <w:color w:val="000000"/>
          <w:szCs w:val="24"/>
        </w:rPr>
        <w:t xml:space="preserve">8.2.1. </w:t>
      </w:r>
      <w:r w:rsidRPr="009F2FE2">
        <w:rPr>
          <w:rFonts w:ascii="Times New Roman" w:hAnsi="Times New Roman"/>
          <w:b w:val="0"/>
          <w:bCs/>
          <w:color w:val="000000"/>
          <w:szCs w:val="24"/>
        </w:rPr>
        <w:t xml:space="preserve">Caso conste na Consulta de Situação do Fornecedor a existência de Ocorrências Impeditivas Indiretas, o Agente de Contratação </w:t>
      </w:r>
      <w:r w:rsidRPr="009F2FE2">
        <w:rPr>
          <w:rFonts w:ascii="Times New Roman" w:hAnsi="Times New Roman"/>
          <w:b w:val="0"/>
          <w:bCs/>
          <w:szCs w:val="24"/>
        </w:rPr>
        <w:t>diligencia</w:t>
      </w:r>
      <w:r w:rsidRPr="009F2FE2">
        <w:rPr>
          <w:rFonts w:ascii="Times New Roman" w:hAnsi="Times New Roman"/>
          <w:b w:val="0"/>
          <w:bCs/>
          <w:color w:val="000000"/>
          <w:szCs w:val="24"/>
        </w:rPr>
        <w:t xml:space="preserve"> para verificar se houve fraude por parte das empresas apontadas no Relatório de Ocorrências Impeditivas Indiretas.</w:t>
      </w:r>
    </w:p>
    <w:p w14:paraId="3253C718" w14:textId="77777777" w:rsidR="002B2C6E" w:rsidRPr="009F2FE2"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9F2FE2"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9F2FE2">
        <w:rPr>
          <w:rFonts w:ascii="Times New Roman" w:hAnsi="Times New Roman"/>
          <w:color w:val="000000"/>
          <w:szCs w:val="24"/>
        </w:rPr>
        <w:t xml:space="preserve">8.2.2. </w:t>
      </w:r>
      <w:r w:rsidRPr="009F2FE2">
        <w:rPr>
          <w:rFonts w:ascii="Times New Roman" w:hAnsi="Times New Roman"/>
          <w:b w:val="0"/>
          <w:bCs/>
          <w:color w:val="000000"/>
          <w:szCs w:val="24"/>
        </w:rPr>
        <w:t>A tentativa de burla será verificada por meio dos vínculos societários, linhas de fornecimento similares, dentre outros.</w:t>
      </w:r>
    </w:p>
    <w:p w14:paraId="337E3961" w14:textId="77777777" w:rsidR="002B2C6E" w:rsidRPr="009F2FE2"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p>
    <w:p w14:paraId="0C6C0460" w14:textId="77777777" w:rsidR="002B2C6E" w:rsidRPr="009F2FE2"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r w:rsidRPr="009F2FE2">
        <w:rPr>
          <w:rFonts w:ascii="Times New Roman" w:hAnsi="Times New Roman"/>
          <w:color w:val="000000"/>
          <w:szCs w:val="24"/>
        </w:rPr>
        <w:t xml:space="preserve">8.2.3. </w:t>
      </w:r>
      <w:r w:rsidRPr="009F2FE2">
        <w:rPr>
          <w:rFonts w:ascii="Times New Roman" w:hAnsi="Times New Roman"/>
          <w:b w:val="0"/>
          <w:bCs/>
          <w:color w:val="000000"/>
          <w:szCs w:val="24"/>
        </w:rPr>
        <w:t>O fornecedor interessado será convocado para manifestação previamente à sua desclassificação.</w:t>
      </w:r>
    </w:p>
    <w:p w14:paraId="26F08AF4" w14:textId="77777777" w:rsidR="002B2C6E" w:rsidRPr="009F2FE2"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77777777" w:rsidR="002B2C6E" w:rsidRPr="009F2FE2" w:rsidRDefault="002B2C6E" w:rsidP="008D5EEB">
      <w:pPr>
        <w:pStyle w:val="PargrafodaLista"/>
        <w:numPr>
          <w:ilvl w:val="2"/>
          <w:numId w:val="22"/>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b w:val="0"/>
          <w:bCs/>
          <w:color w:val="000000"/>
          <w:szCs w:val="24"/>
        </w:rPr>
      </w:pPr>
      <w:r w:rsidRPr="009F2FE2">
        <w:rPr>
          <w:rFonts w:ascii="Times New Roman" w:hAnsi="Times New Roman"/>
          <w:b w:val="0"/>
          <w:bCs/>
          <w:color w:val="000000"/>
          <w:szCs w:val="24"/>
        </w:rPr>
        <w:t>Constatada a existência de sanção, o</w:t>
      </w:r>
      <w:r w:rsidRPr="009F2FE2">
        <w:rPr>
          <w:rFonts w:ascii="Times New Roman" w:hAnsi="Times New Roman"/>
          <w:b w:val="0"/>
          <w:bCs/>
          <w:szCs w:val="24"/>
        </w:rPr>
        <w:t xml:space="preserve"> Agente de Contratação</w:t>
      </w:r>
      <w:r w:rsidRPr="009F2FE2">
        <w:rPr>
          <w:rFonts w:ascii="Times New Roman" w:hAnsi="Times New Roman"/>
          <w:b w:val="0"/>
          <w:bCs/>
          <w:color w:val="000000"/>
          <w:szCs w:val="24"/>
        </w:rPr>
        <w:t xml:space="preserve"> reputará o interessado inabilitado, por falta de condição de participação.</w:t>
      </w:r>
    </w:p>
    <w:p w14:paraId="6C2EEEA9" w14:textId="77777777" w:rsidR="002B2C6E" w:rsidRPr="009F2FE2" w:rsidRDefault="002B2C6E" w:rsidP="002B2C6E">
      <w:pPr>
        <w:pStyle w:val="PargrafodaLista"/>
        <w:spacing w:line="276" w:lineRule="auto"/>
        <w:ind w:left="567"/>
        <w:rPr>
          <w:rFonts w:ascii="Times New Roman" w:hAnsi="Times New Roman"/>
          <w:b w:val="0"/>
          <w:bCs/>
          <w:color w:val="000000"/>
          <w:szCs w:val="24"/>
        </w:rPr>
      </w:pPr>
    </w:p>
    <w:p w14:paraId="5F86C10E" w14:textId="77777777" w:rsidR="002B2C6E" w:rsidRPr="009F2FE2" w:rsidRDefault="002B2C6E" w:rsidP="008D5EEB">
      <w:pPr>
        <w:pStyle w:val="PargrafodaLista"/>
        <w:numPr>
          <w:ilvl w:val="2"/>
          <w:numId w:val="22"/>
        </w:numPr>
        <w:pBdr>
          <w:top w:val="nil"/>
          <w:left w:val="nil"/>
          <w:bottom w:val="nil"/>
          <w:right w:val="nil"/>
          <w:between w:val="nil"/>
        </w:pBdr>
        <w:tabs>
          <w:tab w:val="left" w:pos="0"/>
        </w:tabs>
        <w:spacing w:line="276" w:lineRule="auto"/>
        <w:ind w:left="567" w:firstLine="0"/>
        <w:jc w:val="both"/>
        <w:rPr>
          <w:rFonts w:ascii="Times New Roman" w:hAnsi="Times New Roman"/>
          <w:b w:val="0"/>
          <w:bCs/>
          <w:color w:val="000000"/>
          <w:szCs w:val="24"/>
        </w:rPr>
      </w:pPr>
      <w:r w:rsidRPr="009F2FE2">
        <w:rPr>
          <w:rFonts w:ascii="Times New Roman" w:hAnsi="Times New Roman"/>
          <w:b w:val="0"/>
          <w:bCs/>
          <w:color w:val="000000"/>
          <w:szCs w:val="24"/>
        </w:rPr>
        <w:t xml:space="preserve">No caso de inabilitação, haverá nova verificação, pelo sistema, da eventual ocorrência do empate ficto, previsto nos </w:t>
      </w:r>
      <w:proofErr w:type="spellStart"/>
      <w:r w:rsidRPr="009F2FE2">
        <w:rPr>
          <w:rFonts w:ascii="Times New Roman" w:hAnsi="Times New Roman"/>
          <w:b w:val="0"/>
          <w:bCs/>
          <w:color w:val="000000"/>
          <w:szCs w:val="24"/>
        </w:rPr>
        <w:t>arts</w:t>
      </w:r>
      <w:proofErr w:type="spellEnd"/>
      <w:r w:rsidRPr="009F2FE2">
        <w:rPr>
          <w:rFonts w:ascii="Times New Roman" w:hAnsi="Times New Roman"/>
          <w:b w:val="0"/>
          <w:bCs/>
          <w:color w:val="000000"/>
          <w:szCs w:val="24"/>
        </w:rPr>
        <w:t>. 44 e 45 da Lei Complementar nº 123/ 2006, seguindo-se a disciplina antes estabelecida para aceitação da proposta subsequente.</w:t>
      </w:r>
    </w:p>
    <w:p w14:paraId="4FA91312" w14:textId="77777777" w:rsidR="002B2C6E" w:rsidRPr="009F2FE2"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9F2FE2"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9F2FE2">
        <w:rPr>
          <w:rFonts w:ascii="Times New Roman" w:hAnsi="Times New Roman"/>
          <w:color w:val="000000"/>
          <w:szCs w:val="24"/>
        </w:rPr>
        <w:t xml:space="preserve">8.3. </w:t>
      </w:r>
      <w:r w:rsidRPr="009F2FE2">
        <w:rPr>
          <w:rFonts w:ascii="Times New Roman" w:hAnsi="Times New Roman"/>
          <w:b w:val="0"/>
          <w:bCs/>
          <w:color w:val="000000"/>
          <w:szCs w:val="24"/>
        </w:rPr>
        <w:t xml:space="preserve">Caso atendidas as condições de participação, a habilitação dos interessados será verificada por meio do PORTAL DE COMPRAS </w:t>
      </w:r>
      <w:r w:rsidRPr="009F2FE2">
        <w:rPr>
          <w:rFonts w:ascii="Times New Roman" w:hAnsi="Times New Roman"/>
          <w:b w:val="0"/>
          <w:bCs/>
          <w:szCs w:val="24"/>
        </w:rPr>
        <w:t>PÚBLICAS,</w:t>
      </w:r>
      <w:r w:rsidRPr="009F2FE2">
        <w:rPr>
          <w:rFonts w:ascii="Times New Roman" w:hAnsi="Times New Roman"/>
          <w:b w:val="0"/>
          <w:bCs/>
          <w:color w:val="000000"/>
          <w:szCs w:val="24"/>
        </w:rPr>
        <w:t xml:space="preserve"> em relação à habilitação jurídica, à regularidade fiscal e trabalhista</w:t>
      </w:r>
      <w:r w:rsidR="00861059" w:rsidRPr="009F2FE2">
        <w:rPr>
          <w:rFonts w:ascii="Times New Roman" w:hAnsi="Times New Roman"/>
          <w:b w:val="0"/>
          <w:bCs/>
          <w:color w:val="000000"/>
          <w:szCs w:val="24"/>
        </w:rPr>
        <w:t>.</w:t>
      </w:r>
      <w:r w:rsidRPr="009F2FE2">
        <w:rPr>
          <w:rFonts w:ascii="Times New Roman" w:hAnsi="Times New Roman"/>
          <w:color w:val="000000"/>
          <w:szCs w:val="24"/>
        </w:rPr>
        <w:t xml:space="preserve"> </w:t>
      </w:r>
    </w:p>
    <w:p w14:paraId="3FC7DBBF" w14:textId="77777777" w:rsidR="002B2C6E" w:rsidRPr="009F2FE2"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9F2FE2" w:rsidRDefault="002B2C6E" w:rsidP="008D5EEB">
      <w:pPr>
        <w:numPr>
          <w:ilvl w:val="1"/>
          <w:numId w:val="23"/>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hAnsi="Times New Roman" w:cs="Times New Roman"/>
          <w:b/>
          <w:szCs w:val="24"/>
        </w:rPr>
        <w:t>HABILITAÇÃO</w:t>
      </w:r>
      <w:r w:rsidRPr="009F2FE2">
        <w:rPr>
          <w:rFonts w:ascii="Times New Roman" w:eastAsia="Times New Roman" w:hAnsi="Times New Roman" w:cs="Times New Roman"/>
          <w:b/>
          <w:bCs/>
          <w:szCs w:val="24"/>
          <w:lang w:val="pt" w:eastAsia="pt-BR"/>
        </w:rPr>
        <w:t xml:space="preserve"> JURÍDICA:</w:t>
      </w:r>
    </w:p>
    <w:p w14:paraId="256EB97D" w14:textId="77777777" w:rsidR="002B2C6E" w:rsidRPr="009F2FE2"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9F2FE2">
        <w:rPr>
          <w:rFonts w:ascii="Times New Roman" w:eastAsia="Times New Roman" w:hAnsi="Times New Roman" w:cs="Times New Roman"/>
          <w:szCs w:val="24"/>
          <w:lang w:val="pt" w:eastAsia="pt-BR"/>
        </w:rPr>
        <w:t xml:space="preserve"> </w:t>
      </w:r>
    </w:p>
    <w:p w14:paraId="23CEACE1" w14:textId="77777777" w:rsidR="002B2C6E" w:rsidRPr="009F2FE2"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9F2FE2"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9F2FE2"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 xml:space="preserve">Em se tratando de microempreendedor individual – MEI: Certificado da Condição de Microempreendedor Individual - CCMEI, cuja aceitação ficará condicionada à verificação da autenticidade no sítio </w:t>
      </w:r>
      <w:hyperlink r:id="rId14">
        <w:r w:rsidRPr="009F2FE2">
          <w:rPr>
            <w:rFonts w:ascii="Times New Roman" w:hAnsi="Times New Roman" w:cs="Times New Roman"/>
            <w:color w:val="0066FF"/>
            <w:szCs w:val="24"/>
            <w:u w:val="single"/>
          </w:rPr>
          <w:t>www.portaldoempreendedor.gov.br</w:t>
        </w:r>
      </w:hyperlink>
      <w:r w:rsidRPr="009F2FE2">
        <w:rPr>
          <w:rFonts w:ascii="Times New Roman" w:hAnsi="Times New Roman" w:cs="Times New Roman"/>
          <w:color w:val="0066FF"/>
          <w:szCs w:val="24"/>
        </w:rPr>
        <w:t>;</w:t>
      </w:r>
    </w:p>
    <w:p w14:paraId="3D1E5F5E" w14:textId="77777777" w:rsidR="002B2C6E" w:rsidRPr="009F2FE2"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9F2FE2"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B3DBEEE" w14:textId="77777777" w:rsidR="002B2C6E" w:rsidRPr="009F2FE2"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9F2FE2"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9F2FE2"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9F2FE2"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9F2FE2"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9F2FE2"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5F64A3C" w14:textId="77777777" w:rsidR="002B2C6E" w:rsidRPr="009F2FE2" w:rsidRDefault="002B2C6E" w:rsidP="002B2C6E">
      <w:pPr>
        <w:pStyle w:val="PargrafodaLista"/>
        <w:spacing w:line="276" w:lineRule="auto"/>
        <w:ind w:left="0"/>
        <w:rPr>
          <w:rFonts w:ascii="Times New Roman" w:hAnsi="Times New Roman"/>
          <w:color w:val="000000"/>
          <w:szCs w:val="24"/>
        </w:rPr>
      </w:pPr>
    </w:p>
    <w:p w14:paraId="548A9D2A" w14:textId="77777777" w:rsidR="002B2C6E" w:rsidRPr="009F2FE2" w:rsidRDefault="002B2C6E" w:rsidP="008D5EEB">
      <w:pPr>
        <w:numPr>
          <w:ilvl w:val="0"/>
          <w:numId w:val="13"/>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No caso de empresa ou sociedade estrangeira em funcionamento no País: decreto de autorização;</w:t>
      </w:r>
    </w:p>
    <w:p w14:paraId="64BC2507" w14:textId="77777777" w:rsidR="002B2C6E" w:rsidRPr="009F2FE2" w:rsidRDefault="002B2C6E" w:rsidP="002B2C6E">
      <w:pPr>
        <w:tabs>
          <w:tab w:val="left" w:pos="567"/>
          <w:tab w:val="left" w:pos="851"/>
          <w:tab w:val="left" w:pos="1134"/>
        </w:tabs>
        <w:spacing w:after="0"/>
        <w:jc w:val="both"/>
        <w:rPr>
          <w:rFonts w:ascii="Times New Roman" w:hAnsi="Times New Roman" w:cs="Times New Roman"/>
          <w:color w:val="000000"/>
          <w:szCs w:val="24"/>
        </w:rPr>
      </w:pPr>
    </w:p>
    <w:p w14:paraId="20E57668" w14:textId="77777777" w:rsidR="002B2C6E" w:rsidRPr="009F2FE2"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r w:rsidRPr="009F2FE2">
        <w:rPr>
          <w:rFonts w:ascii="Times New Roman" w:hAnsi="Times New Roman" w:cs="Times New Roman"/>
          <w:b/>
          <w:bCs/>
          <w:color w:val="000000"/>
          <w:szCs w:val="24"/>
        </w:rPr>
        <w:t>8.4.1</w:t>
      </w:r>
      <w:r w:rsidRPr="009F2FE2">
        <w:rPr>
          <w:rFonts w:ascii="Times New Roman" w:hAnsi="Times New Roman" w:cs="Times New Roman"/>
          <w:color w:val="000000"/>
          <w:szCs w:val="24"/>
        </w:rPr>
        <w:t>.</w:t>
      </w:r>
      <w:r w:rsidRPr="009F2FE2">
        <w:rPr>
          <w:rFonts w:ascii="Times New Roman" w:hAnsi="Times New Roman" w:cs="Times New Roman"/>
          <w:b/>
          <w:bCs/>
          <w:color w:val="000000"/>
          <w:szCs w:val="24"/>
        </w:rPr>
        <w:t xml:space="preserve"> </w:t>
      </w:r>
      <w:r w:rsidRPr="009F2FE2">
        <w:rPr>
          <w:rFonts w:ascii="Times New Roman" w:hAnsi="Times New Roman" w:cs="Times New Roman"/>
          <w:b/>
          <w:bCs/>
          <w:color w:val="000000"/>
          <w:szCs w:val="24"/>
          <w:u w:val="single"/>
        </w:rPr>
        <w:t>Os documentos acima deverão estar acompanhados de todas as alterações ou da consolidação respectiva.</w:t>
      </w:r>
    </w:p>
    <w:p w14:paraId="1DFC26BC" w14:textId="77777777" w:rsidR="002B2C6E" w:rsidRPr="009F2FE2"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9F2FE2" w:rsidRDefault="002B2C6E" w:rsidP="008D5EEB">
      <w:pPr>
        <w:numPr>
          <w:ilvl w:val="1"/>
          <w:numId w:val="24"/>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9F2FE2">
        <w:rPr>
          <w:rFonts w:ascii="Times New Roman" w:hAnsi="Times New Roman" w:cs="Times New Roman"/>
          <w:b/>
          <w:szCs w:val="24"/>
        </w:rPr>
        <w:t>HABILITAÇÃO</w:t>
      </w:r>
      <w:r w:rsidRPr="009F2FE2">
        <w:rPr>
          <w:rFonts w:ascii="Times New Roman" w:eastAsia="Times New Roman" w:hAnsi="Times New Roman" w:cs="Times New Roman"/>
          <w:b/>
          <w:bCs/>
          <w:szCs w:val="24"/>
          <w:lang w:val="pt" w:eastAsia="pt-BR"/>
        </w:rPr>
        <w:t xml:space="preserve"> FISCAL, SOCIAL E TRABALHISTA:</w:t>
      </w:r>
    </w:p>
    <w:p w14:paraId="1A1C3476" w14:textId="77777777" w:rsidR="002B2C6E" w:rsidRPr="009F2FE2"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9F2FE2">
        <w:rPr>
          <w:rFonts w:ascii="Times New Roman" w:eastAsia="Times New Roman" w:hAnsi="Times New Roman" w:cs="Times New Roman"/>
          <w:szCs w:val="24"/>
          <w:lang w:val="pt" w:eastAsia="pt-BR"/>
        </w:rPr>
        <w:t xml:space="preserve"> </w:t>
      </w:r>
    </w:p>
    <w:p w14:paraId="47155E9F" w14:textId="77777777" w:rsidR="002B2C6E" w:rsidRPr="009F2FE2"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9F2FE2">
        <w:rPr>
          <w:rFonts w:ascii="Times New Roman" w:hAnsi="Times New Roman" w:cs="Times New Roman"/>
          <w:szCs w:val="24"/>
        </w:rPr>
        <w:t>Prova de inscrição no Cadastro Nacional de Pessoas Jurídicas (CNPJ), em plena validade;</w:t>
      </w:r>
    </w:p>
    <w:p w14:paraId="19DBC5BE" w14:textId="77777777" w:rsidR="002B2C6E" w:rsidRPr="009F2FE2" w:rsidRDefault="002B2C6E" w:rsidP="002B2C6E">
      <w:pPr>
        <w:tabs>
          <w:tab w:val="left" w:pos="851"/>
        </w:tabs>
        <w:spacing w:after="0"/>
        <w:jc w:val="both"/>
        <w:rPr>
          <w:rFonts w:ascii="Times New Roman" w:hAnsi="Times New Roman" w:cs="Times New Roman"/>
          <w:szCs w:val="24"/>
        </w:rPr>
      </w:pPr>
    </w:p>
    <w:p w14:paraId="1F3DC48B" w14:textId="77777777" w:rsidR="002B2C6E" w:rsidRPr="009F2FE2"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9F2FE2">
        <w:rPr>
          <w:rFonts w:ascii="Times New Roman" w:hAnsi="Times New Roman" w:cs="Times New Roman"/>
          <w:szCs w:val="24"/>
        </w:rPr>
        <w:lastRenderedPageBreak/>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9F2FE2" w:rsidRDefault="002B2C6E" w:rsidP="002B2C6E">
      <w:pPr>
        <w:tabs>
          <w:tab w:val="left" w:pos="851"/>
        </w:tabs>
        <w:spacing w:after="0"/>
        <w:jc w:val="both"/>
        <w:rPr>
          <w:rFonts w:ascii="Times New Roman" w:hAnsi="Times New Roman" w:cs="Times New Roman"/>
          <w:szCs w:val="24"/>
        </w:rPr>
      </w:pPr>
    </w:p>
    <w:p w14:paraId="5290B818" w14:textId="77777777" w:rsidR="002B2C6E" w:rsidRPr="009F2FE2"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9F2FE2">
        <w:rPr>
          <w:rFonts w:ascii="Times New Roman" w:hAnsi="Times New Roman" w:cs="Times New Roman"/>
          <w:bCs/>
          <w:color w:val="000000"/>
          <w:szCs w:val="24"/>
        </w:rPr>
        <w:t xml:space="preserve">Prova de Regularidade com a </w:t>
      </w:r>
      <w:r w:rsidRPr="009F2FE2">
        <w:rPr>
          <w:rFonts w:ascii="Times New Roman" w:hAnsi="Times New Roman" w:cs="Times New Roman"/>
          <w:b/>
          <w:bCs/>
          <w:color w:val="000000"/>
          <w:szCs w:val="24"/>
        </w:rPr>
        <w:t>Fazenda Federal</w:t>
      </w:r>
      <w:r w:rsidRPr="009F2FE2">
        <w:rPr>
          <w:rFonts w:ascii="Times New Roman" w:hAnsi="Times New Roman" w:cs="Times New Roman"/>
          <w:bCs/>
          <w:color w:val="000000"/>
          <w:szCs w:val="24"/>
        </w:rPr>
        <w:t xml:space="preserve"> e a Seguridade Social – CND </w:t>
      </w:r>
      <w:r w:rsidRPr="009F2FE2">
        <w:rPr>
          <w:rFonts w:ascii="Times New Roman" w:hAnsi="Times New Roman" w:cs="Times New Roman"/>
          <w:b/>
          <w:bCs/>
          <w:color w:val="000000"/>
          <w:szCs w:val="24"/>
        </w:rPr>
        <w:t>(INSS)</w:t>
      </w:r>
      <w:r w:rsidRPr="009F2FE2">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4F3622A" w14:textId="77777777" w:rsidR="002B2C6E" w:rsidRPr="009F2FE2" w:rsidRDefault="002B2C6E" w:rsidP="002B2C6E">
      <w:pPr>
        <w:tabs>
          <w:tab w:val="left" w:pos="851"/>
        </w:tabs>
        <w:spacing w:after="0"/>
        <w:jc w:val="both"/>
        <w:rPr>
          <w:rFonts w:ascii="Times New Roman" w:hAnsi="Times New Roman" w:cs="Times New Roman"/>
          <w:szCs w:val="24"/>
        </w:rPr>
      </w:pPr>
    </w:p>
    <w:p w14:paraId="580998E2" w14:textId="77777777" w:rsidR="002B2C6E" w:rsidRPr="009F2FE2"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9F2FE2">
        <w:rPr>
          <w:rFonts w:ascii="Times New Roman" w:hAnsi="Times New Roman" w:cs="Times New Roman"/>
          <w:szCs w:val="24"/>
        </w:rPr>
        <w:t xml:space="preserve">Prova de Regularidade relativa ao Fundo de Garantia por tempo de Serviço (FGTS), mediante </w:t>
      </w:r>
      <w:r w:rsidRPr="009F2FE2">
        <w:rPr>
          <w:rFonts w:ascii="Times New Roman" w:hAnsi="Times New Roman" w:cs="Times New Roman"/>
          <w:b/>
          <w:szCs w:val="24"/>
        </w:rPr>
        <w:t>Certificado de Regularidade do FGTS</w:t>
      </w:r>
      <w:r w:rsidRPr="009F2FE2">
        <w:rPr>
          <w:rFonts w:ascii="Times New Roman" w:hAnsi="Times New Roman" w:cs="Times New Roman"/>
          <w:color w:val="000000"/>
          <w:szCs w:val="24"/>
        </w:rPr>
        <w:t>;</w:t>
      </w:r>
    </w:p>
    <w:p w14:paraId="033AF5B7" w14:textId="77777777" w:rsidR="002B2C6E" w:rsidRPr="009F2FE2"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9F2FE2" w:rsidRDefault="002B2C6E" w:rsidP="002B2C6E">
      <w:pPr>
        <w:numPr>
          <w:ilvl w:val="2"/>
          <w:numId w:val="11"/>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9F2FE2">
        <w:rPr>
          <w:rFonts w:ascii="Times New Roman" w:hAnsi="Times New Roman" w:cs="Times New Roman"/>
          <w:color w:val="000000"/>
          <w:szCs w:val="24"/>
        </w:rPr>
        <w:t xml:space="preserve">Prova de regularidade junto à Fazenda Estadual, através da </w:t>
      </w:r>
      <w:r w:rsidRPr="009F2FE2">
        <w:rPr>
          <w:rFonts w:ascii="Times New Roman" w:hAnsi="Times New Roman" w:cs="Times New Roman"/>
          <w:szCs w:val="24"/>
        </w:rPr>
        <w:t>Certidão Negativa de Débitos ou Positiva com efeito de Negativa de Tributos Estaduais</w:t>
      </w:r>
      <w:r w:rsidRPr="009F2FE2">
        <w:rPr>
          <w:rFonts w:ascii="Times New Roman" w:hAnsi="Times New Roman" w:cs="Times New Roman"/>
          <w:color w:val="000000"/>
          <w:szCs w:val="24"/>
        </w:rPr>
        <w:t>, emitida pela Secretaria da Fazenda Estadual onde a empresa for sediada</w:t>
      </w:r>
      <w:r w:rsidRPr="009F2FE2">
        <w:rPr>
          <w:rFonts w:ascii="Times New Roman" w:eastAsia="Arial" w:hAnsi="Times New Roman" w:cs="Times New Roman"/>
          <w:color w:val="000000"/>
          <w:szCs w:val="24"/>
          <w:u w:val="single"/>
        </w:rPr>
        <w:t xml:space="preserve"> ou apresentação da certidão de não contribuinte na forma da Lei;</w:t>
      </w:r>
      <w:r w:rsidR="001258EA" w:rsidRPr="009F2FE2">
        <w:rPr>
          <w:rFonts w:ascii="Times New Roman" w:eastAsia="Arial" w:hAnsi="Times New Roman" w:cs="Times New Roman"/>
          <w:color w:val="000000"/>
          <w:szCs w:val="24"/>
          <w:u w:val="single"/>
        </w:rPr>
        <w:t xml:space="preserve"> </w:t>
      </w:r>
    </w:p>
    <w:p w14:paraId="473CB7AE" w14:textId="77777777" w:rsidR="002B2C6E" w:rsidRPr="009F2FE2" w:rsidRDefault="002B2C6E" w:rsidP="002B2C6E">
      <w:pPr>
        <w:tabs>
          <w:tab w:val="left" w:pos="851"/>
        </w:tabs>
        <w:spacing w:after="0"/>
        <w:jc w:val="both"/>
        <w:rPr>
          <w:rFonts w:ascii="Times New Roman" w:hAnsi="Times New Roman" w:cs="Times New Roman"/>
          <w:szCs w:val="24"/>
        </w:rPr>
      </w:pPr>
    </w:p>
    <w:p w14:paraId="7F5F69E9" w14:textId="77777777" w:rsidR="002B2C6E" w:rsidRPr="009F2FE2"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9F2FE2">
        <w:rPr>
          <w:rFonts w:ascii="Times New Roman" w:hAnsi="Times New Roman" w:cs="Times New Roman"/>
          <w:szCs w:val="24"/>
        </w:rPr>
        <w:t>Alvará de Funcionamento, expedido pela Unidade competente, da esfera Estadual ou Municipal, da sede do interessado, em plena validade;</w:t>
      </w:r>
    </w:p>
    <w:p w14:paraId="0A6F0D27" w14:textId="77777777" w:rsidR="002B2C6E" w:rsidRPr="009F2FE2" w:rsidRDefault="002B2C6E" w:rsidP="002B2C6E">
      <w:pPr>
        <w:pStyle w:val="PargrafodaLista"/>
        <w:rPr>
          <w:rFonts w:ascii="Times New Roman" w:hAnsi="Times New Roman"/>
          <w:szCs w:val="24"/>
        </w:rPr>
      </w:pPr>
    </w:p>
    <w:p w14:paraId="61584E3C" w14:textId="77777777" w:rsidR="002B2C6E" w:rsidRPr="009F2FE2" w:rsidRDefault="002B2C6E" w:rsidP="002B2C6E">
      <w:pPr>
        <w:numPr>
          <w:ilvl w:val="2"/>
          <w:numId w:val="11"/>
        </w:numPr>
        <w:tabs>
          <w:tab w:val="left" w:pos="851"/>
        </w:tabs>
        <w:spacing w:after="0"/>
        <w:ind w:left="0" w:firstLine="0"/>
        <w:jc w:val="both"/>
        <w:rPr>
          <w:rFonts w:ascii="Times New Roman" w:hAnsi="Times New Roman" w:cs="Times New Roman"/>
          <w:szCs w:val="24"/>
        </w:rPr>
      </w:pPr>
      <w:r w:rsidRPr="009F2FE2">
        <w:rPr>
          <w:rFonts w:ascii="Times New Roman" w:hAnsi="Times New Roman" w:cs="Times New Roman"/>
          <w:szCs w:val="24"/>
        </w:rPr>
        <w:t>Prova de regularidade junto à Fazenda Municipal, através da Certidão Negativa de Débitos ou Positiva com efeito de Negativa de Tributos Municipais, emitida pela Secretaria da Fazenda Municipal onde a empresa for sediada</w:t>
      </w:r>
      <w:r w:rsidRPr="009F2FE2">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9F2FE2" w:rsidRDefault="002B2C6E" w:rsidP="002B2C6E">
      <w:pPr>
        <w:tabs>
          <w:tab w:val="left" w:pos="851"/>
        </w:tabs>
        <w:spacing w:after="0"/>
        <w:jc w:val="both"/>
        <w:rPr>
          <w:rFonts w:ascii="Times New Roman" w:hAnsi="Times New Roman" w:cs="Times New Roman"/>
          <w:szCs w:val="24"/>
        </w:rPr>
      </w:pPr>
    </w:p>
    <w:p w14:paraId="38B4A009" w14:textId="2BA408F4" w:rsidR="001258EA" w:rsidRPr="009F2FE2" w:rsidRDefault="002B2C6E" w:rsidP="001258EA">
      <w:pPr>
        <w:numPr>
          <w:ilvl w:val="2"/>
          <w:numId w:val="11"/>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9F2FE2">
        <w:rPr>
          <w:rFonts w:ascii="Times New Roman" w:hAnsi="Times New Roman" w:cs="Times New Roman"/>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r w:rsidR="001258EA" w:rsidRPr="009F2FE2">
        <w:rPr>
          <w:rFonts w:ascii="Times New Roman" w:hAnsi="Times New Roman" w:cs="Times New Roman"/>
          <w:szCs w:val="24"/>
        </w:rPr>
        <w:t xml:space="preserve"> </w:t>
      </w:r>
    </w:p>
    <w:p w14:paraId="28AE94C7" w14:textId="77777777" w:rsidR="002B2C6E" w:rsidRPr="009F2FE2"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9F2FE2"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9F2FE2">
        <w:rPr>
          <w:rFonts w:ascii="Times New Roman" w:hAnsi="Times New Roman" w:cs="Times New Roman"/>
          <w:b/>
          <w:bCs/>
          <w:color w:val="000000"/>
          <w:szCs w:val="24"/>
        </w:rPr>
        <w:t>8.5.1.</w:t>
      </w:r>
      <w:r w:rsidRPr="009F2FE2">
        <w:rPr>
          <w:rFonts w:ascii="Times New Roman" w:hAnsi="Times New Roman" w:cs="Times New Roman"/>
          <w:color w:val="000000"/>
          <w:szCs w:val="24"/>
        </w:rPr>
        <w:t xml:space="preserve"> Caso o fornecedor interessado detentor do menor preço seja qualificado como microempresa ou empresa de pequeno porte deverá apresentar</w:t>
      </w:r>
      <w:r w:rsidRPr="009F2FE2">
        <w:rPr>
          <w:rFonts w:ascii="Times New Roman" w:hAnsi="Times New Roman" w:cs="Times New Roman"/>
          <w:b/>
          <w:bCs/>
          <w:iCs/>
          <w:color w:val="000000"/>
          <w:szCs w:val="24"/>
          <w:u w:val="single"/>
        </w:rPr>
        <w:t xml:space="preserve"> CERTIDÃO SIMPLIFICADA</w:t>
      </w:r>
      <w:r w:rsidRPr="009F2FE2">
        <w:rPr>
          <w:rFonts w:ascii="Times New Roman" w:hAnsi="Times New Roman" w:cs="Times New Roman"/>
          <w:b/>
          <w:bCs/>
          <w:iCs/>
          <w:color w:val="000000"/>
          <w:szCs w:val="24"/>
        </w:rPr>
        <w:t xml:space="preserve">, expedida pela Junta Comercial ou a DECLARAÇÃO DE ENQUADRAMENTO validada pela Junta Comercial, </w:t>
      </w:r>
      <w:r w:rsidRPr="009F2FE2">
        <w:rPr>
          <w:rFonts w:ascii="Times New Roman" w:hAnsi="Times New Roman" w:cs="Times New Roman"/>
          <w:b/>
          <w:bCs/>
          <w:iCs/>
          <w:color w:val="000000"/>
          <w:szCs w:val="24"/>
          <w:u w:val="single"/>
        </w:rPr>
        <w:t>emitida nos 60 (sessenta) dias</w:t>
      </w:r>
      <w:r w:rsidRPr="009F2FE2">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9F2FE2">
        <w:rPr>
          <w:rFonts w:ascii="Times New Roman" w:hAnsi="Times New Roman" w:cs="Times New Roman"/>
          <w:b/>
          <w:bCs/>
          <w:iCs/>
          <w:caps/>
          <w:color w:val="000000"/>
          <w:szCs w:val="24"/>
        </w:rPr>
        <w:t xml:space="preserve">Certificado da Condição de Microempreendedor Individual </w:t>
      </w:r>
      <w:r w:rsidRPr="009F2FE2">
        <w:rPr>
          <w:rFonts w:ascii="Times New Roman" w:hAnsi="Times New Roman" w:cs="Times New Roman"/>
          <w:b/>
          <w:bCs/>
          <w:iCs/>
          <w:color w:val="000000"/>
          <w:szCs w:val="24"/>
        </w:rPr>
        <w:t>emitido nos 60 (sessenta) dias, imediatamente anteriores a abertura da sessão pública</w:t>
      </w:r>
      <w:r w:rsidRPr="009F2FE2">
        <w:rPr>
          <w:rFonts w:ascii="Times New Roman" w:hAnsi="Times New Roman" w:cs="Times New Roman"/>
          <w:b/>
          <w:bCs/>
          <w:color w:val="000000"/>
          <w:szCs w:val="24"/>
        </w:rPr>
        <w:t>;</w:t>
      </w:r>
    </w:p>
    <w:p w14:paraId="0EC438CA" w14:textId="77777777" w:rsidR="002B2C6E" w:rsidRPr="009F2FE2"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19242C89" w14:textId="2D047F23" w:rsidR="002B2C6E" w:rsidRPr="009F2FE2" w:rsidRDefault="002B2C6E" w:rsidP="009328DD">
      <w:pPr>
        <w:tabs>
          <w:tab w:val="left" w:pos="709"/>
          <w:tab w:val="left" w:pos="851"/>
          <w:tab w:val="left" w:pos="1440"/>
          <w:tab w:val="left" w:pos="1701"/>
        </w:tabs>
        <w:spacing w:after="0"/>
        <w:ind w:left="567"/>
        <w:jc w:val="both"/>
        <w:rPr>
          <w:rFonts w:ascii="Times New Roman" w:hAnsi="Times New Roman" w:cs="Times New Roman"/>
          <w:color w:val="000000"/>
          <w:szCs w:val="24"/>
        </w:rPr>
      </w:pPr>
      <w:r w:rsidRPr="009F2FE2">
        <w:rPr>
          <w:rFonts w:ascii="Times New Roman" w:hAnsi="Times New Roman" w:cs="Times New Roman"/>
          <w:b/>
          <w:bCs/>
          <w:color w:val="000000"/>
          <w:szCs w:val="24"/>
        </w:rPr>
        <w:lastRenderedPageBreak/>
        <w:t xml:space="preserve">8.5.2. </w:t>
      </w:r>
      <w:r w:rsidRPr="009F2FE2">
        <w:rPr>
          <w:rFonts w:ascii="Times New Roman" w:hAnsi="Times New Roman" w:cs="Times New Roman"/>
          <w:color w:val="000000"/>
          <w:szCs w:val="24"/>
        </w:rPr>
        <w:t>Caso o fornecedor interessado detentor do menor preço seja qualificado como microempresa ou empresa de pequeno porte deverá apresentar toda a documentação exigida para efeito de comprovação de regularidade fiscal, mesmo que esta apresente alguma restrição, sob pena de inabilitação.</w:t>
      </w:r>
      <w:r w:rsidR="008D6036" w:rsidRPr="009F2FE2">
        <w:rPr>
          <w:rFonts w:ascii="Times New Roman" w:hAnsi="Times New Roman" w:cs="Times New Roman"/>
          <w:color w:val="000000"/>
          <w:szCs w:val="24"/>
        </w:rPr>
        <w:t xml:space="preserve"> </w:t>
      </w:r>
    </w:p>
    <w:p w14:paraId="4A5E7143" w14:textId="77777777" w:rsidR="008D6036" w:rsidRPr="009F2FE2" w:rsidRDefault="008D6036" w:rsidP="008D6036">
      <w:pPr>
        <w:tabs>
          <w:tab w:val="left" w:pos="284"/>
          <w:tab w:val="left" w:pos="567"/>
          <w:tab w:val="left" w:pos="851"/>
        </w:tabs>
        <w:autoSpaceDE w:val="0"/>
        <w:autoSpaceDN w:val="0"/>
        <w:adjustRightInd w:val="0"/>
        <w:spacing w:after="0"/>
        <w:jc w:val="both"/>
        <w:rPr>
          <w:rFonts w:ascii="Times New Roman" w:eastAsia="Times New Roman" w:hAnsi="Times New Roman" w:cs="Times New Roman"/>
          <w:szCs w:val="24"/>
          <w:lang w:val="pt" w:eastAsia="pt-BR"/>
        </w:rPr>
      </w:pPr>
    </w:p>
    <w:p w14:paraId="3B26A7A6" w14:textId="2720B25A" w:rsidR="005F3A77" w:rsidRPr="009F2FE2" w:rsidRDefault="005F3A77" w:rsidP="009328DD">
      <w:pPr>
        <w:pStyle w:val="PargrafodaLista"/>
        <w:numPr>
          <w:ilvl w:val="1"/>
          <w:numId w:val="24"/>
        </w:numPr>
        <w:tabs>
          <w:tab w:val="left" w:pos="284"/>
          <w:tab w:val="left" w:pos="567"/>
          <w:tab w:val="left" w:pos="851"/>
        </w:tabs>
        <w:autoSpaceDE w:val="0"/>
        <w:autoSpaceDN w:val="0"/>
        <w:adjustRightInd w:val="0"/>
        <w:jc w:val="both"/>
        <w:rPr>
          <w:rFonts w:ascii="Times New Roman" w:hAnsi="Times New Roman"/>
          <w:bCs/>
          <w:szCs w:val="24"/>
          <w:lang w:val="pt-PT"/>
        </w:rPr>
      </w:pPr>
      <w:r w:rsidRPr="009F2FE2">
        <w:rPr>
          <w:rFonts w:ascii="Times New Roman" w:hAnsi="Times New Roman"/>
          <w:bCs/>
          <w:szCs w:val="24"/>
          <w:lang w:val="pt-PT"/>
        </w:rPr>
        <w:t>QUALIFICAÇÃO ECONÔMICA FINANCEIRA:</w:t>
      </w:r>
    </w:p>
    <w:p w14:paraId="1F70029B" w14:textId="77777777" w:rsidR="009328DD" w:rsidRPr="009F2FE2" w:rsidRDefault="009328DD" w:rsidP="009328DD">
      <w:pPr>
        <w:pStyle w:val="PargrafodaLista"/>
        <w:tabs>
          <w:tab w:val="left" w:pos="284"/>
          <w:tab w:val="left" w:pos="567"/>
          <w:tab w:val="left" w:pos="851"/>
        </w:tabs>
        <w:autoSpaceDE w:val="0"/>
        <w:autoSpaceDN w:val="0"/>
        <w:adjustRightInd w:val="0"/>
        <w:jc w:val="both"/>
        <w:rPr>
          <w:rFonts w:ascii="Times New Roman" w:hAnsi="Times New Roman"/>
          <w:szCs w:val="24"/>
          <w:lang w:val="pt-PT"/>
        </w:rPr>
      </w:pPr>
    </w:p>
    <w:p w14:paraId="1046E6F5" w14:textId="77777777" w:rsidR="00327719" w:rsidRPr="009F2FE2" w:rsidRDefault="00327719" w:rsidP="00327719">
      <w:pPr>
        <w:numPr>
          <w:ilvl w:val="2"/>
          <w:numId w:val="44"/>
        </w:numPr>
        <w:tabs>
          <w:tab w:val="left" w:pos="993"/>
          <w:tab w:val="left" w:pos="1843"/>
        </w:tabs>
        <w:spacing w:after="0"/>
        <w:jc w:val="both"/>
        <w:rPr>
          <w:rFonts w:ascii="Times New Roman" w:hAnsi="Times New Roman" w:cs="Times New Roman"/>
          <w:szCs w:val="24"/>
        </w:rPr>
      </w:pPr>
      <w:r w:rsidRPr="009F2FE2">
        <w:rPr>
          <w:rFonts w:ascii="Times New Roman" w:eastAsia="Calibri" w:hAnsi="Times New Roman" w:cs="Times New Roman"/>
          <w:szCs w:val="24"/>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9F2FE2">
        <w:rPr>
          <w:rFonts w:ascii="Times New Roman" w:eastAsia="Calibri" w:hAnsi="Times New Roman" w:cs="Times New Roman"/>
          <w:color w:val="000000"/>
          <w:szCs w:val="24"/>
        </w:rPr>
        <w:t>;</w:t>
      </w:r>
    </w:p>
    <w:p w14:paraId="0B16F0B1" w14:textId="77777777" w:rsidR="00327719" w:rsidRPr="009F2FE2" w:rsidRDefault="00327719" w:rsidP="00327719">
      <w:pPr>
        <w:tabs>
          <w:tab w:val="left" w:pos="993"/>
          <w:tab w:val="left" w:pos="1843"/>
        </w:tabs>
        <w:ind w:left="284"/>
        <w:jc w:val="both"/>
        <w:rPr>
          <w:rFonts w:ascii="Times New Roman" w:eastAsia="Calibri" w:hAnsi="Times New Roman" w:cs="Times New Roman"/>
          <w:color w:val="000000"/>
          <w:szCs w:val="24"/>
        </w:rPr>
      </w:pPr>
    </w:p>
    <w:p w14:paraId="0A1C65CF" w14:textId="77777777" w:rsidR="00327719" w:rsidRPr="009F2FE2" w:rsidRDefault="00327719" w:rsidP="00327719">
      <w:pPr>
        <w:numPr>
          <w:ilvl w:val="2"/>
          <w:numId w:val="44"/>
        </w:numPr>
        <w:tabs>
          <w:tab w:val="left" w:pos="993"/>
          <w:tab w:val="left" w:pos="1843"/>
        </w:tabs>
        <w:spacing w:after="0"/>
        <w:ind w:left="284" w:firstLine="0"/>
        <w:jc w:val="both"/>
        <w:rPr>
          <w:rFonts w:ascii="Times New Roman" w:eastAsia="Calibri" w:hAnsi="Times New Roman" w:cs="Times New Roman"/>
          <w:color w:val="000000"/>
          <w:szCs w:val="24"/>
        </w:rPr>
      </w:pPr>
      <w:r w:rsidRPr="009F2FE2">
        <w:rPr>
          <w:rFonts w:ascii="Times New Roman" w:eastAsia="Calibri" w:hAnsi="Times New Roman" w:cs="Times New Roman"/>
          <w:color w:val="000000"/>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E7A6FD1" w14:textId="77777777" w:rsidR="00327719" w:rsidRPr="009F2FE2" w:rsidRDefault="00327719" w:rsidP="00327719">
      <w:pPr>
        <w:rPr>
          <w:rFonts w:ascii="Times New Roman" w:eastAsia="Calibri" w:hAnsi="Times New Roman" w:cs="Times New Roman"/>
          <w:color w:val="000000"/>
          <w:szCs w:val="24"/>
        </w:rPr>
      </w:pPr>
    </w:p>
    <w:p w14:paraId="3A2098EA" w14:textId="77777777" w:rsidR="00327719" w:rsidRPr="009F2FE2" w:rsidRDefault="00327719" w:rsidP="00327719">
      <w:pPr>
        <w:numPr>
          <w:ilvl w:val="2"/>
          <w:numId w:val="44"/>
        </w:numPr>
        <w:tabs>
          <w:tab w:val="left" w:pos="993"/>
          <w:tab w:val="left" w:pos="1843"/>
        </w:tabs>
        <w:spacing w:after="0"/>
        <w:ind w:left="284" w:firstLine="0"/>
        <w:jc w:val="both"/>
        <w:rPr>
          <w:rFonts w:ascii="Times New Roman" w:eastAsia="Calibri" w:hAnsi="Times New Roman" w:cs="Times New Roman"/>
          <w:color w:val="000000"/>
          <w:szCs w:val="24"/>
        </w:rPr>
      </w:pPr>
      <w:r w:rsidRPr="009F2FE2">
        <w:rPr>
          <w:rFonts w:ascii="Times New Roman" w:eastAsia="Calibri" w:hAnsi="Times New Roman" w:cs="Times New Roman"/>
          <w:color w:val="000000"/>
          <w:szCs w:val="24"/>
        </w:rPr>
        <w:t xml:space="preserve">Balanço patrimonial e demonstrações contábeis </w:t>
      </w:r>
      <w:r w:rsidRPr="009F2FE2">
        <w:rPr>
          <w:rFonts w:ascii="Times New Roman" w:eastAsia="Calibri" w:hAnsi="Times New Roman" w:cs="Times New Roman"/>
          <w:b/>
          <w:bCs/>
          <w:color w:val="000000"/>
          <w:szCs w:val="24"/>
          <w:u w:val="single"/>
        </w:rPr>
        <w:t>dos dois (02) últimos exercícios sociais</w:t>
      </w:r>
      <w:r w:rsidRPr="009F2FE2">
        <w:rPr>
          <w:rFonts w:ascii="Times New Roman" w:eastAsia="Calibri" w:hAnsi="Times New Roman" w:cs="Times New Roman"/>
          <w:color w:val="000000"/>
          <w:szCs w:val="24"/>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9F2FE2">
        <w:rPr>
          <w:rFonts w:ascii="Times New Roman" w:eastAsia="Calibri" w:hAnsi="Times New Roman" w:cs="Times New Roman"/>
          <w:b/>
          <w:bCs/>
          <w:color w:val="000000"/>
          <w:szCs w:val="24"/>
          <w:u w:val="single"/>
        </w:rPr>
        <w:t>devendo ser acompanhado da devida comprovação de Registro na Junta Comercial</w:t>
      </w:r>
      <w:r w:rsidRPr="009F2FE2">
        <w:rPr>
          <w:rFonts w:ascii="Times New Roman" w:eastAsia="Calibri" w:hAnsi="Times New Roman" w:cs="Times New Roman"/>
          <w:color w:val="000000"/>
          <w:szCs w:val="24"/>
        </w:rPr>
        <w:t>;</w:t>
      </w:r>
    </w:p>
    <w:p w14:paraId="0F9729BE" w14:textId="77777777" w:rsidR="00327719" w:rsidRPr="009F2FE2" w:rsidRDefault="00327719" w:rsidP="00327719">
      <w:pPr>
        <w:ind w:left="284"/>
        <w:rPr>
          <w:rFonts w:ascii="Times New Roman" w:eastAsia="Calibri" w:hAnsi="Times New Roman" w:cs="Times New Roman"/>
          <w:color w:val="000000"/>
          <w:szCs w:val="24"/>
        </w:rPr>
      </w:pPr>
    </w:p>
    <w:p w14:paraId="3529249B" w14:textId="77777777" w:rsidR="00327719" w:rsidRPr="009F2FE2" w:rsidRDefault="00327719" w:rsidP="00327719">
      <w:pPr>
        <w:pStyle w:val="PargrafodaLista"/>
        <w:tabs>
          <w:tab w:val="left" w:pos="993"/>
          <w:tab w:val="left" w:pos="1843"/>
        </w:tabs>
        <w:spacing w:line="276" w:lineRule="auto"/>
        <w:ind w:left="567"/>
        <w:jc w:val="both"/>
        <w:rPr>
          <w:rFonts w:ascii="Times New Roman" w:hAnsi="Times New Roman"/>
          <w:bCs/>
          <w:szCs w:val="24"/>
        </w:rPr>
      </w:pPr>
      <w:r w:rsidRPr="009F2FE2">
        <w:rPr>
          <w:rFonts w:ascii="Times New Roman" w:hAnsi="Times New Roman"/>
          <w:bCs/>
          <w:szCs w:val="24"/>
        </w:rPr>
        <w:t xml:space="preserve">c.1) </w:t>
      </w:r>
      <w:r w:rsidRPr="009F2FE2">
        <w:rPr>
          <w:rFonts w:ascii="Times New Roman" w:hAnsi="Times New Roman"/>
          <w:b w:val="0"/>
          <w:szCs w:val="24"/>
        </w:rPr>
        <w:t xml:space="preserve">As empresas com menos de 02 (dois) anos de exercício social de existência deve apresentar Balanço patrimonial e demonstrações contábeis somente do último exercício social, nos termos do § 6º do art. 69 da Lei Federal nº 14.133/2021, </w:t>
      </w:r>
      <w:r w:rsidRPr="009F2FE2">
        <w:rPr>
          <w:rFonts w:ascii="Times New Roman" w:eastAsia="Calibri" w:hAnsi="Times New Roman"/>
          <w:bCs/>
          <w:color w:val="000000"/>
          <w:szCs w:val="24"/>
          <w:u w:val="single"/>
        </w:rPr>
        <w:t>devendo ser acompanhado da devida comprovação de Registro na Junta Comercial</w:t>
      </w:r>
      <w:r w:rsidRPr="009F2FE2">
        <w:rPr>
          <w:rFonts w:ascii="Times New Roman" w:hAnsi="Times New Roman"/>
          <w:bCs/>
          <w:szCs w:val="24"/>
        </w:rPr>
        <w:t>.</w:t>
      </w:r>
    </w:p>
    <w:p w14:paraId="066E2C33" w14:textId="77777777" w:rsidR="00327719" w:rsidRPr="009F2FE2" w:rsidRDefault="00327719" w:rsidP="00327719">
      <w:pPr>
        <w:pStyle w:val="PargrafodaLista"/>
        <w:tabs>
          <w:tab w:val="left" w:pos="993"/>
          <w:tab w:val="left" w:pos="1843"/>
        </w:tabs>
        <w:spacing w:line="276" w:lineRule="auto"/>
        <w:ind w:left="567"/>
        <w:jc w:val="both"/>
        <w:rPr>
          <w:rFonts w:ascii="Times New Roman" w:hAnsi="Times New Roman"/>
          <w:bCs/>
          <w:szCs w:val="24"/>
        </w:rPr>
      </w:pPr>
    </w:p>
    <w:p w14:paraId="4017CDA6" w14:textId="4E4548C3" w:rsidR="00327719" w:rsidRPr="009F2FE2" w:rsidRDefault="00327719" w:rsidP="00327719">
      <w:pPr>
        <w:pStyle w:val="PargrafodaLista"/>
        <w:tabs>
          <w:tab w:val="left" w:pos="993"/>
          <w:tab w:val="left" w:pos="1843"/>
        </w:tabs>
        <w:spacing w:line="276" w:lineRule="auto"/>
        <w:ind w:left="567"/>
        <w:jc w:val="both"/>
        <w:rPr>
          <w:rFonts w:ascii="Times New Roman" w:eastAsia="Calibri" w:hAnsi="Times New Roman"/>
          <w:b w:val="0"/>
          <w:bCs/>
          <w:color w:val="000000"/>
          <w:szCs w:val="24"/>
        </w:rPr>
      </w:pPr>
      <w:r w:rsidRPr="009F2FE2">
        <w:rPr>
          <w:rFonts w:ascii="Times New Roman" w:eastAsia="Calibri" w:hAnsi="Times New Roman"/>
          <w:color w:val="000000"/>
          <w:szCs w:val="24"/>
        </w:rPr>
        <w:t xml:space="preserve">c.2) </w:t>
      </w:r>
      <w:r w:rsidRPr="009F2FE2">
        <w:rPr>
          <w:rFonts w:ascii="Times New Roman" w:eastAsia="Calibri" w:hAnsi="Times New Roman"/>
          <w:b w:val="0"/>
          <w:bCs/>
          <w:color w:val="000000"/>
          <w:szCs w:val="24"/>
        </w:rPr>
        <w:t>As empresas criadas no exercício financeiro do processo de contratação direta deverão atender a todas as exigências de habilitação e ficam autorizadas a substituir os demonstrativos contábeis pelo balanço de abertura, devendo ser acompanhado da devida comprovação de Registro na Junta Comercial;</w:t>
      </w:r>
    </w:p>
    <w:p w14:paraId="6C392521" w14:textId="77777777" w:rsidR="00327719" w:rsidRPr="009F2FE2" w:rsidRDefault="00327719" w:rsidP="00327719">
      <w:pPr>
        <w:pStyle w:val="PargrafodaLista"/>
        <w:tabs>
          <w:tab w:val="left" w:pos="993"/>
          <w:tab w:val="left" w:pos="1843"/>
        </w:tabs>
        <w:spacing w:line="276" w:lineRule="auto"/>
        <w:ind w:left="567"/>
        <w:jc w:val="both"/>
        <w:rPr>
          <w:rFonts w:ascii="Times New Roman" w:hAnsi="Times New Roman"/>
          <w:szCs w:val="24"/>
        </w:rPr>
      </w:pPr>
    </w:p>
    <w:p w14:paraId="67525C4C" w14:textId="77777777" w:rsidR="00327719" w:rsidRPr="009F2FE2" w:rsidRDefault="00327719" w:rsidP="00327719">
      <w:pPr>
        <w:pStyle w:val="PargrafodaLista"/>
        <w:tabs>
          <w:tab w:val="left" w:pos="993"/>
          <w:tab w:val="left" w:pos="1843"/>
        </w:tabs>
        <w:spacing w:line="276" w:lineRule="auto"/>
        <w:ind w:left="567"/>
        <w:jc w:val="both"/>
        <w:rPr>
          <w:rFonts w:ascii="Times New Roman" w:hAnsi="Times New Roman"/>
          <w:szCs w:val="24"/>
        </w:rPr>
      </w:pPr>
      <w:r w:rsidRPr="009F2FE2">
        <w:rPr>
          <w:rFonts w:ascii="Times New Roman" w:eastAsia="Calibri" w:hAnsi="Times New Roman"/>
          <w:color w:val="000000"/>
          <w:szCs w:val="24"/>
        </w:rPr>
        <w:t xml:space="preserve">c.3) </w:t>
      </w:r>
      <w:r w:rsidRPr="009F2FE2">
        <w:rPr>
          <w:rFonts w:ascii="Times New Roman" w:eastAsia="Calibri" w:hAnsi="Times New Roman"/>
          <w:b w:val="0"/>
          <w:bCs/>
          <w:color w:val="000000"/>
          <w:szCs w:val="24"/>
        </w:rPr>
        <w:t>É admissível o balanço intermediário, se decorrer de lei ou contrato social/estatuto social.</w:t>
      </w:r>
    </w:p>
    <w:p w14:paraId="5DABAC72" w14:textId="77777777" w:rsidR="00327719" w:rsidRPr="009F2FE2" w:rsidRDefault="00327719" w:rsidP="00327719">
      <w:pPr>
        <w:pStyle w:val="PargrafodaLista"/>
        <w:tabs>
          <w:tab w:val="left" w:pos="993"/>
          <w:tab w:val="left" w:pos="1843"/>
        </w:tabs>
        <w:spacing w:line="276" w:lineRule="auto"/>
        <w:ind w:left="567"/>
        <w:jc w:val="both"/>
        <w:rPr>
          <w:rFonts w:ascii="Times New Roman" w:hAnsi="Times New Roman"/>
          <w:szCs w:val="24"/>
        </w:rPr>
      </w:pPr>
    </w:p>
    <w:p w14:paraId="1E036D47" w14:textId="77777777" w:rsidR="00327719" w:rsidRPr="009F2FE2" w:rsidRDefault="00327719" w:rsidP="00327719">
      <w:pPr>
        <w:pStyle w:val="PargrafodaLista"/>
        <w:tabs>
          <w:tab w:val="left" w:pos="993"/>
          <w:tab w:val="left" w:pos="1843"/>
        </w:tabs>
        <w:spacing w:line="276" w:lineRule="auto"/>
        <w:ind w:left="567"/>
        <w:jc w:val="both"/>
        <w:rPr>
          <w:rFonts w:ascii="Times New Roman" w:hAnsi="Times New Roman"/>
          <w:b w:val="0"/>
          <w:bCs/>
          <w:szCs w:val="24"/>
        </w:rPr>
      </w:pPr>
      <w:r w:rsidRPr="009F2FE2">
        <w:rPr>
          <w:rFonts w:ascii="Times New Roman" w:eastAsia="Calibri" w:hAnsi="Times New Roman"/>
          <w:color w:val="000000"/>
          <w:szCs w:val="24"/>
        </w:rPr>
        <w:t xml:space="preserve">c.4) </w:t>
      </w:r>
      <w:r w:rsidRPr="009F2FE2">
        <w:rPr>
          <w:rFonts w:ascii="Times New Roman" w:eastAsia="Calibri" w:hAnsi="Times New Roman"/>
          <w:b w:val="0"/>
          <w:bCs/>
          <w:color w:val="000000"/>
          <w:szCs w:val="24"/>
        </w:rPr>
        <w:t xml:space="preserve">Caso o licitante seja </w:t>
      </w:r>
      <w:proofErr w:type="gramStart"/>
      <w:r w:rsidRPr="009F2FE2">
        <w:rPr>
          <w:rFonts w:ascii="Times New Roman" w:eastAsia="Calibri" w:hAnsi="Times New Roman"/>
          <w:b w:val="0"/>
          <w:bCs/>
          <w:color w:val="000000"/>
          <w:szCs w:val="24"/>
        </w:rPr>
        <w:t>cooperativa</w:t>
      </w:r>
      <w:proofErr w:type="gramEnd"/>
      <w:r w:rsidRPr="009F2FE2">
        <w:rPr>
          <w:rFonts w:ascii="Times New Roman" w:eastAsia="Calibri" w:hAnsi="Times New Roman"/>
          <w:b w:val="0"/>
          <w:bCs/>
          <w:color w:val="000000"/>
          <w:szCs w:val="24"/>
        </w:rPr>
        <w:t>, tais documentos deverão ser acompanhados da última auditoria contábil-financeira, conforme dispõe o artigo 112 da Lei nº 5.764, de 1971, ou de uma declaração, sob as penas da lei, de que tal auditoria não foi exigida pelo órgão fiscalizador;</w:t>
      </w:r>
    </w:p>
    <w:p w14:paraId="04840ACC" w14:textId="77777777" w:rsidR="00327719" w:rsidRPr="009F2FE2" w:rsidRDefault="00327719" w:rsidP="00327719">
      <w:pPr>
        <w:tabs>
          <w:tab w:val="left" w:pos="993"/>
          <w:tab w:val="left" w:pos="1843"/>
        </w:tabs>
        <w:jc w:val="both"/>
        <w:rPr>
          <w:rFonts w:ascii="Times New Roman" w:hAnsi="Times New Roman" w:cs="Times New Roman"/>
          <w:szCs w:val="24"/>
        </w:rPr>
      </w:pPr>
    </w:p>
    <w:p w14:paraId="589EEAF5" w14:textId="77777777" w:rsidR="00327719" w:rsidRPr="009F2FE2" w:rsidRDefault="00327719" w:rsidP="00327719">
      <w:pPr>
        <w:numPr>
          <w:ilvl w:val="2"/>
          <w:numId w:val="44"/>
        </w:numPr>
        <w:tabs>
          <w:tab w:val="left" w:pos="709"/>
          <w:tab w:val="left" w:pos="1843"/>
        </w:tabs>
        <w:spacing w:after="0"/>
        <w:ind w:left="284" w:firstLine="0"/>
        <w:jc w:val="both"/>
        <w:rPr>
          <w:rFonts w:ascii="Times New Roman" w:hAnsi="Times New Roman" w:cs="Times New Roman"/>
          <w:szCs w:val="24"/>
        </w:rPr>
      </w:pPr>
      <w:r w:rsidRPr="009F2FE2">
        <w:rPr>
          <w:rFonts w:ascii="Times New Roman" w:eastAsia="Calibri" w:hAnsi="Times New Roman" w:cs="Times New Roman"/>
          <w:color w:val="000000"/>
          <w:szCs w:val="24"/>
        </w:rPr>
        <w:t xml:space="preserve">A comprovação da situação financeira da empresa será constatada mediante obtenção de índices de Liquidez Geral (LG), Solvência Geral (SG) e Liquidez Corrente (LC) referente aos números do balanço patrimonial </w:t>
      </w:r>
      <w:r w:rsidRPr="009F2FE2">
        <w:rPr>
          <w:rFonts w:ascii="Times New Roman" w:eastAsia="Calibri" w:hAnsi="Times New Roman" w:cs="Times New Roman"/>
          <w:b/>
          <w:bCs/>
          <w:color w:val="000000"/>
          <w:szCs w:val="24"/>
          <w:u w:val="single"/>
        </w:rPr>
        <w:t>do último exercício financeiro</w:t>
      </w:r>
      <w:r w:rsidRPr="009F2FE2">
        <w:rPr>
          <w:rFonts w:ascii="Times New Roman" w:eastAsia="Calibri" w:hAnsi="Times New Roman" w:cs="Times New Roman"/>
          <w:color w:val="000000"/>
          <w:szCs w:val="24"/>
        </w:rPr>
        <w:t xml:space="preserve">, </w:t>
      </w:r>
      <w:r w:rsidRPr="009F2FE2">
        <w:rPr>
          <w:rFonts w:ascii="Times New Roman" w:hAnsi="Times New Roman" w:cs="Times New Roman"/>
          <w:szCs w:val="24"/>
        </w:rPr>
        <w:t>devendo ser obrigatoriamente assinados pelo contabilista responsável</w:t>
      </w:r>
      <w:r w:rsidRPr="009F2FE2">
        <w:rPr>
          <w:rFonts w:ascii="Times New Roman" w:eastAsia="Calibri" w:hAnsi="Times New Roman" w:cs="Times New Roman"/>
          <w:color w:val="000000"/>
          <w:szCs w:val="24"/>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327719" w:rsidRPr="009F2FE2" w14:paraId="33410AA8" w14:textId="77777777" w:rsidTr="00FE16FA">
        <w:tc>
          <w:tcPr>
            <w:tcW w:w="2235" w:type="dxa"/>
            <w:vMerge w:val="restart"/>
            <w:vAlign w:val="center"/>
          </w:tcPr>
          <w:p w14:paraId="63A89158" w14:textId="77777777" w:rsidR="00327719" w:rsidRPr="009F2FE2" w:rsidRDefault="00327719" w:rsidP="00FE16FA">
            <w:pPr>
              <w:tabs>
                <w:tab w:val="left" w:pos="1440"/>
              </w:tabs>
              <w:spacing w:line="276" w:lineRule="auto"/>
              <w:ind w:left="284"/>
              <w:jc w:val="right"/>
              <w:rPr>
                <w:rFonts w:ascii="Times New Roman" w:eastAsia="Calibri" w:hAnsi="Times New Roman" w:cs="Times New Roman"/>
                <w:color w:val="000000"/>
              </w:rPr>
            </w:pPr>
            <w:r w:rsidRPr="009F2FE2">
              <w:rPr>
                <w:rFonts w:ascii="Times New Roman" w:eastAsia="Calibri" w:hAnsi="Times New Roman" w:cs="Times New Roman"/>
                <w:color w:val="000000"/>
              </w:rPr>
              <w:t>LG =</w:t>
            </w:r>
          </w:p>
        </w:tc>
        <w:tc>
          <w:tcPr>
            <w:tcW w:w="5103" w:type="dxa"/>
            <w:tcBorders>
              <w:bottom w:val="single" w:sz="4" w:space="0" w:color="000000"/>
            </w:tcBorders>
            <w:vAlign w:val="bottom"/>
          </w:tcPr>
          <w:p w14:paraId="54DCBCBA" w14:textId="77777777" w:rsidR="00327719" w:rsidRPr="009F2FE2" w:rsidRDefault="00327719" w:rsidP="00FE16FA">
            <w:pPr>
              <w:tabs>
                <w:tab w:val="left" w:pos="1440"/>
              </w:tabs>
              <w:spacing w:line="276" w:lineRule="auto"/>
              <w:ind w:left="284"/>
              <w:rPr>
                <w:rFonts w:ascii="Times New Roman" w:eastAsia="Calibri" w:hAnsi="Times New Roman" w:cs="Times New Roman"/>
                <w:color w:val="000000"/>
              </w:rPr>
            </w:pPr>
            <w:r w:rsidRPr="009F2FE2">
              <w:rPr>
                <w:rFonts w:ascii="Times New Roman" w:eastAsia="Calibri" w:hAnsi="Times New Roman" w:cs="Times New Roman"/>
                <w:color w:val="000000"/>
              </w:rPr>
              <w:t>Ativo Circulante + Realizável a Longo Prazo</w:t>
            </w:r>
          </w:p>
        </w:tc>
      </w:tr>
      <w:tr w:rsidR="00327719" w:rsidRPr="009F2FE2" w14:paraId="6B154CD8" w14:textId="77777777" w:rsidTr="00FE16FA">
        <w:tc>
          <w:tcPr>
            <w:tcW w:w="2235" w:type="dxa"/>
            <w:vMerge/>
            <w:vAlign w:val="center"/>
          </w:tcPr>
          <w:p w14:paraId="614295C3" w14:textId="77777777" w:rsidR="00327719" w:rsidRPr="009F2FE2" w:rsidRDefault="00327719" w:rsidP="00FE16FA">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527845A9" w14:textId="77777777" w:rsidR="00327719" w:rsidRPr="009F2FE2" w:rsidRDefault="00327719" w:rsidP="00FE16FA">
            <w:pPr>
              <w:tabs>
                <w:tab w:val="left" w:pos="1440"/>
              </w:tabs>
              <w:spacing w:line="276" w:lineRule="auto"/>
              <w:ind w:left="284"/>
              <w:rPr>
                <w:rFonts w:ascii="Times New Roman" w:eastAsia="Calibri" w:hAnsi="Times New Roman" w:cs="Times New Roman"/>
                <w:color w:val="000000"/>
              </w:rPr>
            </w:pPr>
            <w:r w:rsidRPr="009F2FE2">
              <w:rPr>
                <w:rFonts w:ascii="Times New Roman" w:eastAsia="Calibri" w:hAnsi="Times New Roman" w:cs="Times New Roman"/>
                <w:color w:val="000000"/>
              </w:rPr>
              <w:t>Passivo Circulante + Passivo Não Circulante</w:t>
            </w:r>
          </w:p>
        </w:tc>
      </w:tr>
    </w:tbl>
    <w:p w14:paraId="2B31DC40" w14:textId="77777777" w:rsidR="00327719" w:rsidRPr="009F2FE2" w:rsidRDefault="00327719" w:rsidP="00327719">
      <w:pPr>
        <w:tabs>
          <w:tab w:val="left" w:pos="1440"/>
        </w:tabs>
        <w:ind w:left="284"/>
        <w:jc w:val="both"/>
        <w:rPr>
          <w:rFonts w:ascii="Times New Roman" w:eastAsia="Calibri" w:hAnsi="Times New Roman" w:cs="Times New Roman"/>
          <w:color w:val="000000"/>
          <w:szCs w:val="24"/>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327719" w:rsidRPr="009F2FE2" w14:paraId="1900B888" w14:textId="77777777" w:rsidTr="00FE16FA">
        <w:tc>
          <w:tcPr>
            <w:tcW w:w="2235" w:type="dxa"/>
            <w:vMerge w:val="restart"/>
            <w:vAlign w:val="center"/>
          </w:tcPr>
          <w:p w14:paraId="32DB5EBD" w14:textId="77777777" w:rsidR="00327719" w:rsidRPr="009F2FE2" w:rsidRDefault="00327719" w:rsidP="00FE16FA">
            <w:pPr>
              <w:tabs>
                <w:tab w:val="left" w:pos="1440"/>
              </w:tabs>
              <w:spacing w:line="276" w:lineRule="auto"/>
              <w:ind w:left="284"/>
              <w:jc w:val="right"/>
              <w:rPr>
                <w:rFonts w:ascii="Times New Roman" w:eastAsia="Calibri" w:hAnsi="Times New Roman" w:cs="Times New Roman"/>
                <w:color w:val="000000"/>
              </w:rPr>
            </w:pPr>
            <w:r w:rsidRPr="009F2FE2">
              <w:rPr>
                <w:rFonts w:ascii="Times New Roman" w:eastAsia="Calibri" w:hAnsi="Times New Roman" w:cs="Times New Roman"/>
                <w:color w:val="000000"/>
              </w:rPr>
              <w:t>SG =</w:t>
            </w:r>
          </w:p>
        </w:tc>
        <w:tc>
          <w:tcPr>
            <w:tcW w:w="5103" w:type="dxa"/>
            <w:tcBorders>
              <w:bottom w:val="single" w:sz="4" w:space="0" w:color="000000"/>
            </w:tcBorders>
            <w:vAlign w:val="bottom"/>
          </w:tcPr>
          <w:p w14:paraId="24CE4A2F" w14:textId="77777777" w:rsidR="00327719" w:rsidRPr="009F2FE2" w:rsidRDefault="00327719" w:rsidP="00FE16FA">
            <w:pPr>
              <w:tabs>
                <w:tab w:val="left" w:pos="1440"/>
              </w:tabs>
              <w:spacing w:line="276" w:lineRule="auto"/>
              <w:ind w:left="284"/>
              <w:rPr>
                <w:rFonts w:ascii="Times New Roman" w:eastAsia="Calibri" w:hAnsi="Times New Roman" w:cs="Times New Roman"/>
                <w:color w:val="000000"/>
              </w:rPr>
            </w:pPr>
            <w:r w:rsidRPr="009F2FE2">
              <w:rPr>
                <w:rFonts w:ascii="Times New Roman" w:eastAsia="Calibri" w:hAnsi="Times New Roman" w:cs="Times New Roman"/>
                <w:color w:val="000000"/>
              </w:rPr>
              <w:t>Ativo Total</w:t>
            </w:r>
          </w:p>
        </w:tc>
      </w:tr>
      <w:tr w:rsidR="00327719" w:rsidRPr="009F2FE2" w14:paraId="6039C73D" w14:textId="77777777" w:rsidTr="00FE16FA">
        <w:tc>
          <w:tcPr>
            <w:tcW w:w="2235" w:type="dxa"/>
            <w:vMerge/>
            <w:vAlign w:val="center"/>
          </w:tcPr>
          <w:p w14:paraId="4BB3E983" w14:textId="77777777" w:rsidR="00327719" w:rsidRPr="009F2FE2" w:rsidRDefault="00327719" w:rsidP="00FE16FA">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50121198" w14:textId="77777777" w:rsidR="00327719" w:rsidRPr="009F2FE2" w:rsidRDefault="00327719" w:rsidP="00FE16FA">
            <w:pPr>
              <w:tabs>
                <w:tab w:val="left" w:pos="1440"/>
              </w:tabs>
              <w:spacing w:line="276" w:lineRule="auto"/>
              <w:ind w:left="284"/>
              <w:rPr>
                <w:rFonts w:ascii="Times New Roman" w:eastAsia="Calibri" w:hAnsi="Times New Roman" w:cs="Times New Roman"/>
                <w:color w:val="000000"/>
              </w:rPr>
            </w:pPr>
            <w:r w:rsidRPr="009F2FE2">
              <w:rPr>
                <w:rFonts w:ascii="Times New Roman" w:eastAsia="Calibri" w:hAnsi="Times New Roman" w:cs="Times New Roman"/>
                <w:color w:val="000000"/>
              </w:rPr>
              <w:t>Passivo Circulante + Passivo Não Circulante</w:t>
            </w:r>
          </w:p>
        </w:tc>
      </w:tr>
    </w:tbl>
    <w:p w14:paraId="239D52E4" w14:textId="77777777" w:rsidR="00327719" w:rsidRPr="009F2FE2" w:rsidRDefault="00327719" w:rsidP="00327719">
      <w:pPr>
        <w:tabs>
          <w:tab w:val="left" w:pos="1440"/>
        </w:tabs>
        <w:ind w:left="284"/>
        <w:jc w:val="both"/>
        <w:rPr>
          <w:rFonts w:ascii="Times New Roman" w:eastAsia="Calibri" w:hAnsi="Times New Roman" w:cs="Times New Roman"/>
          <w:color w:val="000000"/>
          <w:szCs w:val="24"/>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327719" w:rsidRPr="009F2FE2" w14:paraId="47A1035D" w14:textId="77777777" w:rsidTr="00FE16FA">
        <w:tc>
          <w:tcPr>
            <w:tcW w:w="2235" w:type="dxa"/>
            <w:vMerge w:val="restart"/>
            <w:vAlign w:val="center"/>
          </w:tcPr>
          <w:p w14:paraId="6581C599" w14:textId="77777777" w:rsidR="00327719" w:rsidRPr="009F2FE2" w:rsidRDefault="00327719" w:rsidP="00FE16FA">
            <w:pPr>
              <w:tabs>
                <w:tab w:val="left" w:pos="1440"/>
              </w:tabs>
              <w:spacing w:line="276" w:lineRule="auto"/>
              <w:ind w:left="284"/>
              <w:jc w:val="right"/>
              <w:rPr>
                <w:rFonts w:ascii="Times New Roman" w:eastAsia="Calibri" w:hAnsi="Times New Roman" w:cs="Times New Roman"/>
                <w:color w:val="000000"/>
              </w:rPr>
            </w:pPr>
            <w:r w:rsidRPr="009F2FE2">
              <w:rPr>
                <w:rFonts w:ascii="Times New Roman" w:eastAsia="Calibri" w:hAnsi="Times New Roman" w:cs="Times New Roman"/>
                <w:color w:val="000000"/>
              </w:rPr>
              <w:t>LC =</w:t>
            </w:r>
          </w:p>
        </w:tc>
        <w:tc>
          <w:tcPr>
            <w:tcW w:w="2551" w:type="dxa"/>
            <w:tcBorders>
              <w:bottom w:val="single" w:sz="4" w:space="0" w:color="000000"/>
            </w:tcBorders>
            <w:vAlign w:val="bottom"/>
          </w:tcPr>
          <w:p w14:paraId="3E867771" w14:textId="77777777" w:rsidR="00327719" w:rsidRPr="009F2FE2" w:rsidRDefault="00327719" w:rsidP="00FE16FA">
            <w:pPr>
              <w:tabs>
                <w:tab w:val="left" w:pos="1440"/>
              </w:tabs>
              <w:spacing w:line="276" w:lineRule="auto"/>
              <w:ind w:left="284"/>
              <w:rPr>
                <w:rFonts w:ascii="Times New Roman" w:eastAsia="Calibri" w:hAnsi="Times New Roman" w:cs="Times New Roman"/>
                <w:color w:val="000000"/>
              </w:rPr>
            </w:pPr>
            <w:r w:rsidRPr="009F2FE2">
              <w:rPr>
                <w:rFonts w:ascii="Times New Roman" w:eastAsia="Calibri" w:hAnsi="Times New Roman" w:cs="Times New Roman"/>
                <w:color w:val="000000"/>
              </w:rPr>
              <w:t>Ativo Circulante</w:t>
            </w:r>
          </w:p>
        </w:tc>
      </w:tr>
      <w:tr w:rsidR="00327719" w:rsidRPr="009F2FE2" w14:paraId="03735442" w14:textId="77777777" w:rsidTr="00FE16FA">
        <w:tc>
          <w:tcPr>
            <w:tcW w:w="2235" w:type="dxa"/>
            <w:vMerge/>
            <w:vAlign w:val="center"/>
          </w:tcPr>
          <w:p w14:paraId="070AF469" w14:textId="77777777" w:rsidR="00327719" w:rsidRPr="009F2FE2" w:rsidRDefault="00327719" w:rsidP="00FE16FA">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4A4F09A8" w14:textId="77777777" w:rsidR="00327719" w:rsidRPr="009F2FE2" w:rsidRDefault="00327719" w:rsidP="00FE16FA">
            <w:pPr>
              <w:tabs>
                <w:tab w:val="left" w:pos="1440"/>
              </w:tabs>
              <w:spacing w:line="276" w:lineRule="auto"/>
              <w:ind w:left="284"/>
              <w:rPr>
                <w:rFonts w:ascii="Times New Roman" w:eastAsia="Calibri" w:hAnsi="Times New Roman" w:cs="Times New Roman"/>
                <w:color w:val="000000"/>
              </w:rPr>
            </w:pPr>
            <w:r w:rsidRPr="009F2FE2">
              <w:rPr>
                <w:rFonts w:ascii="Times New Roman" w:eastAsia="Calibri" w:hAnsi="Times New Roman" w:cs="Times New Roman"/>
                <w:color w:val="000000"/>
              </w:rPr>
              <w:t>Passivo Circulante</w:t>
            </w:r>
          </w:p>
          <w:p w14:paraId="55323DA2" w14:textId="77777777" w:rsidR="00327719" w:rsidRPr="009F2FE2" w:rsidRDefault="00327719" w:rsidP="00FE16FA">
            <w:pPr>
              <w:tabs>
                <w:tab w:val="left" w:pos="1440"/>
              </w:tabs>
              <w:spacing w:line="276" w:lineRule="auto"/>
              <w:ind w:left="284"/>
              <w:rPr>
                <w:rFonts w:ascii="Times New Roman" w:eastAsia="Calibri" w:hAnsi="Times New Roman" w:cs="Times New Roman"/>
                <w:color w:val="000000"/>
              </w:rPr>
            </w:pPr>
          </w:p>
        </w:tc>
      </w:tr>
    </w:tbl>
    <w:p w14:paraId="7A742ABC" w14:textId="77777777" w:rsidR="00327719" w:rsidRPr="009F2FE2" w:rsidRDefault="00327719" w:rsidP="00327719">
      <w:pPr>
        <w:numPr>
          <w:ilvl w:val="2"/>
          <w:numId w:val="44"/>
        </w:numPr>
        <w:tabs>
          <w:tab w:val="left" w:pos="567"/>
          <w:tab w:val="left" w:pos="1843"/>
        </w:tabs>
        <w:spacing w:after="0"/>
        <w:ind w:left="284" w:firstLine="0"/>
        <w:jc w:val="both"/>
        <w:rPr>
          <w:rFonts w:ascii="Times New Roman" w:hAnsi="Times New Roman" w:cs="Times New Roman"/>
          <w:szCs w:val="24"/>
        </w:rPr>
      </w:pPr>
      <w:r w:rsidRPr="009F2FE2">
        <w:rPr>
          <w:rFonts w:ascii="Times New Roman" w:eastAsia="Calibri" w:hAnsi="Times New Roman" w:cs="Times New Roman"/>
          <w:szCs w:val="24"/>
        </w:rPr>
        <w:t xml:space="preserve">As empresas que apresentarem </w:t>
      </w:r>
      <w:r w:rsidRPr="009F2FE2">
        <w:rPr>
          <w:rFonts w:ascii="Times New Roman" w:eastAsia="Calibri" w:hAnsi="Times New Roman" w:cs="Times New Roman"/>
          <w:color w:val="000000"/>
          <w:szCs w:val="24"/>
        </w:rPr>
        <w:t>resultado inferior ou igual a 1 (um) em qualquer dos índices de</w:t>
      </w:r>
      <w:r w:rsidRPr="009F2FE2">
        <w:rPr>
          <w:rFonts w:ascii="Times New Roman" w:eastAsia="Calibri" w:hAnsi="Times New Roman" w:cs="Times New Roman"/>
          <w:szCs w:val="24"/>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9F2FE2">
        <w:rPr>
          <w:rFonts w:ascii="Times New Roman" w:eastAsia="Calibri" w:hAnsi="Times New Roman" w:cs="Times New Roman"/>
          <w:b/>
          <w:szCs w:val="24"/>
        </w:rPr>
        <w:t xml:space="preserve"> </w:t>
      </w:r>
      <w:r w:rsidRPr="009F2FE2">
        <w:rPr>
          <w:rFonts w:ascii="Times New Roman" w:eastAsia="Calibri" w:hAnsi="Times New Roman" w:cs="Times New Roman"/>
          <w:szCs w:val="24"/>
        </w:rPr>
        <w:t xml:space="preserve">do valor estimado da contratação ou do item pertinente. </w:t>
      </w:r>
    </w:p>
    <w:p w14:paraId="16327D0D" w14:textId="77777777" w:rsidR="002B0DEA" w:rsidRPr="009F2FE2" w:rsidRDefault="002B0DEA" w:rsidP="00263E17">
      <w:pPr>
        <w:tabs>
          <w:tab w:val="left" w:pos="567"/>
          <w:tab w:val="left" w:pos="851"/>
        </w:tabs>
        <w:autoSpaceDE w:val="0"/>
        <w:autoSpaceDN w:val="0"/>
        <w:adjustRightInd w:val="0"/>
        <w:spacing w:after="0"/>
        <w:jc w:val="both"/>
        <w:rPr>
          <w:rFonts w:ascii="Times New Roman" w:hAnsi="Times New Roman" w:cs="Times New Roman"/>
          <w:color w:val="000000"/>
          <w:szCs w:val="24"/>
        </w:rPr>
      </w:pPr>
    </w:p>
    <w:p w14:paraId="3D17C071" w14:textId="464B43DD" w:rsidR="00263E17" w:rsidRPr="009F2FE2" w:rsidRDefault="00263E17" w:rsidP="00263E17">
      <w:pPr>
        <w:pStyle w:val="PargrafodaLista"/>
        <w:numPr>
          <w:ilvl w:val="1"/>
          <w:numId w:val="42"/>
        </w:numPr>
        <w:tabs>
          <w:tab w:val="left" w:pos="567"/>
          <w:tab w:val="left" w:pos="851"/>
        </w:tabs>
        <w:autoSpaceDE w:val="0"/>
        <w:autoSpaceDN w:val="0"/>
        <w:adjustRightInd w:val="0"/>
        <w:jc w:val="both"/>
        <w:rPr>
          <w:rFonts w:ascii="Times New Roman" w:hAnsi="Times New Roman"/>
          <w:szCs w:val="24"/>
          <w:lang w:val="pt"/>
        </w:rPr>
      </w:pPr>
      <w:r w:rsidRPr="009F2FE2">
        <w:rPr>
          <w:rFonts w:ascii="Times New Roman" w:hAnsi="Times New Roman"/>
          <w:bCs/>
          <w:szCs w:val="24"/>
          <w:lang w:val="pt"/>
        </w:rPr>
        <w:t xml:space="preserve">  QUALIFICAÇÃO TÉCNICA.</w:t>
      </w:r>
    </w:p>
    <w:p w14:paraId="4760C109" w14:textId="65DA3EA6" w:rsidR="0099470B" w:rsidRPr="009F2FE2" w:rsidRDefault="0099470B" w:rsidP="00327719">
      <w:pPr>
        <w:pStyle w:val="Corpodetexto"/>
        <w:widowControl w:val="0"/>
        <w:numPr>
          <w:ilvl w:val="0"/>
          <w:numId w:val="45"/>
        </w:numPr>
        <w:tabs>
          <w:tab w:val="left" w:pos="851"/>
        </w:tabs>
        <w:suppressAutoHyphens/>
        <w:autoSpaceDE w:val="0"/>
        <w:autoSpaceDN w:val="0"/>
        <w:adjustRightInd w:val="0"/>
        <w:spacing w:line="276" w:lineRule="auto"/>
        <w:jc w:val="both"/>
      </w:pPr>
      <w:r w:rsidRPr="009F2FE2">
        <w:t>Atestado(s) de Capacidade Técnica da licitante, emitido(s) por entidade da Administração Pública Federal, Estadual ou Municipal, direta ou indireta, e/ou por empresa privada, que comprove(m), de maneira satisfatória, a experiência em projetos de engenharia de saneamento, incluindo a elaboração de projetos técnicos executivos de reservatórios de água ou obras correlatas, bem como o dimensionamento estrutural e hidráulico, similares ao objeto da contratação, acompanhados da respectiva Certidão de Acervo Técnico (CAT), devidamente registrada no órgão competente.</w:t>
      </w:r>
    </w:p>
    <w:p w14:paraId="00A251FB" w14:textId="77777777" w:rsidR="0099470B" w:rsidRPr="009F2FE2" w:rsidRDefault="0099470B" w:rsidP="0099470B">
      <w:pPr>
        <w:pStyle w:val="Corpodetexto"/>
        <w:widowControl w:val="0"/>
        <w:tabs>
          <w:tab w:val="left" w:pos="851"/>
        </w:tabs>
        <w:suppressAutoHyphens/>
        <w:autoSpaceDE w:val="0"/>
        <w:autoSpaceDN w:val="0"/>
        <w:adjustRightInd w:val="0"/>
        <w:spacing w:line="276" w:lineRule="auto"/>
        <w:ind w:left="720"/>
        <w:jc w:val="both"/>
      </w:pPr>
    </w:p>
    <w:p w14:paraId="37FE5D66" w14:textId="3B83B919" w:rsidR="00327719" w:rsidRPr="009F2FE2" w:rsidRDefault="00327719" w:rsidP="00327719">
      <w:pPr>
        <w:pStyle w:val="Corpodetexto"/>
        <w:widowControl w:val="0"/>
        <w:numPr>
          <w:ilvl w:val="0"/>
          <w:numId w:val="45"/>
        </w:numPr>
        <w:tabs>
          <w:tab w:val="left" w:pos="851"/>
        </w:tabs>
        <w:suppressAutoHyphens/>
        <w:autoSpaceDE w:val="0"/>
        <w:autoSpaceDN w:val="0"/>
        <w:adjustRightInd w:val="0"/>
        <w:spacing w:line="276" w:lineRule="auto"/>
        <w:jc w:val="both"/>
      </w:pPr>
      <w:r w:rsidRPr="009F2FE2">
        <w:lastRenderedPageBreak/>
        <w:t>Indicação de profissional com qualificação compatível com o objeto da contratação e comprovação do vínculo formal entre o responsável técnico e a licitante, mediante apresentação de pelo menos um dos seguintes documentos:</w:t>
      </w:r>
    </w:p>
    <w:p w14:paraId="3451DAA9" w14:textId="77777777" w:rsidR="00327719" w:rsidRPr="009F2FE2" w:rsidRDefault="00327719" w:rsidP="00327719">
      <w:pPr>
        <w:pStyle w:val="Corpodetexto"/>
        <w:widowControl w:val="0"/>
        <w:numPr>
          <w:ilvl w:val="0"/>
          <w:numId w:val="46"/>
        </w:numPr>
        <w:tabs>
          <w:tab w:val="left" w:pos="851"/>
        </w:tabs>
        <w:suppressAutoHyphens/>
        <w:autoSpaceDE w:val="0"/>
        <w:autoSpaceDN w:val="0"/>
        <w:adjustRightInd w:val="0"/>
        <w:spacing w:line="276" w:lineRule="auto"/>
        <w:jc w:val="both"/>
      </w:pPr>
      <w:r w:rsidRPr="009F2FE2">
        <w:t>Contrato social com nomeação do profissional;</w:t>
      </w:r>
    </w:p>
    <w:p w14:paraId="433E5F9C" w14:textId="77777777" w:rsidR="00327719" w:rsidRPr="009F2FE2" w:rsidRDefault="00327719" w:rsidP="00327719">
      <w:pPr>
        <w:pStyle w:val="Corpodetexto"/>
        <w:widowControl w:val="0"/>
        <w:numPr>
          <w:ilvl w:val="0"/>
          <w:numId w:val="46"/>
        </w:numPr>
        <w:tabs>
          <w:tab w:val="left" w:pos="851"/>
        </w:tabs>
        <w:suppressAutoHyphens/>
        <w:autoSpaceDE w:val="0"/>
        <w:autoSpaceDN w:val="0"/>
        <w:adjustRightInd w:val="0"/>
        <w:spacing w:line="276" w:lineRule="auto"/>
        <w:jc w:val="both"/>
      </w:pPr>
      <w:r w:rsidRPr="009F2FE2">
        <w:t>Carteira de trabalho (CTPS);</w:t>
      </w:r>
    </w:p>
    <w:p w14:paraId="4AE6B1D2" w14:textId="77777777" w:rsidR="00327719" w:rsidRPr="009F2FE2" w:rsidRDefault="00327719" w:rsidP="00327719">
      <w:pPr>
        <w:pStyle w:val="Corpodetexto"/>
        <w:widowControl w:val="0"/>
        <w:numPr>
          <w:ilvl w:val="0"/>
          <w:numId w:val="46"/>
        </w:numPr>
        <w:tabs>
          <w:tab w:val="left" w:pos="851"/>
        </w:tabs>
        <w:suppressAutoHyphens/>
        <w:autoSpaceDE w:val="0"/>
        <w:autoSpaceDN w:val="0"/>
        <w:adjustRightInd w:val="0"/>
        <w:spacing w:line="276" w:lineRule="auto"/>
        <w:jc w:val="both"/>
      </w:pPr>
      <w:r w:rsidRPr="009F2FE2">
        <w:t>Contrato de prestação de serviços;</w:t>
      </w:r>
    </w:p>
    <w:p w14:paraId="72BDA05F" w14:textId="523E0157" w:rsidR="00813371" w:rsidRPr="009F2FE2" w:rsidRDefault="00327719" w:rsidP="0066615E">
      <w:pPr>
        <w:pStyle w:val="Corpodetexto"/>
        <w:widowControl w:val="0"/>
        <w:numPr>
          <w:ilvl w:val="0"/>
          <w:numId w:val="45"/>
        </w:numPr>
        <w:tabs>
          <w:tab w:val="left" w:pos="851"/>
        </w:tabs>
        <w:suppressAutoHyphens/>
        <w:autoSpaceDE w:val="0"/>
        <w:autoSpaceDN w:val="0"/>
        <w:adjustRightInd w:val="0"/>
        <w:spacing w:before="0" w:beforeAutospacing="0" w:after="0" w:afterAutospacing="0" w:line="276" w:lineRule="auto"/>
        <w:jc w:val="both"/>
        <w:rPr>
          <w:bCs/>
        </w:rPr>
      </w:pPr>
      <w:r w:rsidRPr="009F2FE2">
        <w:t xml:space="preserve">Registro ativo </w:t>
      </w:r>
      <w:r w:rsidR="00721833" w:rsidRPr="009F2FE2">
        <w:t xml:space="preserve">do profissional </w:t>
      </w:r>
      <w:r w:rsidRPr="009F2FE2">
        <w:t>no conselho profissional competente</w:t>
      </w:r>
      <w:r w:rsidR="00721833" w:rsidRPr="009F2FE2">
        <w:t>.</w:t>
      </w:r>
      <w:r w:rsidRPr="009F2FE2">
        <w:t xml:space="preserve"> </w:t>
      </w:r>
    </w:p>
    <w:p w14:paraId="49AC5AC2" w14:textId="77777777" w:rsidR="00721833" w:rsidRPr="009F2FE2" w:rsidRDefault="00721833" w:rsidP="00721833">
      <w:pPr>
        <w:pStyle w:val="Corpodetexto"/>
        <w:widowControl w:val="0"/>
        <w:tabs>
          <w:tab w:val="left" w:pos="851"/>
        </w:tabs>
        <w:suppressAutoHyphens/>
        <w:autoSpaceDE w:val="0"/>
        <w:autoSpaceDN w:val="0"/>
        <w:adjustRightInd w:val="0"/>
        <w:spacing w:before="0" w:beforeAutospacing="0" w:after="0" w:afterAutospacing="0" w:line="276" w:lineRule="auto"/>
        <w:ind w:left="720"/>
        <w:jc w:val="both"/>
        <w:rPr>
          <w:bCs/>
        </w:rPr>
      </w:pPr>
    </w:p>
    <w:p w14:paraId="7A31E4DD" w14:textId="11857656" w:rsidR="002B2C6E" w:rsidRPr="009F2FE2" w:rsidRDefault="005F3A77"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r w:rsidRPr="009F2FE2">
        <w:rPr>
          <w:rFonts w:ascii="Times New Roman" w:hAnsi="Times New Roman"/>
          <w:b/>
          <w:color w:val="auto"/>
          <w:sz w:val="24"/>
          <w:szCs w:val="24"/>
          <w:lang w:val="pt"/>
        </w:rPr>
        <w:t>8.</w:t>
      </w:r>
      <w:r w:rsidR="00263E17" w:rsidRPr="009F2FE2">
        <w:rPr>
          <w:rFonts w:ascii="Times New Roman" w:hAnsi="Times New Roman"/>
          <w:b/>
          <w:color w:val="auto"/>
          <w:sz w:val="24"/>
          <w:szCs w:val="24"/>
          <w:lang w:val="pt"/>
        </w:rPr>
        <w:t>8</w:t>
      </w:r>
      <w:r w:rsidRPr="009F2FE2">
        <w:rPr>
          <w:rFonts w:ascii="Times New Roman" w:hAnsi="Times New Roman"/>
          <w:b/>
          <w:color w:val="auto"/>
          <w:sz w:val="24"/>
          <w:szCs w:val="24"/>
          <w:lang w:val="pt"/>
        </w:rPr>
        <w:t xml:space="preserve">.   </w:t>
      </w:r>
      <w:r w:rsidR="002B2C6E" w:rsidRPr="009F2FE2">
        <w:rPr>
          <w:rFonts w:ascii="Times New Roman" w:hAnsi="Times New Roman"/>
          <w:b/>
          <w:color w:val="auto"/>
          <w:sz w:val="24"/>
          <w:szCs w:val="24"/>
          <w:lang w:val="pt"/>
        </w:rPr>
        <w:t xml:space="preserve">DECLARAÇÕES: </w:t>
      </w:r>
    </w:p>
    <w:p w14:paraId="6725F316" w14:textId="32AE944A" w:rsidR="002B2C6E" w:rsidRPr="009F2FE2" w:rsidRDefault="002B2C6E" w:rsidP="008D5EEB">
      <w:pPr>
        <w:pStyle w:val="text"/>
        <w:numPr>
          <w:ilvl w:val="0"/>
          <w:numId w:val="12"/>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9F2FE2">
        <w:rPr>
          <w:rFonts w:ascii="Times New Roman" w:hAnsi="Times New Roman"/>
          <w:color w:val="auto"/>
          <w:sz w:val="24"/>
          <w:szCs w:val="24"/>
          <w:lang w:val="pt"/>
        </w:rPr>
        <w:t>Declaração unificada (Anexo I</w:t>
      </w:r>
      <w:r w:rsidR="00367639" w:rsidRPr="009F2FE2">
        <w:rPr>
          <w:rFonts w:ascii="Times New Roman" w:hAnsi="Times New Roman"/>
          <w:color w:val="auto"/>
          <w:sz w:val="24"/>
          <w:szCs w:val="24"/>
          <w:lang w:val="pt"/>
        </w:rPr>
        <w:t>II</w:t>
      </w:r>
      <w:r w:rsidRPr="009F2FE2">
        <w:rPr>
          <w:rFonts w:ascii="Times New Roman" w:hAnsi="Times New Roman"/>
          <w:color w:val="auto"/>
          <w:sz w:val="24"/>
          <w:szCs w:val="24"/>
          <w:lang w:val="pt"/>
        </w:rPr>
        <w:t>)</w:t>
      </w:r>
      <w:r w:rsidRPr="009F2FE2">
        <w:rPr>
          <w:rFonts w:ascii="Times New Roman" w:hAnsi="Times New Roman"/>
          <w:b/>
          <w:color w:val="auto"/>
          <w:sz w:val="24"/>
          <w:szCs w:val="24"/>
        </w:rPr>
        <w:t>;</w:t>
      </w:r>
    </w:p>
    <w:p w14:paraId="35EB7620" w14:textId="6E7BAC7A" w:rsidR="002B2C6E" w:rsidRPr="009F2FE2" w:rsidRDefault="002B2C6E" w:rsidP="008D5EEB">
      <w:pPr>
        <w:pStyle w:val="text"/>
        <w:numPr>
          <w:ilvl w:val="0"/>
          <w:numId w:val="12"/>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9F2FE2">
        <w:rPr>
          <w:rFonts w:ascii="Times New Roman" w:hAnsi="Times New Roman"/>
          <w:color w:val="auto"/>
          <w:sz w:val="24"/>
          <w:szCs w:val="24"/>
          <w:lang w:val="pt"/>
        </w:rPr>
        <w:t xml:space="preserve">Declaração de ME/EPP (Anexo </w:t>
      </w:r>
      <w:r w:rsidR="00367639" w:rsidRPr="009F2FE2">
        <w:rPr>
          <w:rFonts w:ascii="Times New Roman" w:hAnsi="Times New Roman"/>
          <w:color w:val="auto"/>
          <w:sz w:val="24"/>
          <w:szCs w:val="24"/>
          <w:lang w:val="pt"/>
        </w:rPr>
        <w:t>I</w:t>
      </w:r>
      <w:r w:rsidRPr="009F2FE2">
        <w:rPr>
          <w:rFonts w:ascii="Times New Roman" w:hAnsi="Times New Roman"/>
          <w:color w:val="auto"/>
          <w:sz w:val="24"/>
          <w:szCs w:val="24"/>
          <w:lang w:val="pt"/>
        </w:rPr>
        <w:t>V);</w:t>
      </w:r>
    </w:p>
    <w:p w14:paraId="251F6904" w14:textId="77777777" w:rsidR="002B2C6E" w:rsidRPr="009F2FE2"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5973C757" w:rsidR="002B2C6E" w:rsidRPr="009F2FE2" w:rsidRDefault="00263E17" w:rsidP="00263E17">
      <w:pPr>
        <w:jc w:val="both"/>
        <w:rPr>
          <w:rFonts w:ascii="Times New Roman" w:hAnsi="Times New Roman" w:cs="Times New Roman"/>
          <w:szCs w:val="24"/>
        </w:rPr>
      </w:pPr>
      <w:r w:rsidRPr="009F2FE2">
        <w:rPr>
          <w:rFonts w:ascii="Times New Roman" w:hAnsi="Times New Roman" w:cs="Times New Roman"/>
          <w:b/>
          <w:bCs/>
          <w:szCs w:val="24"/>
        </w:rPr>
        <w:t>8.9</w:t>
      </w:r>
      <w:r w:rsidR="005F3A77" w:rsidRPr="009F2FE2">
        <w:rPr>
          <w:rFonts w:ascii="Times New Roman" w:hAnsi="Times New Roman" w:cs="Times New Roman"/>
          <w:szCs w:val="24"/>
        </w:rPr>
        <w:t xml:space="preserve"> </w:t>
      </w:r>
      <w:r w:rsidR="002B2C6E" w:rsidRPr="009F2FE2">
        <w:rPr>
          <w:rFonts w:ascii="Times New Roman" w:hAnsi="Times New Roman" w:cs="Times New Roman"/>
          <w:szCs w:val="24"/>
        </w:rPr>
        <w:t>A validade dos documentos será aquela expressa nos mesmos ou estabelecida em lei.</w:t>
      </w:r>
    </w:p>
    <w:p w14:paraId="19529CE8" w14:textId="77777777" w:rsidR="002B2C6E" w:rsidRPr="009F2FE2"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63CBE618" w:rsidR="002B2C6E" w:rsidRPr="009F2FE2" w:rsidRDefault="002B2C6E" w:rsidP="002B2C6E">
      <w:pPr>
        <w:pStyle w:val="PargrafodaLista"/>
        <w:spacing w:line="276" w:lineRule="auto"/>
        <w:ind w:left="0"/>
        <w:jc w:val="both"/>
        <w:rPr>
          <w:rFonts w:ascii="Times New Roman" w:hAnsi="Times New Roman"/>
          <w:b w:val="0"/>
          <w:bCs/>
          <w:szCs w:val="24"/>
        </w:rPr>
      </w:pPr>
      <w:r w:rsidRPr="009F2FE2">
        <w:rPr>
          <w:rFonts w:ascii="Times New Roman" w:hAnsi="Times New Roman"/>
          <w:szCs w:val="24"/>
        </w:rPr>
        <w:t>8.</w:t>
      </w:r>
      <w:r w:rsidR="00263E17" w:rsidRPr="009F2FE2">
        <w:rPr>
          <w:rFonts w:ascii="Times New Roman" w:hAnsi="Times New Roman"/>
          <w:szCs w:val="24"/>
        </w:rPr>
        <w:t>10</w:t>
      </w:r>
      <w:r w:rsidRPr="009F2FE2">
        <w:rPr>
          <w:rFonts w:ascii="Times New Roman" w:hAnsi="Times New Roman"/>
          <w:szCs w:val="24"/>
        </w:rPr>
        <w:t xml:space="preserve">. </w:t>
      </w:r>
      <w:r w:rsidRPr="009F2FE2">
        <w:rPr>
          <w:rFonts w:ascii="Times New Roman" w:hAnsi="Times New Roman"/>
          <w:b w:val="0"/>
          <w:bCs/>
          <w:szCs w:val="24"/>
        </w:rPr>
        <w:t xml:space="preserve">Em caso de omissão, o Agente de Contratação admitirá como válidos os documentos emitidos nos últimos de 60 (sessenta) dias da sua apresentação. </w:t>
      </w:r>
    </w:p>
    <w:p w14:paraId="4B8A8A98" w14:textId="77777777" w:rsidR="002B2C6E" w:rsidRPr="009F2FE2" w:rsidRDefault="002B2C6E" w:rsidP="002B2C6E">
      <w:pPr>
        <w:pStyle w:val="PargrafodaLista"/>
        <w:spacing w:line="276" w:lineRule="auto"/>
        <w:ind w:left="0"/>
        <w:jc w:val="both"/>
        <w:rPr>
          <w:rFonts w:ascii="Times New Roman" w:hAnsi="Times New Roman"/>
          <w:szCs w:val="24"/>
        </w:rPr>
      </w:pPr>
    </w:p>
    <w:p w14:paraId="1CF3CC34" w14:textId="5FC1F60D" w:rsidR="002B2C6E" w:rsidRPr="009F2FE2" w:rsidRDefault="002B2C6E" w:rsidP="002B2C6E">
      <w:pPr>
        <w:pStyle w:val="PargrafodaLista"/>
        <w:spacing w:line="276" w:lineRule="auto"/>
        <w:ind w:left="0"/>
        <w:jc w:val="both"/>
        <w:rPr>
          <w:rFonts w:ascii="Times New Roman" w:hAnsi="Times New Roman"/>
          <w:b w:val="0"/>
          <w:bCs/>
          <w:szCs w:val="24"/>
        </w:rPr>
      </w:pPr>
      <w:r w:rsidRPr="009F2FE2">
        <w:rPr>
          <w:rFonts w:ascii="Times New Roman" w:hAnsi="Times New Roman"/>
          <w:szCs w:val="24"/>
        </w:rPr>
        <w:t>8.</w:t>
      </w:r>
      <w:r w:rsidR="00D47867" w:rsidRPr="009F2FE2">
        <w:rPr>
          <w:rFonts w:ascii="Times New Roman" w:hAnsi="Times New Roman"/>
          <w:szCs w:val="24"/>
        </w:rPr>
        <w:t>1</w:t>
      </w:r>
      <w:r w:rsidR="00263E17" w:rsidRPr="009F2FE2">
        <w:rPr>
          <w:rFonts w:ascii="Times New Roman" w:hAnsi="Times New Roman"/>
          <w:szCs w:val="24"/>
        </w:rPr>
        <w:t>1</w:t>
      </w:r>
      <w:r w:rsidRPr="009F2FE2">
        <w:rPr>
          <w:rFonts w:ascii="Times New Roman" w:hAnsi="Times New Roman"/>
          <w:szCs w:val="24"/>
        </w:rPr>
        <w:t>.</w:t>
      </w:r>
      <w:r w:rsidRPr="009F2FE2">
        <w:rPr>
          <w:rFonts w:ascii="Times New Roman" w:hAnsi="Times New Roman"/>
          <w:color w:val="000000"/>
          <w:szCs w:val="24"/>
        </w:rPr>
        <w:t xml:space="preserve"> </w:t>
      </w:r>
      <w:r w:rsidRPr="009F2FE2">
        <w:rPr>
          <w:rFonts w:ascii="Times New Roman" w:hAnsi="Times New Roman"/>
          <w:b w:val="0"/>
          <w:bCs/>
          <w:szCs w:val="24"/>
        </w:rPr>
        <w:t xml:space="preserve">Não serão aceitos documentos de habilitação com indicação de CNPJ/CPF diferentes, salvo aqueles legalmente permitidos. </w:t>
      </w:r>
    </w:p>
    <w:p w14:paraId="4FED9858" w14:textId="77777777" w:rsidR="002B2C6E" w:rsidRPr="009F2FE2" w:rsidRDefault="002B2C6E" w:rsidP="002B2C6E">
      <w:pPr>
        <w:pStyle w:val="PargrafodaLista"/>
        <w:spacing w:line="276" w:lineRule="auto"/>
        <w:ind w:left="0"/>
        <w:jc w:val="both"/>
        <w:rPr>
          <w:rFonts w:ascii="Times New Roman" w:hAnsi="Times New Roman"/>
          <w:color w:val="000000"/>
          <w:szCs w:val="24"/>
        </w:rPr>
      </w:pPr>
    </w:p>
    <w:p w14:paraId="68FA3D4F" w14:textId="0DEC2567" w:rsidR="002B2C6E" w:rsidRPr="009F2FE2" w:rsidRDefault="002B2C6E" w:rsidP="002B2C6E">
      <w:pPr>
        <w:pStyle w:val="PargrafodaLista"/>
        <w:spacing w:line="276" w:lineRule="auto"/>
        <w:ind w:left="0"/>
        <w:jc w:val="both"/>
        <w:rPr>
          <w:rFonts w:ascii="Times New Roman" w:hAnsi="Times New Roman"/>
          <w:b w:val="0"/>
          <w:bCs/>
          <w:szCs w:val="24"/>
        </w:rPr>
      </w:pPr>
      <w:r w:rsidRPr="009F2FE2">
        <w:rPr>
          <w:rFonts w:ascii="Times New Roman" w:hAnsi="Times New Roman"/>
          <w:color w:val="000000"/>
          <w:szCs w:val="24"/>
        </w:rPr>
        <w:t>8.1</w:t>
      </w:r>
      <w:r w:rsidR="00263E17" w:rsidRPr="009F2FE2">
        <w:rPr>
          <w:rFonts w:ascii="Times New Roman" w:hAnsi="Times New Roman"/>
          <w:color w:val="000000"/>
          <w:szCs w:val="24"/>
        </w:rPr>
        <w:t>2</w:t>
      </w:r>
      <w:r w:rsidRPr="009F2FE2">
        <w:rPr>
          <w:rFonts w:ascii="Times New Roman" w:hAnsi="Times New Roman"/>
          <w:color w:val="000000"/>
          <w:szCs w:val="24"/>
        </w:rPr>
        <w:t xml:space="preserve">. </w:t>
      </w:r>
      <w:r w:rsidRPr="009F2FE2">
        <w:rPr>
          <w:rFonts w:ascii="Times New Roman" w:hAnsi="Times New Roman"/>
          <w:b w:val="0"/>
          <w:bCs/>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9F2FE2" w:rsidRDefault="002B2C6E" w:rsidP="002B2C6E">
      <w:pPr>
        <w:pStyle w:val="PargrafodaLista"/>
        <w:spacing w:line="276" w:lineRule="auto"/>
        <w:ind w:left="0"/>
        <w:jc w:val="both"/>
        <w:rPr>
          <w:rFonts w:ascii="Times New Roman" w:hAnsi="Times New Roman"/>
          <w:szCs w:val="24"/>
        </w:rPr>
      </w:pPr>
    </w:p>
    <w:p w14:paraId="50D839F6" w14:textId="0141D479" w:rsidR="002B2C6E" w:rsidRPr="009F2FE2" w:rsidRDefault="002B2C6E" w:rsidP="002B2C6E">
      <w:pPr>
        <w:pStyle w:val="PargrafodaLista"/>
        <w:spacing w:line="276" w:lineRule="auto"/>
        <w:ind w:left="0"/>
        <w:jc w:val="both"/>
        <w:rPr>
          <w:rFonts w:ascii="Times New Roman" w:hAnsi="Times New Roman"/>
          <w:szCs w:val="24"/>
        </w:rPr>
      </w:pPr>
      <w:r w:rsidRPr="009F2FE2">
        <w:rPr>
          <w:rFonts w:ascii="Times New Roman" w:hAnsi="Times New Roman"/>
          <w:szCs w:val="24"/>
        </w:rPr>
        <w:t>8.1</w:t>
      </w:r>
      <w:r w:rsidR="00263E17" w:rsidRPr="009F2FE2">
        <w:rPr>
          <w:rFonts w:ascii="Times New Roman" w:hAnsi="Times New Roman"/>
          <w:szCs w:val="24"/>
        </w:rPr>
        <w:t>3</w:t>
      </w:r>
      <w:r w:rsidRPr="009F2FE2">
        <w:rPr>
          <w:rFonts w:ascii="Times New Roman" w:hAnsi="Times New Roman"/>
          <w:szCs w:val="24"/>
        </w:rPr>
        <w:t xml:space="preserve">. </w:t>
      </w:r>
      <w:r w:rsidRPr="009F2FE2">
        <w:rPr>
          <w:rFonts w:ascii="Times New Roman" w:hAnsi="Times New Roman"/>
          <w:b w:val="0"/>
          <w:bCs/>
          <w:szCs w:val="24"/>
        </w:rPr>
        <w:t>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9F2FE2" w:rsidRDefault="002B2C6E" w:rsidP="002B2C6E">
      <w:pPr>
        <w:pStyle w:val="PargrafodaLista"/>
        <w:spacing w:line="276" w:lineRule="auto"/>
        <w:ind w:left="0"/>
        <w:jc w:val="both"/>
        <w:rPr>
          <w:rFonts w:ascii="Times New Roman" w:hAnsi="Times New Roman"/>
          <w:szCs w:val="24"/>
        </w:rPr>
      </w:pPr>
    </w:p>
    <w:p w14:paraId="00CBD78F" w14:textId="49F75672" w:rsidR="002B2C6E" w:rsidRPr="009F2FE2" w:rsidRDefault="002B2C6E" w:rsidP="002B2C6E">
      <w:pPr>
        <w:pStyle w:val="PargrafodaLista"/>
        <w:spacing w:line="276" w:lineRule="auto"/>
        <w:ind w:left="0"/>
        <w:jc w:val="both"/>
        <w:rPr>
          <w:rFonts w:ascii="Times New Roman" w:hAnsi="Times New Roman"/>
          <w:b w:val="0"/>
          <w:bCs/>
          <w:color w:val="000000"/>
          <w:szCs w:val="24"/>
        </w:rPr>
      </w:pPr>
      <w:r w:rsidRPr="009F2FE2">
        <w:rPr>
          <w:rFonts w:ascii="Times New Roman" w:hAnsi="Times New Roman"/>
          <w:color w:val="000000"/>
          <w:szCs w:val="24"/>
        </w:rPr>
        <w:t>8.1</w:t>
      </w:r>
      <w:r w:rsidR="00263E17" w:rsidRPr="009F2FE2">
        <w:rPr>
          <w:rFonts w:ascii="Times New Roman" w:hAnsi="Times New Roman"/>
          <w:color w:val="000000"/>
          <w:szCs w:val="24"/>
        </w:rPr>
        <w:t>4</w:t>
      </w:r>
      <w:r w:rsidRPr="009F2FE2">
        <w:rPr>
          <w:rFonts w:ascii="Times New Roman" w:hAnsi="Times New Roman"/>
          <w:color w:val="000000"/>
          <w:szCs w:val="24"/>
        </w:rPr>
        <w:t xml:space="preserve">. </w:t>
      </w:r>
      <w:r w:rsidRPr="009F2FE2">
        <w:rPr>
          <w:rFonts w:ascii="Times New Roman" w:hAnsi="Times New Roman"/>
          <w:b w:val="0"/>
          <w:bCs/>
          <w:color w:val="000000"/>
          <w:szCs w:val="24"/>
        </w:rPr>
        <w:t>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9F2FE2" w:rsidRDefault="002B2C6E" w:rsidP="002B2C6E">
      <w:pPr>
        <w:pStyle w:val="PargrafodaLista"/>
        <w:spacing w:line="276" w:lineRule="auto"/>
        <w:ind w:left="0"/>
        <w:jc w:val="both"/>
        <w:rPr>
          <w:rFonts w:ascii="Times New Roman" w:hAnsi="Times New Roman"/>
          <w:color w:val="000000"/>
          <w:szCs w:val="24"/>
        </w:rPr>
      </w:pPr>
    </w:p>
    <w:p w14:paraId="0D699C33" w14:textId="40C469E5" w:rsidR="002B2C6E" w:rsidRPr="009F2FE2"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9F2FE2">
        <w:rPr>
          <w:rFonts w:ascii="Times New Roman" w:hAnsi="Times New Roman"/>
          <w:color w:val="000000"/>
          <w:szCs w:val="24"/>
        </w:rPr>
        <w:t>8.1</w:t>
      </w:r>
      <w:r w:rsidR="00263E17" w:rsidRPr="009F2FE2">
        <w:rPr>
          <w:rFonts w:ascii="Times New Roman" w:hAnsi="Times New Roman"/>
          <w:color w:val="000000"/>
          <w:szCs w:val="24"/>
        </w:rPr>
        <w:t>5</w:t>
      </w:r>
      <w:r w:rsidRPr="009F2FE2">
        <w:rPr>
          <w:rFonts w:ascii="Times New Roman" w:hAnsi="Times New Roman"/>
          <w:color w:val="000000"/>
          <w:szCs w:val="24"/>
        </w:rPr>
        <w:t xml:space="preserve">. </w:t>
      </w:r>
      <w:r w:rsidRPr="009F2FE2">
        <w:rPr>
          <w:rFonts w:ascii="Times New Roman" w:hAnsi="Times New Roman"/>
          <w:b w:val="0"/>
          <w:bCs/>
          <w:color w:val="000000"/>
          <w:szCs w:val="24"/>
        </w:rPr>
        <w:t>Caso a proposta mais vantajosa seja ofertada por fornecedor qualificado como microempresa ou empresa de pequeno porte, e uma vez constatada a existência de alguma restrição no que tange à regularidade fiscal e trabalhista, o mesmo será</w:t>
      </w:r>
      <w:r w:rsidRPr="009F2FE2">
        <w:rPr>
          <w:rFonts w:ascii="Times New Roman" w:hAnsi="Times New Roman"/>
          <w:color w:val="000000"/>
          <w:szCs w:val="24"/>
        </w:rPr>
        <w:t xml:space="preserve"> </w:t>
      </w:r>
      <w:r w:rsidRPr="009F2FE2">
        <w:rPr>
          <w:rFonts w:ascii="Times New Roman" w:hAnsi="Times New Roman"/>
          <w:b w:val="0"/>
          <w:bCs/>
          <w:color w:val="000000"/>
          <w:szCs w:val="24"/>
        </w:rPr>
        <w:t xml:space="preserve">convocado para, no prazo de 5 (cinco) dias úteis, após a declaração do vencedor, comprovar a </w:t>
      </w:r>
      <w:r w:rsidRPr="009F2FE2">
        <w:rPr>
          <w:rFonts w:ascii="Times New Roman" w:hAnsi="Times New Roman"/>
          <w:b w:val="0"/>
          <w:bCs/>
          <w:color w:val="000000"/>
          <w:szCs w:val="24"/>
        </w:rPr>
        <w:lastRenderedPageBreak/>
        <w:t>regularização. O prazo poderá ser prorrogado por igual período, a critério da administração pública, quando requerida pelo interessado, mediante apresentação de justificativa.</w:t>
      </w:r>
    </w:p>
    <w:p w14:paraId="2799F881" w14:textId="77777777" w:rsidR="002B2C6E" w:rsidRPr="009F2FE2"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2CD58585" w:rsidR="002B2C6E" w:rsidRPr="009F2FE2"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r w:rsidRPr="009F2FE2">
        <w:rPr>
          <w:rFonts w:ascii="Times New Roman" w:hAnsi="Times New Roman"/>
          <w:color w:val="000000"/>
          <w:szCs w:val="24"/>
        </w:rPr>
        <w:t>8.1</w:t>
      </w:r>
      <w:r w:rsidR="00263E17" w:rsidRPr="009F2FE2">
        <w:rPr>
          <w:rFonts w:ascii="Times New Roman" w:hAnsi="Times New Roman"/>
          <w:color w:val="000000"/>
          <w:szCs w:val="24"/>
        </w:rPr>
        <w:t>6</w:t>
      </w:r>
      <w:r w:rsidRPr="009F2FE2">
        <w:rPr>
          <w:rFonts w:ascii="Times New Roman" w:hAnsi="Times New Roman"/>
          <w:color w:val="000000"/>
          <w:szCs w:val="24"/>
        </w:rPr>
        <w:t xml:space="preserve">. </w:t>
      </w:r>
      <w:r w:rsidRPr="009F2FE2">
        <w:rPr>
          <w:rFonts w:ascii="Times New Roman" w:hAnsi="Times New Roman"/>
          <w:b w:val="0"/>
          <w:bCs/>
          <w:color w:val="000000"/>
          <w:szCs w:val="24"/>
        </w:rPr>
        <w:t>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3CF072" w14:textId="77777777" w:rsidR="002B2C6E" w:rsidRPr="009F2FE2" w:rsidRDefault="002B2C6E" w:rsidP="002B2C6E">
      <w:pPr>
        <w:pStyle w:val="PargrafodaLista"/>
        <w:spacing w:line="276" w:lineRule="auto"/>
        <w:ind w:left="0"/>
        <w:jc w:val="both"/>
        <w:rPr>
          <w:rFonts w:ascii="Times New Roman" w:hAnsi="Times New Roman"/>
          <w:szCs w:val="24"/>
        </w:rPr>
      </w:pPr>
    </w:p>
    <w:p w14:paraId="0DE10076" w14:textId="65DB0131" w:rsidR="002B2C6E" w:rsidRPr="009F2FE2" w:rsidRDefault="002B2C6E" w:rsidP="002B2C6E">
      <w:pPr>
        <w:pStyle w:val="PargrafodaLista"/>
        <w:spacing w:line="276" w:lineRule="auto"/>
        <w:ind w:left="0"/>
        <w:jc w:val="both"/>
        <w:rPr>
          <w:rFonts w:ascii="Times New Roman" w:hAnsi="Times New Roman"/>
          <w:b w:val="0"/>
          <w:bCs/>
          <w:szCs w:val="24"/>
        </w:rPr>
      </w:pPr>
      <w:r w:rsidRPr="009F2FE2">
        <w:rPr>
          <w:rFonts w:ascii="Times New Roman" w:hAnsi="Times New Roman"/>
          <w:szCs w:val="24"/>
        </w:rPr>
        <w:t>8.1</w:t>
      </w:r>
      <w:r w:rsidR="00263E17" w:rsidRPr="009F2FE2">
        <w:rPr>
          <w:rFonts w:ascii="Times New Roman" w:hAnsi="Times New Roman"/>
          <w:szCs w:val="24"/>
        </w:rPr>
        <w:t>7</w:t>
      </w:r>
      <w:r w:rsidRPr="009F2FE2">
        <w:rPr>
          <w:rFonts w:ascii="Times New Roman" w:hAnsi="Times New Roman"/>
          <w:szCs w:val="24"/>
        </w:rPr>
        <w:t xml:space="preserve">. </w:t>
      </w:r>
      <w:r w:rsidRPr="009F2FE2">
        <w:rPr>
          <w:rFonts w:ascii="Times New Roman" w:hAnsi="Times New Roman"/>
          <w:b w:val="0"/>
          <w:bCs/>
          <w:szCs w:val="24"/>
        </w:rPr>
        <w:t>Havendo necessidade de analisar minuciosamente os documentos exigidos, a sessão será suspensa, sendo informada a nova data e horário para a sua continuidade.</w:t>
      </w:r>
    </w:p>
    <w:p w14:paraId="0BDB6771" w14:textId="77777777" w:rsidR="002B2C6E" w:rsidRPr="009F2FE2"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5C3AAFAA" w:rsidR="002B2C6E" w:rsidRPr="009F2FE2"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9F2FE2">
        <w:rPr>
          <w:rFonts w:ascii="Times New Roman" w:hAnsi="Times New Roman"/>
          <w:szCs w:val="24"/>
        </w:rPr>
        <w:t>8.1</w:t>
      </w:r>
      <w:r w:rsidR="00263E17" w:rsidRPr="009F2FE2">
        <w:rPr>
          <w:rFonts w:ascii="Times New Roman" w:hAnsi="Times New Roman"/>
          <w:szCs w:val="24"/>
        </w:rPr>
        <w:t>8</w:t>
      </w:r>
      <w:r w:rsidRPr="009F2FE2">
        <w:rPr>
          <w:rFonts w:ascii="Times New Roman" w:hAnsi="Times New Roman"/>
          <w:szCs w:val="24"/>
        </w:rPr>
        <w:t xml:space="preserve">. </w:t>
      </w:r>
      <w:r w:rsidRPr="009F2FE2">
        <w:rPr>
          <w:rFonts w:ascii="Times New Roman" w:hAnsi="Times New Roman"/>
          <w:b w:val="0"/>
          <w:bCs/>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9F2FE2"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5BCB864D" w:rsidR="002B2C6E" w:rsidRPr="009F2FE2"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r w:rsidRPr="009F2FE2">
        <w:rPr>
          <w:rFonts w:ascii="Times New Roman" w:hAnsi="Times New Roman"/>
          <w:color w:val="000000"/>
          <w:szCs w:val="24"/>
        </w:rPr>
        <w:t>8.</w:t>
      </w:r>
      <w:r w:rsidR="00263E17" w:rsidRPr="009F2FE2">
        <w:rPr>
          <w:rFonts w:ascii="Times New Roman" w:hAnsi="Times New Roman"/>
          <w:color w:val="000000"/>
          <w:szCs w:val="24"/>
        </w:rPr>
        <w:t>19</w:t>
      </w:r>
      <w:r w:rsidRPr="009F2FE2">
        <w:rPr>
          <w:rFonts w:ascii="Times New Roman" w:hAnsi="Times New Roman"/>
          <w:color w:val="000000"/>
          <w:szCs w:val="24"/>
        </w:rPr>
        <w:t xml:space="preserve">. </w:t>
      </w:r>
      <w:r w:rsidRPr="009F2FE2">
        <w:rPr>
          <w:rFonts w:ascii="Times New Roman" w:hAnsi="Times New Roman"/>
          <w:b w:val="0"/>
          <w:bCs/>
          <w:color w:val="000000"/>
          <w:szCs w:val="24"/>
        </w:rPr>
        <w:t>Constatado o atendimento às exigências de habilitação fixadas no Aviso, a empresa participante será declarada vencedora.</w:t>
      </w:r>
    </w:p>
    <w:p w14:paraId="0CBD1595" w14:textId="77777777" w:rsidR="002B2C6E" w:rsidRPr="009F2FE2"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EF4E76F" w14:textId="7FC05B8F" w:rsidR="002B2C6E" w:rsidRPr="009F2FE2" w:rsidRDefault="002B2C6E" w:rsidP="002B2C6E">
      <w:pPr>
        <w:pStyle w:val="text"/>
        <w:numPr>
          <w:ilvl w:val="0"/>
          <w:numId w:val="24"/>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9F2FE2">
        <w:rPr>
          <w:rFonts w:ascii="Times New Roman" w:hAnsi="Times New Roman"/>
          <w:b/>
          <w:color w:val="auto"/>
          <w:sz w:val="24"/>
          <w:szCs w:val="24"/>
          <w:lang w:val="pt"/>
        </w:rPr>
        <w:t>DA HOMOLOGAÇÃO E CONTR</w:t>
      </w:r>
      <w:r w:rsidR="00661DC2" w:rsidRPr="009F2FE2">
        <w:rPr>
          <w:rFonts w:ascii="Times New Roman" w:hAnsi="Times New Roman"/>
          <w:b/>
          <w:color w:val="auto"/>
          <w:sz w:val="24"/>
          <w:szCs w:val="24"/>
          <w:lang w:val="pt"/>
        </w:rPr>
        <w:t>A</w:t>
      </w:r>
      <w:r w:rsidRPr="009F2FE2">
        <w:rPr>
          <w:rFonts w:ascii="Times New Roman" w:hAnsi="Times New Roman"/>
          <w:b/>
          <w:color w:val="auto"/>
          <w:sz w:val="24"/>
          <w:szCs w:val="24"/>
          <w:lang w:val="pt"/>
        </w:rPr>
        <w:t>TAÇÃO:</w:t>
      </w:r>
    </w:p>
    <w:p w14:paraId="445F7CF8" w14:textId="77777777" w:rsidR="002B2C6E" w:rsidRPr="009F2FE2" w:rsidRDefault="002B2C6E" w:rsidP="002B2C6E">
      <w:pPr>
        <w:pStyle w:val="dou-paragraph"/>
        <w:shd w:val="clear" w:color="auto" w:fill="FFFFFF"/>
        <w:spacing w:before="0" w:beforeAutospacing="0" w:after="0" w:afterAutospacing="0" w:line="276" w:lineRule="auto"/>
        <w:jc w:val="both"/>
        <w:rPr>
          <w:color w:val="000000"/>
        </w:rPr>
      </w:pPr>
      <w:r w:rsidRPr="009F2FE2">
        <w:rPr>
          <w:b/>
          <w:bCs/>
          <w:color w:val="000000"/>
        </w:rPr>
        <w:t>9.1.</w:t>
      </w:r>
      <w:r w:rsidRPr="009F2FE2">
        <w:rPr>
          <w:color w:val="000000"/>
        </w:rPr>
        <w:t xml:space="preserve">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9F2FE2"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9F2FE2" w:rsidRDefault="002B2C6E" w:rsidP="002B2C6E">
      <w:pPr>
        <w:pStyle w:val="dou-paragraph"/>
        <w:shd w:val="clear" w:color="auto" w:fill="FFFFFF"/>
        <w:spacing w:before="0" w:beforeAutospacing="0" w:after="0" w:afterAutospacing="0" w:line="276" w:lineRule="auto"/>
        <w:jc w:val="both"/>
      </w:pPr>
      <w:r w:rsidRPr="009F2FE2">
        <w:rPr>
          <w:b/>
          <w:bCs/>
          <w:color w:val="000000"/>
        </w:rPr>
        <w:t>9.2.</w:t>
      </w:r>
      <w:r w:rsidRPr="009F2FE2">
        <w:rPr>
          <w:color w:val="000000"/>
        </w:rPr>
        <w:t xml:space="preserve"> </w:t>
      </w:r>
      <w:r w:rsidRPr="009F2FE2">
        <w:t>Após a homologação, caso se conclua pela contratação, será firmado Contrato ou emitido instrumento equivalente.</w:t>
      </w:r>
    </w:p>
    <w:p w14:paraId="508D0E35" w14:textId="77777777" w:rsidR="002B2C6E" w:rsidRPr="009F2FE2" w:rsidRDefault="002B2C6E" w:rsidP="002B2C6E">
      <w:pPr>
        <w:pStyle w:val="dou-paragraph"/>
        <w:shd w:val="clear" w:color="auto" w:fill="FFFFFF"/>
        <w:spacing w:before="0" w:beforeAutospacing="0" w:after="0" w:afterAutospacing="0" w:line="276" w:lineRule="auto"/>
        <w:jc w:val="both"/>
      </w:pPr>
    </w:p>
    <w:p w14:paraId="4E66DEC5" w14:textId="77777777" w:rsidR="002B2C6E" w:rsidRPr="009F2FE2" w:rsidRDefault="002B2C6E" w:rsidP="002B2C6E">
      <w:pPr>
        <w:pStyle w:val="dou-paragraph"/>
        <w:shd w:val="clear" w:color="auto" w:fill="FFFFFF"/>
        <w:spacing w:before="0" w:beforeAutospacing="0" w:after="0" w:afterAutospacing="0" w:line="276" w:lineRule="auto"/>
        <w:jc w:val="both"/>
      </w:pPr>
      <w:r w:rsidRPr="009F2FE2">
        <w:rPr>
          <w:b/>
          <w:bCs/>
        </w:rPr>
        <w:t>9.3.</w:t>
      </w:r>
      <w:r w:rsidRPr="009F2FE2">
        <w:t xml:space="preserve">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9F2FE2" w:rsidRDefault="002B2C6E" w:rsidP="002B2C6E">
      <w:pPr>
        <w:pStyle w:val="dou-paragraph"/>
        <w:shd w:val="clear" w:color="auto" w:fill="FFFFFF"/>
        <w:spacing w:before="0" w:beforeAutospacing="0" w:after="0" w:afterAutospacing="0" w:line="276" w:lineRule="auto"/>
        <w:jc w:val="both"/>
      </w:pPr>
    </w:p>
    <w:p w14:paraId="672B2E1B" w14:textId="77777777" w:rsidR="002B2C6E" w:rsidRPr="009F2FE2" w:rsidRDefault="002B2C6E" w:rsidP="002B2C6E">
      <w:pPr>
        <w:pStyle w:val="dou-paragraph"/>
        <w:shd w:val="clear" w:color="auto" w:fill="FFFFFF"/>
        <w:spacing w:before="0" w:beforeAutospacing="0" w:after="0" w:afterAutospacing="0" w:line="276" w:lineRule="auto"/>
        <w:jc w:val="both"/>
      </w:pPr>
      <w:r w:rsidRPr="009F2FE2">
        <w:rPr>
          <w:b/>
          <w:bCs/>
        </w:rPr>
        <w:t>9.4.</w:t>
      </w:r>
      <w:r w:rsidRPr="009F2FE2">
        <w:t xml:space="preserve"> O contratado terá o prazo de 05 (cinco) dias úteis, contados a partir da data de sua convocação, para assinar o contrato ou aceitar instrumento equivalente, conforme o caso (Nota de Empenho/Carta Contrato/Autorização), sob pena de decair o direito à contratação, sem prejuízo das sanções previstas neste Aviso de Contratação Direta.</w:t>
      </w:r>
    </w:p>
    <w:p w14:paraId="7E94AAC8" w14:textId="77777777" w:rsidR="002B2C6E" w:rsidRPr="009F2FE2" w:rsidRDefault="002B2C6E" w:rsidP="002B2C6E">
      <w:pPr>
        <w:pStyle w:val="dou-paragraph"/>
        <w:shd w:val="clear" w:color="auto" w:fill="FFFFFF"/>
        <w:spacing w:before="0" w:beforeAutospacing="0" w:after="0" w:afterAutospacing="0" w:line="276" w:lineRule="auto"/>
        <w:jc w:val="both"/>
      </w:pPr>
    </w:p>
    <w:p w14:paraId="2868A6DB" w14:textId="77777777" w:rsidR="002B2C6E" w:rsidRPr="009F2FE2" w:rsidRDefault="002B2C6E" w:rsidP="002B2C6E">
      <w:pPr>
        <w:pStyle w:val="dou-paragraph"/>
        <w:shd w:val="clear" w:color="auto" w:fill="FFFFFF"/>
        <w:spacing w:before="0" w:beforeAutospacing="0" w:after="0" w:afterAutospacing="0" w:line="276" w:lineRule="auto"/>
        <w:ind w:left="567"/>
        <w:jc w:val="both"/>
      </w:pPr>
      <w:r w:rsidRPr="009F2FE2">
        <w:rPr>
          <w:b/>
          <w:bCs/>
        </w:rPr>
        <w:t>9.4.1.</w:t>
      </w:r>
      <w:r w:rsidRPr="009F2FE2">
        <w:t xml:space="preserve"> O prazo previsto no subitem anterior poderá ser prorrogado, por igual período, por solicitação justificada do fornecedor e aceita pela Administração.</w:t>
      </w:r>
    </w:p>
    <w:p w14:paraId="51D5DE1F" w14:textId="77777777" w:rsidR="002B2C6E" w:rsidRPr="009F2FE2" w:rsidRDefault="002B2C6E" w:rsidP="002B2C6E">
      <w:pPr>
        <w:pStyle w:val="dou-paragraph"/>
        <w:shd w:val="clear" w:color="auto" w:fill="FFFFFF"/>
        <w:spacing w:before="0" w:beforeAutospacing="0" w:after="0" w:afterAutospacing="0" w:line="276" w:lineRule="auto"/>
        <w:ind w:left="567"/>
        <w:jc w:val="both"/>
        <w:rPr>
          <w:bCs/>
        </w:rPr>
      </w:pPr>
      <w:r w:rsidRPr="009F2FE2">
        <w:rPr>
          <w:b/>
          <w:u w:val="single"/>
        </w:rPr>
        <w:lastRenderedPageBreak/>
        <w:t>9.4.2</w:t>
      </w:r>
      <w:r w:rsidRPr="009F2FE2">
        <w:rPr>
          <w:bCs/>
          <w:u w:val="single"/>
        </w:rPr>
        <w:t>. Será Permitido o Uso de Assinatura Eletrônica e Certificado Digital, para celebração do contrato entre as partes, atendendo ao Decreto Municipal 2.528/2021 que regulamenta o sistema de Assinaturas Digital de Documentos e da Outras Providências</w:t>
      </w:r>
      <w:r w:rsidRPr="009F2FE2">
        <w:rPr>
          <w:bCs/>
        </w:rPr>
        <w:t xml:space="preserve">. </w:t>
      </w:r>
    </w:p>
    <w:p w14:paraId="14B73ECE" w14:textId="77777777" w:rsidR="002B2C6E" w:rsidRPr="009F2FE2" w:rsidRDefault="002B2C6E" w:rsidP="002B2C6E">
      <w:pPr>
        <w:pStyle w:val="Corpodetexto"/>
        <w:widowControl w:val="0"/>
        <w:suppressAutoHyphens/>
        <w:spacing w:before="0" w:beforeAutospacing="0" w:after="0" w:afterAutospacing="0" w:line="276" w:lineRule="auto"/>
        <w:ind w:left="567"/>
        <w:jc w:val="both"/>
      </w:pPr>
      <w:r w:rsidRPr="009F2FE2">
        <w:rPr>
          <w:b/>
        </w:rPr>
        <w:t>9.4.3.</w:t>
      </w:r>
      <w:r w:rsidRPr="009F2FE2">
        <w:rPr>
          <w:bCs/>
        </w:rPr>
        <w:t xml:space="preserve"> </w:t>
      </w:r>
      <w:r w:rsidRPr="009F2FE2">
        <w:t xml:space="preserve">A convocação da empresa vencedora para assinatura do contrato será realizada por meio de publicação no Diário Oficial dos Municípios </w:t>
      </w:r>
      <w:r w:rsidRPr="009F2FE2">
        <w:rPr>
          <w:b/>
        </w:rPr>
        <w:t xml:space="preserve">ASSOMASUL – </w:t>
      </w:r>
      <w:hyperlink r:id="rId15" w:history="1">
        <w:r w:rsidRPr="009F2FE2">
          <w:rPr>
            <w:rStyle w:val="Hyperlink"/>
            <w:b/>
          </w:rPr>
          <w:t>http://diariooficialms.com.br/assomasul</w:t>
        </w:r>
      </w:hyperlink>
      <w:r w:rsidRPr="009F2FE2">
        <w:rPr>
          <w:b/>
        </w:rPr>
        <w:t>.</w:t>
      </w:r>
    </w:p>
    <w:p w14:paraId="54F11BC2" w14:textId="77777777" w:rsidR="002B2C6E" w:rsidRPr="009F2FE2" w:rsidRDefault="002B2C6E" w:rsidP="002B2C6E">
      <w:pPr>
        <w:pStyle w:val="dou-paragraph"/>
        <w:shd w:val="clear" w:color="auto" w:fill="FFFFFF"/>
        <w:spacing w:before="0" w:beforeAutospacing="0" w:after="0" w:afterAutospacing="0" w:line="276" w:lineRule="auto"/>
        <w:ind w:left="567"/>
        <w:jc w:val="both"/>
      </w:pPr>
      <w:r w:rsidRPr="009F2FE2">
        <w:rPr>
          <w:b/>
          <w:bCs/>
        </w:rPr>
        <w:t>9.4.4.</w:t>
      </w:r>
      <w:r w:rsidRPr="009F2FE2">
        <w:t xml:space="preserve">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9F2FE2"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9F2FE2" w:rsidRDefault="002B2C6E" w:rsidP="002B2C6E">
      <w:pPr>
        <w:pStyle w:val="dou-paragraph"/>
        <w:shd w:val="clear" w:color="auto" w:fill="FFFFFF"/>
        <w:spacing w:before="0" w:beforeAutospacing="0" w:after="0" w:afterAutospacing="0" w:line="276" w:lineRule="auto"/>
        <w:jc w:val="both"/>
      </w:pPr>
      <w:r w:rsidRPr="009F2FE2">
        <w:rPr>
          <w:b/>
          <w:bCs/>
        </w:rPr>
        <w:t>9.5.</w:t>
      </w:r>
      <w:r w:rsidRPr="009F2FE2">
        <w:t xml:space="preserve"> O Aceite da Nota de Empenho ou do instrumento equivalente, emitida ao fornecedor adjudicado, implica o reconhecimento de que:</w:t>
      </w:r>
    </w:p>
    <w:p w14:paraId="3B879E7E" w14:textId="77777777" w:rsidR="002B2C6E" w:rsidRPr="009F2FE2"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9F2FE2" w:rsidRDefault="002B2C6E" w:rsidP="002B2C6E">
      <w:pPr>
        <w:pStyle w:val="dou-paragraph"/>
        <w:shd w:val="clear" w:color="auto" w:fill="FFFFFF"/>
        <w:spacing w:before="0" w:beforeAutospacing="0" w:after="0" w:afterAutospacing="0" w:line="276" w:lineRule="auto"/>
        <w:ind w:left="567"/>
        <w:jc w:val="both"/>
      </w:pPr>
      <w:r w:rsidRPr="009F2FE2">
        <w:rPr>
          <w:b/>
          <w:bCs/>
        </w:rPr>
        <w:t>9.5.1.</w:t>
      </w:r>
      <w:r w:rsidRPr="009F2FE2">
        <w:t xml:space="preserve"> referida Nota está substituindo o contrato, aplicando-se à relação de negócios ali estabelecida as disposições da Lei nº 14.133, de 2021;</w:t>
      </w:r>
    </w:p>
    <w:p w14:paraId="672A3CC3" w14:textId="77777777" w:rsidR="002B2C6E" w:rsidRPr="009F2FE2" w:rsidRDefault="002B2C6E" w:rsidP="002B2C6E">
      <w:pPr>
        <w:pStyle w:val="dou-paragraph"/>
        <w:shd w:val="clear" w:color="auto" w:fill="FFFFFF"/>
        <w:spacing w:before="0" w:beforeAutospacing="0" w:after="0" w:afterAutospacing="0" w:line="276" w:lineRule="auto"/>
        <w:ind w:left="567"/>
        <w:jc w:val="both"/>
      </w:pPr>
      <w:r w:rsidRPr="009F2FE2">
        <w:rPr>
          <w:b/>
          <w:bCs/>
        </w:rPr>
        <w:t>9.5.2.</w:t>
      </w:r>
      <w:r w:rsidRPr="009F2FE2">
        <w:t xml:space="preserve"> a contratada se vincula à sua proposta e às previsões contidas no Aviso de Contratação Direta e seus anexos;</w:t>
      </w:r>
    </w:p>
    <w:p w14:paraId="5A69EF29" w14:textId="77777777" w:rsidR="002B2C6E" w:rsidRPr="009F2FE2" w:rsidRDefault="002B2C6E" w:rsidP="002B2C6E">
      <w:pPr>
        <w:pStyle w:val="dou-paragraph"/>
        <w:shd w:val="clear" w:color="auto" w:fill="FFFFFF"/>
        <w:spacing w:before="0" w:beforeAutospacing="0" w:after="0" w:afterAutospacing="0" w:line="276" w:lineRule="auto"/>
        <w:ind w:left="567"/>
        <w:jc w:val="both"/>
      </w:pPr>
      <w:r w:rsidRPr="009F2FE2">
        <w:rPr>
          <w:b/>
          <w:bCs/>
        </w:rPr>
        <w:t>9.5.3.</w:t>
      </w:r>
      <w:r w:rsidRPr="009F2FE2">
        <w:t xml:space="preserve">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9F2FE2"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9F2FE2" w:rsidRDefault="002B2C6E" w:rsidP="002B2C6E">
      <w:pPr>
        <w:pStyle w:val="PargrafodaLista"/>
        <w:spacing w:line="276" w:lineRule="auto"/>
        <w:ind w:left="0"/>
        <w:jc w:val="both"/>
        <w:rPr>
          <w:rFonts w:ascii="Times New Roman" w:hAnsi="Times New Roman"/>
          <w:b w:val="0"/>
          <w:bCs/>
          <w:szCs w:val="24"/>
        </w:rPr>
      </w:pPr>
      <w:r w:rsidRPr="009F2FE2">
        <w:rPr>
          <w:rFonts w:ascii="Times New Roman" w:hAnsi="Times New Roman"/>
          <w:szCs w:val="24"/>
        </w:rPr>
        <w:t xml:space="preserve">9.6. </w:t>
      </w:r>
      <w:r w:rsidRPr="009F2FE2">
        <w:rPr>
          <w:rFonts w:ascii="Times New Roman" w:hAnsi="Times New Roman"/>
          <w:b w:val="0"/>
          <w:bCs/>
          <w:szCs w:val="24"/>
        </w:rPr>
        <w:t xml:space="preserve">Na assinatura do contrato, será exigida a comprovação da regularidade fiscal e trabalhista, as certidões negativas de inidoneidade e impedimento expedidas no </w:t>
      </w:r>
      <w:r w:rsidRPr="009F2FE2">
        <w:rPr>
          <w:rFonts w:ascii="Times New Roman" w:hAnsi="Times New Roman"/>
          <w:b w:val="0"/>
          <w:bCs/>
          <w:color w:val="000000"/>
          <w:szCs w:val="24"/>
        </w:rPr>
        <w:t>Cadastro Nacional de Empresas Inidôneas e Suspensas (</w:t>
      </w:r>
      <w:proofErr w:type="spellStart"/>
      <w:r w:rsidRPr="009F2FE2">
        <w:rPr>
          <w:rFonts w:ascii="Times New Roman" w:hAnsi="Times New Roman"/>
          <w:b w:val="0"/>
          <w:bCs/>
          <w:color w:val="000000"/>
          <w:szCs w:val="24"/>
        </w:rPr>
        <w:t>Ceis</w:t>
      </w:r>
      <w:proofErr w:type="spellEnd"/>
      <w:r w:rsidRPr="009F2FE2">
        <w:rPr>
          <w:rFonts w:ascii="Times New Roman" w:hAnsi="Times New Roman"/>
          <w:b w:val="0"/>
          <w:bCs/>
          <w:color w:val="000000"/>
          <w:szCs w:val="24"/>
        </w:rPr>
        <w:t>) e o Cadastro Nacional de Empresas Punidas (</w:t>
      </w:r>
      <w:proofErr w:type="spellStart"/>
      <w:r w:rsidRPr="009F2FE2">
        <w:rPr>
          <w:rFonts w:ascii="Times New Roman" w:hAnsi="Times New Roman"/>
          <w:b w:val="0"/>
          <w:bCs/>
          <w:color w:val="000000"/>
          <w:szCs w:val="24"/>
        </w:rPr>
        <w:t>Cnep</w:t>
      </w:r>
      <w:proofErr w:type="spellEnd"/>
      <w:r w:rsidRPr="009F2FE2">
        <w:rPr>
          <w:rFonts w:ascii="Times New Roman" w:hAnsi="Times New Roman"/>
          <w:b w:val="0"/>
          <w:bCs/>
          <w:color w:val="000000"/>
          <w:szCs w:val="24"/>
        </w:rPr>
        <w:t>), devendo manter as condições de habilitação</w:t>
      </w:r>
      <w:r w:rsidRPr="009F2FE2">
        <w:rPr>
          <w:rFonts w:ascii="Times New Roman" w:hAnsi="Times New Roman"/>
          <w:b w:val="0"/>
          <w:bCs/>
          <w:szCs w:val="24"/>
        </w:rPr>
        <w:t xml:space="preserve"> durante a vigência do contrato.</w:t>
      </w:r>
    </w:p>
    <w:p w14:paraId="5735719B" w14:textId="77777777" w:rsidR="002B2C6E" w:rsidRPr="009F2FE2" w:rsidRDefault="002B2C6E" w:rsidP="002B2C6E">
      <w:pPr>
        <w:pStyle w:val="PargrafodaLista"/>
        <w:spacing w:line="276" w:lineRule="auto"/>
        <w:ind w:left="0"/>
        <w:jc w:val="both"/>
        <w:rPr>
          <w:rFonts w:ascii="Times New Roman" w:hAnsi="Times New Roman"/>
          <w:szCs w:val="24"/>
        </w:rPr>
      </w:pPr>
    </w:p>
    <w:p w14:paraId="385431EF" w14:textId="77777777" w:rsidR="002B2C6E" w:rsidRPr="009F2FE2" w:rsidRDefault="002B2C6E" w:rsidP="002B2C6E">
      <w:pPr>
        <w:pStyle w:val="PargrafodaLista"/>
        <w:spacing w:line="276" w:lineRule="auto"/>
        <w:ind w:left="0"/>
        <w:jc w:val="both"/>
        <w:rPr>
          <w:rFonts w:ascii="Times New Roman" w:hAnsi="Times New Roman"/>
          <w:szCs w:val="24"/>
        </w:rPr>
      </w:pPr>
      <w:r w:rsidRPr="009F2FE2">
        <w:rPr>
          <w:rFonts w:ascii="Times New Roman" w:hAnsi="Times New Roman"/>
          <w:szCs w:val="24"/>
        </w:rPr>
        <w:t xml:space="preserve">9.7. </w:t>
      </w:r>
      <w:r w:rsidRPr="009F2FE2">
        <w:rPr>
          <w:rFonts w:ascii="Times New Roman" w:hAnsi="Times New Roman"/>
          <w:b w:val="0"/>
          <w:bCs/>
          <w:szCs w:val="24"/>
        </w:rPr>
        <w:t>Na hipótese de irregularidade, o contratado deverá regularizar a sua situação perante o cadastro no prazo de até 05 (cinco) dias úteis, sob pena de aplicação das penalidades previstas no edital e anexos</w:t>
      </w:r>
      <w:r w:rsidRPr="009F2FE2">
        <w:rPr>
          <w:rFonts w:ascii="Times New Roman" w:hAnsi="Times New Roman"/>
          <w:szCs w:val="24"/>
        </w:rPr>
        <w:t>.</w:t>
      </w:r>
    </w:p>
    <w:p w14:paraId="110C6383" w14:textId="77777777" w:rsidR="002B2C6E" w:rsidRPr="009F2FE2" w:rsidRDefault="002B2C6E" w:rsidP="002B2C6E">
      <w:pPr>
        <w:pStyle w:val="PargrafodaLista"/>
        <w:spacing w:line="276" w:lineRule="auto"/>
        <w:ind w:left="0"/>
        <w:jc w:val="both"/>
        <w:rPr>
          <w:rFonts w:ascii="Times New Roman" w:hAnsi="Times New Roman"/>
          <w:szCs w:val="24"/>
        </w:rPr>
      </w:pPr>
    </w:p>
    <w:p w14:paraId="23524938" w14:textId="77777777" w:rsidR="002B2C6E" w:rsidRPr="009F2FE2" w:rsidRDefault="002B2C6E" w:rsidP="002B2C6E">
      <w:pPr>
        <w:pStyle w:val="PargrafodaLista"/>
        <w:spacing w:line="276" w:lineRule="auto"/>
        <w:ind w:left="0"/>
        <w:jc w:val="both"/>
        <w:rPr>
          <w:rFonts w:ascii="Times New Roman" w:hAnsi="Times New Roman"/>
          <w:b w:val="0"/>
          <w:bCs/>
          <w:szCs w:val="24"/>
        </w:rPr>
      </w:pPr>
      <w:r w:rsidRPr="009F2FE2">
        <w:rPr>
          <w:rFonts w:ascii="Times New Roman" w:hAnsi="Times New Roman"/>
          <w:szCs w:val="24"/>
        </w:rPr>
        <w:t xml:space="preserve">9.8. </w:t>
      </w:r>
      <w:r w:rsidRPr="009F2FE2">
        <w:rPr>
          <w:rFonts w:ascii="Times New Roman" w:hAnsi="Times New Roman"/>
          <w:b w:val="0"/>
          <w:bCs/>
          <w:szCs w:val="24"/>
        </w:rPr>
        <w:t>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26CFBEC4" w14:textId="77777777" w:rsidR="002B2C6E" w:rsidRPr="009F2FE2" w:rsidRDefault="002B2C6E" w:rsidP="002B2C6E">
      <w:pPr>
        <w:pStyle w:val="PargrafodaLista"/>
        <w:spacing w:line="276" w:lineRule="auto"/>
        <w:ind w:left="0"/>
        <w:jc w:val="both"/>
        <w:rPr>
          <w:rFonts w:ascii="Times New Roman" w:hAnsi="Times New Roman"/>
          <w:b w:val="0"/>
          <w:bCs/>
          <w:color w:val="000000"/>
          <w:szCs w:val="24"/>
        </w:rPr>
      </w:pPr>
    </w:p>
    <w:p w14:paraId="0AD61B61" w14:textId="77777777" w:rsidR="002B2C6E" w:rsidRPr="009F2FE2"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39DF478E" w14:textId="69EB46FE" w:rsidR="002B2C6E" w:rsidRPr="009F2FE2" w:rsidRDefault="002B2C6E" w:rsidP="002B2C6E">
      <w:pPr>
        <w:pStyle w:val="text"/>
        <w:numPr>
          <w:ilvl w:val="0"/>
          <w:numId w:val="24"/>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9F2FE2">
        <w:rPr>
          <w:rFonts w:ascii="Times New Roman" w:hAnsi="Times New Roman"/>
          <w:b/>
          <w:color w:val="auto"/>
          <w:sz w:val="24"/>
          <w:szCs w:val="24"/>
          <w:lang w:val="pt"/>
        </w:rPr>
        <w:t xml:space="preserve">DO PAGAMENTO: </w:t>
      </w:r>
    </w:p>
    <w:p w14:paraId="45C8EE4C" w14:textId="77777777" w:rsidR="002B2C6E" w:rsidRPr="009F2FE2"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9F2FE2">
        <w:rPr>
          <w:rFonts w:ascii="Times New Roman" w:hAnsi="Times New Roman" w:cs="Times New Roman"/>
          <w:b/>
          <w:bCs/>
          <w:szCs w:val="24"/>
          <w:lang w:val="pt"/>
        </w:rPr>
        <w:t>10.1.</w:t>
      </w:r>
      <w:r w:rsidRPr="009F2FE2">
        <w:rPr>
          <w:rFonts w:ascii="Times New Roman" w:hAnsi="Times New Roman" w:cs="Times New Roman"/>
          <w:szCs w:val="24"/>
          <w:lang w:val="pt"/>
        </w:rPr>
        <w:t xml:space="preserve"> O pagamento será realizado diretamente à Contratada, no prazo de até 30 (trinta) dias, </w:t>
      </w:r>
      <w:r w:rsidRPr="009F2FE2">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9F2FE2">
        <w:rPr>
          <w:rFonts w:ascii="Times New Roman" w:hAnsi="Times New Roman" w:cs="Times New Roman"/>
          <w:bCs/>
          <w:szCs w:val="24"/>
        </w:rPr>
        <w:t>de titularidade da CONTRATADA</w:t>
      </w:r>
      <w:r w:rsidRPr="009F2FE2">
        <w:rPr>
          <w:rFonts w:ascii="Times New Roman" w:hAnsi="Times New Roman" w:cs="Times New Roman"/>
          <w:szCs w:val="24"/>
          <w:lang w:val="pt"/>
        </w:rPr>
        <w:t xml:space="preserve">, nos termos da Lei Federal nº 14.133/2021, </w:t>
      </w:r>
      <w:r w:rsidRPr="009F2FE2">
        <w:rPr>
          <w:rFonts w:ascii="Times New Roman" w:hAnsi="Times New Roman" w:cs="Times New Roman"/>
          <w:bCs/>
          <w:color w:val="000000"/>
          <w:szCs w:val="24"/>
        </w:rPr>
        <w:t xml:space="preserve">acompanhada </w:t>
      </w:r>
      <w:r w:rsidRPr="009F2FE2">
        <w:rPr>
          <w:rFonts w:ascii="Times New Roman" w:hAnsi="Times New Roman" w:cs="Times New Roman"/>
          <w:color w:val="000000"/>
          <w:szCs w:val="24"/>
        </w:rPr>
        <w:t>dos seguintes documentos:</w:t>
      </w:r>
    </w:p>
    <w:p w14:paraId="486AC009" w14:textId="77777777" w:rsidR="002B2C6E" w:rsidRPr="009F2FE2"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9F2FE2" w:rsidRDefault="002B2C6E" w:rsidP="002B2C6E">
      <w:pPr>
        <w:pStyle w:val="PargrafodaLista"/>
        <w:autoSpaceDE w:val="0"/>
        <w:autoSpaceDN w:val="0"/>
        <w:adjustRightInd w:val="0"/>
        <w:spacing w:line="276" w:lineRule="auto"/>
        <w:ind w:left="567"/>
        <w:jc w:val="both"/>
        <w:rPr>
          <w:rFonts w:ascii="Times New Roman" w:hAnsi="Times New Roman"/>
          <w:b w:val="0"/>
          <w:color w:val="000000"/>
          <w:szCs w:val="24"/>
        </w:rPr>
      </w:pPr>
      <w:r w:rsidRPr="009F2FE2">
        <w:rPr>
          <w:rFonts w:ascii="Times New Roman" w:hAnsi="Times New Roman"/>
          <w:color w:val="000000"/>
          <w:szCs w:val="24"/>
        </w:rPr>
        <w:t>a)</w:t>
      </w:r>
      <w:r w:rsidRPr="009F2FE2">
        <w:rPr>
          <w:rFonts w:ascii="Times New Roman" w:hAnsi="Times New Roman"/>
          <w:bCs/>
          <w:color w:val="000000"/>
          <w:szCs w:val="24"/>
        </w:rPr>
        <w:t xml:space="preserve"> </w:t>
      </w:r>
      <w:r w:rsidRPr="009F2FE2">
        <w:rPr>
          <w:rFonts w:ascii="Times New Roman" w:hAnsi="Times New Roman"/>
          <w:b w:val="0"/>
          <w:color w:val="000000"/>
          <w:szCs w:val="24"/>
        </w:rPr>
        <w:t>Prova de Regularidade com a Fazenda Federal e a Seguridade Social – CND (INSS), mediante a Certidão Conjunta Negativa ou Positiva, com efeitos de negativa, de Débitos Relativos aos Tributos Federais e à Dívida Ativa da União;</w:t>
      </w:r>
    </w:p>
    <w:p w14:paraId="7819D6CC" w14:textId="77777777" w:rsidR="002B2C6E" w:rsidRPr="009F2FE2"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9F2FE2" w:rsidRDefault="002B2C6E" w:rsidP="002B2C6E">
      <w:pPr>
        <w:pStyle w:val="PargrafodaLista"/>
        <w:autoSpaceDE w:val="0"/>
        <w:autoSpaceDN w:val="0"/>
        <w:adjustRightInd w:val="0"/>
        <w:spacing w:line="276" w:lineRule="auto"/>
        <w:ind w:left="567"/>
        <w:jc w:val="both"/>
        <w:rPr>
          <w:rFonts w:ascii="Times New Roman" w:eastAsia="Arial" w:hAnsi="Times New Roman"/>
          <w:b w:val="0"/>
          <w:color w:val="000000"/>
          <w:szCs w:val="24"/>
          <w:u w:val="single"/>
        </w:rPr>
      </w:pPr>
      <w:r w:rsidRPr="009F2FE2">
        <w:rPr>
          <w:rFonts w:ascii="Times New Roman" w:hAnsi="Times New Roman"/>
          <w:bCs/>
          <w:color w:val="000000"/>
          <w:szCs w:val="24"/>
        </w:rPr>
        <w:t xml:space="preserve">b) </w:t>
      </w:r>
      <w:r w:rsidRPr="009F2FE2">
        <w:rPr>
          <w:rFonts w:ascii="Times New Roman" w:hAnsi="Times New Roman"/>
          <w:b w:val="0"/>
          <w:color w:val="000000"/>
          <w:szCs w:val="24"/>
        </w:rPr>
        <w:t xml:space="preserve">Prova de regularidade com a Fazenda Estadual (Certidão Negativa de Débitos, </w:t>
      </w:r>
      <w:proofErr w:type="gramStart"/>
      <w:r w:rsidRPr="009F2FE2">
        <w:rPr>
          <w:rFonts w:ascii="Times New Roman" w:hAnsi="Times New Roman"/>
          <w:b w:val="0"/>
          <w:color w:val="000000"/>
          <w:szCs w:val="24"/>
        </w:rPr>
        <w:t>ou Positiva</w:t>
      </w:r>
      <w:proofErr w:type="gramEnd"/>
      <w:r w:rsidRPr="009F2FE2">
        <w:rPr>
          <w:rFonts w:ascii="Times New Roman" w:hAnsi="Times New Roman"/>
          <w:b w:val="0"/>
          <w:color w:val="000000"/>
          <w:szCs w:val="24"/>
        </w:rPr>
        <w:t xml:space="preserve"> com efeito de Negativa de Tributos Estaduais), emitido pelo órgão competente, da localidade de domicilio ou sede da empresa do proponente, na forma da Lei </w:t>
      </w:r>
      <w:r w:rsidRPr="009F2FE2">
        <w:rPr>
          <w:rFonts w:ascii="Times New Roman" w:eastAsia="Arial" w:hAnsi="Times New Roman"/>
          <w:b w:val="0"/>
          <w:color w:val="000000"/>
          <w:szCs w:val="24"/>
          <w:u w:val="single"/>
        </w:rPr>
        <w:t>ou apresentação da certidão de não contribuinte na forma da Lei;</w:t>
      </w:r>
    </w:p>
    <w:p w14:paraId="77116A93" w14:textId="77777777" w:rsidR="002B2C6E" w:rsidRPr="009F2FE2"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9F2FE2" w:rsidRDefault="002B2C6E" w:rsidP="002B2C6E">
      <w:pPr>
        <w:pStyle w:val="PargrafodaLista"/>
        <w:autoSpaceDE w:val="0"/>
        <w:autoSpaceDN w:val="0"/>
        <w:adjustRightInd w:val="0"/>
        <w:spacing w:line="276" w:lineRule="auto"/>
        <w:ind w:left="567"/>
        <w:jc w:val="both"/>
        <w:rPr>
          <w:rFonts w:ascii="Times New Roman" w:hAnsi="Times New Roman"/>
          <w:b w:val="0"/>
          <w:color w:val="000000"/>
          <w:szCs w:val="24"/>
        </w:rPr>
      </w:pPr>
      <w:r w:rsidRPr="009F2FE2">
        <w:rPr>
          <w:rFonts w:ascii="Times New Roman" w:hAnsi="Times New Roman"/>
          <w:bCs/>
          <w:color w:val="000000"/>
          <w:szCs w:val="24"/>
        </w:rPr>
        <w:t xml:space="preserve">c) </w:t>
      </w:r>
      <w:r w:rsidRPr="009F2FE2">
        <w:rPr>
          <w:rFonts w:ascii="Times New Roman" w:hAnsi="Times New Roman"/>
          <w:b w:val="0"/>
          <w:color w:val="000000"/>
          <w:szCs w:val="24"/>
        </w:rPr>
        <w:t xml:space="preserve">Prova de regularidade com a Fazenda Municipal (Certidão Negativa de Débitos, </w:t>
      </w:r>
      <w:proofErr w:type="gramStart"/>
      <w:r w:rsidRPr="009F2FE2">
        <w:rPr>
          <w:rFonts w:ascii="Times New Roman" w:hAnsi="Times New Roman"/>
          <w:b w:val="0"/>
          <w:color w:val="000000"/>
          <w:szCs w:val="24"/>
        </w:rPr>
        <w:t>ou Positiva</w:t>
      </w:r>
      <w:proofErr w:type="gramEnd"/>
      <w:r w:rsidRPr="009F2FE2">
        <w:rPr>
          <w:rFonts w:ascii="Times New Roman" w:hAnsi="Times New Roman"/>
          <w:b w:val="0"/>
          <w:color w:val="000000"/>
          <w:szCs w:val="24"/>
        </w:rPr>
        <w:t xml:space="preserve"> com efeito de Negativa de Tributos Municipais), emitido pelo órgão competente, da localidade de domicilio ou sede da empresa do proponente, na forma da Lei</w:t>
      </w:r>
      <w:r w:rsidRPr="009F2FE2">
        <w:rPr>
          <w:rFonts w:ascii="Times New Roman" w:eastAsia="Arial" w:hAnsi="Times New Roman"/>
          <w:b w:val="0"/>
          <w:color w:val="000000"/>
          <w:szCs w:val="24"/>
          <w:u w:val="single"/>
        </w:rPr>
        <w:t xml:space="preserve"> ou apresentação da certidão de não contribuinte na forma da Lei;</w:t>
      </w:r>
    </w:p>
    <w:p w14:paraId="14691894" w14:textId="77777777" w:rsidR="002B2C6E" w:rsidRPr="009F2FE2"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9F2FE2" w:rsidRDefault="002B2C6E" w:rsidP="002B2C6E">
      <w:pPr>
        <w:pStyle w:val="PargrafodaLista"/>
        <w:autoSpaceDE w:val="0"/>
        <w:autoSpaceDN w:val="0"/>
        <w:adjustRightInd w:val="0"/>
        <w:spacing w:line="276" w:lineRule="auto"/>
        <w:ind w:left="567" w:right="141"/>
        <w:jc w:val="both"/>
        <w:rPr>
          <w:rFonts w:ascii="Times New Roman" w:hAnsi="Times New Roman"/>
          <w:b w:val="0"/>
          <w:color w:val="000000"/>
          <w:szCs w:val="24"/>
        </w:rPr>
      </w:pPr>
      <w:r w:rsidRPr="009F2FE2">
        <w:rPr>
          <w:rFonts w:ascii="Times New Roman" w:hAnsi="Times New Roman"/>
          <w:bCs/>
          <w:color w:val="000000"/>
          <w:szCs w:val="24"/>
        </w:rPr>
        <w:t xml:space="preserve">d) </w:t>
      </w:r>
      <w:r w:rsidRPr="009F2FE2">
        <w:rPr>
          <w:rFonts w:ascii="Times New Roman" w:hAnsi="Times New Roman"/>
          <w:b w:val="0"/>
          <w:color w:val="000000"/>
          <w:szCs w:val="24"/>
        </w:rPr>
        <w:t>Prova de Regularidade relativa ao Fundo de Garantia por Tempo de Serviço (FGTS), mediante Certificado de Regularidade do FGTS;</w:t>
      </w:r>
    </w:p>
    <w:p w14:paraId="2A102970" w14:textId="77777777" w:rsidR="002B2C6E" w:rsidRPr="009F2FE2" w:rsidRDefault="002B2C6E" w:rsidP="002B2C6E">
      <w:pPr>
        <w:pStyle w:val="PargrafodaLista"/>
        <w:autoSpaceDE w:val="0"/>
        <w:autoSpaceDN w:val="0"/>
        <w:adjustRightInd w:val="0"/>
        <w:spacing w:line="276" w:lineRule="auto"/>
        <w:ind w:left="567"/>
        <w:jc w:val="both"/>
        <w:rPr>
          <w:rFonts w:ascii="Times New Roman" w:hAnsi="Times New Roman"/>
          <w:b w:val="0"/>
          <w:color w:val="000000"/>
          <w:szCs w:val="24"/>
        </w:rPr>
      </w:pPr>
    </w:p>
    <w:p w14:paraId="491275FE" w14:textId="53E6E176" w:rsidR="002B2C6E" w:rsidRPr="009F2FE2" w:rsidRDefault="002B2C6E" w:rsidP="002B2C6E">
      <w:pPr>
        <w:pStyle w:val="Cabealho"/>
        <w:spacing w:line="276" w:lineRule="auto"/>
        <w:ind w:left="567"/>
        <w:jc w:val="both"/>
        <w:rPr>
          <w:rFonts w:ascii="Times New Roman" w:hAnsi="Times New Roman" w:cs="Times New Roman"/>
          <w:b/>
          <w:szCs w:val="24"/>
        </w:rPr>
      </w:pPr>
      <w:r w:rsidRPr="009F2FE2">
        <w:rPr>
          <w:rFonts w:ascii="Times New Roman" w:hAnsi="Times New Roman" w:cs="Times New Roman"/>
          <w:b/>
          <w:color w:val="000000"/>
          <w:szCs w:val="24"/>
          <w:lang w:eastAsia="pt-BR"/>
        </w:rPr>
        <w:t xml:space="preserve">e) </w:t>
      </w:r>
      <w:r w:rsidRPr="009F2FE2">
        <w:rPr>
          <w:rFonts w:ascii="Times New Roman" w:hAnsi="Times New Roman" w:cs="Times New Roman"/>
          <w:bCs/>
          <w:color w:val="000000"/>
          <w:szCs w:val="24"/>
          <w:lang w:eastAsia="pt-BR"/>
        </w:rPr>
        <w:t>Prova de Regularidade Trabalhista, mediante apresentação da Certidão Negativa de Débitos Trabalhistas (CNDT) ou Certidão Positiva com efeitos de negativa, emitida pelo TST – Tribunal Superior do Trabalho</w:t>
      </w:r>
      <w:r w:rsidRPr="009F2FE2">
        <w:rPr>
          <w:rFonts w:ascii="Times New Roman" w:hAnsi="Times New Roman" w:cs="Times New Roman"/>
          <w:bCs/>
          <w:szCs w:val="24"/>
        </w:rPr>
        <w:t>.</w:t>
      </w:r>
    </w:p>
    <w:p w14:paraId="644575FA" w14:textId="77777777" w:rsidR="002B2C6E" w:rsidRPr="009F2FE2" w:rsidRDefault="002B2C6E" w:rsidP="002B2C6E">
      <w:pPr>
        <w:pStyle w:val="PargrafodaLista"/>
        <w:spacing w:line="276" w:lineRule="auto"/>
        <w:ind w:left="567"/>
        <w:jc w:val="both"/>
        <w:rPr>
          <w:rFonts w:ascii="Times New Roman" w:hAnsi="Times New Roman"/>
          <w:szCs w:val="24"/>
        </w:rPr>
      </w:pPr>
    </w:p>
    <w:p w14:paraId="57CBD674" w14:textId="54045E14" w:rsidR="002B2C6E" w:rsidRPr="009F2FE2" w:rsidRDefault="002B2C6E" w:rsidP="002B2C6E">
      <w:pPr>
        <w:pStyle w:val="NormalWeb"/>
        <w:spacing w:before="0" w:beforeAutospacing="0" w:after="0" w:afterAutospacing="0" w:line="276" w:lineRule="auto"/>
        <w:jc w:val="both"/>
      </w:pPr>
      <w:r w:rsidRPr="009F2FE2">
        <w:rPr>
          <w:b/>
          <w:bCs/>
        </w:rPr>
        <w:t>10.2.</w:t>
      </w:r>
      <w:r w:rsidRPr="009F2FE2">
        <w:t xml:space="preserve"> A Nota Fiscal não poderá conter emendas, rasuras, acréscimos ou entrelinhas e deverá ser apresenta em 3 (três) vias, constando o número da licitação e do </w:t>
      </w:r>
      <w:r w:rsidRPr="009F2FE2">
        <w:rPr>
          <w:b/>
        </w:rPr>
        <w:t>CONTRATO</w:t>
      </w:r>
      <w:r w:rsidRPr="009F2FE2">
        <w:t xml:space="preserve"> firmado com a </w:t>
      </w:r>
      <w:r w:rsidRPr="009F2FE2">
        <w:rPr>
          <w:b/>
        </w:rPr>
        <w:t>CONTRATANTE</w:t>
      </w:r>
      <w:r w:rsidRPr="009F2FE2">
        <w:t>.</w:t>
      </w:r>
    </w:p>
    <w:p w14:paraId="41EF09CA" w14:textId="77777777" w:rsidR="002B2C6E" w:rsidRPr="009F2FE2" w:rsidRDefault="002B2C6E" w:rsidP="002B2C6E">
      <w:pPr>
        <w:spacing w:after="0"/>
        <w:jc w:val="both"/>
        <w:rPr>
          <w:rFonts w:ascii="Times New Roman" w:hAnsi="Times New Roman" w:cs="Times New Roman"/>
          <w:b/>
          <w:bCs/>
          <w:szCs w:val="24"/>
        </w:rPr>
      </w:pPr>
    </w:p>
    <w:p w14:paraId="0A576892" w14:textId="77777777" w:rsidR="002B2C6E" w:rsidRPr="009F2FE2" w:rsidRDefault="002B2C6E" w:rsidP="002B2C6E">
      <w:pPr>
        <w:spacing w:after="0"/>
        <w:jc w:val="both"/>
        <w:rPr>
          <w:rFonts w:ascii="Times New Roman" w:hAnsi="Times New Roman" w:cs="Times New Roman"/>
          <w:szCs w:val="24"/>
        </w:rPr>
      </w:pPr>
      <w:r w:rsidRPr="009F2FE2">
        <w:rPr>
          <w:rFonts w:ascii="Times New Roman" w:hAnsi="Times New Roman" w:cs="Times New Roman"/>
          <w:b/>
          <w:bCs/>
          <w:szCs w:val="24"/>
        </w:rPr>
        <w:t>10.3.</w:t>
      </w:r>
      <w:r w:rsidRPr="009F2FE2">
        <w:rPr>
          <w:rFonts w:ascii="Times New Roman" w:hAnsi="Times New Roman" w:cs="Times New Roman"/>
          <w:szCs w:val="24"/>
        </w:rPr>
        <w:t xml:space="preserve"> É vedada expressamente a realização de cobrança de forma diversa da estipulada neste </w:t>
      </w:r>
      <w:r w:rsidRPr="009F2FE2">
        <w:rPr>
          <w:rFonts w:ascii="Times New Roman" w:hAnsi="Times New Roman" w:cs="Times New Roman"/>
          <w:b/>
          <w:szCs w:val="24"/>
        </w:rPr>
        <w:t>CONTRATO</w:t>
      </w:r>
      <w:r w:rsidRPr="009F2FE2">
        <w:rPr>
          <w:rFonts w:ascii="Times New Roman" w:hAnsi="Times New Roman" w:cs="Times New Roman"/>
          <w:szCs w:val="24"/>
        </w:rPr>
        <w:t xml:space="preserve">, em especial a cobrança bancária, mediante boleto ou mesmo o protesto de título, sob pena de aplicação das sanções previstas neste </w:t>
      </w:r>
      <w:r w:rsidRPr="009F2FE2">
        <w:rPr>
          <w:rFonts w:ascii="Times New Roman" w:hAnsi="Times New Roman" w:cs="Times New Roman"/>
          <w:b/>
          <w:szCs w:val="24"/>
        </w:rPr>
        <w:t>CONTRATO</w:t>
      </w:r>
      <w:r w:rsidRPr="009F2FE2">
        <w:rPr>
          <w:rFonts w:ascii="Times New Roman" w:hAnsi="Times New Roman" w:cs="Times New Roman"/>
          <w:szCs w:val="24"/>
        </w:rPr>
        <w:t xml:space="preserve"> e indenização pelos danos decorrentes.</w:t>
      </w:r>
    </w:p>
    <w:p w14:paraId="565368E0" w14:textId="77777777" w:rsidR="002B2C6E" w:rsidRPr="009F2FE2" w:rsidRDefault="002B2C6E" w:rsidP="002B2C6E">
      <w:pPr>
        <w:spacing w:after="0"/>
        <w:jc w:val="both"/>
        <w:rPr>
          <w:rFonts w:ascii="Times New Roman" w:hAnsi="Times New Roman" w:cs="Times New Roman"/>
          <w:szCs w:val="24"/>
        </w:rPr>
      </w:pPr>
    </w:p>
    <w:p w14:paraId="58EB5049" w14:textId="357A7AD8" w:rsidR="002B2C6E" w:rsidRPr="009F2FE2" w:rsidRDefault="002B2C6E" w:rsidP="002B2C6E">
      <w:pPr>
        <w:spacing w:after="0"/>
        <w:jc w:val="both"/>
        <w:rPr>
          <w:rFonts w:ascii="Times New Roman" w:hAnsi="Times New Roman" w:cs="Times New Roman"/>
          <w:bCs/>
          <w:szCs w:val="24"/>
        </w:rPr>
      </w:pPr>
      <w:r w:rsidRPr="009F2FE2">
        <w:rPr>
          <w:rFonts w:ascii="Times New Roman" w:hAnsi="Times New Roman" w:cs="Times New Roman"/>
          <w:b/>
          <w:bCs/>
          <w:szCs w:val="24"/>
        </w:rPr>
        <w:lastRenderedPageBreak/>
        <w:t>10.4</w:t>
      </w:r>
      <w:r w:rsidRPr="009F2FE2">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9F2FE2">
        <w:rPr>
          <w:rFonts w:ascii="Times New Roman" w:hAnsi="Times New Roman" w:cs="Times New Roman"/>
          <w:b/>
          <w:szCs w:val="24"/>
        </w:rPr>
        <w:t>CONTRATADA</w:t>
      </w:r>
      <w:r w:rsidRPr="009F2FE2">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9F2FE2">
        <w:rPr>
          <w:rFonts w:ascii="Times New Roman" w:hAnsi="Times New Roman" w:cs="Times New Roman"/>
          <w:b/>
          <w:szCs w:val="24"/>
        </w:rPr>
        <w:t>CONTRATANTE</w:t>
      </w:r>
      <w:r w:rsidRPr="009F2FE2">
        <w:rPr>
          <w:rFonts w:ascii="Times New Roman" w:hAnsi="Times New Roman" w:cs="Times New Roman"/>
          <w:szCs w:val="24"/>
        </w:rPr>
        <w:t>.</w:t>
      </w:r>
    </w:p>
    <w:p w14:paraId="5673E479" w14:textId="77777777" w:rsidR="002B2C6E" w:rsidRPr="009F2FE2"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9F2FE2" w:rsidRDefault="002B2C6E" w:rsidP="002B2C6E">
      <w:pPr>
        <w:autoSpaceDE w:val="0"/>
        <w:autoSpaceDN w:val="0"/>
        <w:adjustRightInd w:val="0"/>
        <w:spacing w:after="0"/>
        <w:jc w:val="both"/>
        <w:rPr>
          <w:rFonts w:ascii="Times New Roman" w:hAnsi="Times New Roman" w:cs="Times New Roman"/>
          <w:b/>
          <w:szCs w:val="24"/>
        </w:rPr>
      </w:pPr>
      <w:r w:rsidRPr="009F2FE2">
        <w:rPr>
          <w:rFonts w:ascii="Times New Roman" w:hAnsi="Times New Roman" w:cs="Times New Roman"/>
          <w:b/>
          <w:szCs w:val="24"/>
        </w:rPr>
        <w:t>10.5.</w:t>
      </w:r>
      <w:r w:rsidRPr="009F2FE2">
        <w:rPr>
          <w:rFonts w:ascii="Times New Roman" w:hAnsi="Times New Roman" w:cs="Times New Roman"/>
          <w:bCs/>
          <w:szCs w:val="24"/>
        </w:rPr>
        <w:t xml:space="preserve"> A </w:t>
      </w:r>
      <w:r w:rsidRPr="009F2FE2">
        <w:rPr>
          <w:rFonts w:ascii="Times New Roman" w:hAnsi="Times New Roman" w:cs="Times New Roman"/>
          <w:b/>
          <w:szCs w:val="24"/>
        </w:rPr>
        <w:t>CONTRATANTE</w:t>
      </w:r>
      <w:r w:rsidRPr="009F2FE2">
        <w:rPr>
          <w:rFonts w:ascii="Times New Roman" w:hAnsi="Times New Roman" w:cs="Times New Roman"/>
          <w:bCs/>
          <w:szCs w:val="24"/>
        </w:rPr>
        <w:t xml:space="preserve">, reserva-se o direito de recusar o pagamento se, no ato da atestação, for constatado que o fornecimento, não </w:t>
      </w:r>
      <w:r w:rsidRPr="009F2FE2">
        <w:rPr>
          <w:rFonts w:ascii="Times New Roman" w:hAnsi="Times New Roman" w:cs="Times New Roman"/>
          <w:szCs w:val="24"/>
        </w:rPr>
        <w:t xml:space="preserve">obedeceu a todos os detalhes da proposta de preços da </w:t>
      </w:r>
      <w:r w:rsidRPr="009F2FE2">
        <w:rPr>
          <w:rFonts w:ascii="Times New Roman" w:hAnsi="Times New Roman" w:cs="Times New Roman"/>
          <w:b/>
          <w:szCs w:val="24"/>
        </w:rPr>
        <w:t>CONTRATADA</w:t>
      </w:r>
      <w:r w:rsidRPr="009F2FE2">
        <w:rPr>
          <w:rFonts w:ascii="Times New Roman" w:hAnsi="Times New Roman" w:cs="Times New Roman"/>
          <w:szCs w:val="24"/>
        </w:rPr>
        <w:t xml:space="preserve">, do </w:t>
      </w:r>
      <w:r w:rsidRPr="009F2FE2">
        <w:rPr>
          <w:rFonts w:ascii="Times New Roman" w:hAnsi="Times New Roman" w:cs="Times New Roman"/>
          <w:b/>
          <w:szCs w:val="24"/>
        </w:rPr>
        <w:t>EDITAL</w:t>
      </w:r>
      <w:r w:rsidRPr="009F2FE2">
        <w:rPr>
          <w:rFonts w:ascii="Times New Roman" w:hAnsi="Times New Roman" w:cs="Times New Roman"/>
          <w:szCs w:val="24"/>
        </w:rPr>
        <w:t xml:space="preserve"> e seus </w:t>
      </w:r>
      <w:r w:rsidRPr="009F2FE2">
        <w:rPr>
          <w:rFonts w:ascii="Times New Roman" w:hAnsi="Times New Roman" w:cs="Times New Roman"/>
          <w:b/>
          <w:szCs w:val="24"/>
        </w:rPr>
        <w:t>ANEXOS</w:t>
      </w:r>
      <w:r w:rsidRPr="009F2FE2">
        <w:rPr>
          <w:rFonts w:ascii="Times New Roman" w:hAnsi="Times New Roman" w:cs="Times New Roman"/>
          <w:szCs w:val="24"/>
        </w:rPr>
        <w:t>.</w:t>
      </w:r>
    </w:p>
    <w:p w14:paraId="1CC6C25A" w14:textId="77777777" w:rsidR="002B2C6E" w:rsidRPr="009F2FE2"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9F2FE2" w:rsidRDefault="002B2C6E" w:rsidP="002B2C6E">
      <w:pPr>
        <w:autoSpaceDE w:val="0"/>
        <w:autoSpaceDN w:val="0"/>
        <w:adjustRightInd w:val="0"/>
        <w:spacing w:after="0"/>
        <w:jc w:val="both"/>
        <w:rPr>
          <w:rFonts w:ascii="Times New Roman" w:hAnsi="Times New Roman" w:cs="Times New Roman"/>
          <w:bCs/>
          <w:szCs w:val="24"/>
        </w:rPr>
      </w:pPr>
      <w:r w:rsidRPr="009F2FE2">
        <w:rPr>
          <w:rFonts w:ascii="Times New Roman" w:hAnsi="Times New Roman" w:cs="Times New Roman"/>
          <w:b/>
          <w:szCs w:val="24"/>
        </w:rPr>
        <w:t>10.6.</w:t>
      </w:r>
      <w:r w:rsidRPr="009F2FE2">
        <w:rPr>
          <w:rFonts w:ascii="Times New Roman" w:hAnsi="Times New Roman" w:cs="Times New Roman"/>
          <w:bCs/>
          <w:szCs w:val="24"/>
        </w:rPr>
        <w:t xml:space="preserve"> A </w:t>
      </w:r>
      <w:r w:rsidRPr="009F2FE2">
        <w:rPr>
          <w:rFonts w:ascii="Times New Roman" w:hAnsi="Times New Roman" w:cs="Times New Roman"/>
          <w:b/>
          <w:szCs w:val="24"/>
        </w:rPr>
        <w:t>CONTRATANTE</w:t>
      </w:r>
      <w:r w:rsidRPr="009F2FE2">
        <w:rPr>
          <w:rFonts w:ascii="Times New Roman" w:hAnsi="Times New Roman" w:cs="Times New Roman"/>
          <w:bCs/>
          <w:szCs w:val="24"/>
        </w:rPr>
        <w:t xml:space="preserve">, poderá deduzir do montante a pagar os valores correspondentes a multas ou indenizações devidas pela </w:t>
      </w:r>
      <w:r w:rsidRPr="009F2FE2">
        <w:rPr>
          <w:rFonts w:ascii="Times New Roman" w:hAnsi="Times New Roman" w:cs="Times New Roman"/>
          <w:b/>
          <w:bCs/>
          <w:szCs w:val="24"/>
        </w:rPr>
        <w:t>CONTRATADA</w:t>
      </w:r>
      <w:r w:rsidRPr="009F2FE2">
        <w:rPr>
          <w:rFonts w:ascii="Times New Roman" w:hAnsi="Times New Roman" w:cs="Times New Roman"/>
          <w:bCs/>
          <w:szCs w:val="24"/>
        </w:rPr>
        <w:t xml:space="preserve">, nos termos do </w:t>
      </w:r>
      <w:r w:rsidRPr="009F2FE2">
        <w:rPr>
          <w:rFonts w:ascii="Times New Roman" w:hAnsi="Times New Roman" w:cs="Times New Roman"/>
          <w:b/>
          <w:bCs/>
          <w:szCs w:val="24"/>
        </w:rPr>
        <w:t>CONTRATO</w:t>
      </w:r>
      <w:r w:rsidRPr="009F2FE2">
        <w:rPr>
          <w:rFonts w:ascii="Times New Roman" w:hAnsi="Times New Roman" w:cs="Times New Roman"/>
          <w:bCs/>
          <w:szCs w:val="24"/>
        </w:rPr>
        <w:t>.</w:t>
      </w:r>
    </w:p>
    <w:p w14:paraId="6A162A9F" w14:textId="77777777" w:rsidR="002B2C6E" w:rsidRPr="009F2FE2" w:rsidRDefault="002B2C6E" w:rsidP="002B2C6E">
      <w:pPr>
        <w:spacing w:after="0"/>
        <w:jc w:val="both"/>
        <w:rPr>
          <w:rFonts w:ascii="Times New Roman" w:hAnsi="Times New Roman" w:cs="Times New Roman"/>
          <w:bCs/>
          <w:szCs w:val="24"/>
        </w:rPr>
      </w:pPr>
    </w:p>
    <w:p w14:paraId="6F6DF48B" w14:textId="77777777" w:rsidR="002B2C6E" w:rsidRPr="009F2FE2" w:rsidRDefault="002B2C6E" w:rsidP="002B2C6E">
      <w:pPr>
        <w:spacing w:after="0"/>
        <w:jc w:val="both"/>
        <w:rPr>
          <w:rFonts w:ascii="Times New Roman" w:hAnsi="Times New Roman" w:cs="Times New Roman"/>
          <w:bCs/>
          <w:szCs w:val="24"/>
        </w:rPr>
      </w:pPr>
      <w:r w:rsidRPr="009F2FE2">
        <w:rPr>
          <w:rFonts w:ascii="Times New Roman" w:hAnsi="Times New Roman" w:cs="Times New Roman"/>
          <w:b/>
          <w:szCs w:val="24"/>
        </w:rPr>
        <w:t>10.7.</w:t>
      </w:r>
      <w:r w:rsidRPr="009F2FE2">
        <w:rPr>
          <w:rFonts w:ascii="Times New Roman" w:hAnsi="Times New Roman" w:cs="Times New Roman"/>
          <w:bCs/>
          <w:szCs w:val="24"/>
        </w:rPr>
        <w:t xml:space="preserve"> Nenhum pagamento será efetuado à </w:t>
      </w:r>
      <w:r w:rsidRPr="009F2FE2">
        <w:rPr>
          <w:rFonts w:ascii="Times New Roman" w:hAnsi="Times New Roman" w:cs="Times New Roman"/>
          <w:b/>
          <w:bCs/>
          <w:szCs w:val="24"/>
        </w:rPr>
        <w:t xml:space="preserve">CONTRATADA </w:t>
      </w:r>
      <w:r w:rsidRPr="009F2FE2">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9F2FE2">
        <w:rPr>
          <w:rFonts w:ascii="Times New Roman" w:hAnsi="Times New Roman" w:cs="Times New Roman"/>
          <w:b/>
          <w:szCs w:val="24"/>
        </w:rPr>
        <w:t>CONTRATANTE</w:t>
      </w:r>
      <w:r w:rsidRPr="009F2FE2">
        <w:rPr>
          <w:rFonts w:ascii="Times New Roman" w:hAnsi="Times New Roman" w:cs="Times New Roman"/>
          <w:bCs/>
          <w:szCs w:val="24"/>
        </w:rPr>
        <w:t>.</w:t>
      </w:r>
    </w:p>
    <w:p w14:paraId="684B7014" w14:textId="77777777" w:rsidR="002B2C6E" w:rsidRPr="009F2FE2" w:rsidRDefault="002B2C6E" w:rsidP="002B2C6E">
      <w:pPr>
        <w:spacing w:after="0"/>
        <w:jc w:val="both"/>
        <w:rPr>
          <w:rFonts w:ascii="Times New Roman" w:hAnsi="Times New Roman" w:cs="Times New Roman"/>
          <w:bCs/>
          <w:szCs w:val="24"/>
        </w:rPr>
      </w:pPr>
    </w:p>
    <w:p w14:paraId="3117AB93" w14:textId="77777777" w:rsidR="002B2C6E" w:rsidRPr="009F2FE2" w:rsidRDefault="002B2C6E" w:rsidP="002B2C6E">
      <w:pPr>
        <w:spacing w:after="0"/>
        <w:jc w:val="both"/>
        <w:rPr>
          <w:rFonts w:ascii="Times New Roman" w:hAnsi="Times New Roman" w:cs="Times New Roman"/>
          <w:bCs/>
          <w:szCs w:val="24"/>
        </w:rPr>
      </w:pPr>
      <w:r w:rsidRPr="009F2FE2">
        <w:rPr>
          <w:rFonts w:ascii="Times New Roman" w:hAnsi="Times New Roman" w:cs="Times New Roman"/>
          <w:b/>
          <w:szCs w:val="24"/>
        </w:rPr>
        <w:t>10.8.</w:t>
      </w:r>
      <w:r w:rsidRPr="009F2FE2">
        <w:rPr>
          <w:rFonts w:ascii="Times New Roman" w:hAnsi="Times New Roman" w:cs="Times New Roman"/>
          <w:bCs/>
          <w:szCs w:val="24"/>
        </w:rPr>
        <w:t xml:space="preserve"> Quando da ocorrência de eventuais atrasos de pagamento provocados exclusivamente pela </w:t>
      </w:r>
      <w:r w:rsidRPr="009F2FE2">
        <w:rPr>
          <w:rFonts w:ascii="Times New Roman" w:hAnsi="Times New Roman" w:cs="Times New Roman"/>
          <w:b/>
          <w:bCs/>
          <w:szCs w:val="24"/>
        </w:rPr>
        <w:t>CONTRATANTE</w:t>
      </w:r>
      <w:r w:rsidRPr="009F2FE2">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41DE6FD" w14:textId="77777777" w:rsidR="002B2C6E" w:rsidRPr="009F2FE2" w:rsidRDefault="002B2C6E" w:rsidP="002B2C6E">
      <w:pPr>
        <w:pStyle w:val="PargrafodaLista"/>
        <w:spacing w:line="276" w:lineRule="auto"/>
        <w:ind w:left="0"/>
        <w:rPr>
          <w:rFonts w:ascii="Times New Roman" w:hAnsi="Times New Roman"/>
          <w:szCs w:val="24"/>
        </w:rPr>
      </w:pPr>
      <w:r w:rsidRPr="009F2FE2">
        <w:rPr>
          <w:rFonts w:ascii="Times New Roman" w:hAnsi="Times New Roman"/>
          <w:szCs w:val="24"/>
        </w:rPr>
        <w:t>I = (TX/</w:t>
      </w:r>
      <w:proofErr w:type="gramStart"/>
      <w:r w:rsidRPr="009F2FE2">
        <w:rPr>
          <w:rFonts w:ascii="Times New Roman" w:hAnsi="Times New Roman"/>
          <w:szCs w:val="24"/>
        </w:rPr>
        <w:t>100)/</w:t>
      </w:r>
      <w:proofErr w:type="gramEnd"/>
      <w:r w:rsidRPr="009F2FE2">
        <w:rPr>
          <w:rFonts w:ascii="Times New Roman" w:hAnsi="Times New Roman"/>
          <w:szCs w:val="24"/>
        </w:rPr>
        <w:t>365</w:t>
      </w:r>
    </w:p>
    <w:p w14:paraId="3A3367C7" w14:textId="77777777" w:rsidR="002B2C6E" w:rsidRPr="009F2FE2" w:rsidRDefault="002B2C6E" w:rsidP="002B2C6E">
      <w:pPr>
        <w:pStyle w:val="PargrafodaLista"/>
        <w:spacing w:line="276" w:lineRule="auto"/>
        <w:ind w:left="0"/>
        <w:jc w:val="both"/>
        <w:rPr>
          <w:rFonts w:ascii="Times New Roman" w:hAnsi="Times New Roman"/>
          <w:szCs w:val="24"/>
        </w:rPr>
      </w:pPr>
      <w:r w:rsidRPr="009F2FE2">
        <w:rPr>
          <w:rFonts w:ascii="Times New Roman" w:hAnsi="Times New Roman"/>
          <w:szCs w:val="24"/>
        </w:rPr>
        <w:t>EM = I x N x VP, onde:</w:t>
      </w:r>
    </w:p>
    <w:p w14:paraId="61211E79" w14:textId="77777777" w:rsidR="002B2C6E" w:rsidRPr="009F2FE2" w:rsidRDefault="002B2C6E" w:rsidP="002B2C6E">
      <w:pPr>
        <w:pStyle w:val="PargrafodaLista"/>
        <w:spacing w:line="276" w:lineRule="auto"/>
        <w:ind w:left="0"/>
        <w:jc w:val="both"/>
        <w:rPr>
          <w:rFonts w:ascii="Times New Roman" w:hAnsi="Times New Roman"/>
          <w:szCs w:val="24"/>
        </w:rPr>
      </w:pPr>
      <w:r w:rsidRPr="009F2FE2">
        <w:rPr>
          <w:rFonts w:ascii="Times New Roman" w:hAnsi="Times New Roman"/>
          <w:szCs w:val="24"/>
        </w:rPr>
        <w:t>I =, Índice de compensação financeira;</w:t>
      </w:r>
    </w:p>
    <w:p w14:paraId="4E9AF859" w14:textId="77777777" w:rsidR="002B2C6E" w:rsidRPr="009F2FE2" w:rsidRDefault="002B2C6E" w:rsidP="002B2C6E">
      <w:pPr>
        <w:pStyle w:val="PargrafodaLista"/>
        <w:spacing w:line="276" w:lineRule="auto"/>
        <w:ind w:left="0"/>
        <w:jc w:val="both"/>
        <w:rPr>
          <w:rFonts w:ascii="Times New Roman" w:hAnsi="Times New Roman"/>
          <w:szCs w:val="24"/>
        </w:rPr>
      </w:pPr>
      <w:r w:rsidRPr="009F2FE2">
        <w:rPr>
          <w:rFonts w:ascii="Times New Roman" w:hAnsi="Times New Roman"/>
          <w:szCs w:val="24"/>
        </w:rPr>
        <w:t>TX = Percentual da taxa de juros de mora anual;</w:t>
      </w:r>
    </w:p>
    <w:p w14:paraId="2A3659DB" w14:textId="77777777" w:rsidR="002B2C6E" w:rsidRPr="009F2FE2" w:rsidRDefault="002B2C6E" w:rsidP="002B2C6E">
      <w:pPr>
        <w:pStyle w:val="PargrafodaLista"/>
        <w:spacing w:line="276" w:lineRule="auto"/>
        <w:ind w:left="0"/>
        <w:jc w:val="both"/>
        <w:rPr>
          <w:rFonts w:ascii="Times New Roman" w:hAnsi="Times New Roman"/>
          <w:szCs w:val="24"/>
        </w:rPr>
      </w:pPr>
      <w:r w:rsidRPr="009F2FE2">
        <w:rPr>
          <w:rFonts w:ascii="Times New Roman" w:hAnsi="Times New Roman"/>
          <w:szCs w:val="24"/>
        </w:rPr>
        <w:t>EM = Encargos moratórios;</w:t>
      </w:r>
    </w:p>
    <w:p w14:paraId="0221F324" w14:textId="77777777" w:rsidR="002B2C6E" w:rsidRPr="009F2FE2" w:rsidRDefault="002B2C6E" w:rsidP="002B2C6E">
      <w:pPr>
        <w:pStyle w:val="PargrafodaLista"/>
        <w:spacing w:line="276" w:lineRule="auto"/>
        <w:ind w:left="0"/>
        <w:jc w:val="both"/>
        <w:rPr>
          <w:rFonts w:ascii="Times New Roman" w:hAnsi="Times New Roman"/>
          <w:szCs w:val="24"/>
        </w:rPr>
      </w:pPr>
      <w:r w:rsidRPr="009F2FE2">
        <w:rPr>
          <w:rFonts w:ascii="Times New Roman" w:hAnsi="Times New Roman"/>
          <w:szCs w:val="24"/>
        </w:rPr>
        <w:t>N = Número de dias entre a data prevista para o pagamento e a do efetivo pagamento;</w:t>
      </w:r>
    </w:p>
    <w:p w14:paraId="6B79519D" w14:textId="77777777" w:rsidR="002B2C6E" w:rsidRPr="009F2FE2" w:rsidRDefault="002B2C6E" w:rsidP="002B2C6E">
      <w:pPr>
        <w:pStyle w:val="PargrafodaLista"/>
        <w:spacing w:line="276" w:lineRule="auto"/>
        <w:ind w:left="0"/>
        <w:jc w:val="both"/>
        <w:rPr>
          <w:rFonts w:ascii="Times New Roman" w:hAnsi="Times New Roman"/>
          <w:szCs w:val="24"/>
        </w:rPr>
      </w:pPr>
      <w:r w:rsidRPr="009F2FE2">
        <w:rPr>
          <w:rFonts w:ascii="Times New Roman" w:hAnsi="Times New Roman"/>
          <w:szCs w:val="24"/>
        </w:rPr>
        <w:t>VP = Valor da parcela em atraso.</w:t>
      </w:r>
    </w:p>
    <w:p w14:paraId="457590C8" w14:textId="77777777" w:rsidR="002B2C6E" w:rsidRPr="009F2FE2"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18785F52" w14:textId="5C5CB53F" w:rsidR="002B2C6E" w:rsidRPr="009F2FE2" w:rsidRDefault="002B2C6E" w:rsidP="00266492">
      <w:pPr>
        <w:pStyle w:val="text"/>
        <w:numPr>
          <w:ilvl w:val="0"/>
          <w:numId w:val="24"/>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9F2FE2">
        <w:rPr>
          <w:rFonts w:ascii="Times New Roman" w:hAnsi="Times New Roman"/>
          <w:b/>
          <w:color w:val="auto"/>
          <w:sz w:val="24"/>
          <w:szCs w:val="24"/>
          <w:lang w:val="pt"/>
        </w:rPr>
        <w:t>DOS RECURSOS ORÇAMENTÁRIOS:</w:t>
      </w:r>
      <w:r w:rsidRPr="009F2FE2">
        <w:rPr>
          <w:rFonts w:ascii="Times New Roman" w:hAnsi="Times New Roman"/>
          <w:color w:val="auto"/>
          <w:sz w:val="24"/>
          <w:szCs w:val="24"/>
          <w:lang w:val="pt"/>
        </w:rPr>
        <w:t xml:space="preserve"> </w:t>
      </w:r>
    </w:p>
    <w:p w14:paraId="5CED9551" w14:textId="3727BFD5" w:rsidR="002B2C6E" w:rsidRPr="009F2FE2" w:rsidRDefault="002B2C6E" w:rsidP="002B2C6E">
      <w:pPr>
        <w:spacing w:after="0"/>
        <w:jc w:val="both"/>
        <w:rPr>
          <w:rFonts w:ascii="Times New Roman" w:hAnsi="Times New Roman" w:cs="Times New Roman"/>
          <w:szCs w:val="24"/>
        </w:rPr>
      </w:pPr>
      <w:r w:rsidRPr="009F2FE2">
        <w:rPr>
          <w:rFonts w:ascii="Times New Roman" w:hAnsi="Times New Roman" w:cs="Times New Roman"/>
          <w:b/>
          <w:bCs/>
          <w:szCs w:val="24"/>
        </w:rPr>
        <w:t>11.1.</w:t>
      </w:r>
      <w:r w:rsidRPr="009F2FE2">
        <w:rPr>
          <w:rFonts w:ascii="Times New Roman" w:hAnsi="Times New Roman" w:cs="Times New Roman"/>
          <w:szCs w:val="24"/>
        </w:rPr>
        <w:t xml:space="preserve"> A despesa decorrente desta contratação correrá à conta do Orçamento Geral do </w:t>
      </w:r>
      <w:r w:rsidRPr="009F2FE2">
        <w:rPr>
          <w:rFonts w:ascii="Times New Roman" w:hAnsi="Times New Roman" w:cs="Times New Roman"/>
          <w:b/>
          <w:smallCaps/>
          <w:szCs w:val="24"/>
        </w:rPr>
        <w:t>Contratante</w:t>
      </w:r>
      <w:r w:rsidRPr="009F2FE2">
        <w:rPr>
          <w:rFonts w:ascii="Times New Roman" w:hAnsi="Times New Roman" w:cs="Times New Roman"/>
          <w:szCs w:val="24"/>
        </w:rPr>
        <w:t xml:space="preserve">, </w:t>
      </w:r>
      <w:r w:rsidRPr="009F2FE2">
        <w:rPr>
          <w:rFonts w:ascii="Times New Roman" w:eastAsia="Times New Roman" w:hAnsi="Times New Roman" w:cs="Times New Roman"/>
          <w:szCs w:val="24"/>
          <w:lang w:val="pt" w:eastAsia="pt-BR"/>
        </w:rPr>
        <w:t>prevista no orçamento do</w:t>
      </w:r>
      <w:r w:rsidR="00152C52" w:rsidRPr="009F2FE2">
        <w:rPr>
          <w:rFonts w:ascii="Times New Roman" w:eastAsia="Times New Roman" w:hAnsi="Times New Roman" w:cs="Times New Roman"/>
          <w:szCs w:val="24"/>
          <w:lang w:val="pt" w:eastAsia="pt-BR"/>
        </w:rPr>
        <w:t xml:space="preserve"> Serviço Autônomo de Água e Esgoto de São Gabriel do Oeste – MS</w:t>
      </w:r>
      <w:r w:rsidRPr="009F2FE2">
        <w:rPr>
          <w:rFonts w:ascii="Times New Roman" w:eastAsia="Times New Roman" w:hAnsi="Times New Roman" w:cs="Times New Roman"/>
          <w:szCs w:val="24"/>
          <w:lang w:val="pt" w:eastAsia="pt-BR"/>
        </w:rPr>
        <w:t>,</w:t>
      </w:r>
      <w:r w:rsidRPr="009F2FE2">
        <w:rPr>
          <w:rFonts w:ascii="Times New Roman" w:hAnsi="Times New Roman" w:cs="Times New Roman"/>
          <w:szCs w:val="24"/>
        </w:rPr>
        <w:t xml:space="preserve"> aprovado para o exercício financeiro de 202</w:t>
      </w:r>
      <w:r w:rsidR="00D53E6D" w:rsidRPr="009F2FE2">
        <w:rPr>
          <w:rFonts w:ascii="Times New Roman" w:hAnsi="Times New Roman" w:cs="Times New Roman"/>
          <w:szCs w:val="24"/>
        </w:rPr>
        <w:t>5</w:t>
      </w:r>
      <w:r w:rsidRPr="009F2FE2">
        <w:rPr>
          <w:rFonts w:ascii="Times New Roman" w:hAnsi="Times New Roman" w:cs="Times New Roman"/>
          <w:szCs w:val="24"/>
        </w:rPr>
        <w:t>, com as seguintes classificações funcionais programáticas:</w:t>
      </w:r>
    </w:p>
    <w:p w14:paraId="21863E09" w14:textId="77777777" w:rsidR="002B2C6E" w:rsidRPr="009F2FE2" w:rsidRDefault="002B2C6E" w:rsidP="002B2C6E">
      <w:pPr>
        <w:spacing w:after="0"/>
        <w:jc w:val="both"/>
        <w:rPr>
          <w:rFonts w:ascii="Times New Roman" w:hAnsi="Times New Roman" w:cs="Times New Roman"/>
          <w:szCs w:val="24"/>
        </w:rPr>
      </w:pPr>
    </w:p>
    <w:tbl>
      <w:tblPr>
        <w:tblW w:w="9564" w:type="dxa"/>
        <w:tblInd w:w="70" w:type="dxa"/>
        <w:tblCellMar>
          <w:left w:w="70" w:type="dxa"/>
          <w:right w:w="70" w:type="dxa"/>
        </w:tblCellMar>
        <w:tblLook w:val="04A0" w:firstRow="1" w:lastRow="0" w:firstColumn="1" w:lastColumn="0" w:noHBand="0" w:noVBand="1"/>
      </w:tblPr>
      <w:tblGrid>
        <w:gridCol w:w="2910"/>
        <w:gridCol w:w="6654"/>
      </w:tblGrid>
      <w:tr w:rsidR="002B2C6E" w:rsidRPr="009F2FE2" w14:paraId="5DE1C8E6" w14:textId="77777777" w:rsidTr="001E4A48">
        <w:trPr>
          <w:trHeight w:val="292"/>
        </w:trPr>
        <w:tc>
          <w:tcPr>
            <w:tcW w:w="2910"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9F2FE2" w:rsidRDefault="002B2C6E" w:rsidP="00385F53">
            <w:pPr>
              <w:tabs>
                <w:tab w:val="left" w:pos="900"/>
              </w:tabs>
              <w:spacing w:after="0"/>
              <w:jc w:val="both"/>
              <w:rPr>
                <w:rFonts w:ascii="Times New Roman" w:hAnsi="Times New Roman" w:cs="Times New Roman"/>
                <w:b/>
                <w:bCs/>
                <w:iCs/>
                <w:szCs w:val="24"/>
              </w:rPr>
            </w:pPr>
            <w:r w:rsidRPr="009F2FE2">
              <w:rPr>
                <w:rFonts w:ascii="Times New Roman" w:hAnsi="Times New Roman" w:cs="Times New Roman"/>
                <w:b/>
                <w:bCs/>
                <w:iCs/>
                <w:szCs w:val="24"/>
              </w:rPr>
              <w:lastRenderedPageBreak/>
              <w:t>02</w:t>
            </w:r>
            <w:r w:rsidR="004430DF" w:rsidRPr="009F2FE2">
              <w:rPr>
                <w:rFonts w:ascii="Times New Roman" w:hAnsi="Times New Roman" w:cs="Times New Roman"/>
                <w:b/>
                <w:bCs/>
                <w:iCs/>
                <w:szCs w:val="24"/>
              </w:rPr>
              <w:t>1400</w:t>
            </w:r>
          </w:p>
        </w:tc>
        <w:tc>
          <w:tcPr>
            <w:tcW w:w="6654"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9F2FE2" w:rsidRDefault="004430DF" w:rsidP="00385F53">
            <w:pPr>
              <w:tabs>
                <w:tab w:val="left" w:pos="900"/>
              </w:tabs>
              <w:spacing w:after="0"/>
              <w:jc w:val="both"/>
              <w:rPr>
                <w:rFonts w:ascii="Times New Roman" w:hAnsi="Times New Roman" w:cs="Times New Roman"/>
                <w:b/>
                <w:bCs/>
                <w:iCs/>
                <w:szCs w:val="24"/>
              </w:rPr>
            </w:pPr>
            <w:r w:rsidRPr="009F2FE2">
              <w:rPr>
                <w:rFonts w:ascii="Times New Roman" w:hAnsi="Times New Roman" w:cs="Times New Roman"/>
                <w:b/>
                <w:bCs/>
                <w:iCs/>
                <w:szCs w:val="24"/>
              </w:rPr>
              <w:t>Serviço Autônomo de Água e Esgoto</w:t>
            </w:r>
          </w:p>
        </w:tc>
      </w:tr>
      <w:tr w:rsidR="00964A2C" w:rsidRPr="009F2FE2" w14:paraId="6742937E" w14:textId="77777777" w:rsidTr="00964A2C">
        <w:trPr>
          <w:trHeight w:val="292"/>
        </w:trPr>
        <w:tc>
          <w:tcPr>
            <w:tcW w:w="29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89B1E7" w14:textId="2DB00BEB" w:rsidR="00964A2C" w:rsidRPr="009F2FE2" w:rsidRDefault="00721833" w:rsidP="00385F53">
            <w:pPr>
              <w:tabs>
                <w:tab w:val="left" w:pos="900"/>
              </w:tabs>
              <w:spacing w:after="0"/>
              <w:jc w:val="both"/>
              <w:rPr>
                <w:rFonts w:ascii="Times New Roman" w:hAnsi="Times New Roman" w:cs="Times New Roman"/>
                <w:b/>
                <w:bCs/>
                <w:iCs/>
                <w:szCs w:val="24"/>
              </w:rPr>
            </w:pPr>
            <w:r w:rsidRPr="009F2FE2">
              <w:rPr>
                <w:rFonts w:ascii="Times New Roman" w:hAnsi="Times New Roman" w:cs="Times New Roman"/>
                <w:bCs/>
                <w:i/>
                <w:iCs/>
                <w:szCs w:val="24"/>
              </w:rPr>
              <w:t>17.512.0005.1015.0000</w:t>
            </w:r>
          </w:p>
        </w:tc>
        <w:tc>
          <w:tcPr>
            <w:tcW w:w="6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E7AC775" w14:textId="447B7132" w:rsidR="00964A2C" w:rsidRPr="009F2FE2" w:rsidRDefault="00721833" w:rsidP="00385F53">
            <w:pPr>
              <w:tabs>
                <w:tab w:val="left" w:pos="900"/>
              </w:tabs>
              <w:spacing w:after="0"/>
              <w:jc w:val="both"/>
              <w:rPr>
                <w:rFonts w:ascii="Times New Roman" w:hAnsi="Times New Roman" w:cs="Times New Roman"/>
                <w:b/>
                <w:bCs/>
                <w:iCs/>
                <w:szCs w:val="24"/>
              </w:rPr>
            </w:pPr>
            <w:proofErr w:type="spellStart"/>
            <w:r w:rsidRPr="009F2FE2">
              <w:rPr>
                <w:rFonts w:ascii="Times New Roman" w:hAnsi="Times New Roman" w:cs="Times New Roman"/>
                <w:bCs/>
                <w:i/>
                <w:iCs/>
                <w:szCs w:val="24"/>
              </w:rPr>
              <w:t>Ampl</w:t>
            </w:r>
            <w:proofErr w:type="spellEnd"/>
            <w:r w:rsidRPr="009F2FE2">
              <w:rPr>
                <w:rFonts w:ascii="Times New Roman" w:hAnsi="Times New Roman" w:cs="Times New Roman"/>
                <w:bCs/>
                <w:i/>
                <w:iCs/>
                <w:szCs w:val="24"/>
              </w:rPr>
              <w:t>., Reforma e Reap.do Sistema de Água - SAAE</w:t>
            </w:r>
          </w:p>
        </w:tc>
      </w:tr>
      <w:tr w:rsidR="00964A2C" w:rsidRPr="009F2FE2" w14:paraId="2D8775C3" w14:textId="77777777" w:rsidTr="00964A2C">
        <w:trPr>
          <w:trHeight w:val="292"/>
        </w:trPr>
        <w:tc>
          <w:tcPr>
            <w:tcW w:w="2910" w:type="dxa"/>
            <w:tcBorders>
              <w:top w:val="single" w:sz="4" w:space="0" w:color="auto"/>
              <w:left w:val="single" w:sz="4" w:space="0" w:color="auto"/>
              <w:bottom w:val="single" w:sz="4" w:space="0" w:color="auto"/>
              <w:right w:val="single" w:sz="4" w:space="0" w:color="auto"/>
            </w:tcBorders>
            <w:shd w:val="clear" w:color="auto" w:fill="FFFFFF" w:themeFill="background1"/>
          </w:tcPr>
          <w:p w14:paraId="21FA58A4" w14:textId="6E80DC51" w:rsidR="00964A2C" w:rsidRPr="009F2FE2" w:rsidRDefault="00721833" w:rsidP="00385F53">
            <w:pPr>
              <w:tabs>
                <w:tab w:val="left" w:pos="900"/>
              </w:tabs>
              <w:spacing w:after="0"/>
              <w:jc w:val="both"/>
              <w:rPr>
                <w:rFonts w:ascii="Times New Roman" w:hAnsi="Times New Roman" w:cs="Times New Roman"/>
                <w:b/>
                <w:bCs/>
                <w:iCs/>
                <w:szCs w:val="24"/>
              </w:rPr>
            </w:pPr>
            <w:r w:rsidRPr="009F2FE2">
              <w:rPr>
                <w:rFonts w:ascii="Times New Roman" w:hAnsi="Times New Roman" w:cs="Times New Roman"/>
                <w:bCs/>
                <w:i/>
                <w:iCs/>
                <w:szCs w:val="24"/>
              </w:rPr>
              <w:t>4.4.90.51.00</w:t>
            </w:r>
          </w:p>
        </w:tc>
        <w:tc>
          <w:tcPr>
            <w:tcW w:w="6654" w:type="dxa"/>
            <w:tcBorders>
              <w:top w:val="single" w:sz="4" w:space="0" w:color="auto"/>
              <w:left w:val="single" w:sz="4" w:space="0" w:color="auto"/>
              <w:bottom w:val="single" w:sz="4" w:space="0" w:color="auto"/>
              <w:right w:val="single" w:sz="4" w:space="0" w:color="auto"/>
            </w:tcBorders>
            <w:shd w:val="clear" w:color="auto" w:fill="FFFFFF" w:themeFill="background1"/>
          </w:tcPr>
          <w:p w14:paraId="1C275F80" w14:textId="6D655D8B" w:rsidR="00964A2C" w:rsidRPr="009F2FE2" w:rsidRDefault="00721833" w:rsidP="00385F53">
            <w:pPr>
              <w:tabs>
                <w:tab w:val="left" w:pos="900"/>
              </w:tabs>
              <w:spacing w:after="0"/>
              <w:jc w:val="both"/>
              <w:rPr>
                <w:rFonts w:ascii="Times New Roman" w:hAnsi="Times New Roman" w:cs="Times New Roman"/>
                <w:b/>
                <w:bCs/>
                <w:iCs/>
                <w:szCs w:val="24"/>
              </w:rPr>
            </w:pPr>
            <w:r w:rsidRPr="009F2FE2">
              <w:rPr>
                <w:rFonts w:ascii="Times New Roman" w:hAnsi="Times New Roman" w:cs="Times New Roman"/>
                <w:bCs/>
                <w:i/>
                <w:iCs/>
                <w:szCs w:val="24"/>
              </w:rPr>
              <w:t>OBRAS E INSTALAÇÕES</w:t>
            </w:r>
          </w:p>
        </w:tc>
      </w:tr>
    </w:tbl>
    <w:p w14:paraId="6CCBAB54"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BB06494" w14:textId="6D384FC7" w:rsidR="00964A2C" w:rsidRPr="009F2FE2" w:rsidRDefault="002B2C6E" w:rsidP="00964A2C">
      <w:pPr>
        <w:numPr>
          <w:ilvl w:val="0"/>
          <w:numId w:val="24"/>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eastAsia="Times New Roman" w:hAnsi="Times New Roman" w:cs="Times New Roman"/>
          <w:b/>
          <w:szCs w:val="24"/>
          <w:lang w:val="pt" w:eastAsia="pt-BR"/>
        </w:rPr>
        <w:t xml:space="preserve">DAS INFRAÇÕES E SANÇÕES: </w:t>
      </w:r>
      <w:bookmarkStart w:id="3" w:name="_Hlk163030421"/>
    </w:p>
    <w:p w14:paraId="1CAC935B" w14:textId="77777777" w:rsidR="002B2C6E" w:rsidRPr="009F2FE2" w:rsidRDefault="002B2C6E" w:rsidP="008D5EEB">
      <w:pPr>
        <w:pStyle w:val="PargrafodaLista"/>
        <w:numPr>
          <w:ilvl w:val="1"/>
          <w:numId w:val="14"/>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9F2FE2">
        <w:rPr>
          <w:rFonts w:ascii="Times New Roman" w:hAnsi="Times New Roman"/>
          <w:color w:val="000000"/>
          <w:szCs w:val="24"/>
        </w:rPr>
        <w:t>Comete infração administrativa, nos termos da Lei nº 14.133/2021, o fornecedor que:</w:t>
      </w:r>
    </w:p>
    <w:p w14:paraId="239DD00B" w14:textId="77777777" w:rsidR="002B2C6E" w:rsidRPr="009F2FE2"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9F2FE2"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9F2FE2">
        <w:rPr>
          <w:rFonts w:ascii="Times New Roman" w:hAnsi="Times New Roman" w:cs="Times New Roman"/>
          <w:szCs w:val="24"/>
        </w:rPr>
        <w:t>Der causa à inexecução parcial do contrato;</w:t>
      </w:r>
    </w:p>
    <w:p w14:paraId="3DC3AD6F" w14:textId="77777777" w:rsidR="002B2C6E" w:rsidRPr="009F2FE2"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9F2FE2"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9F2FE2">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9F2FE2"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9F2FE2"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9F2FE2">
        <w:rPr>
          <w:rFonts w:ascii="Times New Roman" w:hAnsi="Times New Roman" w:cs="Times New Roman"/>
          <w:szCs w:val="24"/>
        </w:rPr>
        <w:t>der causa à inexecução total do contrato;</w:t>
      </w:r>
    </w:p>
    <w:p w14:paraId="356C40C7" w14:textId="77777777" w:rsidR="002B2C6E" w:rsidRPr="009F2FE2" w:rsidRDefault="002B2C6E" w:rsidP="002B2C6E">
      <w:pPr>
        <w:pStyle w:val="PargrafodaLista"/>
        <w:spacing w:line="276" w:lineRule="auto"/>
        <w:ind w:left="567"/>
        <w:rPr>
          <w:rFonts w:ascii="Times New Roman" w:hAnsi="Times New Roman"/>
          <w:szCs w:val="24"/>
        </w:rPr>
      </w:pPr>
    </w:p>
    <w:p w14:paraId="14FDD8A7" w14:textId="77777777" w:rsidR="002B2C6E" w:rsidRPr="009F2FE2"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9F2FE2">
        <w:rPr>
          <w:rFonts w:ascii="Times New Roman" w:hAnsi="Times New Roman" w:cs="Times New Roman"/>
          <w:szCs w:val="24"/>
        </w:rPr>
        <w:t>deixar de entregar a documentação exigida para o certame;</w:t>
      </w:r>
    </w:p>
    <w:p w14:paraId="696D47A5" w14:textId="77777777" w:rsidR="002B2C6E" w:rsidRPr="009F2FE2" w:rsidRDefault="002B2C6E" w:rsidP="002B2C6E">
      <w:pPr>
        <w:pStyle w:val="PargrafodaLista"/>
        <w:spacing w:line="276" w:lineRule="auto"/>
        <w:ind w:left="567"/>
        <w:rPr>
          <w:rFonts w:ascii="Times New Roman" w:hAnsi="Times New Roman"/>
          <w:szCs w:val="24"/>
        </w:rPr>
      </w:pPr>
    </w:p>
    <w:p w14:paraId="20628200" w14:textId="77777777" w:rsidR="002B2C6E" w:rsidRPr="009F2FE2"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9F2FE2">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9F2FE2"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9F2FE2"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9F2FE2">
        <w:rPr>
          <w:rFonts w:ascii="Times New Roman" w:hAnsi="Times New Roman" w:cs="Times New Roman"/>
          <w:szCs w:val="24"/>
        </w:rPr>
        <w:t>Não assinar o contrato com a entrega da documentação exigida para a contratação ou aceitar/retirar o instrumento equivalente, quando convocado dentro do prazo de validade da proposta;</w:t>
      </w:r>
    </w:p>
    <w:p w14:paraId="5F1894E1" w14:textId="77777777" w:rsidR="002B2C6E" w:rsidRPr="009F2FE2"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9F2FE2"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9F2FE2">
        <w:rPr>
          <w:rFonts w:ascii="Times New Roman" w:hAnsi="Times New Roman" w:cs="Times New Roman"/>
          <w:szCs w:val="24"/>
        </w:rPr>
        <w:t>Ensejar o retardamento da execução ou entrega do objeto da licitação sem motivo justificado;</w:t>
      </w:r>
    </w:p>
    <w:p w14:paraId="2400B3F4" w14:textId="77777777" w:rsidR="002B2C6E" w:rsidRPr="009F2FE2"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9F2FE2"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9F2FE2">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9F2FE2"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9F2FE2"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9F2FE2">
        <w:rPr>
          <w:rFonts w:ascii="Times New Roman" w:hAnsi="Times New Roman" w:cs="Times New Roman"/>
          <w:szCs w:val="24"/>
        </w:rPr>
        <w:t>Fraudar a dispensa eletrônica ou praticar ato fraudulento na execução do contrato;</w:t>
      </w:r>
    </w:p>
    <w:p w14:paraId="3009C6D6" w14:textId="77777777" w:rsidR="002B2C6E" w:rsidRPr="009F2FE2"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9F2FE2" w:rsidRDefault="002B2C6E" w:rsidP="008D5EEB">
      <w:pPr>
        <w:numPr>
          <w:ilvl w:val="2"/>
          <w:numId w:val="14"/>
        </w:numPr>
        <w:tabs>
          <w:tab w:val="left" w:pos="709"/>
          <w:tab w:val="left" w:pos="993"/>
        </w:tabs>
        <w:spacing w:after="0"/>
        <w:ind w:left="567" w:firstLine="0"/>
        <w:jc w:val="both"/>
        <w:rPr>
          <w:rFonts w:ascii="Times New Roman" w:hAnsi="Times New Roman" w:cs="Times New Roman"/>
          <w:szCs w:val="24"/>
        </w:rPr>
      </w:pPr>
      <w:r w:rsidRPr="009F2FE2">
        <w:rPr>
          <w:rFonts w:ascii="Times New Roman" w:hAnsi="Times New Roman" w:cs="Times New Roman"/>
          <w:szCs w:val="24"/>
        </w:rPr>
        <w:t>Comportar-se de modo inidôneo ou cometer fraude de qualquer natureza;</w:t>
      </w:r>
    </w:p>
    <w:p w14:paraId="4E144798" w14:textId="77777777" w:rsidR="002B2C6E" w:rsidRPr="009F2FE2"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9F2FE2" w:rsidRDefault="002B2C6E" w:rsidP="002B2C6E">
      <w:pPr>
        <w:tabs>
          <w:tab w:val="left" w:pos="709"/>
          <w:tab w:val="left" w:pos="993"/>
        </w:tabs>
        <w:spacing w:after="0"/>
        <w:ind w:left="1134"/>
        <w:jc w:val="both"/>
        <w:rPr>
          <w:rFonts w:ascii="Times New Roman" w:hAnsi="Times New Roman" w:cs="Times New Roman"/>
          <w:szCs w:val="24"/>
        </w:rPr>
      </w:pPr>
      <w:r w:rsidRPr="009F2FE2">
        <w:rPr>
          <w:rFonts w:ascii="Times New Roman" w:hAnsi="Times New Roman" w:cs="Times New Roman"/>
          <w:b/>
          <w:bCs/>
          <w:szCs w:val="24"/>
        </w:rPr>
        <w:t>12.1.10.1.</w:t>
      </w:r>
      <w:r w:rsidRPr="009F2FE2">
        <w:rPr>
          <w:rFonts w:ascii="Times New Roman" w:hAnsi="Times New Roman" w:cs="Times New Roman"/>
          <w:szCs w:val="24"/>
        </w:rPr>
        <w:t xml:space="preserve"> Considera-se comportamento inidôneo, entre outros, a declaração falsa quanto às condições de participação, quanto ao enquadramento como ME/EPP ou o conluio entre os fornecedores, em qualquer momento da dispensa,</w:t>
      </w:r>
      <w:r w:rsidR="003D32B0" w:rsidRPr="009F2FE2">
        <w:rPr>
          <w:rFonts w:ascii="Times New Roman" w:hAnsi="Times New Roman" w:cs="Times New Roman"/>
          <w:szCs w:val="24"/>
        </w:rPr>
        <w:t xml:space="preserve"> </w:t>
      </w:r>
      <w:r w:rsidRPr="009F2FE2">
        <w:rPr>
          <w:rFonts w:ascii="Times New Roman" w:hAnsi="Times New Roman" w:cs="Times New Roman"/>
          <w:szCs w:val="24"/>
        </w:rPr>
        <w:t>mesmo após o encerramento da fase de lances.</w:t>
      </w:r>
    </w:p>
    <w:p w14:paraId="02CB56AB" w14:textId="77777777" w:rsidR="002B2C6E" w:rsidRPr="009F2FE2"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9F2FE2" w:rsidRDefault="002B2C6E" w:rsidP="008D5EEB">
      <w:pPr>
        <w:numPr>
          <w:ilvl w:val="2"/>
          <w:numId w:val="14"/>
        </w:numPr>
        <w:tabs>
          <w:tab w:val="left" w:pos="709"/>
          <w:tab w:val="left" w:pos="993"/>
        </w:tabs>
        <w:spacing w:after="0"/>
        <w:ind w:left="0" w:firstLine="567"/>
        <w:jc w:val="both"/>
        <w:rPr>
          <w:rFonts w:ascii="Times New Roman" w:hAnsi="Times New Roman" w:cs="Times New Roman"/>
          <w:szCs w:val="24"/>
        </w:rPr>
      </w:pPr>
      <w:r w:rsidRPr="009F2FE2">
        <w:rPr>
          <w:rFonts w:ascii="Times New Roman" w:hAnsi="Times New Roman" w:cs="Times New Roman"/>
          <w:szCs w:val="24"/>
        </w:rPr>
        <w:lastRenderedPageBreak/>
        <w:t>Praticar atos ilícitos com vistas a frustrar os objetivos deste certame;</w:t>
      </w:r>
    </w:p>
    <w:p w14:paraId="23D3DD42" w14:textId="77777777" w:rsidR="002B2C6E" w:rsidRPr="009F2FE2"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9F2FE2" w:rsidRDefault="002B2C6E" w:rsidP="008D5EEB">
      <w:pPr>
        <w:numPr>
          <w:ilvl w:val="2"/>
          <w:numId w:val="14"/>
        </w:numPr>
        <w:tabs>
          <w:tab w:val="left" w:pos="709"/>
          <w:tab w:val="left" w:pos="1134"/>
        </w:tabs>
        <w:spacing w:after="0"/>
        <w:ind w:left="0" w:firstLine="567"/>
        <w:jc w:val="both"/>
        <w:rPr>
          <w:rFonts w:ascii="Times New Roman" w:hAnsi="Times New Roman" w:cs="Times New Roman"/>
          <w:szCs w:val="24"/>
        </w:rPr>
      </w:pPr>
      <w:r w:rsidRPr="009F2FE2">
        <w:rPr>
          <w:rFonts w:ascii="Times New Roman" w:hAnsi="Times New Roman" w:cs="Times New Roman"/>
          <w:szCs w:val="24"/>
        </w:rPr>
        <w:t>Praticar ato lesivo previsto no art. 5º da Lei nº 12.846/2013.</w:t>
      </w:r>
    </w:p>
    <w:p w14:paraId="3BF96B68"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9F2FE2" w:rsidRDefault="002B2C6E" w:rsidP="008D5EEB">
      <w:pPr>
        <w:numPr>
          <w:ilvl w:val="1"/>
          <w:numId w:val="14"/>
        </w:numPr>
        <w:spacing w:after="0"/>
        <w:jc w:val="both"/>
        <w:rPr>
          <w:rFonts w:ascii="Times New Roman" w:hAnsi="Times New Roman" w:cs="Times New Roman"/>
          <w:szCs w:val="24"/>
        </w:rPr>
      </w:pPr>
      <w:r w:rsidRPr="009F2FE2">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9F2FE2" w:rsidRDefault="002B2C6E" w:rsidP="002B2C6E">
      <w:pPr>
        <w:spacing w:after="0"/>
        <w:ind w:left="720"/>
        <w:jc w:val="both"/>
        <w:rPr>
          <w:rFonts w:ascii="Times New Roman" w:hAnsi="Times New Roman" w:cs="Times New Roman"/>
          <w:szCs w:val="24"/>
        </w:rPr>
      </w:pPr>
    </w:p>
    <w:p w14:paraId="037BE864" w14:textId="77777777" w:rsidR="002B2C6E" w:rsidRPr="009F2FE2" w:rsidRDefault="002B2C6E" w:rsidP="008D5EEB">
      <w:pPr>
        <w:numPr>
          <w:ilvl w:val="0"/>
          <w:numId w:val="15"/>
        </w:numPr>
        <w:tabs>
          <w:tab w:val="left" w:pos="-142"/>
          <w:tab w:val="left" w:pos="284"/>
          <w:tab w:val="left" w:pos="567"/>
          <w:tab w:val="left" w:pos="709"/>
        </w:tabs>
        <w:spacing w:after="0"/>
        <w:ind w:left="567" w:firstLine="0"/>
        <w:jc w:val="both"/>
        <w:rPr>
          <w:rFonts w:ascii="Times New Roman" w:hAnsi="Times New Roman" w:cs="Times New Roman"/>
          <w:szCs w:val="24"/>
        </w:rPr>
      </w:pPr>
      <w:r w:rsidRPr="009F2FE2">
        <w:rPr>
          <w:rFonts w:ascii="Times New Roman" w:hAnsi="Times New Roman" w:cs="Times New Roman"/>
          <w:szCs w:val="24"/>
        </w:rPr>
        <w:t xml:space="preserve">Advertência por escrito, </w:t>
      </w:r>
      <w:r w:rsidRPr="009F2FE2">
        <w:rPr>
          <w:rFonts w:ascii="Times New Roman" w:eastAsia="Century Gothic" w:hAnsi="Times New Roman" w:cs="Times New Roman"/>
          <w:color w:val="000000"/>
          <w:szCs w:val="24"/>
        </w:rPr>
        <w:t xml:space="preserve">quando o fornecedor der causa à inexecução parcial do contrato, </w:t>
      </w:r>
      <w:r w:rsidRPr="009F2FE2">
        <w:rPr>
          <w:rFonts w:ascii="Times New Roman" w:eastAsia="Century Gothic" w:hAnsi="Times New Roman" w:cs="Times New Roman"/>
          <w:szCs w:val="24"/>
        </w:rPr>
        <w:t>sempre que não se justificar a imposição de penalidade mais grave (</w:t>
      </w:r>
      <w:hyperlink r:id="rId16" w:anchor="art156%C2%A72" w:history="1">
        <w:r w:rsidRPr="009F2FE2">
          <w:rPr>
            <w:rStyle w:val="Hyperlink"/>
            <w:rFonts w:ascii="Times New Roman" w:eastAsia="Century Gothic" w:hAnsi="Times New Roman" w:cs="Times New Roman"/>
            <w:szCs w:val="24"/>
          </w:rPr>
          <w:t>art. 156, §2º, da Lei nº 14.133, de 2021</w:t>
        </w:r>
      </w:hyperlink>
      <w:r w:rsidRPr="009F2FE2">
        <w:rPr>
          <w:rFonts w:ascii="Times New Roman" w:hAnsi="Times New Roman" w:cs="Times New Roman"/>
          <w:szCs w:val="24"/>
        </w:rPr>
        <w:t>;</w:t>
      </w:r>
    </w:p>
    <w:p w14:paraId="438EED50" w14:textId="77777777" w:rsidR="002B2C6E" w:rsidRPr="009F2FE2" w:rsidRDefault="002B2C6E" w:rsidP="008D5EEB">
      <w:pPr>
        <w:numPr>
          <w:ilvl w:val="0"/>
          <w:numId w:val="15"/>
        </w:numPr>
        <w:tabs>
          <w:tab w:val="left" w:pos="-142"/>
          <w:tab w:val="left" w:pos="284"/>
          <w:tab w:val="left" w:pos="567"/>
          <w:tab w:val="left" w:pos="709"/>
        </w:tabs>
        <w:spacing w:after="0"/>
        <w:ind w:left="567" w:firstLine="0"/>
        <w:jc w:val="both"/>
        <w:rPr>
          <w:rFonts w:ascii="Times New Roman" w:hAnsi="Times New Roman" w:cs="Times New Roman"/>
          <w:szCs w:val="24"/>
        </w:rPr>
      </w:pPr>
      <w:r w:rsidRPr="009F2FE2">
        <w:rPr>
          <w:rFonts w:ascii="Times New Roman" w:hAnsi="Times New Roman" w:cs="Times New Roman"/>
          <w:szCs w:val="24"/>
        </w:rPr>
        <w:t xml:space="preserve">Multa </w:t>
      </w:r>
      <w:r w:rsidRPr="009F2FE2">
        <w:rPr>
          <w:rFonts w:ascii="Times New Roman" w:eastAsia="Century Gothic" w:hAnsi="Times New Roman" w:cs="Times New Roman"/>
          <w:szCs w:val="24"/>
        </w:rPr>
        <w:t>moratória de 3 % (três por cento) por dia de atraso injustificado sobre o valor da parcela inadimplida, até o limite de 10 (dez) dias;</w:t>
      </w:r>
      <w:r w:rsidRPr="009F2FE2">
        <w:rPr>
          <w:rFonts w:ascii="Times New Roman" w:eastAsia="Century Gothic" w:hAnsi="Times New Roman" w:cs="Times New Roman"/>
          <w:i/>
          <w:szCs w:val="24"/>
        </w:rPr>
        <w:t xml:space="preserve"> </w:t>
      </w:r>
      <w:r w:rsidRPr="009F2FE2">
        <w:rPr>
          <w:rFonts w:ascii="Times New Roman" w:eastAsia="Century Gothic" w:hAnsi="Times New Roman" w:cs="Times New Roman"/>
          <w:szCs w:val="24"/>
        </w:rPr>
        <w:t>compensatória de 10 % (vinte por cento) sobre o valor total do contrato ou instrumento equivalente, no caso de inexecução total do objeto;</w:t>
      </w:r>
    </w:p>
    <w:p w14:paraId="5D32FD9D" w14:textId="77777777" w:rsidR="002B2C6E" w:rsidRPr="009F2FE2" w:rsidRDefault="002B2C6E" w:rsidP="008D5EEB">
      <w:pPr>
        <w:numPr>
          <w:ilvl w:val="0"/>
          <w:numId w:val="15"/>
        </w:numPr>
        <w:tabs>
          <w:tab w:val="left" w:pos="-142"/>
          <w:tab w:val="left" w:pos="284"/>
          <w:tab w:val="left" w:pos="567"/>
          <w:tab w:val="left" w:pos="709"/>
        </w:tabs>
        <w:spacing w:after="0"/>
        <w:ind w:left="567" w:firstLine="0"/>
        <w:jc w:val="both"/>
        <w:rPr>
          <w:rFonts w:ascii="Times New Roman" w:hAnsi="Times New Roman" w:cs="Times New Roman"/>
          <w:szCs w:val="24"/>
        </w:rPr>
      </w:pPr>
      <w:r w:rsidRPr="009F2FE2">
        <w:rPr>
          <w:rFonts w:ascii="Times New Roman" w:hAnsi="Times New Roman" w:cs="Times New Roman"/>
          <w:szCs w:val="24"/>
        </w:rPr>
        <w:t xml:space="preserve">Impedimento de licitar e contratar no âmbito da Administração Pública direta e indireta do ente federativo que tiver aplicado a sanção, </w:t>
      </w:r>
      <w:r w:rsidRPr="009F2FE2">
        <w:rPr>
          <w:rFonts w:ascii="Times New Roman" w:eastAsia="Century Gothic" w:hAnsi="Times New Roman" w:cs="Times New Roman"/>
          <w:color w:val="000000"/>
          <w:szCs w:val="24"/>
        </w:rPr>
        <w:t xml:space="preserve">quando praticadas as condutas </w:t>
      </w:r>
      <w:r w:rsidRPr="009F2FE2">
        <w:rPr>
          <w:rFonts w:ascii="Times New Roman" w:eastAsia="Century Gothic" w:hAnsi="Times New Roman" w:cs="Times New Roman"/>
          <w:szCs w:val="24"/>
        </w:rPr>
        <w:t>descritas nos itens 12.1.2 a 12.1.7 do subitem acima deste Aviso, sempre que não se justificar a imposição de penalidade mais grave (</w:t>
      </w:r>
      <w:hyperlink r:id="rId17" w:anchor="art156%C2%A74" w:history="1">
        <w:r w:rsidRPr="009F2FE2">
          <w:rPr>
            <w:rStyle w:val="Hyperlink"/>
            <w:rFonts w:ascii="Times New Roman" w:eastAsia="Century Gothic" w:hAnsi="Times New Roman" w:cs="Times New Roman"/>
            <w:szCs w:val="24"/>
          </w:rPr>
          <w:t>art. 156, § 4º, da Lei nº 14.133, de 2021</w:t>
        </w:r>
      </w:hyperlink>
      <w:r w:rsidRPr="009F2FE2">
        <w:rPr>
          <w:rFonts w:ascii="Times New Roman" w:eastAsia="Century Gothic" w:hAnsi="Times New Roman" w:cs="Times New Roman"/>
          <w:szCs w:val="24"/>
        </w:rPr>
        <w:t>)</w:t>
      </w:r>
      <w:r w:rsidRPr="009F2FE2">
        <w:rPr>
          <w:rFonts w:ascii="Times New Roman" w:hAnsi="Times New Roman" w:cs="Times New Roman"/>
          <w:szCs w:val="24"/>
        </w:rPr>
        <w:t>;</w:t>
      </w:r>
    </w:p>
    <w:p w14:paraId="08384AED" w14:textId="77777777" w:rsidR="002B2C6E" w:rsidRPr="009F2FE2" w:rsidRDefault="002B2C6E" w:rsidP="008D5EEB">
      <w:pPr>
        <w:numPr>
          <w:ilvl w:val="0"/>
          <w:numId w:val="15"/>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9F2FE2">
        <w:rPr>
          <w:rFonts w:ascii="Times New Roman" w:hAnsi="Times New Roman" w:cs="Times New Roman"/>
          <w:szCs w:val="24"/>
        </w:rPr>
        <w:t>Declaração de inidoneidade para licitar ou contratar</w:t>
      </w:r>
      <w:r w:rsidRPr="009F2FE2">
        <w:rPr>
          <w:rFonts w:ascii="Times New Roman" w:eastAsia="Century Gothic" w:hAnsi="Times New Roman" w:cs="Times New Roman"/>
          <w:szCs w:val="24"/>
        </w:rPr>
        <w:t xml:space="preserve">, </w:t>
      </w:r>
      <w:r w:rsidRPr="009F2FE2">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9F2FE2">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18" w:anchor="art156%C2%A75" w:history="1">
        <w:r w:rsidRPr="009F2FE2">
          <w:rPr>
            <w:rStyle w:val="Hyperlink"/>
            <w:rFonts w:ascii="Times New Roman" w:eastAsia="Century Gothic" w:hAnsi="Times New Roman" w:cs="Times New Roman"/>
            <w:szCs w:val="24"/>
          </w:rPr>
          <w:t>art. 156, §5º, da Lei nº 14.133, de 2021</w:t>
        </w:r>
      </w:hyperlink>
      <w:r w:rsidRPr="009F2FE2">
        <w:rPr>
          <w:rStyle w:val="Hyperlink"/>
          <w:rFonts w:ascii="Times New Roman" w:eastAsia="Century Gothic" w:hAnsi="Times New Roman" w:cs="Times New Roman"/>
          <w:szCs w:val="24"/>
        </w:rPr>
        <w:t>)</w:t>
      </w:r>
      <w:r w:rsidRPr="009F2FE2">
        <w:rPr>
          <w:rFonts w:ascii="Times New Roman" w:hAnsi="Times New Roman" w:cs="Times New Roman"/>
          <w:szCs w:val="24"/>
        </w:rPr>
        <w:t>.</w:t>
      </w:r>
    </w:p>
    <w:p w14:paraId="729F263C" w14:textId="77777777" w:rsidR="002B2C6E" w:rsidRPr="009F2FE2"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9F2FE2" w:rsidRDefault="002B2C6E" w:rsidP="002B2C6E">
      <w:pPr>
        <w:spacing w:after="0"/>
        <w:jc w:val="both"/>
        <w:rPr>
          <w:rFonts w:ascii="Times New Roman" w:eastAsia="Century Gothic" w:hAnsi="Times New Roman" w:cs="Times New Roman"/>
          <w:szCs w:val="24"/>
        </w:rPr>
      </w:pPr>
      <w:r w:rsidRPr="009F2FE2">
        <w:rPr>
          <w:rFonts w:ascii="Times New Roman" w:hAnsi="Times New Roman" w:cs="Times New Roman"/>
          <w:b/>
          <w:szCs w:val="24"/>
        </w:rPr>
        <w:t>12.3</w:t>
      </w:r>
      <w:r w:rsidRPr="009F2FE2">
        <w:rPr>
          <w:rFonts w:ascii="Times New Roman" w:hAnsi="Times New Roman" w:cs="Times New Roman"/>
          <w:bCs/>
          <w:szCs w:val="24"/>
        </w:rPr>
        <w:t>.</w:t>
      </w:r>
      <w:r w:rsidRPr="009F2FE2">
        <w:rPr>
          <w:rFonts w:ascii="Times New Roman" w:hAnsi="Times New Roman" w:cs="Times New Roman"/>
          <w:szCs w:val="24"/>
        </w:rPr>
        <w:t xml:space="preserve"> </w:t>
      </w:r>
      <w:r w:rsidRPr="009F2FE2">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19" w:anchor="art156%C2%A79" w:history="1">
        <w:r w:rsidRPr="009F2FE2">
          <w:rPr>
            <w:rStyle w:val="Hyperlink"/>
            <w:rFonts w:ascii="Times New Roman" w:eastAsia="Century Gothic" w:hAnsi="Times New Roman" w:cs="Times New Roman"/>
            <w:szCs w:val="24"/>
          </w:rPr>
          <w:t>art. 156, §9º, da Lei nº 14.133, de 2021</w:t>
        </w:r>
      </w:hyperlink>
      <w:r w:rsidRPr="009F2FE2">
        <w:rPr>
          <w:rFonts w:ascii="Times New Roman" w:eastAsia="Century Gothic" w:hAnsi="Times New Roman" w:cs="Times New Roman"/>
          <w:szCs w:val="24"/>
        </w:rPr>
        <w:t>)</w:t>
      </w:r>
    </w:p>
    <w:p w14:paraId="0ACA0FE4" w14:textId="77777777" w:rsidR="002B2C6E" w:rsidRPr="009F2FE2" w:rsidRDefault="002B2C6E" w:rsidP="002B2C6E">
      <w:pPr>
        <w:spacing w:after="0"/>
        <w:jc w:val="both"/>
        <w:rPr>
          <w:rFonts w:ascii="Times New Roman" w:eastAsia="Century Gothic" w:hAnsi="Times New Roman" w:cs="Times New Roman"/>
          <w:szCs w:val="24"/>
        </w:rPr>
      </w:pPr>
    </w:p>
    <w:p w14:paraId="04D0659D" w14:textId="77777777" w:rsidR="002B2C6E" w:rsidRPr="009F2FE2" w:rsidRDefault="002B2C6E" w:rsidP="008D5EEB">
      <w:pPr>
        <w:numPr>
          <w:ilvl w:val="1"/>
          <w:numId w:val="27"/>
        </w:numPr>
        <w:spacing w:after="0"/>
        <w:ind w:left="0" w:firstLine="0"/>
        <w:jc w:val="both"/>
        <w:rPr>
          <w:rFonts w:ascii="Times New Roman" w:eastAsia="Century Gothic" w:hAnsi="Times New Roman" w:cs="Times New Roman"/>
          <w:szCs w:val="24"/>
        </w:rPr>
      </w:pPr>
      <w:r w:rsidRPr="009F2FE2">
        <w:rPr>
          <w:rFonts w:ascii="Times New Roman" w:eastAsia="Century Gothic" w:hAnsi="Times New Roman" w:cs="Times New Roman"/>
          <w:szCs w:val="24"/>
        </w:rPr>
        <w:t>Todas as sanções previstas neste Aviso poderão ser aplicadas cumulativamente com a multa (</w:t>
      </w:r>
      <w:hyperlink r:id="rId20" w:anchor="art156%C2%A77" w:history="1">
        <w:r w:rsidRPr="009F2FE2">
          <w:rPr>
            <w:rStyle w:val="Hyperlink"/>
            <w:rFonts w:ascii="Times New Roman" w:eastAsia="Century Gothic" w:hAnsi="Times New Roman" w:cs="Times New Roman"/>
            <w:szCs w:val="24"/>
          </w:rPr>
          <w:t>art. 156, §7º, da Lei nº 14.133, de 2021</w:t>
        </w:r>
      </w:hyperlink>
      <w:r w:rsidRPr="009F2FE2">
        <w:rPr>
          <w:rFonts w:ascii="Times New Roman" w:eastAsia="Century Gothic" w:hAnsi="Times New Roman" w:cs="Times New Roman"/>
          <w:szCs w:val="24"/>
        </w:rPr>
        <w:t>).</w:t>
      </w:r>
    </w:p>
    <w:p w14:paraId="49D6EBF6" w14:textId="77777777" w:rsidR="002B2C6E" w:rsidRPr="009F2FE2" w:rsidRDefault="002B2C6E" w:rsidP="002B2C6E">
      <w:pPr>
        <w:spacing w:after="0"/>
        <w:ind w:left="720"/>
        <w:jc w:val="both"/>
        <w:rPr>
          <w:rFonts w:ascii="Times New Roman" w:eastAsia="Century Gothic" w:hAnsi="Times New Roman" w:cs="Times New Roman"/>
          <w:szCs w:val="24"/>
        </w:rPr>
      </w:pPr>
    </w:p>
    <w:p w14:paraId="5527117C" w14:textId="10239DB6" w:rsidR="002B2C6E" w:rsidRPr="009F2FE2" w:rsidRDefault="002B2C6E" w:rsidP="002B2C6E">
      <w:pPr>
        <w:spacing w:after="0"/>
        <w:ind w:left="567"/>
        <w:jc w:val="both"/>
        <w:rPr>
          <w:rFonts w:ascii="Times New Roman" w:hAnsi="Times New Roman" w:cs="Times New Roman"/>
          <w:szCs w:val="24"/>
        </w:rPr>
      </w:pPr>
      <w:r w:rsidRPr="009F2FE2">
        <w:rPr>
          <w:rFonts w:ascii="Times New Roman" w:eastAsia="Century Gothic" w:hAnsi="Times New Roman" w:cs="Times New Roman"/>
          <w:b/>
          <w:bCs/>
          <w:szCs w:val="24"/>
        </w:rPr>
        <w:t>12.4.</w:t>
      </w:r>
      <w:r w:rsidR="00DF63D8" w:rsidRPr="009F2FE2">
        <w:rPr>
          <w:rFonts w:ascii="Times New Roman" w:eastAsia="Century Gothic" w:hAnsi="Times New Roman" w:cs="Times New Roman"/>
          <w:b/>
          <w:bCs/>
          <w:szCs w:val="24"/>
        </w:rPr>
        <w:t>1</w:t>
      </w:r>
      <w:r w:rsidR="00DF63D8" w:rsidRPr="009F2FE2">
        <w:rPr>
          <w:rFonts w:ascii="Times New Roman" w:eastAsia="Century Gothic" w:hAnsi="Times New Roman" w:cs="Times New Roman"/>
          <w:szCs w:val="24"/>
        </w:rPr>
        <w:t xml:space="preserve"> </w:t>
      </w:r>
      <w:r w:rsidRPr="009F2FE2">
        <w:rPr>
          <w:rFonts w:ascii="Times New Roman" w:eastAsia="Century Gothic" w:hAnsi="Times New Roman" w:cs="Times New Roman"/>
          <w:szCs w:val="24"/>
        </w:rPr>
        <w:t>a. Antes da aplicação da multa será facultada a defesa do interessado no prazo de 15 (quinze) dias úteis, contado da data de sua intimação (</w:t>
      </w:r>
      <w:hyperlink r:id="rId21" w:anchor="art157" w:history="1">
        <w:r w:rsidRPr="009F2FE2">
          <w:rPr>
            <w:rStyle w:val="Hyperlink"/>
            <w:rFonts w:ascii="Times New Roman" w:eastAsia="Century Gothic" w:hAnsi="Times New Roman" w:cs="Times New Roman"/>
            <w:szCs w:val="24"/>
          </w:rPr>
          <w:t>art. 157, da Lei nº 14.133, de 2021</w:t>
        </w:r>
      </w:hyperlink>
      <w:r w:rsidRPr="009F2FE2">
        <w:rPr>
          <w:rFonts w:ascii="Times New Roman" w:eastAsia="Century Gothic" w:hAnsi="Times New Roman" w:cs="Times New Roman"/>
          <w:szCs w:val="24"/>
        </w:rPr>
        <w:t xml:space="preserve">), </w:t>
      </w:r>
      <w:r w:rsidRPr="009F2FE2">
        <w:rPr>
          <w:rFonts w:ascii="Times New Roman" w:hAnsi="Times New Roman" w:cs="Times New Roman"/>
          <w:szCs w:val="24"/>
        </w:rPr>
        <w:t xml:space="preserve">podendo a autoridade que tiver proferido o ato reconsiderar sua decisão ou, no prazo de 05 (cinco) dias encaminhá-lo devidamente </w:t>
      </w:r>
      <w:proofErr w:type="spellStart"/>
      <w:r w:rsidRPr="009F2FE2">
        <w:rPr>
          <w:rFonts w:ascii="Times New Roman" w:hAnsi="Times New Roman" w:cs="Times New Roman"/>
          <w:szCs w:val="24"/>
        </w:rPr>
        <w:t>informad</w:t>
      </w:r>
      <w:r w:rsidR="007934F2" w:rsidRPr="009F2FE2">
        <w:rPr>
          <w:rFonts w:ascii="Times New Roman" w:hAnsi="Times New Roman" w:cs="Times New Roman"/>
          <w:szCs w:val="24"/>
        </w:rPr>
        <w:t>o</w:t>
      </w:r>
      <w:proofErr w:type="spellEnd"/>
      <w:r w:rsidRPr="009F2FE2">
        <w:rPr>
          <w:rFonts w:ascii="Times New Roman" w:hAnsi="Times New Roman" w:cs="Times New Roman"/>
          <w:szCs w:val="24"/>
        </w:rPr>
        <w:t xml:space="preserve"> para a apreciação e decisão superior, no prazo de 20 (vinte) dias úteis.</w:t>
      </w:r>
    </w:p>
    <w:p w14:paraId="56D6A912" w14:textId="77777777" w:rsidR="002B2C6E" w:rsidRPr="009F2FE2" w:rsidRDefault="002B2C6E" w:rsidP="002B2C6E">
      <w:pPr>
        <w:spacing w:after="0"/>
        <w:ind w:left="567"/>
        <w:jc w:val="both"/>
        <w:rPr>
          <w:rFonts w:ascii="Times New Roman" w:hAnsi="Times New Roman" w:cs="Times New Roman"/>
          <w:szCs w:val="24"/>
        </w:rPr>
      </w:pPr>
      <w:r w:rsidRPr="009F2FE2">
        <w:rPr>
          <w:rFonts w:ascii="Times New Roman" w:eastAsia="Century Gothic" w:hAnsi="Times New Roman" w:cs="Times New Roman"/>
          <w:b/>
          <w:bCs/>
          <w:szCs w:val="24"/>
        </w:rPr>
        <w:lastRenderedPageBreak/>
        <w:t>12.4.b.</w:t>
      </w:r>
      <w:r w:rsidRPr="009F2FE2">
        <w:rPr>
          <w:rFonts w:ascii="Times New Roman" w:eastAsia="Century Gothic" w:hAnsi="Times New Roman" w:cs="Times New Roman"/>
          <w:szCs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 (</w:t>
      </w:r>
      <w:hyperlink r:id="rId22" w:anchor="art156%C2%A78" w:history="1">
        <w:r w:rsidRPr="009F2FE2">
          <w:rPr>
            <w:rStyle w:val="Hyperlink"/>
            <w:rFonts w:ascii="Times New Roman" w:eastAsia="Century Gothic" w:hAnsi="Times New Roman" w:cs="Times New Roman"/>
            <w:szCs w:val="24"/>
          </w:rPr>
          <w:t>art. 156, §8º, da Lei nº 14.133, de 2021</w:t>
        </w:r>
      </w:hyperlink>
      <w:r w:rsidRPr="009F2FE2">
        <w:rPr>
          <w:rFonts w:ascii="Times New Roman" w:eastAsia="Century Gothic" w:hAnsi="Times New Roman" w:cs="Times New Roman"/>
          <w:szCs w:val="24"/>
        </w:rPr>
        <w:t>).</w:t>
      </w:r>
    </w:p>
    <w:p w14:paraId="04210E61" w14:textId="051349A4" w:rsidR="002B2C6E" w:rsidRPr="009F2FE2" w:rsidRDefault="002B2C6E" w:rsidP="002B2C6E">
      <w:pPr>
        <w:spacing w:after="0"/>
        <w:ind w:left="567"/>
        <w:jc w:val="both"/>
        <w:rPr>
          <w:rFonts w:ascii="Times New Roman" w:hAnsi="Times New Roman" w:cs="Times New Roman"/>
          <w:szCs w:val="24"/>
        </w:rPr>
      </w:pPr>
      <w:bookmarkStart w:id="4" w:name="_tyjcwt"/>
      <w:bookmarkEnd w:id="4"/>
      <w:r w:rsidRPr="009F2FE2">
        <w:rPr>
          <w:rFonts w:ascii="Times New Roman" w:eastAsia="Century Gothic" w:hAnsi="Times New Roman" w:cs="Times New Roman"/>
          <w:b/>
          <w:bCs/>
          <w:szCs w:val="24"/>
        </w:rPr>
        <w:t>12.4.</w:t>
      </w:r>
      <w:r w:rsidR="00DF63D8" w:rsidRPr="009F2FE2">
        <w:rPr>
          <w:rFonts w:ascii="Times New Roman" w:eastAsia="Century Gothic" w:hAnsi="Times New Roman" w:cs="Times New Roman"/>
          <w:b/>
          <w:bCs/>
          <w:szCs w:val="24"/>
        </w:rPr>
        <w:t>2</w:t>
      </w:r>
      <w:r w:rsidR="00DF63D8" w:rsidRPr="009F2FE2">
        <w:rPr>
          <w:rFonts w:ascii="Times New Roman" w:eastAsia="Century Gothic" w:hAnsi="Times New Roman" w:cs="Times New Roman"/>
          <w:szCs w:val="24"/>
        </w:rPr>
        <w:t xml:space="preserve"> </w:t>
      </w:r>
      <w:r w:rsidRPr="009F2FE2">
        <w:rPr>
          <w:rFonts w:ascii="Times New Roman" w:eastAsia="Century Gothic" w:hAnsi="Times New Roman" w:cs="Times New Roman"/>
          <w:szCs w:val="24"/>
        </w:rPr>
        <w:t>c. Previamente ao encaminhamento à cobrança judicial, a multa poderá ser recolhida administrativamente no prazo máximo de 05</w:t>
      </w:r>
      <w:r w:rsidRPr="009F2FE2">
        <w:rPr>
          <w:rFonts w:ascii="Times New Roman" w:eastAsia="Century Gothic" w:hAnsi="Times New Roman" w:cs="Times New Roman"/>
          <w:i/>
          <w:szCs w:val="24"/>
        </w:rPr>
        <w:t xml:space="preserve"> (cinco) </w:t>
      </w:r>
      <w:r w:rsidRPr="009F2FE2">
        <w:rPr>
          <w:rFonts w:ascii="Times New Roman" w:eastAsia="Century Gothic" w:hAnsi="Times New Roman" w:cs="Times New Roman"/>
          <w:szCs w:val="24"/>
        </w:rPr>
        <w:t>dias úteis, a contar da data do recebimento da comunicação enviada pela autoridade competente.</w:t>
      </w:r>
    </w:p>
    <w:p w14:paraId="033155DD" w14:textId="77777777" w:rsidR="002B2C6E" w:rsidRPr="009F2FE2" w:rsidRDefault="002B2C6E" w:rsidP="002B2C6E">
      <w:pPr>
        <w:spacing w:after="0"/>
        <w:ind w:left="567"/>
        <w:jc w:val="both"/>
        <w:rPr>
          <w:rFonts w:ascii="Times New Roman" w:hAnsi="Times New Roman" w:cs="Times New Roman"/>
          <w:szCs w:val="24"/>
        </w:rPr>
      </w:pPr>
    </w:p>
    <w:p w14:paraId="16B7C2B9" w14:textId="77777777" w:rsidR="002B2C6E" w:rsidRPr="009F2FE2" w:rsidRDefault="002B2C6E" w:rsidP="002B2C6E">
      <w:pPr>
        <w:spacing w:after="0"/>
        <w:jc w:val="both"/>
        <w:rPr>
          <w:rFonts w:ascii="Times New Roman" w:eastAsia="Century Gothic" w:hAnsi="Times New Roman" w:cs="Times New Roman"/>
          <w:szCs w:val="24"/>
        </w:rPr>
      </w:pPr>
      <w:r w:rsidRPr="009F2FE2">
        <w:rPr>
          <w:rFonts w:ascii="Times New Roman" w:hAnsi="Times New Roman" w:cs="Times New Roman"/>
          <w:b/>
          <w:bCs/>
          <w:szCs w:val="24"/>
        </w:rPr>
        <w:t>12.5.</w:t>
      </w:r>
      <w:r w:rsidRPr="009F2FE2">
        <w:rPr>
          <w:rFonts w:ascii="Times New Roman" w:hAnsi="Times New Roman" w:cs="Times New Roman"/>
          <w:szCs w:val="24"/>
        </w:rPr>
        <w:t xml:space="preserve"> </w:t>
      </w:r>
      <w:r w:rsidRPr="009F2FE2">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9F2FE2">
        <w:rPr>
          <w:rFonts w:ascii="Times New Roman" w:eastAsia="Century Gothic" w:hAnsi="Times New Roman" w:cs="Times New Roman"/>
          <w:b/>
          <w:szCs w:val="24"/>
        </w:rPr>
        <w:t xml:space="preserve">caput </w:t>
      </w:r>
      <w:r w:rsidRPr="009F2FE2">
        <w:rPr>
          <w:rFonts w:ascii="Times New Roman" w:eastAsia="Century Gothic" w:hAnsi="Times New Roman" w:cs="Times New Roman"/>
          <w:szCs w:val="24"/>
        </w:rPr>
        <w:t xml:space="preserve">e parágrafos do </w:t>
      </w:r>
      <w:hyperlink r:id="rId23" w:anchor="art158" w:history="1">
        <w:r w:rsidRPr="009F2FE2">
          <w:rPr>
            <w:rStyle w:val="Hyperlink"/>
            <w:rFonts w:ascii="Times New Roman" w:eastAsia="Century Gothic" w:hAnsi="Times New Roman" w:cs="Times New Roman"/>
            <w:szCs w:val="24"/>
          </w:rPr>
          <w:t>art. 158 da Lei nº 14.133, de 2021</w:t>
        </w:r>
      </w:hyperlink>
      <w:r w:rsidRPr="009F2FE2">
        <w:rPr>
          <w:rStyle w:val="Hyperlink"/>
          <w:rFonts w:ascii="Times New Roman" w:eastAsia="Century Gothic" w:hAnsi="Times New Roman" w:cs="Times New Roman"/>
          <w:szCs w:val="24"/>
        </w:rPr>
        <w:t xml:space="preserve"> e nos termos do Decreto Municipal nº  2.977/2023</w:t>
      </w:r>
      <w:r w:rsidRPr="009F2FE2">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9F2FE2" w:rsidRDefault="002B2C6E" w:rsidP="002B2C6E">
      <w:pPr>
        <w:spacing w:after="0"/>
        <w:jc w:val="both"/>
        <w:rPr>
          <w:rFonts w:ascii="Times New Roman" w:hAnsi="Times New Roman" w:cs="Times New Roman"/>
          <w:bCs/>
          <w:szCs w:val="24"/>
        </w:rPr>
      </w:pPr>
    </w:p>
    <w:p w14:paraId="3A1D10B2" w14:textId="77777777" w:rsidR="002B2C6E" w:rsidRPr="009F2FE2" w:rsidRDefault="002B2C6E" w:rsidP="008D5EEB">
      <w:pPr>
        <w:numPr>
          <w:ilvl w:val="1"/>
          <w:numId w:val="17"/>
        </w:numPr>
        <w:spacing w:after="0"/>
        <w:ind w:left="0" w:firstLine="0"/>
        <w:jc w:val="both"/>
        <w:rPr>
          <w:rFonts w:ascii="Times New Roman" w:eastAsia="Century Gothic" w:hAnsi="Times New Roman" w:cs="Times New Roman"/>
          <w:szCs w:val="24"/>
        </w:rPr>
      </w:pPr>
      <w:r w:rsidRPr="009F2FE2">
        <w:rPr>
          <w:rFonts w:ascii="Times New Roman" w:eastAsia="Century Gothic" w:hAnsi="Times New Roman" w:cs="Times New Roman"/>
          <w:szCs w:val="24"/>
        </w:rPr>
        <w:t>Na aplicação das sanções serão considerados (</w:t>
      </w:r>
      <w:hyperlink r:id="rId24" w:anchor="art156%C2%A71" w:history="1">
        <w:r w:rsidRPr="009F2FE2">
          <w:rPr>
            <w:rStyle w:val="Hyperlink"/>
            <w:rFonts w:ascii="Times New Roman" w:eastAsia="Century Gothic" w:hAnsi="Times New Roman" w:cs="Times New Roman"/>
            <w:szCs w:val="24"/>
          </w:rPr>
          <w:t>art. 156, §1º, da Lei nº 14.133, de 2021</w:t>
        </w:r>
      </w:hyperlink>
      <w:r w:rsidRPr="009F2FE2">
        <w:rPr>
          <w:rFonts w:ascii="Times New Roman" w:eastAsia="Century Gothic" w:hAnsi="Times New Roman" w:cs="Times New Roman"/>
          <w:szCs w:val="24"/>
        </w:rPr>
        <w:t>):</w:t>
      </w:r>
    </w:p>
    <w:p w14:paraId="081644E6" w14:textId="77777777" w:rsidR="002B2C6E" w:rsidRPr="009F2FE2" w:rsidRDefault="002B2C6E" w:rsidP="008D5EEB">
      <w:pPr>
        <w:numPr>
          <w:ilvl w:val="0"/>
          <w:numId w:val="16"/>
        </w:numPr>
        <w:spacing w:after="0"/>
        <w:ind w:left="0" w:firstLine="0"/>
        <w:jc w:val="both"/>
        <w:rPr>
          <w:rFonts w:ascii="Times New Roman" w:eastAsia="Century Gothic" w:hAnsi="Times New Roman" w:cs="Times New Roman"/>
          <w:szCs w:val="24"/>
        </w:rPr>
      </w:pPr>
      <w:r w:rsidRPr="009F2FE2">
        <w:rPr>
          <w:rFonts w:ascii="Times New Roman" w:eastAsia="Century Gothic" w:hAnsi="Times New Roman" w:cs="Times New Roman"/>
          <w:szCs w:val="24"/>
        </w:rPr>
        <w:t>a natureza e a gravidade da infração cometida;</w:t>
      </w:r>
    </w:p>
    <w:p w14:paraId="595DE2ED" w14:textId="77777777" w:rsidR="002B2C6E" w:rsidRPr="009F2FE2" w:rsidRDefault="002B2C6E" w:rsidP="008D5EEB">
      <w:pPr>
        <w:numPr>
          <w:ilvl w:val="0"/>
          <w:numId w:val="16"/>
        </w:numPr>
        <w:spacing w:after="0"/>
        <w:ind w:left="0" w:firstLine="0"/>
        <w:jc w:val="both"/>
        <w:rPr>
          <w:rFonts w:ascii="Times New Roman" w:eastAsia="Century Gothic" w:hAnsi="Times New Roman" w:cs="Times New Roman"/>
          <w:szCs w:val="24"/>
        </w:rPr>
      </w:pPr>
      <w:r w:rsidRPr="009F2FE2">
        <w:rPr>
          <w:rFonts w:ascii="Times New Roman" w:eastAsia="Century Gothic" w:hAnsi="Times New Roman" w:cs="Times New Roman"/>
          <w:szCs w:val="24"/>
        </w:rPr>
        <w:t>as peculiaridades do caso concreto;</w:t>
      </w:r>
    </w:p>
    <w:p w14:paraId="01D780DB" w14:textId="77777777" w:rsidR="002B2C6E" w:rsidRPr="009F2FE2" w:rsidRDefault="002B2C6E" w:rsidP="008D5EEB">
      <w:pPr>
        <w:numPr>
          <w:ilvl w:val="0"/>
          <w:numId w:val="16"/>
        </w:numPr>
        <w:spacing w:after="0"/>
        <w:ind w:left="0" w:firstLine="0"/>
        <w:jc w:val="both"/>
        <w:rPr>
          <w:rFonts w:ascii="Times New Roman" w:eastAsia="Century Gothic" w:hAnsi="Times New Roman" w:cs="Times New Roman"/>
          <w:szCs w:val="24"/>
        </w:rPr>
      </w:pPr>
      <w:r w:rsidRPr="009F2FE2">
        <w:rPr>
          <w:rFonts w:ascii="Times New Roman" w:eastAsia="Century Gothic" w:hAnsi="Times New Roman" w:cs="Times New Roman"/>
          <w:szCs w:val="24"/>
        </w:rPr>
        <w:t>as circunstâncias agravantes ou atenuantes;</w:t>
      </w:r>
    </w:p>
    <w:p w14:paraId="43771478" w14:textId="77777777" w:rsidR="002B2C6E" w:rsidRPr="009F2FE2" w:rsidRDefault="002B2C6E" w:rsidP="008D5EEB">
      <w:pPr>
        <w:numPr>
          <w:ilvl w:val="0"/>
          <w:numId w:val="16"/>
        </w:numPr>
        <w:spacing w:after="0"/>
        <w:ind w:left="0" w:firstLine="0"/>
        <w:jc w:val="both"/>
        <w:rPr>
          <w:rFonts w:ascii="Times New Roman" w:eastAsia="Century Gothic" w:hAnsi="Times New Roman" w:cs="Times New Roman"/>
          <w:szCs w:val="24"/>
        </w:rPr>
      </w:pPr>
      <w:r w:rsidRPr="009F2FE2">
        <w:rPr>
          <w:rFonts w:ascii="Times New Roman" w:eastAsia="Century Gothic" w:hAnsi="Times New Roman" w:cs="Times New Roman"/>
          <w:szCs w:val="24"/>
        </w:rPr>
        <w:t>os danos que dela provierem para o Contratante;</w:t>
      </w:r>
    </w:p>
    <w:p w14:paraId="4A59214D" w14:textId="77777777" w:rsidR="002B2C6E" w:rsidRPr="009F2FE2" w:rsidRDefault="002B2C6E" w:rsidP="008D5EEB">
      <w:pPr>
        <w:numPr>
          <w:ilvl w:val="0"/>
          <w:numId w:val="16"/>
        </w:numPr>
        <w:spacing w:after="0"/>
        <w:ind w:left="0" w:firstLine="0"/>
        <w:jc w:val="both"/>
        <w:rPr>
          <w:rFonts w:ascii="Times New Roman" w:eastAsia="Century Gothic" w:hAnsi="Times New Roman" w:cs="Times New Roman"/>
          <w:szCs w:val="24"/>
        </w:rPr>
      </w:pPr>
      <w:r w:rsidRPr="009F2FE2">
        <w:rPr>
          <w:rFonts w:ascii="Times New Roman" w:eastAsia="Century Gothic" w:hAnsi="Times New Roman" w:cs="Times New Roman"/>
          <w:szCs w:val="24"/>
        </w:rPr>
        <w:t>a implantação ou o aperfeiçoamento de programa de integridade, conforme normas e orientações dos órgãos de controle.</w:t>
      </w:r>
    </w:p>
    <w:p w14:paraId="585F726B" w14:textId="77777777" w:rsidR="002B2C6E" w:rsidRPr="009F2FE2" w:rsidRDefault="002B2C6E" w:rsidP="002B2C6E">
      <w:pPr>
        <w:spacing w:after="0"/>
        <w:jc w:val="both"/>
        <w:rPr>
          <w:rFonts w:ascii="Times New Roman" w:eastAsia="Century Gothic" w:hAnsi="Times New Roman" w:cs="Times New Roman"/>
          <w:szCs w:val="24"/>
        </w:rPr>
      </w:pPr>
    </w:p>
    <w:p w14:paraId="60B55ED7" w14:textId="77777777" w:rsidR="002B2C6E" w:rsidRPr="009F2FE2" w:rsidRDefault="002B2C6E" w:rsidP="002B2C6E">
      <w:pPr>
        <w:spacing w:after="0"/>
        <w:jc w:val="both"/>
        <w:rPr>
          <w:rFonts w:ascii="Times New Roman" w:eastAsia="Century Gothic" w:hAnsi="Times New Roman" w:cs="Times New Roman"/>
          <w:szCs w:val="24"/>
        </w:rPr>
      </w:pPr>
      <w:r w:rsidRPr="009F2FE2">
        <w:rPr>
          <w:rFonts w:ascii="Times New Roman" w:eastAsia="Century Gothic" w:hAnsi="Times New Roman" w:cs="Times New Roman"/>
          <w:b/>
          <w:bCs/>
          <w:szCs w:val="24"/>
        </w:rPr>
        <w:t>12.7.</w:t>
      </w:r>
      <w:r w:rsidRPr="009F2FE2">
        <w:rPr>
          <w:rFonts w:ascii="Times New Roman" w:eastAsia="Century Gothic" w:hAnsi="Times New Roman" w:cs="Times New Roman"/>
          <w:szCs w:val="24"/>
        </w:rPr>
        <w:t xml:space="preserve"> Os atos previstos como infrações administrativas na </w:t>
      </w:r>
      <w:hyperlink r:id="rId25" w:history="1">
        <w:r w:rsidRPr="009F2FE2">
          <w:rPr>
            <w:rStyle w:val="Hyperlink"/>
            <w:rFonts w:ascii="Times New Roman" w:eastAsia="Century Gothic" w:hAnsi="Times New Roman" w:cs="Times New Roman"/>
            <w:szCs w:val="24"/>
          </w:rPr>
          <w:t>Lei nº 14.133, de 2021</w:t>
        </w:r>
      </w:hyperlink>
      <w:r w:rsidRPr="009F2FE2">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6" w:history="1">
        <w:r w:rsidRPr="009F2FE2">
          <w:rPr>
            <w:rStyle w:val="Hyperlink"/>
            <w:rFonts w:ascii="Times New Roman" w:eastAsia="Century Gothic" w:hAnsi="Times New Roman" w:cs="Times New Roman"/>
            <w:szCs w:val="24"/>
          </w:rPr>
          <w:t>Lei nº 12.846, de 2013</w:t>
        </w:r>
      </w:hyperlink>
      <w:r w:rsidRPr="009F2FE2">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7" w:history="1">
        <w:r w:rsidRPr="009F2FE2">
          <w:rPr>
            <w:rStyle w:val="Hyperlink"/>
            <w:rFonts w:ascii="Times New Roman" w:eastAsia="Century Gothic" w:hAnsi="Times New Roman" w:cs="Times New Roman"/>
            <w:szCs w:val="24"/>
          </w:rPr>
          <w:t>art. 159</w:t>
        </w:r>
      </w:hyperlink>
      <w:r w:rsidRPr="009F2FE2">
        <w:rPr>
          <w:rFonts w:ascii="Times New Roman" w:eastAsia="Century Gothic" w:hAnsi="Times New Roman" w:cs="Times New Roman"/>
          <w:szCs w:val="24"/>
        </w:rPr>
        <w:t>).</w:t>
      </w:r>
    </w:p>
    <w:p w14:paraId="2904547E" w14:textId="77777777" w:rsidR="002B2C6E" w:rsidRPr="009F2FE2" w:rsidRDefault="002B2C6E" w:rsidP="002B2C6E">
      <w:pPr>
        <w:spacing w:after="0"/>
        <w:jc w:val="both"/>
        <w:rPr>
          <w:rFonts w:ascii="Times New Roman" w:eastAsia="Century Gothic" w:hAnsi="Times New Roman" w:cs="Times New Roman"/>
          <w:szCs w:val="24"/>
        </w:rPr>
      </w:pPr>
    </w:p>
    <w:p w14:paraId="262A3F51" w14:textId="77777777" w:rsidR="002B2C6E" w:rsidRPr="009F2FE2" w:rsidRDefault="002B2C6E" w:rsidP="002B2C6E">
      <w:pPr>
        <w:spacing w:after="0"/>
        <w:jc w:val="both"/>
        <w:rPr>
          <w:rFonts w:ascii="Times New Roman" w:eastAsia="Century Gothic" w:hAnsi="Times New Roman" w:cs="Times New Roman"/>
          <w:szCs w:val="24"/>
        </w:rPr>
      </w:pPr>
      <w:r w:rsidRPr="009F2FE2">
        <w:rPr>
          <w:rFonts w:ascii="Times New Roman" w:eastAsia="Century Gothic" w:hAnsi="Times New Roman" w:cs="Times New Roman"/>
          <w:b/>
          <w:bCs/>
          <w:szCs w:val="24"/>
        </w:rPr>
        <w:t>12.8.</w:t>
      </w:r>
      <w:r w:rsidRPr="009F2FE2">
        <w:rPr>
          <w:rFonts w:ascii="Times New Roman" w:eastAsia="Century Gothic" w:hAnsi="Times New Roman" w:cs="Times New Roman"/>
          <w:szCs w:val="24"/>
        </w:rPr>
        <w:t xml:space="preserve">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28" w:anchor="art160" w:history="1">
        <w:r w:rsidRPr="009F2FE2">
          <w:rPr>
            <w:rStyle w:val="Hyperlink"/>
            <w:rFonts w:ascii="Times New Roman" w:eastAsia="Century Gothic" w:hAnsi="Times New Roman" w:cs="Times New Roman"/>
            <w:szCs w:val="24"/>
          </w:rPr>
          <w:t>art. 160, da Lei nº 14.133, de 2021</w:t>
        </w:r>
      </w:hyperlink>
      <w:r w:rsidRPr="009F2FE2">
        <w:rPr>
          <w:rFonts w:ascii="Times New Roman" w:eastAsia="Century Gothic" w:hAnsi="Times New Roman" w:cs="Times New Roman"/>
          <w:szCs w:val="24"/>
        </w:rPr>
        <w:t>).</w:t>
      </w:r>
    </w:p>
    <w:p w14:paraId="3DCBBC3A" w14:textId="77777777" w:rsidR="002B2C6E" w:rsidRPr="009F2FE2"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9F2FE2" w:rsidRDefault="002B2C6E" w:rsidP="002B2C6E">
      <w:pPr>
        <w:spacing w:after="0"/>
        <w:jc w:val="both"/>
        <w:rPr>
          <w:rFonts w:ascii="Times New Roman" w:eastAsia="Century Gothic" w:hAnsi="Times New Roman" w:cs="Times New Roman"/>
          <w:szCs w:val="24"/>
        </w:rPr>
      </w:pPr>
      <w:r w:rsidRPr="009F2FE2">
        <w:rPr>
          <w:rFonts w:ascii="Times New Roman" w:eastAsia="Century Gothic" w:hAnsi="Times New Roman" w:cs="Times New Roman"/>
          <w:b/>
          <w:bCs/>
          <w:szCs w:val="24"/>
        </w:rPr>
        <w:t>12.9.</w:t>
      </w:r>
      <w:r w:rsidRPr="009F2FE2">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w:t>
      </w:r>
      <w:r w:rsidRPr="009F2FE2">
        <w:rPr>
          <w:rFonts w:ascii="Times New Roman" w:eastAsia="Century Gothic" w:hAnsi="Times New Roman" w:cs="Times New Roman"/>
          <w:szCs w:val="24"/>
        </w:rPr>
        <w:lastRenderedPageBreak/>
        <w:t>aplicadas, para fins de publicidade no Cadastro Nacional de Empresas Inidôneas e Suspensas (</w:t>
      </w:r>
      <w:proofErr w:type="spellStart"/>
      <w:r w:rsidRPr="009F2FE2">
        <w:rPr>
          <w:rFonts w:ascii="Times New Roman" w:eastAsia="Century Gothic" w:hAnsi="Times New Roman" w:cs="Times New Roman"/>
          <w:szCs w:val="24"/>
        </w:rPr>
        <w:t>Ceis</w:t>
      </w:r>
      <w:proofErr w:type="spellEnd"/>
      <w:r w:rsidRPr="009F2FE2">
        <w:rPr>
          <w:rFonts w:ascii="Times New Roman" w:eastAsia="Century Gothic" w:hAnsi="Times New Roman" w:cs="Times New Roman"/>
          <w:szCs w:val="24"/>
        </w:rPr>
        <w:t>) e no Cadastro Nacional de Empresas Punidas (</w:t>
      </w:r>
      <w:proofErr w:type="spellStart"/>
      <w:r w:rsidRPr="009F2FE2">
        <w:rPr>
          <w:rFonts w:ascii="Times New Roman" w:eastAsia="Century Gothic" w:hAnsi="Times New Roman" w:cs="Times New Roman"/>
          <w:szCs w:val="24"/>
        </w:rPr>
        <w:t>Cnep</w:t>
      </w:r>
      <w:proofErr w:type="spellEnd"/>
      <w:r w:rsidRPr="009F2FE2">
        <w:rPr>
          <w:rFonts w:ascii="Times New Roman" w:eastAsia="Century Gothic" w:hAnsi="Times New Roman" w:cs="Times New Roman"/>
          <w:szCs w:val="24"/>
        </w:rPr>
        <w:t>), instituídos no âmbito do Poder Executivo Federal. (</w:t>
      </w:r>
      <w:hyperlink r:id="rId29" w:anchor="art161" w:history="1">
        <w:r w:rsidRPr="009F2FE2">
          <w:rPr>
            <w:rStyle w:val="Hyperlink"/>
            <w:rFonts w:ascii="Times New Roman" w:eastAsia="Century Gothic" w:hAnsi="Times New Roman" w:cs="Times New Roman"/>
            <w:szCs w:val="24"/>
          </w:rPr>
          <w:t>Art. 161, da Lei nº 14.133, de 2021</w:t>
        </w:r>
      </w:hyperlink>
      <w:r w:rsidRPr="009F2FE2">
        <w:rPr>
          <w:rStyle w:val="Hyperlink"/>
          <w:rFonts w:ascii="Times New Roman" w:eastAsia="Century Gothic" w:hAnsi="Times New Roman" w:cs="Times New Roman"/>
          <w:szCs w:val="24"/>
        </w:rPr>
        <w:t xml:space="preserve"> e art. 57 do Decreto Municipal nº 2.977/2023</w:t>
      </w:r>
      <w:r w:rsidRPr="009F2FE2">
        <w:rPr>
          <w:rFonts w:ascii="Times New Roman" w:eastAsia="Century Gothic" w:hAnsi="Times New Roman" w:cs="Times New Roman"/>
          <w:szCs w:val="24"/>
        </w:rPr>
        <w:t>).</w:t>
      </w:r>
    </w:p>
    <w:p w14:paraId="53E8E0DB" w14:textId="77777777" w:rsidR="002B2C6E" w:rsidRPr="009F2FE2" w:rsidRDefault="002B2C6E" w:rsidP="002B2C6E">
      <w:pPr>
        <w:spacing w:after="0"/>
        <w:jc w:val="both"/>
        <w:rPr>
          <w:rFonts w:ascii="Times New Roman" w:eastAsia="Century Gothic" w:hAnsi="Times New Roman" w:cs="Times New Roman"/>
          <w:szCs w:val="24"/>
        </w:rPr>
      </w:pPr>
    </w:p>
    <w:p w14:paraId="28070B66" w14:textId="77777777" w:rsidR="002B2C6E" w:rsidRPr="009F2FE2" w:rsidRDefault="002B2C6E" w:rsidP="002B2C6E">
      <w:pPr>
        <w:spacing w:after="0"/>
        <w:jc w:val="both"/>
        <w:rPr>
          <w:rFonts w:ascii="Times New Roman" w:eastAsia="Century Gothic" w:hAnsi="Times New Roman" w:cs="Times New Roman"/>
          <w:szCs w:val="24"/>
        </w:rPr>
      </w:pPr>
      <w:r w:rsidRPr="009F2FE2">
        <w:rPr>
          <w:rFonts w:ascii="Times New Roman" w:eastAsia="Century Gothic" w:hAnsi="Times New Roman" w:cs="Times New Roman"/>
          <w:b/>
          <w:bCs/>
          <w:szCs w:val="24"/>
        </w:rPr>
        <w:t>12.10.</w:t>
      </w:r>
      <w:r w:rsidRPr="009F2FE2">
        <w:rPr>
          <w:rFonts w:ascii="Times New Roman" w:eastAsia="Century Gothic" w:hAnsi="Times New Roman" w:cs="Times New Roman"/>
          <w:szCs w:val="24"/>
        </w:rPr>
        <w:t xml:space="preserve"> As sanções de impedimento de licitar e contratar e declaração de inidoneidade para licitar ou contratar são passíveis de reabilitação na forma do </w:t>
      </w:r>
      <w:hyperlink r:id="rId30" w:anchor="163" w:history="1">
        <w:r w:rsidRPr="009F2FE2">
          <w:rPr>
            <w:rStyle w:val="Hyperlink"/>
            <w:rFonts w:ascii="Times New Roman" w:eastAsia="Century Gothic" w:hAnsi="Times New Roman" w:cs="Times New Roman"/>
            <w:szCs w:val="24"/>
          </w:rPr>
          <w:t>art. 163 da Lei nº 14.133/21</w:t>
        </w:r>
      </w:hyperlink>
      <w:r w:rsidRPr="009F2FE2">
        <w:rPr>
          <w:rFonts w:ascii="Times New Roman" w:eastAsia="Century Gothic" w:hAnsi="Times New Roman" w:cs="Times New Roman"/>
          <w:szCs w:val="24"/>
        </w:rPr>
        <w:t>.</w:t>
      </w:r>
    </w:p>
    <w:p w14:paraId="314D19BA" w14:textId="77777777" w:rsidR="002B2C6E" w:rsidRPr="009F2FE2" w:rsidRDefault="002B2C6E" w:rsidP="002B2C6E">
      <w:pPr>
        <w:spacing w:after="0"/>
        <w:jc w:val="both"/>
        <w:rPr>
          <w:rFonts w:ascii="Times New Roman" w:eastAsia="Century Gothic" w:hAnsi="Times New Roman" w:cs="Times New Roman"/>
          <w:szCs w:val="24"/>
        </w:rPr>
      </w:pPr>
    </w:p>
    <w:p w14:paraId="75E0CDF5" w14:textId="77777777" w:rsidR="002B2C6E" w:rsidRPr="009F2FE2" w:rsidRDefault="002B2C6E" w:rsidP="002B2C6E">
      <w:pPr>
        <w:spacing w:after="0"/>
        <w:jc w:val="both"/>
        <w:rPr>
          <w:rFonts w:ascii="Times New Roman" w:eastAsia="Century Gothic" w:hAnsi="Times New Roman" w:cs="Times New Roman"/>
          <w:szCs w:val="24"/>
        </w:rPr>
      </w:pPr>
      <w:r w:rsidRPr="009F2FE2">
        <w:rPr>
          <w:rFonts w:ascii="Times New Roman" w:eastAsia="Century Gothic" w:hAnsi="Times New Roman" w:cs="Times New Roman"/>
          <w:b/>
          <w:bCs/>
          <w:szCs w:val="24"/>
        </w:rPr>
        <w:t>12.11.</w:t>
      </w:r>
      <w:r w:rsidRPr="009F2FE2">
        <w:rPr>
          <w:rFonts w:ascii="Times New Roman" w:eastAsia="Century Gothic" w:hAnsi="Times New Roman" w:cs="Times New Roman"/>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9F2FE2" w:rsidRDefault="002B2C6E" w:rsidP="002B2C6E">
      <w:pPr>
        <w:spacing w:after="0"/>
        <w:jc w:val="both"/>
        <w:rPr>
          <w:rFonts w:ascii="Times New Roman" w:hAnsi="Times New Roman" w:cs="Times New Roman"/>
          <w:bCs/>
          <w:szCs w:val="24"/>
        </w:rPr>
      </w:pPr>
    </w:p>
    <w:p w14:paraId="536AA6F8" w14:textId="229F8315" w:rsidR="002B2C6E" w:rsidRPr="009F2FE2" w:rsidRDefault="002B2C6E" w:rsidP="002B2C6E">
      <w:pPr>
        <w:spacing w:after="0"/>
        <w:jc w:val="both"/>
        <w:rPr>
          <w:rFonts w:ascii="Times New Roman" w:eastAsia="Times New Roman" w:hAnsi="Times New Roman" w:cs="Times New Roman"/>
          <w:b/>
          <w:szCs w:val="24"/>
          <w:lang w:val="pt" w:eastAsia="pt-BR"/>
        </w:rPr>
      </w:pPr>
      <w:r w:rsidRPr="009F2FE2">
        <w:rPr>
          <w:rFonts w:ascii="Times New Roman" w:hAnsi="Times New Roman" w:cs="Times New Roman"/>
          <w:b/>
          <w:szCs w:val="24"/>
        </w:rPr>
        <w:t>12.12.</w:t>
      </w:r>
      <w:r w:rsidRPr="009F2FE2">
        <w:rPr>
          <w:rFonts w:ascii="Times New Roman" w:hAnsi="Times New Roman" w:cs="Times New Roman"/>
          <w:szCs w:val="24"/>
        </w:rPr>
        <w:t xml:space="preserve"> </w:t>
      </w:r>
      <w:r w:rsidRPr="009F2FE2">
        <w:rPr>
          <w:rFonts w:ascii="Times New Roman" w:hAnsi="Times New Roman" w:cs="Times New Roman"/>
          <w:b/>
          <w:bCs/>
          <w:szCs w:val="24"/>
        </w:rPr>
        <w:t xml:space="preserve">Serão publicadas na Imprensa Oficial do </w:t>
      </w:r>
      <w:r w:rsidR="00E85252" w:rsidRPr="009F2FE2">
        <w:rPr>
          <w:rFonts w:ascii="Times New Roman" w:hAnsi="Times New Roman" w:cs="Times New Roman"/>
          <w:b/>
          <w:bCs/>
          <w:szCs w:val="24"/>
        </w:rPr>
        <w:t>Serviço Autônomo de Água e Esgoto</w:t>
      </w:r>
      <w:r w:rsidRPr="009F2FE2">
        <w:rPr>
          <w:rFonts w:ascii="Times New Roman" w:hAnsi="Times New Roman" w:cs="Times New Roman"/>
          <w:b/>
          <w:bCs/>
          <w:szCs w:val="24"/>
        </w:rPr>
        <w:t xml:space="preserve"> de São Gabriel do Oeste MS</w:t>
      </w:r>
      <w:r w:rsidRPr="009F2FE2">
        <w:rPr>
          <w:rFonts w:ascii="Times New Roman" w:hAnsi="Times New Roman" w:cs="Times New Roman"/>
          <w:szCs w:val="24"/>
        </w:rPr>
        <w:t xml:space="preserve">, as sanções administrativas previstas no </w:t>
      </w:r>
      <w:r w:rsidRPr="009F2FE2">
        <w:rPr>
          <w:rFonts w:ascii="Times New Roman" w:hAnsi="Times New Roman" w:cs="Times New Roman"/>
          <w:b/>
          <w:bCs/>
          <w:szCs w:val="24"/>
        </w:rPr>
        <w:t>ITEM 12.2, c, d</w:t>
      </w:r>
      <w:r w:rsidRPr="009F2FE2">
        <w:rPr>
          <w:rFonts w:ascii="Times New Roman" w:hAnsi="Times New Roman" w:cs="Times New Roman"/>
          <w:szCs w:val="24"/>
        </w:rPr>
        <w:t>, deste Aviso, inclusive a reabilitação perante a Administração Pública.</w:t>
      </w:r>
    </w:p>
    <w:p w14:paraId="3D946A6F"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3"/>
    <w:p w14:paraId="580896C6" w14:textId="1CB483FC" w:rsidR="002B2C6E" w:rsidRPr="009F2FE2" w:rsidRDefault="002B2C6E" w:rsidP="002B2C6E">
      <w:pPr>
        <w:numPr>
          <w:ilvl w:val="0"/>
          <w:numId w:val="17"/>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eastAsia="Times New Roman" w:hAnsi="Times New Roman" w:cs="Times New Roman"/>
          <w:b/>
          <w:szCs w:val="24"/>
          <w:lang w:val="pt" w:eastAsia="pt-BR"/>
        </w:rPr>
        <w:t xml:space="preserve">DAS DISPOSIÇÕES GERAIS: </w:t>
      </w:r>
    </w:p>
    <w:p w14:paraId="5C8CFF93" w14:textId="77777777" w:rsidR="002B2C6E" w:rsidRPr="009F2FE2" w:rsidRDefault="002B2C6E" w:rsidP="008D5EEB">
      <w:pPr>
        <w:numPr>
          <w:ilvl w:val="1"/>
          <w:numId w:val="34"/>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9F2FE2">
        <w:rPr>
          <w:rFonts w:ascii="Times New Roman" w:eastAsia="Times New Roman" w:hAnsi="Times New Roman" w:cs="Times New Roman"/>
          <w:szCs w:val="24"/>
          <w:lang w:val="pt" w:eastAsia="pt-BR"/>
        </w:rPr>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9F2FE2">
        <w:rPr>
          <w:rFonts w:ascii="Times New Roman" w:eastAsia="Times New Roman" w:hAnsi="Times New Roman" w:cs="Times New Roman"/>
          <w:szCs w:val="24"/>
          <w:lang w:eastAsia="pt-BR"/>
        </w:rPr>
        <w:t>§ 1º do art. 71, Lei nº 14.133/2021.</w:t>
      </w:r>
    </w:p>
    <w:p w14:paraId="28358C7C" w14:textId="77777777" w:rsidR="002B2C6E" w:rsidRPr="009F2FE2"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9F2FE2" w:rsidRDefault="002B2C6E" w:rsidP="008D5EEB">
      <w:pPr>
        <w:numPr>
          <w:ilvl w:val="1"/>
          <w:numId w:val="34"/>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9F2FE2" w:rsidRDefault="002B2C6E" w:rsidP="008D5EEB">
      <w:pPr>
        <w:numPr>
          <w:ilvl w:val="2"/>
          <w:numId w:val="34"/>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9F2FE2">
        <w:rPr>
          <w:rFonts w:ascii="Times New Roman" w:eastAsia="Times New Roman" w:hAnsi="Times New Roman" w:cs="Times New Roman"/>
          <w:szCs w:val="24"/>
          <w:lang w:eastAsia="pt-BR"/>
        </w:rPr>
        <w:t>republicar o presente aviso com uma nova data;</w:t>
      </w:r>
    </w:p>
    <w:p w14:paraId="4C16C1E7" w14:textId="77777777" w:rsidR="002B2C6E" w:rsidRPr="009F2FE2" w:rsidRDefault="002B2C6E" w:rsidP="008D5EEB">
      <w:pPr>
        <w:numPr>
          <w:ilvl w:val="2"/>
          <w:numId w:val="34"/>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9F2FE2">
        <w:rPr>
          <w:rFonts w:ascii="Times New Roman" w:hAnsi="Times New Roman" w:cs="Times New Roman"/>
          <w:szCs w:val="24"/>
        </w:rPr>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9F2FE2" w:rsidRDefault="002B2C6E" w:rsidP="008D5EEB">
      <w:pPr>
        <w:numPr>
          <w:ilvl w:val="2"/>
          <w:numId w:val="34"/>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9F2FE2">
        <w:rPr>
          <w:rFonts w:ascii="Times New Roman" w:hAnsi="Times New Roman" w:cs="Times New Roman"/>
          <w:szCs w:val="24"/>
        </w:rPr>
        <w:t>No caso do subitem anterior, a contratação será operacionalizada fora deste procedimento;</w:t>
      </w:r>
    </w:p>
    <w:p w14:paraId="139FE34B" w14:textId="77777777" w:rsidR="002B2C6E" w:rsidRPr="009F2FE2" w:rsidRDefault="002B2C6E" w:rsidP="008D5EEB">
      <w:pPr>
        <w:numPr>
          <w:ilvl w:val="2"/>
          <w:numId w:val="34"/>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9F2FE2">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9F2FE2"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4B9EC5D5" w:rsidR="002B2C6E" w:rsidRPr="009F2FE2"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hAnsi="Times New Roman" w:cs="Times New Roman"/>
          <w:szCs w:val="24"/>
        </w:rPr>
        <w:t>As providências dos subitens 13.</w:t>
      </w:r>
      <w:r w:rsidR="007A3E5A" w:rsidRPr="009F2FE2">
        <w:rPr>
          <w:rFonts w:ascii="Times New Roman" w:hAnsi="Times New Roman" w:cs="Times New Roman"/>
          <w:szCs w:val="24"/>
        </w:rPr>
        <w:t>2</w:t>
      </w:r>
      <w:r w:rsidRPr="009F2FE2">
        <w:rPr>
          <w:rFonts w:ascii="Times New Roman" w:hAnsi="Times New Roman" w:cs="Times New Roman"/>
          <w:szCs w:val="24"/>
        </w:rPr>
        <w:t>.a e 13.</w:t>
      </w:r>
      <w:r w:rsidR="007A3E5A" w:rsidRPr="009F2FE2">
        <w:rPr>
          <w:rFonts w:ascii="Times New Roman" w:hAnsi="Times New Roman" w:cs="Times New Roman"/>
          <w:szCs w:val="24"/>
        </w:rPr>
        <w:t>2</w:t>
      </w:r>
      <w:r w:rsidRPr="009F2FE2">
        <w:rPr>
          <w:rFonts w:ascii="Times New Roman" w:hAnsi="Times New Roman" w:cs="Times New Roman"/>
          <w:szCs w:val="24"/>
        </w:rPr>
        <w:t>.b acima poderão ser utilizadas se não houver o comparecimento de quaisquer fornecedores interessados (procedimento deserto).</w:t>
      </w:r>
    </w:p>
    <w:p w14:paraId="2A609352" w14:textId="77777777" w:rsidR="002B2C6E" w:rsidRPr="009F2FE2"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60080D0" w14:textId="77777777" w:rsidR="002B2C6E" w:rsidRPr="009F2FE2"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hAnsi="Times New Roman" w:cs="Times New Roman"/>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9F2FE2" w:rsidRDefault="002B2C6E" w:rsidP="002B2C6E">
      <w:pPr>
        <w:pStyle w:val="PargrafodaLista"/>
        <w:spacing w:line="276" w:lineRule="auto"/>
        <w:ind w:left="0"/>
        <w:rPr>
          <w:rFonts w:ascii="Times New Roman" w:hAnsi="Times New Roman"/>
          <w:szCs w:val="24"/>
        </w:rPr>
      </w:pPr>
    </w:p>
    <w:p w14:paraId="67B1129B" w14:textId="77777777" w:rsidR="002B2C6E" w:rsidRPr="009F2FE2"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eastAsia="Times New Roman" w:hAnsi="Times New Roman" w:cs="Times New Roman"/>
          <w:szCs w:val="24"/>
          <w:lang w:eastAsia="pt-BR"/>
        </w:rPr>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9F2FE2" w:rsidRDefault="002B2C6E" w:rsidP="002B2C6E">
      <w:pPr>
        <w:pStyle w:val="PargrafodaLista"/>
        <w:spacing w:line="276" w:lineRule="auto"/>
        <w:ind w:left="0"/>
        <w:rPr>
          <w:rFonts w:ascii="Times New Roman" w:hAnsi="Times New Roman"/>
          <w:szCs w:val="24"/>
        </w:rPr>
      </w:pPr>
    </w:p>
    <w:p w14:paraId="66E3CD8A" w14:textId="77777777" w:rsidR="002B2C6E" w:rsidRPr="009F2FE2"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hAnsi="Times New Roman" w:cs="Times New Roman"/>
          <w:szCs w:val="24"/>
        </w:rPr>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9F2FE2"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9F2FE2"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9F2FE2"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9F2FE2"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hAnsi="Times New Roman" w:cs="Times New Roman"/>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9F2FE2" w:rsidRDefault="002B2C6E" w:rsidP="002B2C6E">
      <w:pPr>
        <w:pStyle w:val="PargrafodaLista"/>
        <w:spacing w:line="276" w:lineRule="auto"/>
        <w:ind w:left="0"/>
        <w:rPr>
          <w:rFonts w:ascii="Times New Roman" w:hAnsi="Times New Roman"/>
          <w:szCs w:val="24"/>
        </w:rPr>
      </w:pPr>
    </w:p>
    <w:p w14:paraId="13E3C7EB" w14:textId="77777777" w:rsidR="002B2C6E" w:rsidRPr="009F2FE2"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9F2FE2"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9F2FE2"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eastAsia="Times New Roman" w:hAnsi="Times New Roman" w:cs="Times New Roman"/>
          <w:szCs w:val="24"/>
          <w:lang w:eastAsia="pt-BR"/>
        </w:rPr>
        <w:t xml:space="preserve">Da sessão pública será divulgada data e horário, nos veículos oficiais de divulgação e no sistema eletrônico </w:t>
      </w:r>
      <w:hyperlink r:id="rId31" w:history="1">
        <w:r w:rsidRPr="009F2FE2">
          <w:rPr>
            <w:rStyle w:val="Hyperlink"/>
            <w:rFonts w:ascii="Times New Roman" w:eastAsia="Times New Roman" w:hAnsi="Times New Roman" w:cs="Times New Roman"/>
            <w:szCs w:val="24"/>
            <w:lang w:eastAsia="pt-BR"/>
          </w:rPr>
          <w:t>https://www.portaldecompraspublicas.com.br/</w:t>
        </w:r>
      </w:hyperlink>
      <w:r w:rsidRPr="009F2FE2">
        <w:rPr>
          <w:rFonts w:ascii="Times New Roman" w:eastAsia="Times New Roman" w:hAnsi="Times New Roman" w:cs="Times New Roman"/>
          <w:szCs w:val="24"/>
          <w:lang w:eastAsia="pt-BR"/>
        </w:rPr>
        <w:t>.</w:t>
      </w:r>
      <w:r w:rsidRPr="009F2FE2">
        <w:rPr>
          <w:rFonts w:ascii="Times New Roman" w:hAnsi="Times New Roman" w:cs="Times New Roman"/>
          <w:szCs w:val="24"/>
        </w:rPr>
        <w:t xml:space="preserve"> </w:t>
      </w:r>
    </w:p>
    <w:p w14:paraId="054053C1" w14:textId="77777777" w:rsidR="002B2C6E" w:rsidRPr="009F2FE2" w:rsidRDefault="002B2C6E" w:rsidP="002B2C6E">
      <w:pPr>
        <w:pStyle w:val="PargrafodaLista"/>
        <w:spacing w:line="276" w:lineRule="auto"/>
        <w:ind w:left="0"/>
        <w:rPr>
          <w:rFonts w:ascii="Times New Roman" w:hAnsi="Times New Roman"/>
          <w:szCs w:val="24"/>
        </w:rPr>
      </w:pPr>
    </w:p>
    <w:p w14:paraId="0FD9BD60" w14:textId="77777777" w:rsidR="002B2C6E" w:rsidRPr="009F2FE2"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9F2FE2" w:rsidRDefault="002B2C6E" w:rsidP="002B2C6E">
      <w:pPr>
        <w:pStyle w:val="PargrafodaLista"/>
        <w:spacing w:line="276" w:lineRule="auto"/>
        <w:ind w:left="0"/>
        <w:rPr>
          <w:rFonts w:ascii="Times New Roman" w:hAnsi="Times New Roman"/>
          <w:b w:val="0"/>
          <w:szCs w:val="24"/>
          <w:lang w:val="pt"/>
        </w:rPr>
      </w:pPr>
    </w:p>
    <w:p w14:paraId="0195AB61" w14:textId="77777777" w:rsidR="000B2F9B" w:rsidRPr="009F2FE2"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hAnsi="Times New Roman" w:cs="Times New Roman"/>
          <w:szCs w:val="24"/>
        </w:rPr>
        <w:t>Da sessão pública será divulgada Ata no sistema eletrônico.</w:t>
      </w:r>
    </w:p>
    <w:p w14:paraId="65DC5904" w14:textId="77777777" w:rsidR="000B2F9B" w:rsidRPr="009F2FE2" w:rsidRDefault="000B2F9B" w:rsidP="000B2F9B">
      <w:pPr>
        <w:pStyle w:val="PargrafodaLista"/>
        <w:rPr>
          <w:rFonts w:ascii="Times New Roman" w:hAnsi="Times New Roman"/>
          <w:bCs/>
          <w:szCs w:val="24"/>
        </w:rPr>
      </w:pPr>
    </w:p>
    <w:p w14:paraId="471EB697" w14:textId="59328142" w:rsidR="002B2C6E" w:rsidRPr="009F2FE2" w:rsidRDefault="002B2C6E" w:rsidP="008D5EEB">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hAnsi="Times New Roman" w:cs="Times New Roman"/>
          <w:bCs/>
          <w:szCs w:val="24"/>
        </w:rPr>
        <w:t xml:space="preserve">O resultado da análise das propostas e habilitação será publicado no </w:t>
      </w:r>
      <w:r w:rsidRPr="009F2FE2">
        <w:rPr>
          <w:rFonts w:ascii="Times New Roman" w:eastAsia="Century Gothic" w:hAnsi="Times New Roman" w:cs="Times New Roman"/>
          <w:bCs/>
          <w:szCs w:val="24"/>
        </w:rPr>
        <w:t xml:space="preserve">Portal Nacional de Contratações Públicas (PNCP), </w:t>
      </w:r>
      <w:r w:rsidRPr="009F2FE2">
        <w:rPr>
          <w:rFonts w:ascii="Times New Roman" w:hAnsi="Times New Roman" w:cs="Times New Roman"/>
          <w:bCs/>
          <w:szCs w:val="24"/>
        </w:rPr>
        <w:t xml:space="preserve">bem como no </w:t>
      </w:r>
      <w:r w:rsidR="000B2F9B" w:rsidRPr="009F2FE2">
        <w:rPr>
          <w:rFonts w:ascii="Times New Roman" w:hAnsi="Times New Roman" w:cs="Times New Roman"/>
          <w:b/>
          <w:bCs/>
          <w:szCs w:val="24"/>
        </w:rPr>
        <w:t xml:space="preserve">Diário Oficial dos Municípios ASSOMASUL </w:t>
      </w:r>
      <w:hyperlink r:id="rId32" w:history="1">
        <w:r w:rsidR="000B2F9B" w:rsidRPr="009F2FE2">
          <w:rPr>
            <w:rStyle w:val="Hyperlink"/>
            <w:rFonts w:ascii="Times New Roman" w:hAnsi="Times New Roman" w:cs="Times New Roman"/>
            <w:b/>
            <w:szCs w:val="24"/>
          </w:rPr>
          <w:t>http://diariooficialms.com.br/assomasul</w:t>
        </w:r>
      </w:hyperlink>
      <w:r w:rsidR="000B2F9B" w:rsidRPr="009F2FE2">
        <w:rPr>
          <w:rFonts w:ascii="Times New Roman" w:hAnsi="Times New Roman" w:cs="Times New Roman"/>
          <w:b/>
          <w:szCs w:val="24"/>
        </w:rPr>
        <w:t>.</w:t>
      </w:r>
    </w:p>
    <w:p w14:paraId="004F8D4F" w14:textId="77777777" w:rsidR="002B2C6E" w:rsidRPr="009F2FE2" w:rsidRDefault="002B2C6E" w:rsidP="002B2C6E">
      <w:pPr>
        <w:pStyle w:val="PargrafodaLista"/>
        <w:spacing w:line="276" w:lineRule="auto"/>
        <w:ind w:left="0"/>
        <w:rPr>
          <w:rFonts w:ascii="Times New Roman" w:hAnsi="Times New Roman"/>
          <w:b w:val="0"/>
          <w:szCs w:val="24"/>
          <w:lang w:val="pt"/>
        </w:rPr>
      </w:pPr>
    </w:p>
    <w:p w14:paraId="450DFB41" w14:textId="7764A4D9" w:rsidR="002B2C6E" w:rsidRPr="009F2FE2" w:rsidRDefault="002B2C6E" w:rsidP="002B2C6E">
      <w:pPr>
        <w:numPr>
          <w:ilvl w:val="1"/>
          <w:numId w:val="34"/>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9F2FE2">
        <w:rPr>
          <w:rFonts w:ascii="Times New Roman" w:hAnsi="Times New Roman" w:cs="Times New Roman"/>
          <w:szCs w:val="24"/>
        </w:rPr>
        <w:lastRenderedPageBreak/>
        <w:t>Integram este Aviso de Contratação Direta, para todos os fins e efeitos, os seguintes anexos</w:t>
      </w:r>
      <w:r w:rsidR="002E3E61" w:rsidRPr="009F2FE2">
        <w:rPr>
          <w:rFonts w:ascii="Times New Roman" w:hAnsi="Times New Roman" w:cs="Times New Roman"/>
          <w:szCs w:val="24"/>
        </w:rPr>
        <w:t>:</w:t>
      </w:r>
    </w:p>
    <w:p w14:paraId="76D2A002" w14:textId="77777777" w:rsidR="002B2C6E" w:rsidRPr="009F2FE2" w:rsidRDefault="002B2C6E" w:rsidP="002B2C6E">
      <w:pPr>
        <w:pStyle w:val="Recuodecorpodetexto2"/>
        <w:spacing w:after="0" w:line="276" w:lineRule="auto"/>
        <w:ind w:left="0"/>
      </w:pPr>
    </w:p>
    <w:p w14:paraId="095157E1" w14:textId="34C20C72" w:rsidR="002B2C6E" w:rsidRPr="009F2FE2" w:rsidRDefault="002B2C6E" w:rsidP="002B2C6E">
      <w:pPr>
        <w:pStyle w:val="Recuodecorpodetexto2"/>
        <w:spacing w:after="0" w:line="276" w:lineRule="auto"/>
        <w:ind w:left="0" w:firstLine="2269"/>
        <w:jc w:val="right"/>
      </w:pPr>
      <w:r w:rsidRPr="009F2FE2">
        <w:t>São Gabriel do Oeste,</w:t>
      </w:r>
      <w:r w:rsidRPr="009F2FE2">
        <w:rPr>
          <w:lang w:val="pt-BR"/>
        </w:rPr>
        <w:t xml:space="preserve"> </w:t>
      </w:r>
      <w:r w:rsidR="0049641D">
        <w:rPr>
          <w:lang w:val="pt-BR"/>
        </w:rPr>
        <w:t>13</w:t>
      </w:r>
      <w:r w:rsidRPr="009F2FE2">
        <w:t xml:space="preserve"> de </w:t>
      </w:r>
      <w:r w:rsidR="0049641D">
        <w:rPr>
          <w:lang w:val="pt-BR"/>
        </w:rPr>
        <w:t>novembro</w:t>
      </w:r>
      <w:r w:rsidRPr="009F2FE2">
        <w:t xml:space="preserve"> de 202</w:t>
      </w:r>
      <w:r w:rsidR="004C164A" w:rsidRPr="009F2FE2">
        <w:rPr>
          <w:lang w:val="pt-BR"/>
        </w:rPr>
        <w:t>5</w:t>
      </w:r>
      <w:r w:rsidRPr="009F2FE2">
        <w:t>.</w:t>
      </w:r>
    </w:p>
    <w:p w14:paraId="236E38B9" w14:textId="77777777" w:rsidR="002B2C6E" w:rsidRPr="009F2FE2" w:rsidRDefault="002B2C6E" w:rsidP="006270B2">
      <w:pPr>
        <w:pStyle w:val="Recuodecorpodetexto2"/>
        <w:spacing w:after="0" w:line="276" w:lineRule="auto"/>
        <w:ind w:left="0"/>
        <w:rPr>
          <w:lang w:val="pt-BR"/>
        </w:rPr>
      </w:pPr>
    </w:p>
    <w:p w14:paraId="5682D35E" w14:textId="77777777" w:rsidR="002B2C6E" w:rsidRPr="009F2FE2" w:rsidRDefault="002B2C6E" w:rsidP="002B2C6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9F2FE2">
        <w:rPr>
          <w:rFonts w:ascii="Times New Roman" w:eastAsia="Times New Roman" w:hAnsi="Times New Roman" w:cs="Times New Roman"/>
          <w:szCs w:val="24"/>
          <w:lang w:val="pt" w:eastAsia="pt-BR"/>
        </w:rPr>
        <w:t>___________________________</w:t>
      </w:r>
    </w:p>
    <w:p w14:paraId="5F070982" w14:textId="31A6BFC0" w:rsidR="000C183B" w:rsidRPr="009F2FE2" w:rsidRDefault="004C164A" w:rsidP="000C183B">
      <w:pPr>
        <w:pStyle w:val="SemEspaamento"/>
        <w:jc w:val="center"/>
        <w:rPr>
          <w:sz w:val="24"/>
          <w:szCs w:val="24"/>
        </w:rPr>
      </w:pPr>
      <w:r w:rsidRPr="009F2FE2">
        <w:rPr>
          <w:sz w:val="24"/>
          <w:szCs w:val="24"/>
        </w:rPr>
        <w:t>JÚLIA FERNANDA BORTOLINI</w:t>
      </w:r>
    </w:p>
    <w:p w14:paraId="2FBBA258" w14:textId="4EF8327C" w:rsidR="00DA1EB2" w:rsidRPr="009F2FE2" w:rsidRDefault="000C183B" w:rsidP="009328DD">
      <w:pPr>
        <w:pStyle w:val="SemEspaamento"/>
        <w:spacing w:line="276" w:lineRule="auto"/>
        <w:jc w:val="center"/>
        <w:rPr>
          <w:sz w:val="24"/>
          <w:szCs w:val="24"/>
        </w:rPr>
      </w:pPr>
      <w:r w:rsidRPr="009F2FE2">
        <w:rPr>
          <w:sz w:val="24"/>
          <w:szCs w:val="24"/>
        </w:rPr>
        <w:t>Presidente da Autarqui</w:t>
      </w:r>
      <w:r w:rsidR="00CD30D4" w:rsidRPr="009F2FE2">
        <w:rPr>
          <w:sz w:val="24"/>
          <w:szCs w:val="24"/>
        </w:rPr>
        <w:t>a</w:t>
      </w:r>
    </w:p>
    <w:p w14:paraId="7EB03CC8" w14:textId="74043DF5" w:rsidR="006270B2" w:rsidRPr="009F2FE2" w:rsidRDefault="006270B2" w:rsidP="003C24EC">
      <w:pPr>
        <w:pStyle w:val="SemEspaamento"/>
        <w:spacing w:line="276" w:lineRule="auto"/>
        <w:rPr>
          <w:sz w:val="24"/>
          <w:szCs w:val="24"/>
        </w:rPr>
      </w:pPr>
    </w:p>
    <w:p w14:paraId="61C9DBDC" w14:textId="18046A81" w:rsidR="004B673E" w:rsidRPr="009F2FE2" w:rsidRDefault="004B673E" w:rsidP="003C24EC">
      <w:pPr>
        <w:pStyle w:val="SemEspaamento"/>
        <w:spacing w:line="276" w:lineRule="auto"/>
        <w:rPr>
          <w:sz w:val="24"/>
          <w:szCs w:val="24"/>
        </w:rPr>
      </w:pPr>
    </w:p>
    <w:p w14:paraId="7C7699B2" w14:textId="6CF342C3" w:rsidR="004B673E" w:rsidRPr="009F2FE2" w:rsidRDefault="004B673E" w:rsidP="003C24EC">
      <w:pPr>
        <w:pStyle w:val="SemEspaamento"/>
        <w:spacing w:line="276" w:lineRule="auto"/>
        <w:rPr>
          <w:sz w:val="24"/>
          <w:szCs w:val="24"/>
        </w:rPr>
      </w:pPr>
    </w:p>
    <w:p w14:paraId="4B5531D8" w14:textId="1E6600D0" w:rsidR="004B673E" w:rsidRPr="009F2FE2" w:rsidRDefault="004B673E" w:rsidP="003C24EC">
      <w:pPr>
        <w:pStyle w:val="SemEspaamento"/>
        <w:spacing w:line="276" w:lineRule="auto"/>
        <w:rPr>
          <w:sz w:val="24"/>
          <w:szCs w:val="24"/>
        </w:rPr>
      </w:pPr>
    </w:p>
    <w:p w14:paraId="4A3A0121" w14:textId="2E4A3976" w:rsidR="004B673E" w:rsidRPr="009F2FE2" w:rsidRDefault="004B673E" w:rsidP="003C24EC">
      <w:pPr>
        <w:pStyle w:val="SemEspaamento"/>
        <w:spacing w:line="276" w:lineRule="auto"/>
        <w:rPr>
          <w:sz w:val="24"/>
          <w:szCs w:val="24"/>
        </w:rPr>
      </w:pPr>
    </w:p>
    <w:p w14:paraId="708B41F9" w14:textId="296EF30E" w:rsidR="004B673E" w:rsidRPr="009F2FE2" w:rsidRDefault="004B673E" w:rsidP="003C24EC">
      <w:pPr>
        <w:pStyle w:val="SemEspaamento"/>
        <w:spacing w:line="276" w:lineRule="auto"/>
        <w:rPr>
          <w:sz w:val="24"/>
          <w:szCs w:val="24"/>
        </w:rPr>
      </w:pPr>
    </w:p>
    <w:p w14:paraId="206F34D5" w14:textId="654A9390" w:rsidR="004B673E" w:rsidRPr="009F2FE2" w:rsidRDefault="004B673E" w:rsidP="003C24EC">
      <w:pPr>
        <w:pStyle w:val="SemEspaamento"/>
        <w:spacing w:line="276" w:lineRule="auto"/>
        <w:rPr>
          <w:sz w:val="24"/>
          <w:szCs w:val="24"/>
        </w:rPr>
      </w:pPr>
    </w:p>
    <w:p w14:paraId="790BE063" w14:textId="57AC3771" w:rsidR="004B673E" w:rsidRPr="009F2FE2" w:rsidRDefault="004B673E" w:rsidP="003C24EC">
      <w:pPr>
        <w:pStyle w:val="SemEspaamento"/>
        <w:spacing w:line="276" w:lineRule="auto"/>
        <w:rPr>
          <w:sz w:val="24"/>
          <w:szCs w:val="24"/>
        </w:rPr>
      </w:pPr>
    </w:p>
    <w:p w14:paraId="04D7BF19" w14:textId="63CADBC6" w:rsidR="004B673E" w:rsidRPr="009F2FE2" w:rsidRDefault="004B673E" w:rsidP="003C24EC">
      <w:pPr>
        <w:pStyle w:val="SemEspaamento"/>
        <w:spacing w:line="276" w:lineRule="auto"/>
        <w:rPr>
          <w:sz w:val="24"/>
          <w:szCs w:val="24"/>
        </w:rPr>
      </w:pPr>
    </w:p>
    <w:p w14:paraId="785E35E2" w14:textId="51462213" w:rsidR="004B673E" w:rsidRPr="009F2FE2" w:rsidRDefault="004B673E" w:rsidP="003C24EC">
      <w:pPr>
        <w:pStyle w:val="SemEspaamento"/>
        <w:spacing w:line="276" w:lineRule="auto"/>
        <w:rPr>
          <w:sz w:val="24"/>
          <w:szCs w:val="24"/>
        </w:rPr>
      </w:pPr>
    </w:p>
    <w:p w14:paraId="0A96203A" w14:textId="3C5F0512" w:rsidR="004B673E" w:rsidRPr="009F2FE2" w:rsidRDefault="004B673E" w:rsidP="003C24EC">
      <w:pPr>
        <w:pStyle w:val="SemEspaamento"/>
        <w:spacing w:line="276" w:lineRule="auto"/>
        <w:rPr>
          <w:sz w:val="24"/>
          <w:szCs w:val="24"/>
        </w:rPr>
      </w:pPr>
    </w:p>
    <w:p w14:paraId="24525FA1" w14:textId="072B6009" w:rsidR="004B673E" w:rsidRPr="009F2FE2" w:rsidRDefault="004B673E" w:rsidP="003C24EC">
      <w:pPr>
        <w:pStyle w:val="SemEspaamento"/>
        <w:spacing w:line="276" w:lineRule="auto"/>
        <w:rPr>
          <w:sz w:val="24"/>
          <w:szCs w:val="24"/>
        </w:rPr>
      </w:pPr>
    </w:p>
    <w:p w14:paraId="260FE3C1" w14:textId="4AA13C94" w:rsidR="004B673E" w:rsidRPr="009F2FE2" w:rsidRDefault="004B673E" w:rsidP="003C24EC">
      <w:pPr>
        <w:pStyle w:val="SemEspaamento"/>
        <w:spacing w:line="276" w:lineRule="auto"/>
        <w:rPr>
          <w:sz w:val="24"/>
          <w:szCs w:val="24"/>
        </w:rPr>
      </w:pPr>
    </w:p>
    <w:p w14:paraId="269DCEF6" w14:textId="0F197B00" w:rsidR="004B673E" w:rsidRPr="009F2FE2" w:rsidRDefault="004B673E" w:rsidP="003C24EC">
      <w:pPr>
        <w:pStyle w:val="SemEspaamento"/>
        <w:spacing w:line="276" w:lineRule="auto"/>
        <w:rPr>
          <w:sz w:val="24"/>
          <w:szCs w:val="24"/>
        </w:rPr>
      </w:pPr>
    </w:p>
    <w:p w14:paraId="5F907B5A" w14:textId="44D9090E" w:rsidR="004B673E" w:rsidRPr="009F2FE2" w:rsidRDefault="004B673E" w:rsidP="003C24EC">
      <w:pPr>
        <w:pStyle w:val="SemEspaamento"/>
        <w:spacing w:line="276" w:lineRule="auto"/>
        <w:rPr>
          <w:sz w:val="24"/>
          <w:szCs w:val="24"/>
        </w:rPr>
      </w:pPr>
    </w:p>
    <w:p w14:paraId="553D445D" w14:textId="2A747B4E" w:rsidR="004B673E" w:rsidRPr="009F2FE2" w:rsidRDefault="004B673E" w:rsidP="003C24EC">
      <w:pPr>
        <w:pStyle w:val="SemEspaamento"/>
        <w:spacing w:line="276" w:lineRule="auto"/>
        <w:rPr>
          <w:sz w:val="24"/>
          <w:szCs w:val="24"/>
        </w:rPr>
      </w:pPr>
    </w:p>
    <w:p w14:paraId="51AB18CE" w14:textId="2BE37CE4" w:rsidR="004B673E" w:rsidRPr="009F2FE2" w:rsidRDefault="004B673E" w:rsidP="003C24EC">
      <w:pPr>
        <w:pStyle w:val="SemEspaamento"/>
        <w:spacing w:line="276" w:lineRule="auto"/>
        <w:rPr>
          <w:sz w:val="24"/>
          <w:szCs w:val="24"/>
        </w:rPr>
      </w:pPr>
    </w:p>
    <w:p w14:paraId="513AF970" w14:textId="5E8029E2" w:rsidR="004B673E" w:rsidRPr="009F2FE2" w:rsidRDefault="004B673E" w:rsidP="003C24EC">
      <w:pPr>
        <w:pStyle w:val="SemEspaamento"/>
        <w:spacing w:line="276" w:lineRule="auto"/>
        <w:rPr>
          <w:sz w:val="24"/>
          <w:szCs w:val="24"/>
        </w:rPr>
      </w:pPr>
    </w:p>
    <w:p w14:paraId="75D3A807" w14:textId="53E20815" w:rsidR="004B673E" w:rsidRPr="009F2FE2" w:rsidRDefault="004B673E" w:rsidP="003C24EC">
      <w:pPr>
        <w:pStyle w:val="SemEspaamento"/>
        <w:spacing w:line="276" w:lineRule="auto"/>
        <w:rPr>
          <w:sz w:val="24"/>
          <w:szCs w:val="24"/>
        </w:rPr>
      </w:pPr>
    </w:p>
    <w:p w14:paraId="215CEB11" w14:textId="04B2B210" w:rsidR="004B673E" w:rsidRPr="009F2FE2" w:rsidRDefault="004B673E" w:rsidP="003C24EC">
      <w:pPr>
        <w:pStyle w:val="SemEspaamento"/>
        <w:spacing w:line="276" w:lineRule="auto"/>
        <w:rPr>
          <w:sz w:val="24"/>
          <w:szCs w:val="24"/>
        </w:rPr>
      </w:pPr>
    </w:p>
    <w:p w14:paraId="5665BCD8" w14:textId="180A8AAE" w:rsidR="004B673E" w:rsidRPr="009F2FE2" w:rsidRDefault="004B673E" w:rsidP="003C24EC">
      <w:pPr>
        <w:pStyle w:val="SemEspaamento"/>
        <w:spacing w:line="276" w:lineRule="auto"/>
        <w:rPr>
          <w:sz w:val="24"/>
          <w:szCs w:val="24"/>
        </w:rPr>
      </w:pPr>
    </w:p>
    <w:p w14:paraId="6776F160" w14:textId="5916EA9B" w:rsidR="004B673E" w:rsidRPr="009F2FE2" w:rsidRDefault="004B673E" w:rsidP="003C24EC">
      <w:pPr>
        <w:pStyle w:val="SemEspaamento"/>
        <w:spacing w:line="276" w:lineRule="auto"/>
        <w:rPr>
          <w:sz w:val="24"/>
          <w:szCs w:val="24"/>
        </w:rPr>
      </w:pPr>
    </w:p>
    <w:p w14:paraId="5F332A60" w14:textId="48ED9E8F" w:rsidR="004B673E" w:rsidRPr="009F2FE2" w:rsidRDefault="004B673E" w:rsidP="003C24EC">
      <w:pPr>
        <w:pStyle w:val="SemEspaamento"/>
        <w:spacing w:line="276" w:lineRule="auto"/>
        <w:rPr>
          <w:sz w:val="24"/>
          <w:szCs w:val="24"/>
        </w:rPr>
      </w:pPr>
    </w:p>
    <w:p w14:paraId="5EE8AD30" w14:textId="1F48F117" w:rsidR="004B673E" w:rsidRPr="009F2FE2" w:rsidRDefault="004B673E" w:rsidP="003C24EC">
      <w:pPr>
        <w:pStyle w:val="SemEspaamento"/>
        <w:spacing w:line="276" w:lineRule="auto"/>
        <w:rPr>
          <w:sz w:val="24"/>
          <w:szCs w:val="24"/>
        </w:rPr>
      </w:pPr>
    </w:p>
    <w:p w14:paraId="4C55D35A" w14:textId="1399EEED" w:rsidR="004B673E" w:rsidRPr="009F2FE2" w:rsidRDefault="004B673E" w:rsidP="003C24EC">
      <w:pPr>
        <w:pStyle w:val="SemEspaamento"/>
        <w:spacing w:line="276" w:lineRule="auto"/>
        <w:rPr>
          <w:sz w:val="24"/>
          <w:szCs w:val="24"/>
        </w:rPr>
      </w:pPr>
    </w:p>
    <w:p w14:paraId="136FBBAA" w14:textId="407F19C3" w:rsidR="004B673E" w:rsidRPr="009F2FE2" w:rsidRDefault="004B673E" w:rsidP="003C24EC">
      <w:pPr>
        <w:pStyle w:val="SemEspaamento"/>
        <w:spacing w:line="276" w:lineRule="auto"/>
        <w:rPr>
          <w:sz w:val="24"/>
          <w:szCs w:val="24"/>
        </w:rPr>
      </w:pPr>
    </w:p>
    <w:p w14:paraId="670C1FBC" w14:textId="572A5D97" w:rsidR="004B673E" w:rsidRPr="009F2FE2" w:rsidRDefault="004B673E" w:rsidP="003C24EC">
      <w:pPr>
        <w:pStyle w:val="SemEspaamento"/>
        <w:spacing w:line="276" w:lineRule="auto"/>
        <w:rPr>
          <w:sz w:val="24"/>
          <w:szCs w:val="24"/>
        </w:rPr>
      </w:pPr>
    </w:p>
    <w:p w14:paraId="0F555216" w14:textId="573ABC81" w:rsidR="004B673E" w:rsidRPr="009F2FE2" w:rsidRDefault="004B673E" w:rsidP="003C24EC">
      <w:pPr>
        <w:pStyle w:val="SemEspaamento"/>
        <w:spacing w:line="276" w:lineRule="auto"/>
        <w:rPr>
          <w:sz w:val="24"/>
          <w:szCs w:val="24"/>
        </w:rPr>
      </w:pPr>
    </w:p>
    <w:p w14:paraId="035E88A5" w14:textId="5CACC502" w:rsidR="004B673E" w:rsidRPr="009F2FE2" w:rsidRDefault="004B673E" w:rsidP="003C24EC">
      <w:pPr>
        <w:pStyle w:val="SemEspaamento"/>
        <w:spacing w:line="276" w:lineRule="auto"/>
        <w:rPr>
          <w:sz w:val="24"/>
          <w:szCs w:val="24"/>
        </w:rPr>
      </w:pPr>
    </w:p>
    <w:p w14:paraId="6B0EB7DD" w14:textId="2EB086D5" w:rsidR="004B673E" w:rsidRPr="009F2FE2" w:rsidRDefault="004B673E" w:rsidP="003C24EC">
      <w:pPr>
        <w:pStyle w:val="SemEspaamento"/>
        <w:spacing w:line="276" w:lineRule="auto"/>
        <w:rPr>
          <w:sz w:val="24"/>
          <w:szCs w:val="24"/>
        </w:rPr>
      </w:pPr>
    </w:p>
    <w:p w14:paraId="4531626F" w14:textId="129A19FD" w:rsidR="004B673E" w:rsidRPr="009F2FE2" w:rsidRDefault="004B673E" w:rsidP="003C24EC">
      <w:pPr>
        <w:pStyle w:val="SemEspaamento"/>
        <w:spacing w:line="276" w:lineRule="auto"/>
        <w:rPr>
          <w:sz w:val="24"/>
          <w:szCs w:val="24"/>
        </w:rPr>
      </w:pPr>
    </w:p>
    <w:p w14:paraId="795274C2" w14:textId="77777777" w:rsidR="004B673E" w:rsidRPr="009F2FE2" w:rsidRDefault="004B673E" w:rsidP="003C24EC">
      <w:pPr>
        <w:pStyle w:val="SemEspaamento"/>
        <w:spacing w:line="276" w:lineRule="auto"/>
        <w:rPr>
          <w:sz w:val="24"/>
          <w:szCs w:val="24"/>
        </w:rPr>
      </w:pPr>
    </w:p>
    <w:p w14:paraId="6CAAE7C5" w14:textId="77777777" w:rsidR="002B2C6E" w:rsidRPr="009F2FE2"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9F2FE2">
        <w:rPr>
          <w:rFonts w:ascii="Times New Roman" w:hAnsi="Times New Roman" w:cs="Times New Roman"/>
          <w:b/>
          <w:szCs w:val="24"/>
        </w:rPr>
        <w:lastRenderedPageBreak/>
        <w:t>ANEXO I – PROPOSTA DE PREÇOS (MODELO)</w:t>
      </w:r>
    </w:p>
    <w:p w14:paraId="2173FD4A" w14:textId="4ACED154" w:rsidR="00964A2C" w:rsidRPr="009F2FE2" w:rsidRDefault="00964A2C" w:rsidP="00964A2C">
      <w:pPr>
        <w:autoSpaceDE w:val="0"/>
        <w:autoSpaceDN w:val="0"/>
        <w:adjustRightInd w:val="0"/>
        <w:spacing w:after="0" w:line="240" w:lineRule="auto"/>
        <w:rPr>
          <w:rFonts w:ascii="Times New Roman" w:hAnsi="Times New Roman" w:cs="Times New Roman"/>
          <w:b/>
          <w:bCs/>
          <w:color w:val="000000"/>
          <w:szCs w:val="24"/>
        </w:rPr>
      </w:pPr>
      <w:r w:rsidRPr="009F2FE2">
        <w:rPr>
          <w:rFonts w:ascii="Times New Roman" w:hAnsi="Times New Roman" w:cs="Times New Roman"/>
          <w:b/>
          <w:bCs/>
          <w:color w:val="000000"/>
          <w:szCs w:val="24"/>
        </w:rPr>
        <w:t>DISPENSA DE LICITAÇÃO</w:t>
      </w:r>
      <w:r w:rsidR="004B673E" w:rsidRPr="009F2FE2">
        <w:rPr>
          <w:rFonts w:ascii="Times New Roman" w:hAnsi="Times New Roman" w:cs="Times New Roman"/>
          <w:b/>
          <w:bCs/>
          <w:color w:val="000000"/>
          <w:szCs w:val="24"/>
        </w:rPr>
        <w:t xml:space="preserve"> </w:t>
      </w:r>
      <w:r w:rsidRPr="009F2FE2">
        <w:rPr>
          <w:rFonts w:ascii="Times New Roman" w:hAnsi="Times New Roman" w:cs="Times New Roman"/>
          <w:b/>
          <w:bCs/>
          <w:color w:val="000000"/>
          <w:szCs w:val="24"/>
        </w:rPr>
        <w:t xml:space="preserve"> </w:t>
      </w:r>
    </w:p>
    <w:p w14:paraId="79C8C3EA" w14:textId="336B104C" w:rsidR="00964A2C" w:rsidRPr="009F2FE2" w:rsidRDefault="00964A2C" w:rsidP="00964A2C">
      <w:pPr>
        <w:autoSpaceDE w:val="0"/>
        <w:autoSpaceDN w:val="0"/>
        <w:adjustRightInd w:val="0"/>
        <w:spacing w:after="0" w:line="240" w:lineRule="auto"/>
        <w:rPr>
          <w:rFonts w:ascii="Times New Roman" w:hAnsi="Times New Roman" w:cs="Times New Roman"/>
          <w:b/>
          <w:bCs/>
          <w:szCs w:val="24"/>
          <w:lang w:val="pt"/>
        </w:rPr>
      </w:pPr>
      <w:r w:rsidRPr="009F2FE2">
        <w:rPr>
          <w:rFonts w:ascii="Times New Roman" w:hAnsi="Times New Roman" w:cs="Times New Roman"/>
          <w:b/>
          <w:bCs/>
          <w:szCs w:val="24"/>
          <w:lang w:val="pt"/>
        </w:rPr>
        <w:t>PROCESSO LICITATÓRIO Nº 0</w:t>
      </w:r>
      <w:r w:rsidR="004B673E" w:rsidRPr="009F2FE2">
        <w:rPr>
          <w:rFonts w:ascii="Times New Roman" w:hAnsi="Times New Roman" w:cs="Times New Roman"/>
          <w:b/>
          <w:bCs/>
          <w:szCs w:val="24"/>
          <w:lang w:val="pt"/>
        </w:rPr>
        <w:t>52</w:t>
      </w:r>
      <w:r w:rsidRPr="009F2FE2">
        <w:rPr>
          <w:rFonts w:ascii="Times New Roman" w:hAnsi="Times New Roman" w:cs="Times New Roman"/>
          <w:b/>
          <w:bCs/>
          <w:szCs w:val="24"/>
          <w:lang w:val="pt"/>
        </w:rPr>
        <w:t>/2025</w:t>
      </w:r>
    </w:p>
    <w:p w14:paraId="2610E584" w14:textId="28A1FBFB" w:rsidR="00964A2C" w:rsidRPr="009F2FE2" w:rsidRDefault="00964A2C" w:rsidP="00964A2C">
      <w:pPr>
        <w:autoSpaceDE w:val="0"/>
        <w:autoSpaceDN w:val="0"/>
        <w:adjustRightInd w:val="0"/>
        <w:spacing w:after="0" w:line="240" w:lineRule="auto"/>
        <w:rPr>
          <w:rFonts w:ascii="Times New Roman" w:hAnsi="Times New Roman" w:cs="Times New Roman"/>
          <w:b/>
          <w:bCs/>
          <w:szCs w:val="24"/>
          <w:lang w:val="pt"/>
        </w:rPr>
      </w:pPr>
      <w:r w:rsidRPr="009F2FE2">
        <w:rPr>
          <w:rFonts w:ascii="Times New Roman" w:hAnsi="Times New Roman" w:cs="Times New Roman"/>
          <w:b/>
          <w:bCs/>
          <w:szCs w:val="24"/>
          <w:lang w:val="pt"/>
        </w:rPr>
        <w:t xml:space="preserve">PROCESSO ADMINISTRATIVO Nº </w:t>
      </w:r>
      <w:r w:rsidR="004B673E" w:rsidRPr="009F2FE2">
        <w:rPr>
          <w:rFonts w:ascii="Times New Roman" w:hAnsi="Times New Roman" w:cs="Times New Roman"/>
          <w:b/>
          <w:bCs/>
          <w:szCs w:val="24"/>
          <w:lang w:val="pt"/>
        </w:rPr>
        <w:t>16108</w:t>
      </w:r>
      <w:r w:rsidRPr="009F2FE2">
        <w:rPr>
          <w:rFonts w:ascii="Times New Roman" w:hAnsi="Times New Roman" w:cs="Times New Roman"/>
          <w:b/>
          <w:bCs/>
          <w:szCs w:val="24"/>
          <w:lang w:val="pt"/>
        </w:rPr>
        <w:t>/2025</w:t>
      </w:r>
    </w:p>
    <w:p w14:paraId="58F55A9B" w14:textId="2D994D9F" w:rsidR="002B2C6E" w:rsidRPr="009F2FE2" w:rsidRDefault="002B2C6E" w:rsidP="002B2C6E">
      <w:pPr>
        <w:spacing w:after="0" w:line="240" w:lineRule="auto"/>
        <w:jc w:val="both"/>
        <w:rPr>
          <w:rFonts w:ascii="Times New Roman" w:hAnsi="Times New Roman" w:cs="Times New Roman"/>
          <w:b/>
          <w:szCs w:val="24"/>
        </w:rPr>
      </w:pPr>
      <w:r w:rsidRPr="009F2FE2">
        <w:rPr>
          <w:rFonts w:ascii="Times New Roman" w:hAnsi="Times New Roman" w:cs="Times New Roman"/>
          <w:b/>
          <w:szCs w:val="24"/>
        </w:rPr>
        <w:t xml:space="preserve">SESSÃO PÚBLICA: </w:t>
      </w:r>
      <w:r w:rsidR="007B1391" w:rsidRPr="009F2FE2">
        <w:rPr>
          <w:rFonts w:ascii="Times New Roman" w:hAnsi="Times New Roman" w:cs="Times New Roman"/>
          <w:b/>
          <w:szCs w:val="24"/>
        </w:rPr>
        <w:t xml:space="preserve">09:00 </w:t>
      </w:r>
      <w:r w:rsidRPr="009F2FE2">
        <w:rPr>
          <w:rFonts w:ascii="Times New Roman" w:hAnsi="Times New Roman" w:cs="Times New Roman"/>
          <w:b/>
          <w:szCs w:val="24"/>
        </w:rPr>
        <w:t>HORAS (Horário de Brasília).</w:t>
      </w:r>
    </w:p>
    <w:p w14:paraId="57A1E1F2" w14:textId="77777777" w:rsidR="002B2C6E" w:rsidRPr="009F2FE2" w:rsidRDefault="002B2C6E" w:rsidP="002B2C6E">
      <w:pPr>
        <w:spacing w:after="0" w:line="240" w:lineRule="auto"/>
        <w:rPr>
          <w:rStyle w:val="Hyperlink"/>
          <w:rFonts w:ascii="Times New Roman" w:hAnsi="Times New Roman" w:cs="Times New Roman"/>
          <w:szCs w:val="24"/>
        </w:rPr>
      </w:pPr>
      <w:r w:rsidRPr="009F2FE2">
        <w:rPr>
          <w:rFonts w:ascii="Times New Roman" w:hAnsi="Times New Roman" w:cs="Times New Roman"/>
          <w:b/>
          <w:bCs/>
          <w:szCs w:val="24"/>
        </w:rPr>
        <w:t>LOCAL</w:t>
      </w:r>
      <w:r w:rsidRPr="009F2FE2">
        <w:rPr>
          <w:rFonts w:ascii="Times New Roman" w:hAnsi="Times New Roman" w:cs="Times New Roman"/>
          <w:szCs w:val="24"/>
        </w:rPr>
        <w:t xml:space="preserve">:  </w:t>
      </w:r>
      <w:hyperlink r:id="rId33" w:history="1">
        <w:r w:rsidRPr="009F2FE2">
          <w:rPr>
            <w:rStyle w:val="Hyperlink"/>
            <w:rFonts w:ascii="Times New Roman" w:hAnsi="Times New Roman" w:cs="Times New Roman"/>
            <w:szCs w:val="24"/>
          </w:rPr>
          <w:t>www.portaldecompraspublicas.com.br</w:t>
        </w:r>
      </w:hyperlink>
    </w:p>
    <w:p w14:paraId="7865E17E" w14:textId="7141B604" w:rsidR="002B2C6E" w:rsidRPr="009F2FE2" w:rsidRDefault="002B2C6E" w:rsidP="002B2C6E">
      <w:pPr>
        <w:spacing w:after="0" w:line="240" w:lineRule="auto"/>
        <w:jc w:val="both"/>
        <w:rPr>
          <w:rFonts w:ascii="Times New Roman" w:hAnsi="Times New Roman" w:cs="Times New Roman"/>
          <w:b/>
          <w:szCs w:val="24"/>
        </w:rPr>
      </w:pPr>
      <w:r w:rsidRPr="009F2FE2">
        <w:rPr>
          <w:rFonts w:ascii="Times New Roman" w:hAnsi="Times New Roman" w:cs="Times New Roman"/>
          <w:b/>
          <w:szCs w:val="24"/>
        </w:rPr>
        <w:t>IDENTIFICAÇÃO DA PROPONENTE</w:t>
      </w:r>
    </w:p>
    <w:p w14:paraId="7788A425" w14:textId="77777777" w:rsidR="002B2C6E" w:rsidRPr="009F2FE2" w:rsidRDefault="002B2C6E" w:rsidP="002B2C6E">
      <w:pPr>
        <w:spacing w:after="0" w:line="240" w:lineRule="auto"/>
        <w:jc w:val="both"/>
        <w:rPr>
          <w:rFonts w:ascii="Times New Roman" w:hAnsi="Times New Roman" w:cs="Times New Roman"/>
          <w:b/>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137"/>
        <w:gridCol w:w="2372"/>
        <w:gridCol w:w="1310"/>
        <w:gridCol w:w="1167"/>
        <w:gridCol w:w="1376"/>
        <w:gridCol w:w="1253"/>
      </w:tblGrid>
      <w:tr w:rsidR="00F570B8" w:rsidRPr="009F2FE2" w14:paraId="191538FB" w14:textId="77777777" w:rsidTr="00F570B8">
        <w:trPr>
          <w:jc w:val="center"/>
        </w:trPr>
        <w:tc>
          <w:tcPr>
            <w:tcW w:w="1014" w:type="dxa"/>
          </w:tcPr>
          <w:p w14:paraId="7022DA6D" w14:textId="77777777" w:rsidR="00F570B8" w:rsidRPr="009F2FE2" w:rsidRDefault="00F570B8" w:rsidP="00CF5C3C">
            <w:pPr>
              <w:tabs>
                <w:tab w:val="left" w:pos="284"/>
              </w:tabs>
              <w:spacing w:after="120"/>
              <w:jc w:val="center"/>
              <w:rPr>
                <w:rFonts w:ascii="Times New Roman" w:hAnsi="Times New Roman" w:cs="Times New Roman"/>
                <w:b/>
                <w:bCs/>
                <w:szCs w:val="24"/>
              </w:rPr>
            </w:pPr>
            <w:bookmarkStart w:id="5" w:name="_Hlk169177877"/>
            <w:r w:rsidRPr="009F2FE2">
              <w:rPr>
                <w:rFonts w:ascii="Times New Roman" w:hAnsi="Times New Roman" w:cs="Times New Roman"/>
                <w:bCs/>
                <w:szCs w:val="24"/>
              </w:rPr>
              <w:t>LOTE</w:t>
            </w:r>
          </w:p>
        </w:tc>
        <w:tc>
          <w:tcPr>
            <w:tcW w:w="1137" w:type="dxa"/>
            <w:shd w:val="clear" w:color="auto" w:fill="auto"/>
          </w:tcPr>
          <w:p w14:paraId="04227107" w14:textId="77777777" w:rsidR="00F570B8" w:rsidRPr="009F2FE2" w:rsidRDefault="00F570B8" w:rsidP="00CF5C3C">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ITEM</w:t>
            </w:r>
          </w:p>
        </w:tc>
        <w:tc>
          <w:tcPr>
            <w:tcW w:w="2372" w:type="dxa"/>
          </w:tcPr>
          <w:p w14:paraId="3856BC89" w14:textId="77777777" w:rsidR="00F570B8" w:rsidRPr="009F2FE2" w:rsidRDefault="00F570B8" w:rsidP="00CF5C3C">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DESCRIÇÃO</w:t>
            </w:r>
          </w:p>
        </w:tc>
        <w:tc>
          <w:tcPr>
            <w:tcW w:w="1310" w:type="dxa"/>
            <w:shd w:val="clear" w:color="auto" w:fill="auto"/>
          </w:tcPr>
          <w:p w14:paraId="728BA6F0" w14:textId="77777777" w:rsidR="00F570B8" w:rsidRPr="009F2FE2" w:rsidRDefault="00F570B8" w:rsidP="00CF5C3C">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UNID. DE MEDIDA</w:t>
            </w:r>
          </w:p>
        </w:tc>
        <w:tc>
          <w:tcPr>
            <w:tcW w:w="1167" w:type="dxa"/>
            <w:shd w:val="clear" w:color="auto" w:fill="auto"/>
          </w:tcPr>
          <w:p w14:paraId="729036DA" w14:textId="77777777" w:rsidR="00F570B8" w:rsidRPr="009F2FE2" w:rsidRDefault="00F570B8" w:rsidP="00CF5C3C">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QUANT.</w:t>
            </w:r>
          </w:p>
        </w:tc>
        <w:tc>
          <w:tcPr>
            <w:tcW w:w="1376" w:type="dxa"/>
          </w:tcPr>
          <w:p w14:paraId="2195382B" w14:textId="77777777" w:rsidR="00F570B8" w:rsidRPr="009F2FE2" w:rsidRDefault="00F570B8" w:rsidP="00CF5C3C">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PREÇO UNITÁRIO</w:t>
            </w:r>
          </w:p>
        </w:tc>
        <w:tc>
          <w:tcPr>
            <w:tcW w:w="1253" w:type="dxa"/>
          </w:tcPr>
          <w:p w14:paraId="74987D8B" w14:textId="77777777" w:rsidR="00F570B8" w:rsidRPr="009F2FE2" w:rsidRDefault="00F570B8" w:rsidP="00CF5C3C">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PREÇO TOTAL</w:t>
            </w:r>
          </w:p>
        </w:tc>
      </w:tr>
      <w:tr w:rsidR="00F570B8" w:rsidRPr="009F2FE2" w14:paraId="41D40CBC" w14:textId="77777777" w:rsidTr="00F570B8">
        <w:trPr>
          <w:jc w:val="center"/>
        </w:trPr>
        <w:tc>
          <w:tcPr>
            <w:tcW w:w="1014" w:type="dxa"/>
          </w:tcPr>
          <w:p w14:paraId="5E37B5D8" w14:textId="4A61A7DC" w:rsidR="00F570B8" w:rsidRPr="009F2FE2" w:rsidRDefault="004B673E" w:rsidP="00CF5C3C">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0</w:t>
            </w:r>
            <w:r w:rsidR="00F570B8" w:rsidRPr="009F2FE2">
              <w:rPr>
                <w:rFonts w:ascii="Times New Roman" w:hAnsi="Times New Roman" w:cs="Times New Roman"/>
                <w:bCs/>
                <w:szCs w:val="24"/>
              </w:rPr>
              <w:t>1</w:t>
            </w:r>
          </w:p>
        </w:tc>
        <w:tc>
          <w:tcPr>
            <w:tcW w:w="1137" w:type="dxa"/>
            <w:shd w:val="clear" w:color="auto" w:fill="auto"/>
          </w:tcPr>
          <w:p w14:paraId="1A48164F" w14:textId="77777777" w:rsidR="00F570B8" w:rsidRPr="009F2FE2" w:rsidRDefault="00F570B8" w:rsidP="00CF5C3C">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01</w:t>
            </w:r>
          </w:p>
        </w:tc>
        <w:tc>
          <w:tcPr>
            <w:tcW w:w="2372" w:type="dxa"/>
          </w:tcPr>
          <w:p w14:paraId="5ECD77A6" w14:textId="77777777" w:rsidR="004B673E" w:rsidRPr="009F2FE2" w:rsidRDefault="004B673E" w:rsidP="004B673E">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Elaboração de projeto técnico executivo de base e reservatório de água apoiado, com capacidade de 400 m³, incluindo:</w:t>
            </w:r>
          </w:p>
          <w:p w14:paraId="0B740EC6" w14:textId="77777777" w:rsidR="004B673E" w:rsidRPr="009F2FE2" w:rsidRDefault="004B673E" w:rsidP="004B673E">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 xml:space="preserve"> Dimensionamento estrutural e hidráulico do reservatório apoiado;</w:t>
            </w:r>
          </w:p>
          <w:p w14:paraId="7E6771E1" w14:textId="77777777" w:rsidR="004B673E" w:rsidRPr="009F2FE2" w:rsidRDefault="004B673E" w:rsidP="004B673E">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 xml:space="preserve"> Definição de materiais e métodos construtivos adequados; </w:t>
            </w:r>
          </w:p>
          <w:p w14:paraId="6188CE88" w14:textId="77777777" w:rsidR="004B673E" w:rsidRPr="009F2FE2" w:rsidRDefault="004B673E" w:rsidP="004B673E">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 xml:space="preserve">Execução de duas sondagens a percussão com 15m de profundidade no imóvel localizado no Loteamento Esplanada II – Chácara nº 64, às margens da Rua Rui Neves Ribas, em São Gabriel do Oeste/MS, conforme Laudo de Avaliação do Imóvel, </w:t>
            </w:r>
            <w:r w:rsidRPr="009F2FE2">
              <w:rPr>
                <w:rFonts w:ascii="Times New Roman" w:hAnsi="Times New Roman" w:cs="Times New Roman"/>
                <w:bCs/>
                <w:szCs w:val="24"/>
              </w:rPr>
              <w:lastRenderedPageBreak/>
              <w:t xml:space="preserve">e emissão de laudos e ART; </w:t>
            </w:r>
          </w:p>
          <w:p w14:paraId="586812BE" w14:textId="77777777" w:rsidR="004B673E" w:rsidRPr="009F2FE2" w:rsidRDefault="004B673E" w:rsidP="004B673E">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 xml:space="preserve">Atendimento às normas técnicas vigentes (ABNT, normas ambientais e de segurança aplicáveis); </w:t>
            </w:r>
          </w:p>
          <w:p w14:paraId="5A8C8B52" w14:textId="2BA3ECF9" w:rsidR="00F570B8" w:rsidRPr="009F2FE2" w:rsidRDefault="004B673E" w:rsidP="004B673E">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Elaboração de memorial descritivo, planilhas orçamentárias e cronograma físico-financeiro da obra.</w:t>
            </w:r>
          </w:p>
        </w:tc>
        <w:tc>
          <w:tcPr>
            <w:tcW w:w="1310" w:type="dxa"/>
            <w:shd w:val="clear" w:color="auto" w:fill="auto"/>
          </w:tcPr>
          <w:p w14:paraId="5CC9B296" w14:textId="4C5A970D" w:rsidR="00F570B8" w:rsidRPr="009F2FE2" w:rsidRDefault="004B673E" w:rsidP="00CF5C3C">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lastRenderedPageBreak/>
              <w:t>PROJETO</w:t>
            </w:r>
          </w:p>
        </w:tc>
        <w:tc>
          <w:tcPr>
            <w:tcW w:w="1167" w:type="dxa"/>
            <w:shd w:val="clear" w:color="auto" w:fill="auto"/>
          </w:tcPr>
          <w:p w14:paraId="40D5109D" w14:textId="77777777" w:rsidR="00F570B8" w:rsidRPr="009F2FE2" w:rsidRDefault="00F570B8" w:rsidP="00F570B8">
            <w:pPr>
              <w:spacing w:line="360" w:lineRule="auto"/>
              <w:jc w:val="center"/>
              <w:rPr>
                <w:rFonts w:ascii="Times New Roman" w:hAnsi="Times New Roman" w:cs="Times New Roman"/>
                <w:b/>
                <w:bCs/>
                <w:szCs w:val="24"/>
              </w:rPr>
            </w:pPr>
            <w:r w:rsidRPr="009F2FE2">
              <w:rPr>
                <w:rFonts w:ascii="Times New Roman" w:hAnsi="Times New Roman" w:cs="Times New Roman"/>
                <w:bCs/>
                <w:szCs w:val="24"/>
              </w:rPr>
              <w:t>01</w:t>
            </w:r>
          </w:p>
        </w:tc>
        <w:tc>
          <w:tcPr>
            <w:tcW w:w="1376" w:type="dxa"/>
            <w:vAlign w:val="center"/>
          </w:tcPr>
          <w:p w14:paraId="48EB34FF" w14:textId="24343E4B" w:rsidR="00F570B8" w:rsidRPr="009F2FE2" w:rsidRDefault="00F570B8" w:rsidP="00CF5C3C">
            <w:pPr>
              <w:spacing w:line="360" w:lineRule="auto"/>
              <w:jc w:val="both"/>
              <w:rPr>
                <w:rFonts w:ascii="Times New Roman" w:hAnsi="Times New Roman" w:cs="Times New Roman"/>
                <w:b/>
                <w:bCs/>
                <w:szCs w:val="24"/>
              </w:rPr>
            </w:pPr>
          </w:p>
        </w:tc>
        <w:tc>
          <w:tcPr>
            <w:tcW w:w="1253" w:type="dxa"/>
            <w:vAlign w:val="center"/>
          </w:tcPr>
          <w:p w14:paraId="025CEBF0" w14:textId="0416890A" w:rsidR="00F570B8" w:rsidRPr="009F2FE2" w:rsidRDefault="00F570B8" w:rsidP="00CF5C3C">
            <w:pPr>
              <w:spacing w:line="360" w:lineRule="auto"/>
              <w:jc w:val="both"/>
              <w:rPr>
                <w:rFonts w:ascii="Times New Roman" w:hAnsi="Times New Roman" w:cs="Times New Roman"/>
                <w:b/>
                <w:bCs/>
                <w:szCs w:val="24"/>
              </w:rPr>
            </w:pPr>
          </w:p>
        </w:tc>
      </w:tr>
      <w:tr w:rsidR="00F570B8" w:rsidRPr="009F2FE2" w14:paraId="03E4FD54" w14:textId="77777777" w:rsidTr="00AF07D0">
        <w:trPr>
          <w:jc w:val="center"/>
        </w:trPr>
        <w:tc>
          <w:tcPr>
            <w:tcW w:w="9629" w:type="dxa"/>
            <w:gridSpan w:val="7"/>
          </w:tcPr>
          <w:p w14:paraId="1E7B8689" w14:textId="61D7D4C4" w:rsidR="00F570B8" w:rsidRPr="009F2FE2" w:rsidRDefault="00F570B8" w:rsidP="00CF5C3C">
            <w:pPr>
              <w:tabs>
                <w:tab w:val="left" w:pos="284"/>
              </w:tabs>
              <w:spacing w:after="120"/>
              <w:jc w:val="both"/>
              <w:rPr>
                <w:rFonts w:ascii="Times New Roman" w:hAnsi="Times New Roman" w:cs="Times New Roman"/>
                <w:b/>
                <w:bCs/>
                <w:szCs w:val="24"/>
              </w:rPr>
            </w:pPr>
            <w:r w:rsidRPr="009F2FE2">
              <w:rPr>
                <w:rFonts w:ascii="Times New Roman" w:hAnsi="Times New Roman" w:cs="Times New Roman"/>
                <w:b/>
                <w:bCs/>
                <w:szCs w:val="24"/>
              </w:rPr>
              <w:t>Valor total do lote:</w:t>
            </w:r>
          </w:p>
        </w:tc>
      </w:tr>
    </w:tbl>
    <w:p w14:paraId="1006799E" w14:textId="77777777" w:rsidR="00164E53" w:rsidRPr="009F2FE2" w:rsidRDefault="00164E53" w:rsidP="002B2C6E">
      <w:pPr>
        <w:pBdr>
          <w:top w:val="nil"/>
          <w:left w:val="nil"/>
          <w:bottom w:val="nil"/>
          <w:right w:val="nil"/>
          <w:between w:val="nil"/>
        </w:pBdr>
        <w:jc w:val="both"/>
        <w:rPr>
          <w:rFonts w:ascii="Times New Roman" w:hAnsi="Times New Roman" w:cs="Times New Roman"/>
          <w:color w:val="000000"/>
          <w:szCs w:val="24"/>
        </w:rPr>
      </w:pPr>
    </w:p>
    <w:p w14:paraId="7C05BC86" w14:textId="6A6DC409" w:rsidR="002B2C6E" w:rsidRPr="009F2FE2" w:rsidRDefault="002B2C6E" w:rsidP="002B2C6E">
      <w:pPr>
        <w:pBdr>
          <w:top w:val="nil"/>
          <w:left w:val="nil"/>
          <w:bottom w:val="nil"/>
          <w:right w:val="nil"/>
          <w:between w:val="nil"/>
        </w:pBdr>
        <w:jc w:val="both"/>
        <w:rPr>
          <w:rFonts w:ascii="Times New Roman" w:hAnsi="Times New Roman" w:cs="Times New Roman"/>
          <w:color w:val="000000"/>
          <w:szCs w:val="24"/>
        </w:rPr>
      </w:pPr>
      <w:r w:rsidRPr="009F2FE2">
        <w:rPr>
          <w:rFonts w:ascii="Times New Roman" w:hAnsi="Times New Roman" w:cs="Times New Roman"/>
          <w:color w:val="000000"/>
          <w:szCs w:val="24"/>
        </w:rPr>
        <w:t>A EMPRESA: ............................................ DECLARA QUE:</w:t>
      </w:r>
    </w:p>
    <w:p w14:paraId="031E5DD0" w14:textId="1CD881B6" w:rsidR="002B2C6E" w:rsidRPr="009F2FE2" w:rsidRDefault="002B2C6E" w:rsidP="008D5EEB">
      <w:pPr>
        <w:numPr>
          <w:ilvl w:val="0"/>
          <w:numId w:val="33"/>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9F2FE2">
        <w:rPr>
          <w:rFonts w:ascii="Times New Roman" w:hAnsi="Times New Roman" w:cs="Times New Roman"/>
          <w:color w:val="000000"/>
          <w:szCs w:val="24"/>
        </w:rPr>
        <w:t>ESTÃO INCLUSAS NO VALOR COTADO TODAS AS DESPESAS COM MÃO DE OBRA E, BEM COMO, TODOS OS TRIBUTOS E ENCARGOS FISCAIS, SOCIAIS, TRABALHISTAS, PREVIDENCIÁRIOS E COMERCIAIS E, AINDA, OS GASTOS COM TRANSPORTE</w:t>
      </w:r>
      <w:r w:rsidR="004B673E" w:rsidRPr="009F2FE2">
        <w:rPr>
          <w:rFonts w:ascii="Times New Roman" w:hAnsi="Times New Roman" w:cs="Times New Roman"/>
          <w:color w:val="000000"/>
          <w:szCs w:val="24"/>
        </w:rPr>
        <w:t>.</w:t>
      </w:r>
    </w:p>
    <w:p w14:paraId="3F01B53A" w14:textId="77777777" w:rsidR="002B2C6E" w:rsidRPr="009F2FE2" w:rsidRDefault="002B2C6E" w:rsidP="008D5EEB">
      <w:pPr>
        <w:numPr>
          <w:ilvl w:val="0"/>
          <w:numId w:val="33"/>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9F2FE2">
        <w:rPr>
          <w:rFonts w:ascii="Times New Roman" w:hAnsi="Times New Roman" w:cs="Times New Roman"/>
          <w:color w:val="000000"/>
          <w:szCs w:val="24"/>
        </w:rPr>
        <w:t>VALIDADE DA PROPOSTA: 60 (SESSENTA) DIAS.</w:t>
      </w:r>
    </w:p>
    <w:p w14:paraId="3F92428C" w14:textId="190D1DD5" w:rsidR="002B2C6E" w:rsidRPr="009F2FE2" w:rsidRDefault="00964A2C" w:rsidP="008D5EEB">
      <w:pPr>
        <w:numPr>
          <w:ilvl w:val="0"/>
          <w:numId w:val="33"/>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9F2FE2">
        <w:rPr>
          <w:rFonts w:ascii="Times New Roman" w:hAnsi="Times New Roman" w:cs="Times New Roman"/>
          <w:szCs w:val="24"/>
          <w:u w:val="single"/>
        </w:rPr>
        <w:t xml:space="preserve">O PRAZO PARA EXECUÇÃO DOS SERVIÇOS SERÁ </w:t>
      </w:r>
      <w:r w:rsidR="004B673E" w:rsidRPr="009F2FE2">
        <w:rPr>
          <w:rFonts w:ascii="Times New Roman" w:hAnsi="Times New Roman" w:cs="Times New Roman"/>
          <w:szCs w:val="24"/>
          <w:u w:val="single"/>
        </w:rPr>
        <w:t xml:space="preserve">DE </w:t>
      </w:r>
      <w:r w:rsidR="004B673E" w:rsidRPr="009F2FE2">
        <w:rPr>
          <w:rFonts w:ascii="Times New Roman" w:hAnsi="Times New Roman" w:cs="Times New Roman"/>
          <w:bCs/>
          <w:szCs w:val="24"/>
          <w:u w:val="single"/>
        </w:rPr>
        <w:t>60 (SESSENTA) DIAS</w:t>
      </w:r>
      <w:r w:rsidR="004B673E" w:rsidRPr="009F2FE2">
        <w:rPr>
          <w:rFonts w:ascii="Times New Roman" w:hAnsi="Times New Roman" w:cs="Times New Roman"/>
          <w:bCs/>
          <w:szCs w:val="24"/>
        </w:rPr>
        <w:t xml:space="preserve"> </w:t>
      </w:r>
      <w:r w:rsidRPr="009F2FE2">
        <w:rPr>
          <w:rFonts w:ascii="Times New Roman" w:hAnsi="Times New Roman" w:cs="Times New Roman"/>
          <w:szCs w:val="24"/>
          <w:u w:val="single"/>
        </w:rPr>
        <w:t>CORRIDOS, COM INÍCIO EM ATÉ 5 (CINCO) DIAS ÚTEIS A PARTIR DO RECEBIMENTO DA RESPECTIVA NOTA DE EMPENHO</w:t>
      </w:r>
      <w:r w:rsidRPr="009F2FE2">
        <w:rPr>
          <w:rFonts w:ascii="Times New Roman" w:hAnsi="Times New Roman" w:cs="Times New Roman"/>
          <w:szCs w:val="24"/>
        </w:rPr>
        <w:t xml:space="preserve">, </w:t>
      </w:r>
      <w:r w:rsidR="002B2C6E" w:rsidRPr="009F2FE2">
        <w:rPr>
          <w:rFonts w:ascii="Times New Roman" w:hAnsi="Times New Roman" w:cs="Times New Roman"/>
          <w:color w:val="000000"/>
          <w:szCs w:val="24"/>
        </w:rPr>
        <w:t xml:space="preserve">DE ACORDO COM O ESTABELECIDO NO TERMO DE REFERENCIA (ANEXO II) DO </w:t>
      </w:r>
      <w:r w:rsidR="00465F38" w:rsidRPr="009F2FE2">
        <w:rPr>
          <w:rFonts w:ascii="Times New Roman" w:hAnsi="Times New Roman" w:cs="Times New Roman"/>
          <w:color w:val="000000"/>
          <w:szCs w:val="24"/>
        </w:rPr>
        <w:t>AVISO DE DISPENSA</w:t>
      </w:r>
      <w:r w:rsidR="002B2C6E" w:rsidRPr="009F2FE2">
        <w:rPr>
          <w:rFonts w:ascii="Times New Roman" w:hAnsi="Times New Roman" w:cs="Times New Roman"/>
          <w:color w:val="000000"/>
          <w:szCs w:val="24"/>
        </w:rPr>
        <w:t xml:space="preserve"> DESSE PROCESSO.</w:t>
      </w:r>
    </w:p>
    <w:p w14:paraId="690FC27C" w14:textId="77777777" w:rsidR="002B2C6E" w:rsidRPr="009F2FE2" w:rsidRDefault="002B2C6E" w:rsidP="008D5EEB">
      <w:pPr>
        <w:numPr>
          <w:ilvl w:val="0"/>
          <w:numId w:val="33"/>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9F2FE2">
        <w:rPr>
          <w:rFonts w:ascii="Times New Roman" w:hAnsi="Times New Roman" w:cs="Times New Roman"/>
          <w:color w:val="000000"/>
          <w:szCs w:val="24"/>
        </w:rPr>
        <w:t>QUE NÃO INCIDE NAS VEDAÇÕES PREVISTAS NA LEI Nº 14.133/2021.</w:t>
      </w:r>
    </w:p>
    <w:p w14:paraId="1CA4EFC8" w14:textId="77777777" w:rsidR="002B2C6E" w:rsidRPr="009F2FE2" w:rsidRDefault="002B2C6E" w:rsidP="008D5EEB">
      <w:pPr>
        <w:numPr>
          <w:ilvl w:val="0"/>
          <w:numId w:val="33"/>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9F2FE2">
        <w:rPr>
          <w:rFonts w:ascii="Times New Roman" w:hAnsi="Times New Roman" w:cs="Times New Roman"/>
          <w:szCs w:val="24"/>
        </w:rPr>
        <w:t>QUE TEM PLENO CONHECIMENTO DO TEOR DA CONSULTA DE PREÇOS, ASSIM COMO QUANTO AO CONTEÚDO DO TERMO DE REFERÊNCIA (ANEXO II) QUE A ACOMPANHA E DELA É PARTE INTEGRANTE INDEPENDENTEMENTE DE TRANSCRIÇÃO.</w:t>
      </w:r>
    </w:p>
    <w:p w14:paraId="64EA0C0B" w14:textId="699DE59D" w:rsidR="002B2C6E" w:rsidRPr="009F2FE2" w:rsidRDefault="002B2C6E" w:rsidP="00964A2C">
      <w:pPr>
        <w:pBdr>
          <w:top w:val="nil"/>
          <w:left w:val="nil"/>
          <w:bottom w:val="nil"/>
          <w:right w:val="nil"/>
          <w:between w:val="nil"/>
        </w:pBdr>
        <w:tabs>
          <w:tab w:val="left" w:pos="284"/>
        </w:tabs>
        <w:spacing w:after="0" w:line="240" w:lineRule="auto"/>
        <w:jc w:val="both"/>
        <w:rPr>
          <w:rFonts w:ascii="Times New Roman" w:hAnsi="Times New Roman" w:cs="Times New Roman"/>
          <w:color w:val="000000"/>
          <w:szCs w:val="24"/>
        </w:rPr>
      </w:pPr>
    </w:p>
    <w:p w14:paraId="5B81BDEE" w14:textId="77777777" w:rsidR="00C97B41" w:rsidRPr="009F2FE2" w:rsidRDefault="002B2C6E" w:rsidP="00C97B41">
      <w:pPr>
        <w:jc w:val="right"/>
        <w:rPr>
          <w:rFonts w:ascii="Times New Roman" w:hAnsi="Times New Roman" w:cs="Times New Roman"/>
          <w:szCs w:val="24"/>
        </w:rPr>
      </w:pPr>
      <w:r w:rsidRPr="009F2FE2">
        <w:rPr>
          <w:rFonts w:ascii="Times New Roman" w:hAnsi="Times New Roman" w:cs="Times New Roman"/>
          <w:szCs w:val="24"/>
        </w:rPr>
        <w:t>LOCAL E DATA</w:t>
      </w:r>
    </w:p>
    <w:p w14:paraId="526597ED" w14:textId="21BC9A8C" w:rsidR="002B2C6E" w:rsidRPr="009F2FE2" w:rsidRDefault="002B2C6E" w:rsidP="00C97B41">
      <w:pPr>
        <w:jc w:val="center"/>
        <w:rPr>
          <w:rFonts w:ascii="Times New Roman" w:hAnsi="Times New Roman" w:cs="Times New Roman"/>
          <w:szCs w:val="24"/>
        </w:rPr>
      </w:pPr>
      <w:r w:rsidRPr="009F2FE2">
        <w:rPr>
          <w:rFonts w:ascii="Times New Roman" w:hAnsi="Times New Roman" w:cs="Times New Roman"/>
          <w:szCs w:val="24"/>
        </w:rPr>
        <w:t>_____________________________________</w:t>
      </w:r>
    </w:p>
    <w:p w14:paraId="64AB6BC5" w14:textId="7D1574A6" w:rsidR="00635405" w:rsidRPr="009F2FE2" w:rsidRDefault="002B2C6E" w:rsidP="00635405">
      <w:pPr>
        <w:jc w:val="center"/>
        <w:rPr>
          <w:rFonts w:ascii="Times New Roman" w:hAnsi="Times New Roman" w:cs="Times New Roman"/>
          <w:szCs w:val="24"/>
        </w:rPr>
      </w:pPr>
      <w:r w:rsidRPr="009F2FE2">
        <w:rPr>
          <w:rFonts w:ascii="Times New Roman" w:hAnsi="Times New Roman" w:cs="Times New Roman"/>
          <w:szCs w:val="24"/>
        </w:rPr>
        <w:t>CARIMBO DA EMPRESA/ASSINATURA DO RESPONSÁVE</w:t>
      </w:r>
      <w:bookmarkEnd w:id="5"/>
      <w:r w:rsidR="00635405" w:rsidRPr="009F2FE2">
        <w:rPr>
          <w:rFonts w:ascii="Times New Roman" w:hAnsi="Times New Roman" w:cs="Times New Roman"/>
          <w:szCs w:val="24"/>
        </w:rPr>
        <w:t>L</w:t>
      </w:r>
    </w:p>
    <w:p w14:paraId="00300633" w14:textId="77777777" w:rsidR="00CC5513" w:rsidRPr="009F2FE2" w:rsidRDefault="00CC5513" w:rsidP="00FB16F3">
      <w:pPr>
        <w:rPr>
          <w:rFonts w:ascii="Times New Roman" w:hAnsi="Times New Roman" w:cs="Times New Roman"/>
          <w:szCs w:val="24"/>
        </w:rPr>
      </w:pPr>
    </w:p>
    <w:p w14:paraId="504FB383" w14:textId="77777777" w:rsidR="002B2C6E" w:rsidRPr="009F2FE2"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9F2FE2">
        <w:rPr>
          <w:rFonts w:ascii="Times New Roman" w:eastAsia="Times New Roman" w:hAnsi="Times New Roman" w:cs="Times New Roman"/>
          <w:b/>
          <w:bCs/>
          <w:szCs w:val="24"/>
          <w:lang w:val="pt" w:eastAsia="pt-BR"/>
        </w:rPr>
        <w:lastRenderedPageBreak/>
        <w:t>ANEXO II – TERMO DE REFERÊNCIA</w:t>
      </w:r>
    </w:p>
    <w:p w14:paraId="044D2BFD" w14:textId="5201BFAC" w:rsidR="00964A2C" w:rsidRPr="009F2FE2" w:rsidRDefault="00964A2C" w:rsidP="00635405">
      <w:pPr>
        <w:tabs>
          <w:tab w:val="left" w:pos="2296"/>
        </w:tabs>
        <w:spacing w:after="120"/>
        <w:rPr>
          <w:rFonts w:ascii="Times New Roman" w:eastAsia="Verdana" w:hAnsi="Times New Roman" w:cs="Times New Roman"/>
          <w:szCs w:val="24"/>
          <w:u w:val="single"/>
        </w:rPr>
      </w:pPr>
    </w:p>
    <w:p w14:paraId="638B0A14" w14:textId="77777777" w:rsidR="004B673E" w:rsidRPr="009F2FE2" w:rsidRDefault="004B673E" w:rsidP="004B673E">
      <w:pPr>
        <w:tabs>
          <w:tab w:val="left" w:pos="2296"/>
        </w:tabs>
        <w:spacing w:after="120"/>
        <w:jc w:val="center"/>
        <w:rPr>
          <w:rFonts w:ascii="Times New Roman" w:eastAsia="Verdana" w:hAnsi="Times New Roman" w:cs="Times New Roman"/>
          <w:szCs w:val="24"/>
          <w:u w:val="single"/>
        </w:rPr>
      </w:pPr>
    </w:p>
    <w:p w14:paraId="680E9793" w14:textId="77777777" w:rsidR="004B673E" w:rsidRPr="009F2FE2" w:rsidRDefault="004B673E" w:rsidP="004B673E">
      <w:pPr>
        <w:tabs>
          <w:tab w:val="left" w:pos="2296"/>
        </w:tabs>
        <w:spacing w:after="120"/>
        <w:jc w:val="center"/>
        <w:rPr>
          <w:rFonts w:ascii="Times New Roman" w:eastAsia="Verdana" w:hAnsi="Times New Roman" w:cs="Times New Roman"/>
          <w:b/>
          <w:bCs/>
          <w:szCs w:val="24"/>
          <w:u w:val="single"/>
        </w:rPr>
      </w:pPr>
      <w:r w:rsidRPr="009F2FE2">
        <w:rPr>
          <w:rFonts w:ascii="Times New Roman" w:eastAsia="Verdana" w:hAnsi="Times New Roman" w:cs="Times New Roman"/>
          <w:b/>
          <w:bCs/>
          <w:szCs w:val="24"/>
          <w:u w:val="single"/>
        </w:rPr>
        <w:t>TERMO DE REFERÊNCIA</w:t>
      </w:r>
    </w:p>
    <w:p w14:paraId="12D9DB57" w14:textId="77777777" w:rsidR="004B673E" w:rsidRPr="009F2FE2" w:rsidRDefault="004B673E" w:rsidP="004B673E">
      <w:pPr>
        <w:tabs>
          <w:tab w:val="left" w:pos="2296"/>
        </w:tabs>
        <w:spacing w:after="120"/>
        <w:jc w:val="center"/>
        <w:rPr>
          <w:rFonts w:ascii="Times New Roman" w:eastAsia="Verdana" w:hAnsi="Times New Roman" w:cs="Times New Roman"/>
          <w:b/>
          <w:bCs/>
          <w:color w:val="FF0000"/>
          <w:szCs w:val="24"/>
        </w:rPr>
      </w:pPr>
      <w:r w:rsidRPr="009F2FE2">
        <w:rPr>
          <w:rFonts w:ascii="Times New Roman" w:eastAsia="Verdana" w:hAnsi="Times New Roman" w:cs="Times New Roman"/>
          <w:b/>
          <w:bCs/>
          <w:szCs w:val="24"/>
          <w:u w:val="single"/>
        </w:rPr>
        <w:t>(Contratação Direta de Serviços)</w:t>
      </w:r>
    </w:p>
    <w:p w14:paraId="4AC05286" w14:textId="77777777" w:rsidR="004B673E" w:rsidRPr="009F2FE2" w:rsidRDefault="004B673E" w:rsidP="004B673E">
      <w:pPr>
        <w:tabs>
          <w:tab w:val="left" w:pos="2296"/>
        </w:tabs>
        <w:rPr>
          <w:rFonts w:ascii="Times New Roman" w:eastAsia="Verdana" w:hAnsi="Times New Roman" w:cs="Times New Roman"/>
          <w:b/>
          <w:bCs/>
          <w:szCs w:val="24"/>
        </w:rPr>
      </w:pPr>
    </w:p>
    <w:p w14:paraId="4F2AC82E" w14:textId="77777777" w:rsidR="004B673E" w:rsidRPr="009F2FE2" w:rsidRDefault="004B673E" w:rsidP="004B673E">
      <w:pPr>
        <w:tabs>
          <w:tab w:val="left" w:pos="2296"/>
        </w:tabs>
        <w:rPr>
          <w:rFonts w:ascii="Times New Roman" w:eastAsia="Verdana" w:hAnsi="Times New Roman" w:cs="Times New Roman"/>
          <w:b/>
          <w:bCs/>
          <w:szCs w:val="24"/>
        </w:rPr>
      </w:pPr>
      <w:r w:rsidRPr="009F2FE2">
        <w:rPr>
          <w:rFonts w:ascii="Times New Roman" w:eastAsia="Verdana" w:hAnsi="Times New Roman" w:cs="Times New Roman"/>
          <w:b/>
          <w:bCs/>
          <w:szCs w:val="24"/>
        </w:rPr>
        <w:t>PROCESSO Nº 16108/2025</w:t>
      </w:r>
    </w:p>
    <w:p w14:paraId="374E5CF6" w14:textId="77777777" w:rsidR="004B673E" w:rsidRPr="009F2FE2" w:rsidRDefault="004B673E" w:rsidP="004B673E">
      <w:pPr>
        <w:tabs>
          <w:tab w:val="left" w:pos="2296"/>
        </w:tabs>
        <w:rPr>
          <w:rFonts w:ascii="Times New Roman" w:eastAsia="Verdana" w:hAnsi="Times New Roman" w:cs="Times New Roman"/>
          <w:b/>
          <w:bCs/>
          <w:szCs w:val="24"/>
        </w:rPr>
      </w:pPr>
      <w:r w:rsidRPr="009F2FE2">
        <w:rPr>
          <w:rFonts w:ascii="Times New Roman" w:eastAsia="Verdana" w:hAnsi="Times New Roman" w:cs="Times New Roman"/>
          <w:b/>
          <w:bCs/>
          <w:szCs w:val="24"/>
        </w:rPr>
        <w:t>PROCESSO LICITATÓRIO Nº 052/2025</w:t>
      </w:r>
    </w:p>
    <w:p w14:paraId="54511173" w14:textId="77777777" w:rsidR="004B673E" w:rsidRPr="009F2FE2" w:rsidRDefault="004B673E" w:rsidP="004B673E">
      <w:pPr>
        <w:tabs>
          <w:tab w:val="left" w:pos="2296"/>
        </w:tabs>
        <w:jc w:val="both"/>
        <w:rPr>
          <w:rFonts w:ascii="Times New Roman" w:eastAsia="Verdana" w:hAnsi="Times New Roman" w:cs="Times New Roman"/>
          <w:b/>
          <w:bCs/>
          <w:szCs w:val="24"/>
        </w:rPr>
      </w:pPr>
      <w:r w:rsidRPr="009F2FE2">
        <w:rPr>
          <w:rFonts w:ascii="Times New Roman" w:eastAsia="Verdana" w:hAnsi="Times New Roman" w:cs="Times New Roman"/>
          <w:b/>
          <w:bCs/>
          <w:szCs w:val="24"/>
        </w:rPr>
        <w:t>Fundamento Legal: Dispensa de valor com base no art. nº 75, inciso II, da Lei nº 14.133/2021</w:t>
      </w:r>
    </w:p>
    <w:p w14:paraId="45173893" w14:textId="77777777" w:rsidR="004B673E" w:rsidRPr="009F2FE2" w:rsidRDefault="004B673E" w:rsidP="004B673E">
      <w:pPr>
        <w:spacing w:after="120"/>
        <w:jc w:val="center"/>
        <w:rPr>
          <w:rFonts w:ascii="Times New Roman" w:eastAsia="Verdana" w:hAnsi="Times New Roman" w:cs="Times New Roman"/>
          <w:b/>
          <w:bCs/>
          <w:szCs w:val="24"/>
        </w:rPr>
      </w:pPr>
    </w:p>
    <w:p w14:paraId="26E24A67"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bookmarkStart w:id="6" w:name="art6xxiiic"/>
      <w:bookmarkStart w:id="7" w:name="art6xxiiib"/>
      <w:bookmarkStart w:id="8" w:name="art6xxiiid"/>
      <w:bookmarkStart w:id="9" w:name="art6xxiiih"/>
      <w:bookmarkStart w:id="10" w:name="art6xxiii.i"/>
      <w:bookmarkStart w:id="11" w:name="art6xxiiij"/>
      <w:bookmarkEnd w:id="6"/>
      <w:bookmarkEnd w:id="7"/>
      <w:bookmarkEnd w:id="8"/>
      <w:bookmarkEnd w:id="9"/>
      <w:bookmarkEnd w:id="10"/>
      <w:bookmarkEnd w:id="11"/>
      <w:r w:rsidRPr="009F2FE2">
        <w:rPr>
          <w:rFonts w:ascii="Times New Roman" w:hAnsi="Times New Roman" w:cs="Times New Roman"/>
          <w:b/>
          <w:bCs/>
          <w:szCs w:val="24"/>
        </w:rPr>
        <w:t xml:space="preserve">1. DO OBJETO: </w:t>
      </w:r>
    </w:p>
    <w:p w14:paraId="524D1394" w14:textId="77777777" w:rsidR="004B673E" w:rsidRPr="009F2FE2" w:rsidRDefault="004B673E" w:rsidP="004B673E">
      <w:pPr>
        <w:tabs>
          <w:tab w:val="left" w:pos="284"/>
        </w:tabs>
        <w:autoSpaceDE w:val="0"/>
        <w:autoSpaceDN w:val="0"/>
        <w:adjustRightInd w:val="0"/>
        <w:jc w:val="both"/>
        <w:rPr>
          <w:rFonts w:ascii="Times New Roman" w:hAnsi="Times New Roman" w:cs="Times New Roman"/>
          <w:b/>
          <w:bCs/>
          <w:color w:val="FF0000"/>
          <w:szCs w:val="24"/>
        </w:rPr>
      </w:pPr>
      <w:r w:rsidRPr="009F2FE2">
        <w:rPr>
          <w:rFonts w:ascii="Times New Roman" w:hAnsi="Times New Roman" w:cs="Times New Roman"/>
          <w:bCs/>
          <w:szCs w:val="24"/>
        </w:rPr>
        <w:t>1.1 Constitui objeto do presente Termo de Referência a contratação de empresa especializada para a elaboração do projeto técnico executivo de reservatório de água apoiado, com capacidade de 400 m³, incluindo o dimensionamento estrutural e hidráulico, a definição de materiais e métodos construtivos adequados, a execução de duas sondagens a percussão de 15 metros de profundidade no imóvel localizado no Loteamento Esplanada II – Chácara nº 64, às margens da Rua Rui Neves Ribas, em São Gabriel do Oeste/MS, conforme Laudo de Avaliação do Imóvel, com emissão de laudos e Anotação de Responsabilidade Técnica (ART), o atendimento às normas técnicas vigentes, incluindo ABNT, normas ambientais e de segurança aplicáveis, bem como a elaboração de memorial descritivo, planilhas orçamentárias e cronograma físico-financeiro da obra, conforme condições, quantidades e exigências estabelecidas neste instrumento.</w:t>
      </w:r>
    </w:p>
    <w:p w14:paraId="71F4FD83" w14:textId="77777777" w:rsidR="004B673E" w:rsidRPr="009F2FE2" w:rsidRDefault="004B673E" w:rsidP="004B673E">
      <w:pPr>
        <w:tabs>
          <w:tab w:val="left" w:pos="284"/>
        </w:tabs>
        <w:autoSpaceDE w:val="0"/>
        <w:autoSpaceDN w:val="0"/>
        <w:adjustRightInd w:val="0"/>
        <w:ind w:firstLine="709"/>
        <w:jc w:val="both"/>
        <w:rPr>
          <w:rFonts w:ascii="Times New Roman" w:hAnsi="Times New Roman" w:cs="Times New Roman"/>
          <w:b/>
          <w:bCs/>
          <w:color w:val="FF0000"/>
          <w:szCs w:val="24"/>
        </w:rPr>
      </w:pPr>
    </w:p>
    <w:p w14:paraId="5EAE883E"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bCs/>
          <w:szCs w:val="24"/>
        </w:rPr>
        <w:t>2. DA ESPECIFICAÇÃO E QUANTIDADE DO ITENS A SEREM CONTRATADOS:</w:t>
      </w:r>
    </w:p>
    <w:p w14:paraId="68ADA3E3"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2.1 Os serviços a serem contratados serão os seguintes: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4082"/>
        <w:gridCol w:w="1134"/>
        <w:gridCol w:w="1134"/>
        <w:gridCol w:w="1559"/>
      </w:tblGrid>
      <w:tr w:rsidR="004B673E" w:rsidRPr="009F2FE2" w14:paraId="4322D1C2" w14:textId="77777777" w:rsidTr="00216F75">
        <w:trPr>
          <w:jc w:val="center"/>
        </w:trPr>
        <w:tc>
          <w:tcPr>
            <w:tcW w:w="733" w:type="dxa"/>
          </w:tcPr>
          <w:p w14:paraId="687534D9" w14:textId="77777777" w:rsidR="004B673E" w:rsidRPr="009F2FE2" w:rsidRDefault="004B673E" w:rsidP="00216F75">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Item</w:t>
            </w:r>
          </w:p>
        </w:tc>
        <w:tc>
          <w:tcPr>
            <w:tcW w:w="4082" w:type="dxa"/>
          </w:tcPr>
          <w:p w14:paraId="73794C8F" w14:textId="77777777" w:rsidR="004B673E" w:rsidRPr="009F2FE2" w:rsidRDefault="004B673E" w:rsidP="00216F75">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Descrição</w:t>
            </w:r>
          </w:p>
        </w:tc>
        <w:tc>
          <w:tcPr>
            <w:tcW w:w="1134" w:type="dxa"/>
            <w:shd w:val="clear" w:color="auto" w:fill="auto"/>
          </w:tcPr>
          <w:p w14:paraId="0F7B0117" w14:textId="77777777" w:rsidR="004B673E" w:rsidRPr="009F2FE2" w:rsidRDefault="004B673E" w:rsidP="00216F75">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Unidade</w:t>
            </w:r>
          </w:p>
        </w:tc>
        <w:tc>
          <w:tcPr>
            <w:tcW w:w="1134" w:type="dxa"/>
            <w:shd w:val="clear" w:color="auto" w:fill="auto"/>
          </w:tcPr>
          <w:p w14:paraId="7CE57BA2" w14:textId="77777777" w:rsidR="004B673E" w:rsidRPr="009F2FE2" w:rsidRDefault="004B673E" w:rsidP="00216F75">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Quant.</w:t>
            </w:r>
          </w:p>
        </w:tc>
        <w:tc>
          <w:tcPr>
            <w:tcW w:w="1559" w:type="dxa"/>
          </w:tcPr>
          <w:p w14:paraId="0AC50378" w14:textId="77777777" w:rsidR="004B673E" w:rsidRPr="009F2FE2" w:rsidRDefault="004B673E" w:rsidP="00216F75">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PREÇO TOTAL</w:t>
            </w:r>
          </w:p>
        </w:tc>
      </w:tr>
      <w:tr w:rsidR="004B673E" w:rsidRPr="009F2FE2" w14:paraId="5AD73A81" w14:textId="77777777" w:rsidTr="00216F75">
        <w:trPr>
          <w:jc w:val="center"/>
        </w:trPr>
        <w:tc>
          <w:tcPr>
            <w:tcW w:w="733" w:type="dxa"/>
            <w:vAlign w:val="center"/>
          </w:tcPr>
          <w:p w14:paraId="29D5DE0A" w14:textId="77777777" w:rsidR="004B673E" w:rsidRPr="009F2FE2" w:rsidRDefault="004B673E" w:rsidP="00216F75">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t>1</w:t>
            </w:r>
          </w:p>
        </w:tc>
        <w:tc>
          <w:tcPr>
            <w:tcW w:w="4082" w:type="dxa"/>
          </w:tcPr>
          <w:p w14:paraId="0CB3E1F4" w14:textId="77777777" w:rsidR="004B673E" w:rsidRPr="009F2FE2" w:rsidRDefault="004B673E" w:rsidP="00216F75">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Elaboração de projeto técnico executivo de base e reservatório de água apoiado, com capacidade de 400 m³, incluindo:</w:t>
            </w:r>
          </w:p>
          <w:p w14:paraId="6BF00995" w14:textId="77777777" w:rsidR="004B673E" w:rsidRPr="009F2FE2" w:rsidRDefault="004B673E" w:rsidP="00216F75">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lastRenderedPageBreak/>
              <w:t xml:space="preserve"> Dimensionamento estrutural e hidráulico do reservatório apoiado;</w:t>
            </w:r>
          </w:p>
          <w:p w14:paraId="72AC7EF4" w14:textId="77777777" w:rsidR="004B673E" w:rsidRPr="009F2FE2" w:rsidRDefault="004B673E" w:rsidP="00216F75">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 xml:space="preserve"> Definição de materiais e métodos construtivos adequados; </w:t>
            </w:r>
          </w:p>
          <w:p w14:paraId="5E8F5126" w14:textId="77777777" w:rsidR="004B673E" w:rsidRPr="009F2FE2" w:rsidRDefault="004B673E" w:rsidP="00216F75">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 xml:space="preserve">Execução de duas sondagens a percussão com 15m de profundidade no imóvel localizado no Loteamento Esplanada II – Chácara nº 64, às margens da Rua Rui Neves Ribas, em São Gabriel do Oeste/MS, conforme Laudo de Avaliação do Imóvel, e emissão de laudos e ART; </w:t>
            </w:r>
          </w:p>
          <w:p w14:paraId="3B28F80B" w14:textId="77777777" w:rsidR="004B673E" w:rsidRPr="009F2FE2" w:rsidRDefault="004B673E" w:rsidP="00216F75">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 xml:space="preserve">Atendimento às normas técnicas vigentes (ABNT, normas ambientais e de segurança aplicáveis); </w:t>
            </w:r>
          </w:p>
          <w:p w14:paraId="2DC0A4A6" w14:textId="77777777" w:rsidR="004B673E" w:rsidRPr="009F2FE2" w:rsidRDefault="004B673E" w:rsidP="00216F75">
            <w:pPr>
              <w:tabs>
                <w:tab w:val="left" w:pos="284"/>
              </w:tabs>
              <w:spacing w:after="120"/>
              <w:jc w:val="both"/>
              <w:rPr>
                <w:rFonts w:ascii="Times New Roman" w:hAnsi="Times New Roman" w:cs="Times New Roman"/>
                <w:b/>
                <w:bCs/>
                <w:szCs w:val="24"/>
              </w:rPr>
            </w:pPr>
            <w:r w:rsidRPr="009F2FE2">
              <w:rPr>
                <w:rFonts w:ascii="Times New Roman" w:hAnsi="Times New Roman" w:cs="Times New Roman"/>
                <w:bCs/>
                <w:szCs w:val="24"/>
              </w:rPr>
              <w:t>Elaboração de memorial descritivo, planilhas orçamentárias e cronograma físico-financeiro da obra.</w:t>
            </w:r>
          </w:p>
        </w:tc>
        <w:tc>
          <w:tcPr>
            <w:tcW w:w="1134" w:type="dxa"/>
            <w:shd w:val="clear" w:color="auto" w:fill="auto"/>
            <w:vAlign w:val="center"/>
          </w:tcPr>
          <w:p w14:paraId="5279484C" w14:textId="77777777" w:rsidR="004B673E" w:rsidRPr="009F2FE2" w:rsidRDefault="004B673E" w:rsidP="00216F75">
            <w:pPr>
              <w:tabs>
                <w:tab w:val="left" w:pos="284"/>
              </w:tabs>
              <w:spacing w:after="120"/>
              <w:jc w:val="center"/>
              <w:rPr>
                <w:rFonts w:ascii="Times New Roman" w:hAnsi="Times New Roman" w:cs="Times New Roman"/>
                <w:b/>
                <w:bCs/>
                <w:szCs w:val="24"/>
              </w:rPr>
            </w:pPr>
            <w:r w:rsidRPr="009F2FE2">
              <w:rPr>
                <w:rFonts w:ascii="Times New Roman" w:hAnsi="Times New Roman" w:cs="Times New Roman"/>
                <w:bCs/>
                <w:szCs w:val="24"/>
              </w:rPr>
              <w:lastRenderedPageBreak/>
              <w:t>Projeto</w:t>
            </w:r>
          </w:p>
        </w:tc>
        <w:tc>
          <w:tcPr>
            <w:tcW w:w="1134" w:type="dxa"/>
            <w:shd w:val="clear" w:color="auto" w:fill="auto"/>
            <w:vAlign w:val="center"/>
          </w:tcPr>
          <w:p w14:paraId="11D77D34" w14:textId="77777777" w:rsidR="004B673E" w:rsidRPr="009F2FE2" w:rsidRDefault="004B673E" w:rsidP="00216F75">
            <w:pPr>
              <w:spacing w:line="360" w:lineRule="auto"/>
              <w:jc w:val="center"/>
              <w:rPr>
                <w:rFonts w:ascii="Times New Roman" w:hAnsi="Times New Roman" w:cs="Times New Roman"/>
                <w:b/>
                <w:bCs/>
                <w:szCs w:val="24"/>
              </w:rPr>
            </w:pPr>
            <w:r w:rsidRPr="009F2FE2">
              <w:rPr>
                <w:rFonts w:ascii="Times New Roman" w:hAnsi="Times New Roman" w:cs="Times New Roman"/>
                <w:bCs/>
                <w:szCs w:val="24"/>
              </w:rPr>
              <w:t>1</w:t>
            </w:r>
          </w:p>
        </w:tc>
        <w:tc>
          <w:tcPr>
            <w:tcW w:w="1559" w:type="dxa"/>
            <w:vAlign w:val="center"/>
          </w:tcPr>
          <w:p w14:paraId="12EAF575" w14:textId="77777777" w:rsidR="004B673E" w:rsidRPr="009F2FE2" w:rsidRDefault="004B673E" w:rsidP="00216F75">
            <w:pPr>
              <w:spacing w:line="360" w:lineRule="auto"/>
              <w:jc w:val="both"/>
              <w:rPr>
                <w:rFonts w:ascii="Times New Roman" w:hAnsi="Times New Roman" w:cs="Times New Roman"/>
                <w:b/>
                <w:bCs/>
                <w:szCs w:val="24"/>
              </w:rPr>
            </w:pPr>
            <w:r w:rsidRPr="009F2FE2">
              <w:rPr>
                <w:rFonts w:ascii="Times New Roman" w:hAnsi="Times New Roman" w:cs="Times New Roman"/>
                <w:bCs/>
                <w:szCs w:val="24"/>
              </w:rPr>
              <w:t>R$ 45.742,33</w:t>
            </w:r>
          </w:p>
        </w:tc>
      </w:tr>
    </w:tbl>
    <w:p w14:paraId="0DEC5F20"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szCs w:val="24"/>
        </w:rPr>
      </w:pPr>
    </w:p>
    <w:p w14:paraId="400A168E"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bCs/>
          <w:szCs w:val="24"/>
        </w:rPr>
        <w:t>3. DA FUNDAMENTAÇÃO E DESCRIÇÃO DA NECESSIDADE DA CONTRATAÇÃO:</w:t>
      </w:r>
    </w:p>
    <w:p w14:paraId="5E102DCF"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Os serviços descritos no item anterior referem-se à elaboração do projeto técnico executivo de reservatório de água apoiado, com capacidade de 400 m³, abrangendo o dimensionamento estrutural e hidráulico, a definição de materiais e métodos construtivos, a execução de sondagens com emissão de laudos e ART, bem como a elaboração de memorial descritivo, planilhas orçamentárias e cronograma físico-financeiro.</w:t>
      </w:r>
    </w:p>
    <w:p w14:paraId="2DBA5171"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A necessidade justifica-se pela ampliação e modernização da infraestrutura de armazenamento de água potável, em função da futura obra da Estação de Tratamento de Água, a ser implantada no imóvel localizado no Loteamento Esplanada II – Chácara nº 64, às margens da Rua Rui Neves Ribas, em São Gabriel do Oeste/MS, conforme Laudo de Avaliação do Imóvel. Tal obra visa garantir maior segurança hídrica, assegurar a regularidade e confiabilidade do fornecimento à população e atender às demandas crescentes do sistema de abastecimento municipal.</w:t>
      </w:r>
    </w:p>
    <w:p w14:paraId="5FD31D76"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Dada a complexidade técnica do objeto, torna-se imprescindível a contratação de empresa com comprovada experiência em projetos de engenharia de saneamento, assegurando qualidade técnica, conformidade legal e segurança operacional.</w:t>
      </w:r>
    </w:p>
    <w:p w14:paraId="411E27A9"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lastRenderedPageBreak/>
        <w:t>Tais serviços são essenciais para garantir a segurança, a qualidade técnica e a conformidade normativa da obra, assegurando que o reservatório atenda às necessidades da Autarquia e da população, dentro das normas técnicas vigentes (ABNT, ambientais e de segurança).</w:t>
      </w:r>
    </w:p>
    <w:p w14:paraId="3CE45889"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iCs/>
          <w:szCs w:val="24"/>
        </w:rPr>
      </w:pPr>
      <w:r w:rsidRPr="009F2FE2">
        <w:rPr>
          <w:rFonts w:ascii="Times New Roman" w:hAnsi="Times New Roman" w:cs="Times New Roman"/>
          <w:bCs/>
          <w:szCs w:val="24"/>
        </w:rPr>
        <w:t>3.1. DA VIGÊNCIA</w:t>
      </w:r>
      <w:r w:rsidRPr="009F2FE2">
        <w:rPr>
          <w:rFonts w:ascii="Times New Roman" w:hAnsi="Times New Roman" w:cs="Times New Roman"/>
          <w:szCs w:val="24"/>
        </w:rPr>
        <w:t>:</w:t>
      </w:r>
      <w:r w:rsidRPr="009F2FE2">
        <w:rPr>
          <w:rFonts w:ascii="Times New Roman" w:hAnsi="Times New Roman" w:cs="Times New Roman"/>
          <w:bCs/>
          <w:szCs w:val="24"/>
        </w:rPr>
        <w:t xml:space="preserve"> </w:t>
      </w:r>
      <w:r w:rsidRPr="009F2FE2">
        <w:rPr>
          <w:rFonts w:ascii="Times New Roman" w:hAnsi="Times New Roman" w:cs="Times New Roman"/>
          <w:bCs/>
          <w:iCs/>
          <w:szCs w:val="24"/>
        </w:rPr>
        <w:t xml:space="preserve">O prazo de vigência da contratação é de 12 (doze) meses contados da assinatura do contrato, havendo possibilidade de prorrogação, caso seja necessária, nos termos da Lei nº 14.133/2024. </w:t>
      </w:r>
    </w:p>
    <w:p w14:paraId="1F2546F4"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bCs/>
          <w:szCs w:val="24"/>
        </w:rPr>
        <w:t>4. DA DESCRIÇÃO DA SOLUÇÃO COMO UM TODO:</w:t>
      </w:r>
    </w:p>
    <w:p w14:paraId="741FC78B"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szCs w:val="24"/>
        </w:rPr>
      </w:pPr>
      <w:r w:rsidRPr="009F2FE2">
        <w:rPr>
          <w:rFonts w:ascii="Times New Roman" w:hAnsi="Times New Roman" w:cs="Times New Roman"/>
          <w:bCs/>
          <w:szCs w:val="24"/>
        </w:rPr>
        <w:t>A solução proposta consiste na elaboração do projeto técnico executivo do reservatório de água apoiado, com capacidade de 400 m³, contemplando todas as etapas necessárias para a implementação da futura Estação de Tratamento de Água, a ser construída no imóvel localizado no Loteamento Esplanada II – Chácara nº 64, às margens da Rua Rui Neves Ribas, em São Gabriel do Oeste/MS, conforme Laudo de Avaliação do Imóvel.</w:t>
      </w:r>
    </w:p>
    <w:p w14:paraId="1643D929" w14:textId="2B7C9355" w:rsidR="004B673E" w:rsidRPr="009F2FE2" w:rsidRDefault="004B673E" w:rsidP="004B673E">
      <w:pPr>
        <w:tabs>
          <w:tab w:val="left" w:pos="284"/>
        </w:tabs>
        <w:autoSpaceDE w:val="0"/>
        <w:autoSpaceDN w:val="0"/>
        <w:adjustRightInd w:val="0"/>
        <w:jc w:val="both"/>
        <w:rPr>
          <w:rFonts w:ascii="Times New Roman" w:hAnsi="Times New Roman" w:cs="Times New Roman"/>
          <w:b/>
          <w:bCs/>
          <w:szCs w:val="24"/>
        </w:rPr>
      </w:pPr>
      <w:r w:rsidRPr="009F2FE2">
        <w:rPr>
          <w:rFonts w:ascii="Times New Roman" w:hAnsi="Times New Roman" w:cs="Times New Roman"/>
          <w:bCs/>
          <w:szCs w:val="24"/>
        </w:rPr>
        <w:t>O projeto abrangerá o dimensionamento estrutural e hidráulico, a definição de materiais e métodos construtivos adequados, a execução de sondagens a percussão de 15 metros de profundidade, com emissão dos respectivos laudos técnicos e ART, bem como a elaboração de memorial descritivo, planilhas orçamentárias e cronograma físico-financeiro da obra.</w:t>
      </w:r>
    </w:p>
    <w:p w14:paraId="394F7DBA" w14:textId="0CA11C72" w:rsidR="004B673E" w:rsidRPr="009F2FE2" w:rsidRDefault="004B673E" w:rsidP="004B673E">
      <w:pPr>
        <w:tabs>
          <w:tab w:val="left" w:pos="284"/>
        </w:tabs>
        <w:autoSpaceDE w:val="0"/>
        <w:autoSpaceDN w:val="0"/>
        <w:adjustRightInd w:val="0"/>
        <w:jc w:val="both"/>
        <w:rPr>
          <w:rFonts w:ascii="Times New Roman" w:hAnsi="Times New Roman" w:cs="Times New Roman"/>
          <w:b/>
          <w:bCs/>
          <w:szCs w:val="24"/>
        </w:rPr>
      </w:pPr>
      <w:r w:rsidRPr="009F2FE2">
        <w:rPr>
          <w:rFonts w:ascii="Times New Roman" w:hAnsi="Times New Roman" w:cs="Times New Roman"/>
          <w:bCs/>
          <w:szCs w:val="24"/>
        </w:rPr>
        <w:t>A solução integra análise técnica detalhada, planejamento construtivo e orçamentário, garantindo que o reservatório seja executado com segurança, eficiência e conformidade com as normas técnicas vigentes (ABNT, ambientais e de segurança). O projeto permitirá ainda a adequação futura da infraestrutura ao sistema de abastecimento municipal, promovendo maior confiabilidade no fornecimento de água potável à população, compatível com as demandas crescentes e com os padrões de qualidade exigidos para obras de saneamento.</w:t>
      </w:r>
    </w:p>
    <w:p w14:paraId="39971A51"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bCs/>
          <w:szCs w:val="24"/>
        </w:rPr>
        <w:t>5. DOS REQUISITOS DA CONTRATAÇÃO:</w:t>
      </w:r>
    </w:p>
    <w:p w14:paraId="74D975C8"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iCs/>
          <w:szCs w:val="24"/>
        </w:rPr>
      </w:pPr>
      <w:r w:rsidRPr="009F2FE2">
        <w:rPr>
          <w:rFonts w:ascii="Times New Roman" w:hAnsi="Times New Roman" w:cs="Times New Roman"/>
          <w:bCs/>
          <w:iCs/>
          <w:szCs w:val="24"/>
        </w:rPr>
        <w:t>5.1 Para a contratação dos serviços, a empresa deverá comprovar capacidade técnica e experiência comprovada em projetos de engenharia de saneamento, incluindo elaboração de projetos técnicos executivos de reservatórios de água ou obras correlatas, dimensionamento estrutural e hidráulico, execução de sondagens no imóvel localizado no Loteamento Esplanada II – Chácara nº 64, às margens da Rua Rui Neves Ribas, em São Gabriel do Oeste/MS, conforme Laudo de Avaliação do Imóvel, e emissão de laudos técnicos com ART.</w:t>
      </w:r>
    </w:p>
    <w:p w14:paraId="55886A1F"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iCs/>
          <w:szCs w:val="24"/>
        </w:rPr>
      </w:pPr>
      <w:r w:rsidRPr="009F2FE2">
        <w:rPr>
          <w:rFonts w:ascii="Times New Roman" w:hAnsi="Times New Roman" w:cs="Times New Roman"/>
          <w:bCs/>
          <w:iCs/>
          <w:szCs w:val="24"/>
        </w:rPr>
        <w:t xml:space="preserve">5.2 A empresa deverá apresentar quadro técnico qualificado, com engenheiros responsáveis habilitados e registrados nos respectivos conselhos profissionais (CREA), </w:t>
      </w:r>
      <w:r w:rsidRPr="009F2FE2">
        <w:rPr>
          <w:rFonts w:ascii="Times New Roman" w:hAnsi="Times New Roman" w:cs="Times New Roman"/>
          <w:bCs/>
          <w:iCs/>
          <w:szCs w:val="24"/>
        </w:rPr>
        <w:lastRenderedPageBreak/>
        <w:t>garantindo a execução dos serviços em conformidade com normas técnicas e legais vigentes (ABNT, ambientais e de segurança).</w:t>
      </w:r>
    </w:p>
    <w:p w14:paraId="6D5C19D3"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iCs/>
          <w:szCs w:val="24"/>
        </w:rPr>
      </w:pPr>
      <w:r w:rsidRPr="009F2FE2">
        <w:rPr>
          <w:rFonts w:ascii="Times New Roman" w:hAnsi="Times New Roman" w:cs="Times New Roman"/>
          <w:bCs/>
          <w:iCs/>
          <w:szCs w:val="24"/>
        </w:rPr>
        <w:t>5.3 É exigida a apresentação de referências de projetos similares já executados, evidenciando experiência comprovada em obras de saneamento ou infraestrutura de abastecimento de água, compatíveis com a complexidade do objeto contratado.</w:t>
      </w:r>
    </w:p>
    <w:p w14:paraId="0157A972"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iCs/>
          <w:szCs w:val="24"/>
        </w:rPr>
      </w:pPr>
      <w:r w:rsidRPr="009F2FE2">
        <w:rPr>
          <w:rFonts w:ascii="Times New Roman" w:hAnsi="Times New Roman" w:cs="Times New Roman"/>
          <w:bCs/>
          <w:iCs/>
          <w:szCs w:val="24"/>
        </w:rPr>
        <w:t>5.4 A empresa contratada deverá atender aos prazos estabelecidos no cronograma físico-financeiro, mantendo comunicação contínua com a Autarquia e fornecendo relatórios técnicos de acompanhamento da execução do projeto.</w:t>
      </w:r>
    </w:p>
    <w:p w14:paraId="1B0C1C36"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iCs/>
          <w:szCs w:val="24"/>
        </w:rPr>
      </w:pPr>
      <w:r w:rsidRPr="009F2FE2">
        <w:rPr>
          <w:rFonts w:ascii="Times New Roman" w:hAnsi="Times New Roman" w:cs="Times New Roman"/>
          <w:bCs/>
          <w:iCs/>
          <w:szCs w:val="24"/>
        </w:rPr>
        <w:t>5.5 Não será admitida a subcontratação total ou parcial do objeto contratual, sendo vedada a transferência das obrigações assumidas pela contratada a terceiros.</w:t>
      </w:r>
    </w:p>
    <w:p w14:paraId="3AA2F406"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bCs/>
          <w:szCs w:val="24"/>
        </w:rPr>
        <w:t xml:space="preserve">6. DO MODELO DE EXECUÇÃO CONTRATUAL </w:t>
      </w:r>
    </w:p>
    <w:p w14:paraId="18785632"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 xml:space="preserve">6.1 O prazo para execução dos serviços será de </w:t>
      </w:r>
      <w:bookmarkStart w:id="12" w:name="_Hlk210637919"/>
      <w:r w:rsidRPr="009F2FE2">
        <w:rPr>
          <w:rFonts w:ascii="Times New Roman" w:hAnsi="Times New Roman" w:cs="Times New Roman"/>
          <w:bCs/>
          <w:szCs w:val="24"/>
        </w:rPr>
        <w:t xml:space="preserve">60 (sessenta) dias </w:t>
      </w:r>
      <w:bookmarkEnd w:id="12"/>
      <w:r w:rsidRPr="009F2FE2">
        <w:rPr>
          <w:rFonts w:ascii="Times New Roman" w:hAnsi="Times New Roman" w:cs="Times New Roman"/>
          <w:bCs/>
          <w:szCs w:val="24"/>
        </w:rPr>
        <w:t>corridos, com início em até 5 (cinco) dias a partir do recebimento da nota de empenho.</w:t>
      </w:r>
    </w:p>
    <w:p w14:paraId="5B8F8D63"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6.2 A elaboração do projeto técnico será realizada nas dependências da empresa contratada, cabendo à contratada apresentar todos os documentos, memorial descritivo, planilhas orçamentárias e cronograma físico-financeiro em formato físico ou digital, conforme definido pelo SAAE.</w:t>
      </w:r>
    </w:p>
    <w:p w14:paraId="2D2FE4E9"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6.2.1 A entrega final do projeto técnico deverá ocorrer na Sede Administrativa do SAAE, situada na Rua Minas Gerais, nº 855, Centro, São Gabriel do Oeste/MS, garantindo o recebimento formal, conferência e validação do conteúdo pela autarquia.</w:t>
      </w:r>
    </w:p>
    <w:p w14:paraId="216D7F3C"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6.2.2 As atividades de campo, incluindo as sondagens a percussão de 15 metros de profundidade e demais levantamentos necessários, deverão ser realizadas no imóvel localizado no Loteamento Esplanada II – Chácara nº 64, às margens da Rua Rui Neves Ribas, em São Gabriel do Oeste/MS, conforme Laudo de Avaliação do Imóvel.</w:t>
      </w:r>
    </w:p>
    <w:p w14:paraId="00B6EA4E"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p>
    <w:p w14:paraId="04476D15"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6.3 Caso não seja possível a execução dos serviços na data assinalada, a empresa deverá comunicar as razões respectivas com pelo menos 10 (dez) dias de antecedência para que qualquer pleito de prorrogação de prazo seja analisado, ressalvadas situações de caso fortuito e força maior.</w:t>
      </w:r>
    </w:p>
    <w:p w14:paraId="433081B1"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6.4 Os serviços serão recebidos provisoriamente, de forma sumária, para efeito de posterior verificação de sua conformidade com as especificações constantes neste Termo de Referência e na proposta.</w:t>
      </w:r>
    </w:p>
    <w:p w14:paraId="36EC3814"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 xml:space="preserve">6.5 Os serviços poderão ser rejeitados, no todo ou em parte, quando em desacordo com as especificações constantes neste Termo de Referência e na proposta, devendo ser </w:t>
      </w:r>
      <w:r w:rsidRPr="009F2FE2">
        <w:rPr>
          <w:rFonts w:ascii="Times New Roman" w:hAnsi="Times New Roman" w:cs="Times New Roman"/>
          <w:bCs/>
          <w:szCs w:val="24"/>
        </w:rPr>
        <w:lastRenderedPageBreak/>
        <w:t>substituídos/refeitos no prazo de 10 (dez) dias, a contar da notificação da contratada, às suas custas, sem prejuízo da aplicação das penalidades.</w:t>
      </w:r>
    </w:p>
    <w:p w14:paraId="1F302A83"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6.6 Os serviços serão recebidos definitivamente no prazo de 10 (dez) dias, contados do recebimento provisório, após a verificação da qualidade e quantidade, e consequente aceitação mediante termo detalhado.</w:t>
      </w:r>
    </w:p>
    <w:p w14:paraId="15DBB5DD"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6.6.1 Na hipótese de a verificação a que se refere o subitem anterior não ser procedida dentro do prazo fixado, reputar-se-á como realizada, consumando-se o recebimento definitivo no dia do esgotamento do prazo.</w:t>
      </w:r>
    </w:p>
    <w:p w14:paraId="28DCA3B2"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6.7 O recebimento provisório ou definitivo não excluirá a responsabilidade civil pela solidez e pela segurança do serviço nem a responsabilidade ético-profissional pela perfeita execução do contrato.</w:t>
      </w:r>
    </w:p>
    <w:p w14:paraId="3380B749"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bCs/>
          <w:szCs w:val="24"/>
        </w:rPr>
        <w:t xml:space="preserve">7. DO MODELO DE GESTÃO CONTRATUAL </w:t>
      </w:r>
    </w:p>
    <w:p w14:paraId="6C043A44" w14:textId="77777777" w:rsidR="004B673E" w:rsidRPr="009F2FE2" w:rsidRDefault="004B673E" w:rsidP="004B673E">
      <w:pPr>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7.1</w:t>
      </w:r>
      <w:r w:rsidRPr="009F2FE2">
        <w:rPr>
          <w:rFonts w:ascii="Times New Roman" w:hAnsi="Times New Roman" w:cs="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13" w:name="art116"/>
      <w:bookmarkEnd w:id="13"/>
    </w:p>
    <w:p w14:paraId="793C3F3B"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7.2 A execução do contrato deverá ser acompanhada e fiscalizada pelo(s) fiscal(</w:t>
      </w:r>
      <w:proofErr w:type="spellStart"/>
      <w:r w:rsidRPr="009F2FE2">
        <w:rPr>
          <w:rFonts w:ascii="Times New Roman" w:hAnsi="Times New Roman" w:cs="Times New Roman"/>
          <w:bCs/>
          <w:szCs w:val="24"/>
        </w:rPr>
        <w:t>is</w:t>
      </w:r>
      <w:proofErr w:type="spellEnd"/>
      <w:r w:rsidRPr="009F2FE2">
        <w:rPr>
          <w:rFonts w:ascii="Times New Roman" w:hAnsi="Times New Roman" w:cs="Times New Roman"/>
          <w:bCs/>
          <w:szCs w:val="24"/>
        </w:rPr>
        <w:t xml:space="preserve">) do contrato, ou pelos respectivos substitutos (Lei nº 14.133/2021, art. 117, </w:t>
      </w:r>
      <w:r w:rsidRPr="009F2FE2">
        <w:rPr>
          <w:rFonts w:ascii="Times New Roman" w:hAnsi="Times New Roman" w:cs="Times New Roman"/>
          <w:bCs/>
          <w:i/>
          <w:iCs/>
          <w:szCs w:val="24"/>
        </w:rPr>
        <w:t>caput</w:t>
      </w:r>
      <w:r w:rsidRPr="009F2FE2">
        <w:rPr>
          <w:rFonts w:ascii="Times New Roman" w:hAnsi="Times New Roman" w:cs="Times New Roman"/>
          <w:bCs/>
          <w:szCs w:val="24"/>
        </w:rPr>
        <w:t>).</w:t>
      </w:r>
    </w:p>
    <w:p w14:paraId="1752B671" w14:textId="77777777" w:rsidR="004B673E" w:rsidRPr="009F2FE2" w:rsidRDefault="004B673E" w:rsidP="004B673E">
      <w:pPr>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7.3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B2DD834" w14:textId="77777777" w:rsidR="004B673E" w:rsidRPr="009F2FE2" w:rsidRDefault="004B673E" w:rsidP="004B673E">
      <w:pPr>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7.4 Somente a contratada será responsável pelos encargos trabalhistas, previdenciários, fiscais, comerciais, civis, acidentários e tributários resultantes da execução do contrato (Lei nº 14.133/2021, art. 121, caput).</w:t>
      </w:r>
    </w:p>
    <w:p w14:paraId="1A881752" w14:textId="1BCCECBA" w:rsidR="004B673E" w:rsidRPr="009F2FE2" w:rsidRDefault="004B673E" w:rsidP="004B673E">
      <w:pPr>
        <w:autoSpaceDE w:val="0"/>
        <w:autoSpaceDN w:val="0"/>
        <w:adjustRightInd w:val="0"/>
        <w:ind w:left="567"/>
        <w:jc w:val="both"/>
        <w:rPr>
          <w:rFonts w:ascii="Times New Roman" w:hAnsi="Times New Roman" w:cs="Times New Roman"/>
          <w:b/>
          <w:bCs/>
          <w:szCs w:val="24"/>
        </w:rPr>
      </w:pPr>
      <w:r w:rsidRPr="009F2FE2">
        <w:rPr>
          <w:rFonts w:ascii="Times New Roman" w:hAnsi="Times New Roman" w:cs="Times New Roman"/>
          <w:bCs/>
          <w:szCs w:val="24"/>
        </w:rPr>
        <w:t>7.4.1 A inadimplência da contratada em relação aos encargos ou indenizações não transferirá à Administração a responsabilidade pelo seu pagamento e não poderá onerar o objeto do contrato (Lei nº 14.133/2021, art. 121, §1º).</w:t>
      </w:r>
    </w:p>
    <w:p w14:paraId="71F3764F"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bCs/>
          <w:szCs w:val="24"/>
        </w:rPr>
        <w:t xml:space="preserve">8. DAS CONDIÇÕES DE PAGAMENTO </w:t>
      </w:r>
    </w:p>
    <w:p w14:paraId="240EA684"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 xml:space="preserve">8.1 O pagamento será realizado dentro de 30 (trinta) dias, após a realização dos serviços, mediante apresentação de Nota Fiscal e após atesto do setor competente, nos termos da Lei Federal nº 14.133/2021. </w:t>
      </w:r>
    </w:p>
    <w:p w14:paraId="6116EC7E" w14:textId="77777777" w:rsidR="004B673E" w:rsidRPr="009F2FE2" w:rsidRDefault="004B673E" w:rsidP="004B673E">
      <w:pPr>
        <w:pStyle w:val="SemEspaamento"/>
        <w:spacing w:line="276" w:lineRule="auto"/>
        <w:jc w:val="both"/>
        <w:rPr>
          <w:bCs/>
          <w:sz w:val="24"/>
          <w:szCs w:val="24"/>
          <w:u w:val="single"/>
        </w:rPr>
      </w:pPr>
      <w:r w:rsidRPr="009F2FE2">
        <w:rPr>
          <w:bCs/>
          <w:sz w:val="24"/>
          <w:szCs w:val="24"/>
        </w:rPr>
        <w:t>8.2. 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477B961C" w14:textId="77777777" w:rsidR="004B673E" w:rsidRPr="009F2FE2" w:rsidRDefault="004B673E" w:rsidP="004B673E">
      <w:pPr>
        <w:tabs>
          <w:tab w:val="left" w:pos="284"/>
        </w:tabs>
        <w:autoSpaceDE w:val="0"/>
        <w:autoSpaceDN w:val="0"/>
        <w:adjustRightInd w:val="0"/>
        <w:jc w:val="both"/>
        <w:rPr>
          <w:rFonts w:ascii="Times New Roman" w:hAnsi="Times New Roman" w:cs="Times New Roman"/>
          <w:b/>
          <w:bCs/>
          <w:szCs w:val="24"/>
        </w:rPr>
      </w:pPr>
    </w:p>
    <w:p w14:paraId="6B3A7F12"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bCs/>
          <w:szCs w:val="24"/>
        </w:rPr>
        <w:t xml:space="preserve">9. DA FORMA E CRITÉRIOS DE SELEÇÃO DO FORNECEDOR </w:t>
      </w:r>
    </w:p>
    <w:p w14:paraId="3E29B9A5"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 xml:space="preserve">9.1 O fornecedor será selecionado por meio da realização de procedimento de dispensa de licitação, com fundamento na hipótese do art. 75, inciso II da Lei n.º 14.133/2021, que culminará com a seleção da </w:t>
      </w:r>
      <w:r w:rsidRPr="009F2FE2">
        <w:rPr>
          <w:rFonts w:ascii="Times New Roman" w:hAnsi="Times New Roman" w:cs="Times New Roman"/>
          <w:szCs w:val="24"/>
        </w:rPr>
        <w:t>proposta de menor preço.</w:t>
      </w:r>
    </w:p>
    <w:p w14:paraId="61C3BC31" w14:textId="77777777" w:rsidR="004B673E" w:rsidRPr="009F2FE2" w:rsidRDefault="004B673E" w:rsidP="004B673E">
      <w:pPr>
        <w:autoSpaceDE w:val="0"/>
        <w:autoSpaceDN w:val="0"/>
        <w:adjustRightInd w:val="0"/>
        <w:spacing w:after="120"/>
        <w:ind w:left="567"/>
        <w:jc w:val="both"/>
        <w:rPr>
          <w:rFonts w:ascii="Times New Roman" w:hAnsi="Times New Roman" w:cs="Times New Roman"/>
          <w:b/>
          <w:bCs/>
          <w:szCs w:val="24"/>
        </w:rPr>
      </w:pPr>
      <w:r w:rsidRPr="009F2FE2">
        <w:rPr>
          <w:rFonts w:ascii="Times New Roman" w:hAnsi="Times New Roman" w:cs="Times New Roman"/>
          <w:bCs/>
          <w:szCs w:val="24"/>
        </w:rPr>
        <w:t xml:space="preserve">9.1.1 As exigências de habilitação jurídica, fiscal, social e trabalhista são as usuais para a generalidade dos objetos, conforme disciplinado no Aviso de Contratação Direta. </w:t>
      </w:r>
    </w:p>
    <w:p w14:paraId="2D17880E" w14:textId="77777777" w:rsidR="004B673E" w:rsidRPr="009F2FE2" w:rsidRDefault="004B673E" w:rsidP="004B673E">
      <w:pPr>
        <w:autoSpaceDE w:val="0"/>
        <w:autoSpaceDN w:val="0"/>
        <w:adjustRightInd w:val="0"/>
        <w:spacing w:after="120"/>
        <w:ind w:left="567"/>
        <w:jc w:val="both"/>
        <w:rPr>
          <w:rFonts w:ascii="Times New Roman" w:hAnsi="Times New Roman" w:cs="Times New Roman"/>
          <w:szCs w:val="24"/>
        </w:rPr>
      </w:pPr>
      <w:r w:rsidRPr="009F2FE2">
        <w:rPr>
          <w:rFonts w:ascii="Times New Roman" w:hAnsi="Times New Roman" w:cs="Times New Roman"/>
          <w:bCs/>
          <w:szCs w:val="24"/>
        </w:rPr>
        <w:t xml:space="preserve">9.1.2. Os critérios de habilitação econômico-financeira a serem atendidos pelo fornecedor estão previstos no Aviso de Contratação Direta.  </w:t>
      </w:r>
    </w:p>
    <w:p w14:paraId="7ACB5C45"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bCs/>
          <w:szCs w:val="24"/>
        </w:rPr>
        <w:t xml:space="preserve">10. DAS OBRIGAÇÕES DA CONTRATANTE </w:t>
      </w:r>
    </w:p>
    <w:p w14:paraId="669FC571" w14:textId="77777777" w:rsidR="004B673E" w:rsidRPr="009F2FE2" w:rsidRDefault="004B673E" w:rsidP="004B673E">
      <w:pPr>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10.1 Caberá à CONTRATANTE supervisionar a execução do objeto, promovendo o acompanhamento e a fiscalização sob os aspectos quantitativos e qualitativos, bem como:</w:t>
      </w:r>
    </w:p>
    <w:p w14:paraId="1A665BFE" w14:textId="77777777" w:rsidR="004B673E" w:rsidRPr="009F2FE2" w:rsidRDefault="004B673E" w:rsidP="004B673E">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Notificar, por escrito e verbalmente, a CONTRATADA sobre a ocorrência de eventuais imperfeições referente à execução contratual, especialmente quanto ao descumprimento das especificações técnicas, fixando prazo para a sua correção;</w:t>
      </w:r>
    </w:p>
    <w:p w14:paraId="63E3CDE1" w14:textId="77777777" w:rsidR="004B673E" w:rsidRPr="009F2FE2" w:rsidRDefault="004B673E" w:rsidP="004B673E">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Proporcionar todas as facilidades para que a CONTRATADA possa cumprir suas obrigações dentro das normas e condições contratuais;</w:t>
      </w:r>
    </w:p>
    <w:p w14:paraId="355E09D4" w14:textId="77777777" w:rsidR="004B673E" w:rsidRPr="009F2FE2" w:rsidRDefault="004B673E" w:rsidP="004B673E">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Prestar à CONTRATADA todas as informações solicitadas e necessárias para o cumprimento do objeto;</w:t>
      </w:r>
    </w:p>
    <w:p w14:paraId="73ABE2BA" w14:textId="77777777" w:rsidR="004B673E" w:rsidRPr="009F2FE2" w:rsidRDefault="004B673E" w:rsidP="004B673E">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Rejeitar, no todo ou em parte, os produtos entregues em desacordo com as obrigações assumidas pela empresa na sua proposta;</w:t>
      </w:r>
    </w:p>
    <w:p w14:paraId="2425FC2C" w14:textId="77777777" w:rsidR="004B673E" w:rsidRPr="009F2FE2" w:rsidRDefault="004B673E" w:rsidP="004B673E">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 xml:space="preserve">Colocar à disposição da CONTRATADA os elementos e informações necessárias à execução do objeto; </w:t>
      </w:r>
    </w:p>
    <w:p w14:paraId="6047EE89" w14:textId="77777777" w:rsidR="004B673E" w:rsidRPr="009F2FE2" w:rsidRDefault="004B673E" w:rsidP="004B673E">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Efetuar o pagamento devido, desde que cumpridas todas as formalidades e exigências do contrato;</w:t>
      </w:r>
    </w:p>
    <w:p w14:paraId="4296F3B5" w14:textId="77777777" w:rsidR="004B673E" w:rsidRPr="009F2FE2" w:rsidRDefault="004B673E" w:rsidP="004B673E">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 xml:space="preserve">Aplicar multas ou penalidades, quando do não cumprimento do contrato ou ações previstas neste Termo; </w:t>
      </w:r>
    </w:p>
    <w:p w14:paraId="34103CD9" w14:textId="77777777" w:rsidR="004B673E" w:rsidRPr="009F2FE2" w:rsidRDefault="004B673E" w:rsidP="004B673E">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Fazer deduzir diretamente da fonte multas e demais penalidades previstas neste instrumento;</w:t>
      </w:r>
    </w:p>
    <w:p w14:paraId="6DFB1F5B" w14:textId="77777777" w:rsidR="004B673E" w:rsidRPr="009F2FE2" w:rsidRDefault="004B673E" w:rsidP="004B673E">
      <w:pPr>
        <w:pStyle w:val="PargrafodaLista"/>
        <w:numPr>
          <w:ilvl w:val="0"/>
          <w:numId w:val="1"/>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Atuar com poder de império suspendendo a execução do contrato sem ônus para a administração a qualquer tempo, resguardando a CONTRATADA de seus direitos adquiridos.</w:t>
      </w:r>
    </w:p>
    <w:p w14:paraId="55EECDAF"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bCs/>
          <w:szCs w:val="24"/>
        </w:rPr>
        <w:t xml:space="preserve">11. DAS OBRIGAÇÕES DA CONTRATADA </w:t>
      </w:r>
    </w:p>
    <w:p w14:paraId="45559481"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lastRenderedPageBreak/>
        <w:t>11.1 Caberá à CONTRATADA responsabilizar-se pelo fiel cumprimento do objeto contratual, conforme especificações e condições estabelecidas no Termo de Referência, bem como:</w:t>
      </w:r>
    </w:p>
    <w:p w14:paraId="7F2F0235" w14:textId="77777777" w:rsidR="004B673E" w:rsidRPr="009F2FE2" w:rsidRDefault="004B673E" w:rsidP="004B673E">
      <w:pPr>
        <w:pStyle w:val="PargrafodaLista"/>
        <w:numPr>
          <w:ilvl w:val="0"/>
          <w:numId w:val="2"/>
        </w:numPr>
        <w:autoSpaceDE w:val="0"/>
        <w:autoSpaceDN w:val="0"/>
        <w:adjustRightInd w:val="0"/>
        <w:spacing w:after="120" w:line="276" w:lineRule="auto"/>
        <w:contextualSpacing w:val="0"/>
        <w:jc w:val="both"/>
        <w:rPr>
          <w:rFonts w:ascii="Times New Roman" w:hAnsi="Times New Roman"/>
          <w:b w:val="0"/>
          <w:bCs/>
          <w:szCs w:val="24"/>
        </w:rPr>
      </w:pPr>
      <w:r w:rsidRPr="009F2FE2">
        <w:rPr>
          <w:rFonts w:ascii="Times New Roman" w:hAnsi="Times New Roman"/>
          <w:b w:val="0"/>
          <w:bCs/>
          <w:szCs w:val="24"/>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974BA4B" w14:textId="77777777" w:rsidR="004B673E" w:rsidRPr="009F2FE2" w:rsidRDefault="004B673E" w:rsidP="004B673E">
      <w:pPr>
        <w:pStyle w:val="PargrafodaLista"/>
        <w:numPr>
          <w:ilvl w:val="0"/>
          <w:numId w:val="2"/>
        </w:numPr>
        <w:autoSpaceDE w:val="0"/>
        <w:autoSpaceDN w:val="0"/>
        <w:adjustRightInd w:val="0"/>
        <w:spacing w:after="120" w:line="276" w:lineRule="auto"/>
        <w:contextualSpacing w:val="0"/>
        <w:jc w:val="both"/>
        <w:rPr>
          <w:rFonts w:ascii="Times New Roman" w:hAnsi="Times New Roman"/>
          <w:b w:val="0"/>
          <w:bCs/>
          <w:szCs w:val="24"/>
        </w:rPr>
      </w:pPr>
      <w:r w:rsidRPr="009F2FE2">
        <w:rPr>
          <w:rFonts w:ascii="Times New Roman" w:hAnsi="Times New Roman"/>
          <w:b w:val="0"/>
          <w:bCs/>
          <w:szCs w:val="24"/>
        </w:rPr>
        <w:t xml:space="preserve">Acatar as orientações do Fiscal do Contrato, sujeitando-se a mais ampla e irrestrita fiscalização por parte da CONTRATANTE; </w:t>
      </w:r>
    </w:p>
    <w:p w14:paraId="1E1B9FA6" w14:textId="77777777" w:rsidR="004B673E" w:rsidRPr="009F2FE2" w:rsidRDefault="004B673E" w:rsidP="004B673E">
      <w:pPr>
        <w:pStyle w:val="PargrafodaLista"/>
        <w:numPr>
          <w:ilvl w:val="0"/>
          <w:numId w:val="2"/>
        </w:numPr>
        <w:spacing w:after="120" w:line="276" w:lineRule="auto"/>
        <w:contextualSpacing w:val="0"/>
        <w:jc w:val="both"/>
        <w:rPr>
          <w:rFonts w:ascii="Times New Roman" w:hAnsi="Times New Roman"/>
          <w:b w:val="0"/>
          <w:bCs/>
          <w:szCs w:val="24"/>
        </w:rPr>
      </w:pPr>
      <w:r w:rsidRPr="009F2FE2">
        <w:rPr>
          <w:rFonts w:ascii="Times New Roman" w:hAnsi="Times New Roman"/>
          <w:b w:val="0"/>
          <w:bCs/>
          <w:szCs w:val="24"/>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24C852F6" w14:textId="77777777" w:rsidR="004B673E" w:rsidRPr="009F2FE2" w:rsidRDefault="004B673E" w:rsidP="004B673E">
      <w:pPr>
        <w:pStyle w:val="PargrafodaLista"/>
        <w:numPr>
          <w:ilvl w:val="0"/>
          <w:numId w:val="2"/>
        </w:numPr>
        <w:spacing w:after="120" w:line="276" w:lineRule="auto"/>
        <w:contextualSpacing w:val="0"/>
        <w:jc w:val="both"/>
        <w:rPr>
          <w:rFonts w:ascii="Times New Roman" w:hAnsi="Times New Roman"/>
          <w:b w:val="0"/>
          <w:bCs/>
          <w:szCs w:val="24"/>
        </w:rPr>
      </w:pPr>
      <w:r w:rsidRPr="009F2FE2">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34236EED" w14:textId="77777777" w:rsidR="004B673E" w:rsidRPr="009F2FE2" w:rsidRDefault="004B673E" w:rsidP="004B673E">
      <w:pPr>
        <w:pStyle w:val="PargrafodaLista"/>
        <w:numPr>
          <w:ilvl w:val="0"/>
          <w:numId w:val="2"/>
        </w:numPr>
        <w:spacing w:line="276" w:lineRule="auto"/>
        <w:contextualSpacing w:val="0"/>
        <w:jc w:val="both"/>
        <w:rPr>
          <w:rFonts w:ascii="Times New Roman" w:hAnsi="Times New Roman"/>
          <w:b w:val="0"/>
          <w:bCs/>
          <w:szCs w:val="24"/>
        </w:rPr>
      </w:pPr>
      <w:r w:rsidRPr="009F2FE2">
        <w:rPr>
          <w:rFonts w:ascii="Times New Roman" w:hAnsi="Times New Roman"/>
          <w:b w:val="0"/>
          <w:bCs/>
          <w:szCs w:val="24"/>
        </w:rPr>
        <w:t>Submeter-se a todos os regulamentos municipais em vigor.</w:t>
      </w:r>
    </w:p>
    <w:p w14:paraId="4E633F7B" w14:textId="77777777" w:rsidR="004B673E" w:rsidRPr="009F2FE2" w:rsidRDefault="004B673E" w:rsidP="004B673E">
      <w:pPr>
        <w:tabs>
          <w:tab w:val="left" w:pos="284"/>
        </w:tabs>
        <w:autoSpaceDE w:val="0"/>
        <w:autoSpaceDN w:val="0"/>
        <w:adjustRightInd w:val="0"/>
        <w:jc w:val="both"/>
        <w:rPr>
          <w:rFonts w:ascii="Times New Roman" w:hAnsi="Times New Roman" w:cs="Times New Roman"/>
          <w:b/>
          <w:bCs/>
          <w:color w:val="FF0000"/>
          <w:szCs w:val="24"/>
        </w:rPr>
      </w:pPr>
    </w:p>
    <w:p w14:paraId="5087332A"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
          <w:bCs/>
          <w:szCs w:val="24"/>
        </w:rPr>
        <w:t xml:space="preserve">12. DAS SANÇÕES </w:t>
      </w:r>
    </w:p>
    <w:p w14:paraId="6DC2B828"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12.1 Nos termos do art. 155 da Lei Federal nº 14.133/2021, o descumprimento total ou parcial das obrigações assumidas pela CONTRATADA, sem justificativa aceita, poderá acarretar na aplicação de sanções.</w:t>
      </w:r>
    </w:p>
    <w:p w14:paraId="621FD7EE"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12.2 A CONTRATADA poderá ser responsabilizada administrativamente pelas seguintes infrações administrativas:</w:t>
      </w:r>
    </w:p>
    <w:p w14:paraId="7AABB9F9" w14:textId="77777777" w:rsidR="004B673E" w:rsidRPr="009F2FE2" w:rsidRDefault="004B673E" w:rsidP="004B673E">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 xml:space="preserve">Dar causa à inexecução parcial do contrato; </w:t>
      </w:r>
    </w:p>
    <w:p w14:paraId="290A709B" w14:textId="77777777" w:rsidR="004B673E" w:rsidRPr="009F2FE2" w:rsidRDefault="004B673E" w:rsidP="004B673E">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 xml:space="preserve">Dar causa à inexecução parcial do contrato que cause grave dano à Administração, ao funcionamento dos serviços públicos ou ao interesse coletivo; </w:t>
      </w:r>
    </w:p>
    <w:p w14:paraId="108EBA8F" w14:textId="77777777" w:rsidR="004B673E" w:rsidRPr="009F2FE2" w:rsidRDefault="004B673E" w:rsidP="004B673E">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 xml:space="preserve">Dar cauda à inexecução total do contrato; </w:t>
      </w:r>
    </w:p>
    <w:p w14:paraId="4E97C808" w14:textId="77777777" w:rsidR="004B673E" w:rsidRPr="009F2FE2" w:rsidRDefault="004B673E" w:rsidP="004B673E">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 xml:space="preserve">Não manter a proposta, salvo em decorrência de fato superveniente devidamente justificado; </w:t>
      </w:r>
    </w:p>
    <w:p w14:paraId="2FE1AAB5" w14:textId="77777777" w:rsidR="004B673E" w:rsidRPr="009F2FE2" w:rsidRDefault="004B673E" w:rsidP="004B673E">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t xml:space="preserve">Não celebrar o contrato ou não entregar a documentação exigida para a contratação, quando convocado dentro do prazo de validade de sua proposta; </w:t>
      </w:r>
    </w:p>
    <w:p w14:paraId="7F5EA662" w14:textId="77777777" w:rsidR="004B673E" w:rsidRPr="009F2FE2" w:rsidRDefault="004B673E" w:rsidP="004B673E">
      <w:pPr>
        <w:pStyle w:val="PargrafodaLista"/>
        <w:numPr>
          <w:ilvl w:val="0"/>
          <w:numId w:val="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9F2FE2">
        <w:rPr>
          <w:rFonts w:ascii="Times New Roman" w:hAnsi="Times New Roman"/>
          <w:b w:val="0"/>
          <w:bCs/>
          <w:szCs w:val="24"/>
        </w:rPr>
        <w:lastRenderedPageBreak/>
        <w:t xml:space="preserve">Ensejar o retardamento da execução ou da entrega do objeto da licitação sem motivo justificado; </w:t>
      </w:r>
    </w:p>
    <w:p w14:paraId="6D220C7D" w14:textId="77777777" w:rsidR="004B673E" w:rsidRPr="009F2FE2" w:rsidRDefault="004B673E" w:rsidP="004B673E">
      <w:pPr>
        <w:pStyle w:val="PargrafodaLista"/>
        <w:numPr>
          <w:ilvl w:val="0"/>
          <w:numId w:val="3"/>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9F2FE2">
        <w:rPr>
          <w:rFonts w:ascii="Times New Roman" w:hAnsi="Times New Roman"/>
          <w:b w:val="0"/>
          <w:bCs/>
          <w:szCs w:val="24"/>
        </w:rPr>
        <w:t xml:space="preserve">Praticar ato lesivo previsto no art. 5º da Lei nº 12.846, de 1º de agosto de 2013. </w:t>
      </w:r>
    </w:p>
    <w:p w14:paraId="4E46003C"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12.3 Poderão ser aplicadas ao responsável pelas infrações administrativas descritas acima as seguintes penalidades, nos limites previstos no art. 156, Lei Federal nº 14.133/2021:</w:t>
      </w:r>
    </w:p>
    <w:p w14:paraId="6E83DC21" w14:textId="77777777" w:rsidR="004B673E" w:rsidRPr="009F2FE2" w:rsidRDefault="004B673E" w:rsidP="004B673E">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9F2FE2">
        <w:rPr>
          <w:rFonts w:ascii="Times New Roman" w:hAnsi="Times New Roman"/>
          <w:b w:val="0"/>
          <w:bCs/>
          <w:szCs w:val="24"/>
        </w:rPr>
        <w:t>Advertência;</w:t>
      </w:r>
    </w:p>
    <w:p w14:paraId="53A0D220" w14:textId="77777777" w:rsidR="004B673E" w:rsidRPr="009F2FE2" w:rsidRDefault="004B673E" w:rsidP="004B673E">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9F2FE2">
        <w:rPr>
          <w:rFonts w:ascii="Times New Roman" w:hAnsi="Times New Roman"/>
          <w:b w:val="0"/>
          <w:bCs/>
          <w:szCs w:val="24"/>
        </w:rPr>
        <w:t>Multa;</w:t>
      </w:r>
    </w:p>
    <w:p w14:paraId="5BAA0471" w14:textId="77777777" w:rsidR="004B673E" w:rsidRPr="009F2FE2" w:rsidRDefault="004B673E" w:rsidP="004B673E">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9F2FE2">
        <w:rPr>
          <w:rFonts w:ascii="Times New Roman" w:hAnsi="Times New Roman"/>
          <w:b w:val="0"/>
          <w:bCs/>
          <w:szCs w:val="24"/>
        </w:rPr>
        <w:t>Impedimento de licitar e contratar;</w:t>
      </w:r>
    </w:p>
    <w:p w14:paraId="247955B1" w14:textId="77777777" w:rsidR="004B673E" w:rsidRPr="009F2FE2" w:rsidRDefault="004B673E" w:rsidP="004B673E">
      <w:pPr>
        <w:pStyle w:val="PargrafodaLista"/>
        <w:numPr>
          <w:ilvl w:val="0"/>
          <w:numId w:val="4"/>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9F2FE2">
        <w:rPr>
          <w:rFonts w:ascii="Times New Roman" w:hAnsi="Times New Roman"/>
          <w:b w:val="0"/>
          <w:bCs/>
          <w:szCs w:val="24"/>
        </w:rPr>
        <w:t>Declaração de inidoneidade para licitar e contratar.</w:t>
      </w:r>
    </w:p>
    <w:p w14:paraId="5DD93DB1"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722099B2" w14:textId="77777777" w:rsidR="004B673E" w:rsidRPr="009F2FE2" w:rsidRDefault="004B673E" w:rsidP="004B673E">
      <w:pPr>
        <w:autoSpaceDE w:val="0"/>
        <w:autoSpaceDN w:val="0"/>
        <w:adjustRightInd w:val="0"/>
        <w:spacing w:after="120"/>
        <w:ind w:left="567"/>
        <w:jc w:val="both"/>
        <w:rPr>
          <w:rFonts w:ascii="Times New Roman" w:hAnsi="Times New Roman" w:cs="Times New Roman"/>
          <w:b/>
          <w:bCs/>
          <w:szCs w:val="24"/>
        </w:rPr>
      </w:pPr>
      <w:r w:rsidRPr="009F2FE2">
        <w:rPr>
          <w:rFonts w:ascii="Times New Roman" w:hAnsi="Times New Roman" w:cs="Times New Roman"/>
          <w:bCs/>
          <w:szCs w:val="24"/>
        </w:rPr>
        <w:t>12.4.1. Fica garantido à CONTRATADA o prazo de 05 (cinco) dias úteis, contados a partir de sua notificação, para recorrer das penas aplicadas nesta Cláusula. Decorrido este prazo, a penalidade passa a ser considerada na forma como foi apresentada.</w:t>
      </w:r>
    </w:p>
    <w:p w14:paraId="67B53F2B"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 xml:space="preserve">12.5 Quaisquer multas aplicadas deverão ser pagas espontaneamente no prazo máximo de 05 (cinco) dias na Tesouraria do </w:t>
      </w:r>
      <w:r w:rsidRPr="009F2FE2">
        <w:rPr>
          <w:rFonts w:ascii="Times New Roman" w:hAnsi="Times New Roman" w:cs="Times New Roman"/>
          <w:szCs w:val="24"/>
        </w:rPr>
        <w:t>SAAE de São Gabriel do Oeste/MS</w:t>
      </w:r>
      <w:r w:rsidRPr="009F2FE2">
        <w:rPr>
          <w:rFonts w:ascii="Times New Roman" w:hAnsi="Times New Roman" w:cs="Times New Roman"/>
          <w:bCs/>
          <w:szCs w:val="24"/>
        </w:rPr>
        <w:t xml:space="preserve"> ou serão deduzidas de qualquer fatura ou crédito existente do CONTRATANTE em favor da CONTRATADA ou, ainda, cobrada judicialmente.</w:t>
      </w:r>
    </w:p>
    <w:p w14:paraId="2F45380D" w14:textId="77777777" w:rsidR="004B673E" w:rsidRPr="009F2FE2" w:rsidRDefault="004B673E" w:rsidP="004B673E">
      <w:pPr>
        <w:autoSpaceDE w:val="0"/>
        <w:autoSpaceDN w:val="0"/>
        <w:adjustRightInd w:val="0"/>
        <w:spacing w:after="120"/>
        <w:ind w:left="567"/>
        <w:jc w:val="both"/>
        <w:rPr>
          <w:rFonts w:ascii="Times New Roman" w:hAnsi="Times New Roman" w:cs="Times New Roman"/>
          <w:b/>
          <w:bCs/>
          <w:szCs w:val="24"/>
        </w:rPr>
      </w:pPr>
      <w:r w:rsidRPr="009F2FE2">
        <w:rPr>
          <w:rFonts w:ascii="Times New Roman" w:hAnsi="Times New Roman" w:cs="Times New Roman"/>
          <w:bCs/>
          <w:szCs w:val="24"/>
        </w:rPr>
        <w:t>12.5.1 Ao valor da multa poderá ainda ser aplicado juros de mora de 1,00% (um por cento) ao mês, ou 0,0333% por dia de atraso.</w:t>
      </w:r>
    </w:p>
    <w:p w14:paraId="0D8425FD" w14:textId="77777777" w:rsidR="004B673E" w:rsidRPr="009F2FE2" w:rsidRDefault="004B673E" w:rsidP="004B673E">
      <w:pPr>
        <w:autoSpaceDE w:val="0"/>
        <w:autoSpaceDN w:val="0"/>
        <w:adjustRightInd w:val="0"/>
        <w:spacing w:after="120"/>
        <w:ind w:left="567"/>
        <w:jc w:val="both"/>
        <w:rPr>
          <w:rFonts w:ascii="Times New Roman" w:hAnsi="Times New Roman" w:cs="Times New Roman"/>
          <w:b/>
          <w:bCs/>
          <w:szCs w:val="24"/>
        </w:rPr>
      </w:pPr>
      <w:r w:rsidRPr="009F2FE2">
        <w:rPr>
          <w:rFonts w:ascii="Times New Roman" w:hAnsi="Times New Roman" w:cs="Times New Roman"/>
          <w:bCs/>
          <w:szCs w:val="24"/>
        </w:rPr>
        <w:t>13.5.2 A multa compensatória poderá ser de:</w:t>
      </w:r>
    </w:p>
    <w:p w14:paraId="21B21788" w14:textId="77777777" w:rsidR="004B673E" w:rsidRPr="009F2FE2" w:rsidRDefault="004B673E" w:rsidP="004B673E">
      <w:pPr>
        <w:autoSpaceDE w:val="0"/>
        <w:autoSpaceDN w:val="0"/>
        <w:adjustRightInd w:val="0"/>
        <w:spacing w:after="120"/>
        <w:ind w:left="567" w:hanging="283"/>
        <w:jc w:val="both"/>
        <w:rPr>
          <w:rFonts w:ascii="Times New Roman" w:hAnsi="Times New Roman" w:cs="Times New Roman"/>
          <w:b/>
          <w:bCs/>
          <w:szCs w:val="24"/>
        </w:rPr>
      </w:pPr>
      <w:r w:rsidRPr="009F2FE2">
        <w:rPr>
          <w:rFonts w:ascii="Times New Roman" w:hAnsi="Times New Roman" w:cs="Times New Roman"/>
          <w:bCs/>
          <w:szCs w:val="24"/>
        </w:rPr>
        <w:t>a)</w:t>
      </w:r>
      <w:r w:rsidRPr="009F2FE2">
        <w:rPr>
          <w:rFonts w:ascii="Times New Roman" w:hAnsi="Times New Roman" w:cs="Times New Roman"/>
          <w:bCs/>
          <w:szCs w:val="24"/>
        </w:rPr>
        <w:tab/>
        <w:t>3% (três por cento) sobre o valor correspondente à parte não cumprida do Contrato por ocorrência, até o limite de 9% (nove por cento), em caso de inexecução parcial do CONTRATO;</w:t>
      </w:r>
    </w:p>
    <w:p w14:paraId="483D6DDC" w14:textId="77777777" w:rsidR="004B673E" w:rsidRPr="009F2FE2" w:rsidRDefault="004B673E" w:rsidP="004B673E">
      <w:pPr>
        <w:autoSpaceDE w:val="0"/>
        <w:autoSpaceDN w:val="0"/>
        <w:adjustRightInd w:val="0"/>
        <w:spacing w:after="120"/>
        <w:ind w:left="567" w:hanging="283"/>
        <w:jc w:val="both"/>
        <w:rPr>
          <w:rFonts w:ascii="Times New Roman" w:hAnsi="Times New Roman" w:cs="Times New Roman"/>
          <w:b/>
          <w:bCs/>
          <w:szCs w:val="24"/>
        </w:rPr>
      </w:pPr>
      <w:r w:rsidRPr="009F2FE2">
        <w:rPr>
          <w:rFonts w:ascii="Times New Roman" w:hAnsi="Times New Roman" w:cs="Times New Roman"/>
          <w:bCs/>
          <w:szCs w:val="24"/>
        </w:rPr>
        <w:t>b) 10% (dez por cento) sobre o valor do CONTRATO, em caso de inexecução total da obrigação assumida.</w:t>
      </w:r>
    </w:p>
    <w:p w14:paraId="77AC6643" w14:textId="77777777" w:rsidR="004B673E" w:rsidRPr="009F2FE2" w:rsidRDefault="004B673E" w:rsidP="004B673E">
      <w:pPr>
        <w:tabs>
          <w:tab w:val="left" w:pos="284"/>
        </w:tabs>
        <w:autoSpaceDE w:val="0"/>
        <w:autoSpaceDN w:val="0"/>
        <w:adjustRightInd w:val="0"/>
        <w:spacing w:after="240"/>
        <w:jc w:val="both"/>
        <w:rPr>
          <w:rFonts w:ascii="Times New Roman" w:hAnsi="Times New Roman" w:cs="Times New Roman"/>
          <w:b/>
          <w:bCs/>
          <w:szCs w:val="24"/>
        </w:rPr>
      </w:pPr>
      <w:r w:rsidRPr="009F2FE2">
        <w:rPr>
          <w:rFonts w:ascii="Times New Roman" w:hAnsi="Times New Roman" w:cs="Times New Roman"/>
          <w:bCs/>
          <w:szCs w:val="24"/>
        </w:rPr>
        <w:t>12.6 As penalidades aplicadas serão, obrigatoriamente, anotadas no Certificado de Cadastro do Fornecedor.</w:t>
      </w:r>
    </w:p>
    <w:p w14:paraId="2BDC1446"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szCs w:val="24"/>
        </w:rPr>
      </w:pPr>
      <w:r w:rsidRPr="009F2FE2">
        <w:rPr>
          <w:rFonts w:ascii="Times New Roman" w:hAnsi="Times New Roman" w:cs="Times New Roman"/>
          <w:szCs w:val="24"/>
        </w:rPr>
        <w:t xml:space="preserve">13. DA ADEQUAÇÃO ORÇAMENTÁRIA E DO VALOR ESTIMADO DA CONTRATAÇÃO: </w:t>
      </w:r>
    </w:p>
    <w:p w14:paraId="350285B1"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lastRenderedPageBreak/>
        <w:t>13.1. O valor estimado da contratação é de R$ 45.742,33 (quarenta e cinco mil, setecentos e quarenta e dois reais e trinta e três centavos), conforme Mapa Comparativo de Preços, e pesquisas de preços de mercado realizada com base nas disposições do Decreto Municipal nº 2.918/2023.</w:t>
      </w:r>
    </w:p>
    <w:p w14:paraId="3CCF9CFC"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13.2. As despesas decorrentes da presente contratação correrão à conta da seguinte dotação:</w:t>
      </w:r>
    </w:p>
    <w:p w14:paraId="03C6468B" w14:textId="77777777" w:rsidR="004B673E" w:rsidRPr="009F2FE2" w:rsidRDefault="004B673E" w:rsidP="004B673E">
      <w:pPr>
        <w:autoSpaceDE w:val="0"/>
        <w:autoSpaceDN w:val="0"/>
        <w:adjustRightInd w:val="0"/>
        <w:ind w:left="567"/>
        <w:jc w:val="both"/>
        <w:rPr>
          <w:rFonts w:ascii="Times New Roman" w:hAnsi="Times New Roman" w:cs="Times New Roman"/>
          <w:b/>
          <w:bCs/>
          <w:i/>
          <w:iCs/>
          <w:szCs w:val="24"/>
        </w:rPr>
      </w:pPr>
      <w:r w:rsidRPr="009F2FE2">
        <w:rPr>
          <w:rFonts w:ascii="Times New Roman" w:hAnsi="Times New Roman" w:cs="Times New Roman"/>
          <w:bCs/>
          <w:i/>
          <w:iCs/>
          <w:szCs w:val="24"/>
        </w:rPr>
        <w:t>Gestão/Unidade: SAAE];</w:t>
      </w:r>
    </w:p>
    <w:p w14:paraId="688CF18D" w14:textId="77777777" w:rsidR="004B673E" w:rsidRPr="009F2FE2" w:rsidRDefault="004B673E" w:rsidP="004B673E">
      <w:pPr>
        <w:autoSpaceDE w:val="0"/>
        <w:autoSpaceDN w:val="0"/>
        <w:adjustRightInd w:val="0"/>
        <w:ind w:left="567"/>
        <w:jc w:val="both"/>
        <w:rPr>
          <w:rFonts w:ascii="Times New Roman" w:hAnsi="Times New Roman" w:cs="Times New Roman"/>
          <w:b/>
          <w:bCs/>
          <w:i/>
          <w:iCs/>
          <w:szCs w:val="24"/>
        </w:rPr>
      </w:pPr>
      <w:r w:rsidRPr="009F2FE2">
        <w:rPr>
          <w:rFonts w:ascii="Times New Roman" w:hAnsi="Times New Roman" w:cs="Times New Roman"/>
          <w:bCs/>
          <w:i/>
          <w:iCs/>
          <w:szCs w:val="24"/>
        </w:rPr>
        <w:t>Fonte de Recursos: PRÓPRIO;</w:t>
      </w:r>
    </w:p>
    <w:p w14:paraId="021B8AC3" w14:textId="77777777" w:rsidR="004B673E" w:rsidRPr="009F2FE2" w:rsidRDefault="004B673E" w:rsidP="004B673E">
      <w:pPr>
        <w:autoSpaceDE w:val="0"/>
        <w:autoSpaceDN w:val="0"/>
        <w:adjustRightInd w:val="0"/>
        <w:ind w:left="567"/>
        <w:jc w:val="both"/>
        <w:rPr>
          <w:rFonts w:ascii="Times New Roman" w:hAnsi="Times New Roman" w:cs="Times New Roman"/>
          <w:szCs w:val="24"/>
        </w:rPr>
      </w:pPr>
      <w:r w:rsidRPr="009F2FE2">
        <w:rPr>
          <w:rFonts w:ascii="Times New Roman" w:hAnsi="Times New Roman" w:cs="Times New Roman"/>
          <w:bCs/>
          <w:i/>
          <w:iCs/>
          <w:szCs w:val="24"/>
        </w:rPr>
        <w:t>Programa de Trabalho E Elemento de Despesa:</w:t>
      </w:r>
      <w:r w:rsidRPr="009F2FE2">
        <w:rPr>
          <w:rFonts w:ascii="Times New Roman" w:hAnsi="Times New Roman" w:cs="Times New Roman"/>
          <w:szCs w:val="24"/>
        </w:rPr>
        <w:t xml:space="preserve"> </w:t>
      </w:r>
    </w:p>
    <w:p w14:paraId="75A71AD3" w14:textId="77777777" w:rsidR="004B673E" w:rsidRPr="009F2FE2" w:rsidRDefault="004B673E" w:rsidP="004B673E">
      <w:pPr>
        <w:autoSpaceDE w:val="0"/>
        <w:autoSpaceDN w:val="0"/>
        <w:adjustRightInd w:val="0"/>
        <w:ind w:left="567"/>
        <w:jc w:val="both"/>
        <w:rPr>
          <w:rFonts w:ascii="Times New Roman" w:hAnsi="Times New Roman" w:cs="Times New Roman"/>
          <w:b/>
          <w:bCs/>
          <w:i/>
          <w:iCs/>
          <w:szCs w:val="24"/>
        </w:rPr>
      </w:pPr>
      <w:r w:rsidRPr="009F2FE2">
        <w:rPr>
          <w:rFonts w:ascii="Times New Roman" w:hAnsi="Times New Roman" w:cs="Times New Roman"/>
          <w:bCs/>
          <w:i/>
          <w:iCs/>
          <w:szCs w:val="24"/>
        </w:rPr>
        <w:t xml:space="preserve">17.512.0005.1015.0000 - </w:t>
      </w:r>
      <w:proofErr w:type="spellStart"/>
      <w:r w:rsidRPr="009F2FE2">
        <w:rPr>
          <w:rFonts w:ascii="Times New Roman" w:hAnsi="Times New Roman" w:cs="Times New Roman"/>
          <w:bCs/>
          <w:i/>
          <w:iCs/>
          <w:szCs w:val="24"/>
        </w:rPr>
        <w:t>Ampl</w:t>
      </w:r>
      <w:proofErr w:type="spellEnd"/>
      <w:r w:rsidRPr="009F2FE2">
        <w:rPr>
          <w:rFonts w:ascii="Times New Roman" w:hAnsi="Times New Roman" w:cs="Times New Roman"/>
          <w:bCs/>
          <w:i/>
          <w:iCs/>
          <w:szCs w:val="24"/>
        </w:rPr>
        <w:t xml:space="preserve">., Reforma e Reap.do Sistema de Água - SAAE </w:t>
      </w:r>
    </w:p>
    <w:p w14:paraId="26BD1581" w14:textId="77777777" w:rsidR="004B673E" w:rsidRPr="009F2FE2" w:rsidRDefault="004B673E" w:rsidP="004B673E">
      <w:pPr>
        <w:autoSpaceDE w:val="0"/>
        <w:autoSpaceDN w:val="0"/>
        <w:adjustRightInd w:val="0"/>
        <w:ind w:left="567"/>
        <w:jc w:val="both"/>
        <w:rPr>
          <w:rFonts w:ascii="Times New Roman" w:hAnsi="Times New Roman" w:cs="Times New Roman"/>
          <w:b/>
          <w:bCs/>
          <w:i/>
          <w:iCs/>
          <w:szCs w:val="24"/>
        </w:rPr>
      </w:pPr>
      <w:r w:rsidRPr="009F2FE2">
        <w:rPr>
          <w:rFonts w:ascii="Times New Roman" w:hAnsi="Times New Roman" w:cs="Times New Roman"/>
          <w:bCs/>
          <w:i/>
          <w:iCs/>
          <w:szCs w:val="24"/>
        </w:rPr>
        <w:t xml:space="preserve">4.4.90.51.00 - OBRAS E INSTALAÇÕES </w:t>
      </w:r>
    </w:p>
    <w:p w14:paraId="3EEEC237"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r w:rsidRPr="009F2FE2">
        <w:rPr>
          <w:rFonts w:ascii="Times New Roman" w:hAnsi="Times New Roman" w:cs="Times New Roman"/>
          <w:bCs/>
          <w:szCs w:val="24"/>
        </w:rPr>
        <w:t>13.2 A dotação relativa aos exercícios financeiros subsequentes será indicada após aprovação da Lei Orçamentária respectiva e liberação dos créditos correspondentes, mediante apostilamento.</w:t>
      </w:r>
    </w:p>
    <w:p w14:paraId="689D9557"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p>
    <w:p w14:paraId="007710E3" w14:textId="77777777" w:rsidR="004B673E" w:rsidRPr="009F2FE2" w:rsidRDefault="004B673E" w:rsidP="004B673E">
      <w:pPr>
        <w:tabs>
          <w:tab w:val="left" w:pos="284"/>
        </w:tabs>
        <w:autoSpaceDE w:val="0"/>
        <w:autoSpaceDN w:val="0"/>
        <w:adjustRightInd w:val="0"/>
        <w:spacing w:after="120"/>
        <w:jc w:val="both"/>
        <w:rPr>
          <w:rFonts w:ascii="Times New Roman" w:hAnsi="Times New Roman" w:cs="Times New Roman"/>
          <w:b/>
          <w:bCs/>
          <w:szCs w:val="24"/>
        </w:rPr>
      </w:pPr>
    </w:p>
    <w:p w14:paraId="72CF859D" w14:textId="77777777" w:rsidR="004B673E" w:rsidRPr="009F2FE2" w:rsidRDefault="004B673E" w:rsidP="004B673E">
      <w:pPr>
        <w:tabs>
          <w:tab w:val="left" w:pos="284"/>
        </w:tabs>
        <w:autoSpaceDE w:val="0"/>
        <w:autoSpaceDN w:val="0"/>
        <w:adjustRightInd w:val="0"/>
        <w:spacing w:after="120"/>
        <w:jc w:val="right"/>
        <w:rPr>
          <w:rFonts w:ascii="Times New Roman" w:hAnsi="Times New Roman" w:cs="Times New Roman"/>
          <w:b/>
          <w:bCs/>
          <w:szCs w:val="24"/>
        </w:rPr>
      </w:pPr>
      <w:r w:rsidRPr="009F2FE2">
        <w:rPr>
          <w:rFonts w:ascii="Times New Roman" w:hAnsi="Times New Roman" w:cs="Times New Roman"/>
          <w:bCs/>
          <w:szCs w:val="24"/>
        </w:rPr>
        <w:t>São Gabriel do Oeste/MS, 3 de outubro de 2025.</w:t>
      </w:r>
    </w:p>
    <w:p w14:paraId="1E45DE3C" w14:textId="77777777" w:rsidR="004B673E" w:rsidRPr="009F2FE2" w:rsidRDefault="004B673E" w:rsidP="004B673E">
      <w:pPr>
        <w:tabs>
          <w:tab w:val="left" w:pos="284"/>
        </w:tabs>
        <w:autoSpaceDE w:val="0"/>
        <w:autoSpaceDN w:val="0"/>
        <w:adjustRightInd w:val="0"/>
        <w:spacing w:after="120"/>
        <w:jc w:val="right"/>
        <w:rPr>
          <w:rFonts w:ascii="Times New Roman" w:hAnsi="Times New Roman" w:cs="Times New Roman"/>
          <w:b/>
          <w:bCs/>
          <w:szCs w:val="24"/>
        </w:rPr>
      </w:pPr>
    </w:p>
    <w:p w14:paraId="796B6F19" w14:textId="77777777" w:rsidR="004B673E" w:rsidRPr="009F2FE2" w:rsidRDefault="004B673E" w:rsidP="004B673E">
      <w:pPr>
        <w:jc w:val="center"/>
        <w:rPr>
          <w:rFonts w:ascii="Times New Roman" w:hAnsi="Times New Roman" w:cs="Times New Roman"/>
          <w:b/>
          <w:bCs/>
          <w:szCs w:val="24"/>
        </w:rPr>
      </w:pPr>
    </w:p>
    <w:p w14:paraId="299200FA" w14:textId="77777777" w:rsidR="004B673E" w:rsidRPr="009F2FE2" w:rsidRDefault="004B673E" w:rsidP="004B673E">
      <w:pPr>
        <w:jc w:val="center"/>
        <w:rPr>
          <w:rFonts w:ascii="Times New Roman" w:hAnsi="Times New Roman" w:cs="Times New Roman"/>
          <w:b/>
          <w:bCs/>
          <w:szCs w:val="24"/>
        </w:rPr>
      </w:pPr>
    </w:p>
    <w:p w14:paraId="613C4A10" w14:textId="77777777" w:rsidR="004B673E" w:rsidRPr="009F2FE2" w:rsidRDefault="004B673E" w:rsidP="004B673E">
      <w:pPr>
        <w:jc w:val="center"/>
        <w:rPr>
          <w:rFonts w:ascii="Times New Roman" w:hAnsi="Times New Roman" w:cs="Times New Roman"/>
          <w:b/>
          <w:bCs/>
          <w:szCs w:val="24"/>
        </w:rPr>
      </w:pPr>
      <w:r w:rsidRPr="009F2FE2">
        <w:rPr>
          <w:rFonts w:ascii="Times New Roman" w:hAnsi="Times New Roman" w:cs="Times New Roman"/>
          <w:bCs/>
          <w:szCs w:val="24"/>
        </w:rPr>
        <w:t>Adriana Ap. da Silva Pereira</w:t>
      </w:r>
    </w:p>
    <w:p w14:paraId="60F24072" w14:textId="77777777" w:rsidR="004B673E" w:rsidRPr="009F2FE2" w:rsidRDefault="004B673E" w:rsidP="004B673E">
      <w:pPr>
        <w:jc w:val="center"/>
        <w:rPr>
          <w:rFonts w:ascii="Times New Roman" w:eastAsia="Calibri" w:hAnsi="Times New Roman" w:cs="Times New Roman"/>
          <w:b/>
          <w:bCs/>
          <w:szCs w:val="24"/>
        </w:rPr>
      </w:pPr>
      <w:r w:rsidRPr="009F2FE2">
        <w:rPr>
          <w:rFonts w:ascii="Times New Roman" w:hAnsi="Times New Roman" w:cs="Times New Roman"/>
          <w:bCs/>
          <w:szCs w:val="24"/>
        </w:rPr>
        <w:t>Gestora de Compras do SAAE</w:t>
      </w:r>
    </w:p>
    <w:p w14:paraId="28230BDE" w14:textId="77777777" w:rsidR="004B673E" w:rsidRPr="009F2FE2" w:rsidRDefault="004B673E" w:rsidP="00635405">
      <w:pPr>
        <w:tabs>
          <w:tab w:val="left" w:pos="2296"/>
        </w:tabs>
        <w:spacing w:after="120"/>
        <w:rPr>
          <w:rFonts w:ascii="Times New Roman" w:eastAsia="Verdana" w:hAnsi="Times New Roman" w:cs="Times New Roman"/>
          <w:szCs w:val="24"/>
          <w:u w:val="single"/>
        </w:rPr>
      </w:pPr>
    </w:p>
    <w:p w14:paraId="6F2AE7BC" w14:textId="5C091B8B" w:rsidR="00964A2C" w:rsidRPr="009F2FE2" w:rsidRDefault="00964A2C" w:rsidP="00635405">
      <w:pPr>
        <w:tabs>
          <w:tab w:val="left" w:pos="2296"/>
        </w:tabs>
        <w:spacing w:after="120"/>
        <w:rPr>
          <w:rFonts w:ascii="Times New Roman" w:eastAsia="Verdana" w:hAnsi="Times New Roman" w:cs="Times New Roman"/>
          <w:szCs w:val="24"/>
          <w:u w:val="single"/>
        </w:rPr>
      </w:pPr>
    </w:p>
    <w:p w14:paraId="64729443" w14:textId="1AAEB658" w:rsidR="00964A2C" w:rsidRPr="009F2FE2" w:rsidRDefault="00964A2C" w:rsidP="00635405">
      <w:pPr>
        <w:tabs>
          <w:tab w:val="left" w:pos="2296"/>
        </w:tabs>
        <w:spacing w:after="120"/>
        <w:rPr>
          <w:rFonts w:ascii="Times New Roman" w:eastAsia="Verdana" w:hAnsi="Times New Roman" w:cs="Times New Roman"/>
          <w:szCs w:val="24"/>
          <w:u w:val="single"/>
        </w:rPr>
      </w:pPr>
    </w:p>
    <w:p w14:paraId="3B9605F1" w14:textId="056EBC55" w:rsidR="00964A2C" w:rsidRPr="009F2FE2" w:rsidRDefault="00964A2C" w:rsidP="00635405">
      <w:pPr>
        <w:tabs>
          <w:tab w:val="left" w:pos="2296"/>
        </w:tabs>
        <w:spacing w:after="120"/>
        <w:rPr>
          <w:rFonts w:ascii="Times New Roman" w:eastAsia="Verdana" w:hAnsi="Times New Roman" w:cs="Times New Roman"/>
          <w:szCs w:val="24"/>
          <w:u w:val="single"/>
        </w:rPr>
      </w:pPr>
    </w:p>
    <w:p w14:paraId="043BAAD3" w14:textId="00151EFF" w:rsidR="00964A2C" w:rsidRPr="009F2FE2" w:rsidRDefault="00964A2C" w:rsidP="00635405">
      <w:pPr>
        <w:tabs>
          <w:tab w:val="left" w:pos="2296"/>
        </w:tabs>
        <w:spacing w:after="120"/>
        <w:rPr>
          <w:rFonts w:ascii="Times New Roman" w:eastAsia="Verdana" w:hAnsi="Times New Roman" w:cs="Times New Roman"/>
          <w:szCs w:val="24"/>
          <w:u w:val="single"/>
        </w:rPr>
      </w:pPr>
    </w:p>
    <w:p w14:paraId="4552D4E8" w14:textId="15BEB1EF" w:rsidR="00964A2C" w:rsidRPr="009F2FE2" w:rsidRDefault="00964A2C" w:rsidP="00635405">
      <w:pPr>
        <w:tabs>
          <w:tab w:val="left" w:pos="2296"/>
        </w:tabs>
        <w:spacing w:after="120"/>
        <w:rPr>
          <w:rFonts w:ascii="Times New Roman" w:eastAsia="Verdana" w:hAnsi="Times New Roman" w:cs="Times New Roman"/>
          <w:szCs w:val="24"/>
          <w:u w:val="single"/>
        </w:rPr>
      </w:pPr>
    </w:p>
    <w:p w14:paraId="3D2C209A" w14:textId="77777777" w:rsidR="00F570B8" w:rsidRPr="009F2FE2" w:rsidRDefault="00F570B8" w:rsidP="00635405">
      <w:pPr>
        <w:pStyle w:val="SemEspaamento"/>
        <w:spacing w:line="276" w:lineRule="auto"/>
        <w:rPr>
          <w:b/>
          <w:bCs/>
          <w:color w:val="000000"/>
          <w:sz w:val="24"/>
          <w:szCs w:val="24"/>
        </w:rPr>
      </w:pPr>
    </w:p>
    <w:p w14:paraId="7F1FF0DE" w14:textId="77777777" w:rsidR="00164E53" w:rsidRPr="009F2FE2" w:rsidRDefault="00164E53" w:rsidP="00635405">
      <w:pPr>
        <w:pStyle w:val="SemEspaamento"/>
        <w:spacing w:line="276" w:lineRule="auto"/>
        <w:rPr>
          <w:b/>
          <w:bCs/>
          <w:color w:val="000000"/>
          <w:sz w:val="24"/>
          <w:szCs w:val="24"/>
        </w:rPr>
      </w:pPr>
    </w:p>
    <w:p w14:paraId="6DCC2419" w14:textId="7E733047" w:rsidR="002B2C6E" w:rsidRPr="009F2FE2"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bookmarkStart w:id="14" w:name="_Hlk160025635"/>
      <w:r w:rsidRPr="009F2FE2">
        <w:rPr>
          <w:rFonts w:ascii="Times New Roman" w:hAnsi="Times New Roman" w:cs="Times New Roman"/>
          <w:b/>
          <w:szCs w:val="24"/>
        </w:rPr>
        <w:t>ANEXO I</w:t>
      </w:r>
      <w:r w:rsidR="00653B36" w:rsidRPr="009F2FE2">
        <w:rPr>
          <w:rFonts w:ascii="Times New Roman" w:hAnsi="Times New Roman" w:cs="Times New Roman"/>
          <w:b/>
          <w:szCs w:val="24"/>
        </w:rPr>
        <w:t>II</w:t>
      </w:r>
      <w:r w:rsidRPr="009F2FE2">
        <w:rPr>
          <w:rFonts w:ascii="Times New Roman" w:hAnsi="Times New Roman" w:cs="Times New Roman"/>
          <w:b/>
          <w:szCs w:val="24"/>
        </w:rPr>
        <w:t xml:space="preserve"> – MODELO DE DECLARAÇÃO UNIFICADA</w:t>
      </w:r>
      <w:bookmarkEnd w:id="14"/>
    </w:p>
    <w:p w14:paraId="4B91C965" w14:textId="77777777" w:rsidR="002B2C6E" w:rsidRPr="009F2FE2" w:rsidRDefault="002B2C6E" w:rsidP="002B2C6E">
      <w:pPr>
        <w:spacing w:after="0"/>
        <w:jc w:val="both"/>
        <w:rPr>
          <w:rFonts w:ascii="Times New Roman" w:hAnsi="Times New Roman" w:cs="Times New Roman"/>
          <w:b/>
          <w:szCs w:val="24"/>
        </w:rPr>
      </w:pPr>
    </w:p>
    <w:p w14:paraId="32E7FA57" w14:textId="77777777" w:rsidR="002B2C6E" w:rsidRPr="009F2FE2" w:rsidRDefault="002B2C6E" w:rsidP="002B2C6E">
      <w:pPr>
        <w:spacing w:after="0"/>
        <w:jc w:val="both"/>
        <w:rPr>
          <w:rFonts w:ascii="Times New Roman" w:hAnsi="Times New Roman" w:cs="Times New Roman"/>
          <w:b/>
          <w:szCs w:val="24"/>
        </w:rPr>
      </w:pPr>
      <w:r w:rsidRPr="009F2FE2">
        <w:rPr>
          <w:rFonts w:ascii="Times New Roman" w:hAnsi="Times New Roman" w:cs="Times New Roman"/>
          <w:b/>
          <w:szCs w:val="24"/>
        </w:rPr>
        <w:t>(PAPEL TIMBRADO DA EMPRESA)</w:t>
      </w:r>
    </w:p>
    <w:p w14:paraId="087B9C7F" w14:textId="77777777" w:rsidR="002B2C6E" w:rsidRPr="009F2FE2" w:rsidRDefault="002B2C6E" w:rsidP="002B2C6E">
      <w:pPr>
        <w:spacing w:after="0"/>
        <w:jc w:val="both"/>
        <w:rPr>
          <w:rFonts w:ascii="Times New Roman" w:hAnsi="Times New Roman" w:cs="Times New Roman"/>
          <w:szCs w:val="24"/>
        </w:rPr>
      </w:pPr>
    </w:p>
    <w:p w14:paraId="092F7328" w14:textId="77777777" w:rsidR="002B2C6E" w:rsidRPr="009F2FE2" w:rsidRDefault="002B2C6E" w:rsidP="002B2C6E">
      <w:pPr>
        <w:spacing w:after="0"/>
        <w:jc w:val="both"/>
        <w:rPr>
          <w:rFonts w:ascii="Times New Roman" w:hAnsi="Times New Roman" w:cs="Times New Roman"/>
          <w:szCs w:val="24"/>
        </w:rPr>
      </w:pPr>
    </w:p>
    <w:p w14:paraId="7C616FCA" w14:textId="77777777" w:rsidR="002B2C6E" w:rsidRPr="009F2FE2"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9F2FE2" w:rsidRDefault="002B2C6E" w:rsidP="002B2C6E">
      <w:pPr>
        <w:pStyle w:val="Nivel5-AnexoseditalBookStyle"/>
        <w:spacing w:line="240" w:lineRule="auto"/>
        <w:ind w:left="0"/>
        <w:rPr>
          <w:rFonts w:ascii="Times New Roman" w:hAnsi="Times New Roman" w:cs="Times New Roman"/>
          <w:color w:val="auto"/>
        </w:rPr>
      </w:pPr>
      <w:r w:rsidRPr="009F2FE2">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9F2FE2">
        <w:rPr>
          <w:rFonts w:ascii="Times New Roman" w:hAnsi="Times New Roman" w:cs="Times New Roman"/>
        </w:rPr>
        <w:t>ú</w:t>
      </w:r>
      <w:r w:rsidRPr="009F2FE2">
        <w:rPr>
          <w:rFonts w:ascii="Times New Roman" w:hAnsi="Times New Roman" w:cs="Times New Roman"/>
        </w:rPr>
        <w:t xml:space="preserve">mero do CNPJ), com sede à __________________________________________________, N° ____, Município ______________________-____ (endereço), por intermédio de seu (a) representante legal </w:t>
      </w:r>
      <w:proofErr w:type="spellStart"/>
      <w:r w:rsidRPr="009F2FE2">
        <w:rPr>
          <w:rFonts w:ascii="Times New Roman" w:hAnsi="Times New Roman" w:cs="Times New Roman"/>
        </w:rPr>
        <w:t>Sr</w:t>
      </w:r>
      <w:proofErr w:type="spellEnd"/>
      <w:r w:rsidRPr="009F2FE2">
        <w:rPr>
          <w:rFonts w:ascii="Times New Roman" w:hAnsi="Times New Roman" w:cs="Times New Roman"/>
        </w:rPr>
        <w:t xml:space="preserve">(a) _____________________________________________ (nome), inscrito(a) no CPF sob o nº ____________________________ e no RG nº ________________________, </w:t>
      </w:r>
      <w:r w:rsidRPr="009F2FE2">
        <w:rPr>
          <w:rFonts w:ascii="Times New Roman" w:hAnsi="Times New Roman" w:cs="Times New Roman"/>
          <w:color w:val="auto"/>
        </w:rPr>
        <w:t>declara, para fins de participação no procedimento licitatório em referência:</w:t>
      </w:r>
    </w:p>
    <w:p w14:paraId="4B5C28F8" w14:textId="77777777" w:rsidR="002B2C6E" w:rsidRPr="009F2FE2" w:rsidRDefault="002B2C6E" w:rsidP="002B2C6E">
      <w:pPr>
        <w:pStyle w:val="Nivel5-AnexoseditalBookStyle"/>
        <w:spacing w:line="240" w:lineRule="auto"/>
        <w:ind w:left="0"/>
        <w:rPr>
          <w:rFonts w:ascii="Times New Roman" w:hAnsi="Times New Roman" w:cs="Times New Roman"/>
          <w:color w:val="auto"/>
        </w:rPr>
      </w:pPr>
    </w:p>
    <w:p w14:paraId="299C7F92" w14:textId="77777777" w:rsidR="002B2C6E" w:rsidRPr="009F2FE2" w:rsidRDefault="002B2C6E" w:rsidP="008D5EEB">
      <w:pPr>
        <w:pStyle w:val="Nivel5-AnexoseditalBookStyle"/>
        <w:numPr>
          <w:ilvl w:val="0"/>
          <w:numId w:val="32"/>
        </w:numPr>
        <w:spacing w:line="240" w:lineRule="auto"/>
        <w:rPr>
          <w:rFonts w:ascii="Times New Roman" w:hAnsi="Times New Roman" w:cs="Times New Roman"/>
        </w:rPr>
      </w:pPr>
      <w:r w:rsidRPr="009F2FE2">
        <w:rPr>
          <w:rStyle w:val="Forte"/>
          <w:rFonts w:ascii="Times New Roman" w:hAnsi="Times New Roman" w:cs="Times New Roman"/>
        </w:rPr>
        <w:t>DECLARO</w:t>
      </w:r>
      <w:r w:rsidRPr="009F2FE2">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77777777" w:rsidR="002B2C6E" w:rsidRPr="009F2FE2" w:rsidRDefault="002B2C6E" w:rsidP="008D5EEB">
      <w:pPr>
        <w:pStyle w:val="Nivel5-AnexoseditalBookStyle"/>
        <w:numPr>
          <w:ilvl w:val="0"/>
          <w:numId w:val="32"/>
        </w:numPr>
        <w:spacing w:line="240" w:lineRule="auto"/>
        <w:rPr>
          <w:rFonts w:ascii="Times New Roman" w:hAnsi="Times New Roman" w:cs="Times New Roman"/>
        </w:rPr>
      </w:pPr>
      <w:r w:rsidRPr="009F2FE2">
        <w:rPr>
          <w:rStyle w:val="Forte"/>
          <w:rFonts w:ascii="Times New Roman" w:hAnsi="Times New Roman" w:cs="Times New Roman"/>
        </w:rPr>
        <w:t>DECLARO</w:t>
      </w:r>
      <w:r w:rsidRPr="009F2FE2">
        <w:rPr>
          <w:rFonts w:ascii="Times New Roman" w:hAnsi="Times New Roman" w:cs="Times New Roman"/>
        </w:rPr>
        <w:t xml:space="preserve">, sob as penalidades cabíveis, a inexistência de </w:t>
      </w:r>
      <w:r w:rsidRPr="009F2FE2">
        <w:rPr>
          <w:rFonts w:ascii="Times New Roman" w:hAnsi="Times New Roman" w:cs="Times New Roman"/>
          <w:bCs/>
        </w:rPr>
        <w:t xml:space="preserve">fatos supervenientes impeditivos </w:t>
      </w:r>
      <w:r w:rsidRPr="009F2FE2">
        <w:rPr>
          <w:rFonts w:ascii="Times New Roman" w:hAnsi="Times New Roman" w:cs="Times New Roman"/>
        </w:rPr>
        <w:t>da sua habilitação.</w:t>
      </w:r>
    </w:p>
    <w:p w14:paraId="13FC9E92" w14:textId="22D2180F" w:rsidR="002B2C6E" w:rsidRPr="009F2FE2" w:rsidRDefault="002B2C6E" w:rsidP="008D5EEB">
      <w:pPr>
        <w:pStyle w:val="Nivel5-AnexoseditalBookStyle"/>
        <w:numPr>
          <w:ilvl w:val="0"/>
          <w:numId w:val="32"/>
        </w:numPr>
        <w:spacing w:line="240" w:lineRule="auto"/>
        <w:rPr>
          <w:rStyle w:val="Forte"/>
          <w:rFonts w:ascii="Times New Roman" w:hAnsi="Times New Roman" w:cs="Times New Roman"/>
          <w:b w:val="0"/>
          <w:bCs w:val="0"/>
        </w:rPr>
      </w:pPr>
      <w:r w:rsidRPr="009F2FE2">
        <w:rPr>
          <w:rStyle w:val="Forte"/>
          <w:rFonts w:ascii="Times New Roman" w:hAnsi="Times New Roman" w:cs="Times New Roman"/>
        </w:rPr>
        <w:t xml:space="preserve">DECLARO que tomei ciência da Dispensa Eletrônica do Município de São Gabriel do Oeste MS, Processo Administrativo n.º </w:t>
      </w:r>
      <w:r w:rsidR="004B673E" w:rsidRPr="009F2FE2">
        <w:rPr>
          <w:rFonts w:ascii="Times New Roman" w:hAnsi="Times New Roman" w:cs="Times New Roman"/>
          <w:b/>
          <w:bCs/>
        </w:rPr>
        <w:t>16108</w:t>
      </w:r>
      <w:r w:rsidRPr="009F2FE2">
        <w:rPr>
          <w:rStyle w:val="Forte"/>
          <w:rFonts w:ascii="Times New Roman" w:hAnsi="Times New Roman" w:cs="Times New Roman"/>
        </w:rPr>
        <w:t>/202</w:t>
      </w:r>
      <w:r w:rsidR="00460603" w:rsidRPr="009F2FE2">
        <w:rPr>
          <w:rStyle w:val="Forte"/>
          <w:rFonts w:ascii="Times New Roman" w:hAnsi="Times New Roman" w:cs="Times New Roman"/>
        </w:rPr>
        <w:t>5</w:t>
      </w:r>
      <w:r w:rsidRPr="009F2FE2">
        <w:rPr>
          <w:rStyle w:val="Forte"/>
          <w:rFonts w:ascii="Times New Roman" w:hAnsi="Times New Roman" w:cs="Times New Roman"/>
        </w:rPr>
        <w:t xml:space="preserve">, </w:t>
      </w:r>
      <w:r w:rsidRPr="009F2FE2">
        <w:rPr>
          <w:rFonts w:ascii="Times New Roman" w:hAnsi="Times New Roman" w:cs="Times New Roman"/>
        </w:rPr>
        <w:t xml:space="preserve">que tomei conhecimento de todas as informações e das condições locais para o cumprimento das obrigações do objeto </w:t>
      </w:r>
      <w:r w:rsidRPr="009F2FE2">
        <w:rPr>
          <w:rStyle w:val="Forte"/>
          <w:rFonts w:ascii="Times New Roman" w:hAnsi="Times New Roman" w:cs="Times New Roman"/>
        </w:rPr>
        <w:t>e submete-se à todas as cláusulas e condições expressas na mesma.</w:t>
      </w:r>
    </w:p>
    <w:p w14:paraId="5D5BFDCF" w14:textId="77777777" w:rsidR="002B2C6E" w:rsidRPr="009F2FE2" w:rsidRDefault="002B2C6E" w:rsidP="008D5EEB">
      <w:pPr>
        <w:pStyle w:val="Nivel5-AnexoseditalBookStyle"/>
        <w:numPr>
          <w:ilvl w:val="0"/>
          <w:numId w:val="32"/>
        </w:numPr>
        <w:spacing w:line="240" w:lineRule="auto"/>
        <w:rPr>
          <w:rFonts w:ascii="Times New Roman" w:hAnsi="Times New Roman" w:cs="Times New Roman"/>
        </w:rPr>
      </w:pPr>
      <w:r w:rsidRPr="009F2FE2">
        <w:rPr>
          <w:rStyle w:val="Forte"/>
          <w:rFonts w:ascii="Times New Roman" w:hAnsi="Times New Roman" w:cs="Times New Roman"/>
        </w:rPr>
        <w:t>DECLARO</w:t>
      </w:r>
      <w:r w:rsidRPr="009F2FE2">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9F2FE2" w:rsidRDefault="002B2C6E" w:rsidP="008D5EEB">
      <w:pPr>
        <w:pStyle w:val="Nivel5-AnexoseditalBookStyle"/>
        <w:numPr>
          <w:ilvl w:val="0"/>
          <w:numId w:val="32"/>
        </w:numPr>
        <w:spacing w:line="240" w:lineRule="auto"/>
        <w:rPr>
          <w:rFonts w:ascii="Times New Roman" w:hAnsi="Times New Roman" w:cs="Times New Roman"/>
        </w:rPr>
      </w:pPr>
      <w:r w:rsidRPr="009F2FE2">
        <w:rPr>
          <w:rFonts w:ascii="Times New Roman" w:hAnsi="Times New Roman" w:cs="Times New Roman"/>
          <w:b/>
        </w:rPr>
        <w:t>DECLARO</w:t>
      </w:r>
      <w:r w:rsidRPr="009F2FE2">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9F2FE2" w:rsidRDefault="002B2C6E" w:rsidP="008D5EEB">
      <w:pPr>
        <w:pStyle w:val="Nivel5-AnexoseditalBookStyle"/>
        <w:numPr>
          <w:ilvl w:val="0"/>
          <w:numId w:val="32"/>
        </w:numPr>
        <w:spacing w:line="240" w:lineRule="auto"/>
        <w:rPr>
          <w:rFonts w:ascii="Times New Roman" w:hAnsi="Times New Roman" w:cs="Times New Roman"/>
        </w:rPr>
      </w:pPr>
      <w:r w:rsidRPr="009F2FE2">
        <w:rPr>
          <w:rFonts w:ascii="Times New Roman" w:hAnsi="Times New Roman" w:cs="Times New Roman"/>
          <w:b/>
        </w:rPr>
        <w:t>DECLARO</w:t>
      </w:r>
      <w:r w:rsidRPr="009F2FE2">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9F2FE2" w:rsidRDefault="002B2C6E" w:rsidP="008D5EEB">
      <w:pPr>
        <w:pStyle w:val="Nivel5-AnexoseditalBookStyle"/>
        <w:numPr>
          <w:ilvl w:val="0"/>
          <w:numId w:val="32"/>
        </w:numPr>
        <w:spacing w:line="240" w:lineRule="auto"/>
        <w:rPr>
          <w:rFonts w:ascii="Times New Roman" w:hAnsi="Times New Roman" w:cs="Times New Roman"/>
        </w:rPr>
      </w:pPr>
      <w:r w:rsidRPr="009F2FE2">
        <w:rPr>
          <w:rFonts w:ascii="Times New Roman" w:hAnsi="Times New Roman" w:cs="Times New Roman"/>
          <w:b/>
        </w:rPr>
        <w:t>DECLARA</w:t>
      </w:r>
      <w:r w:rsidRPr="009F2FE2">
        <w:rPr>
          <w:rFonts w:ascii="Times New Roman" w:hAnsi="Times New Roman" w:cs="Times New Roman"/>
        </w:rPr>
        <w:t xml:space="preserve"> não está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705BF4B2" w14:textId="77777777" w:rsidR="002B2C6E" w:rsidRPr="009F2FE2" w:rsidRDefault="002B2C6E" w:rsidP="008D5EEB">
      <w:pPr>
        <w:pStyle w:val="Nivel5-AnexoseditalBookStyle"/>
        <w:numPr>
          <w:ilvl w:val="0"/>
          <w:numId w:val="32"/>
        </w:numPr>
        <w:spacing w:line="240" w:lineRule="auto"/>
        <w:rPr>
          <w:rFonts w:ascii="Times New Roman" w:hAnsi="Times New Roman" w:cs="Times New Roman"/>
        </w:rPr>
      </w:pPr>
      <w:r w:rsidRPr="009F2FE2">
        <w:rPr>
          <w:rFonts w:ascii="Times New Roman" w:hAnsi="Times New Roman" w:cs="Times New Roman"/>
          <w:b/>
        </w:rPr>
        <w:lastRenderedPageBreak/>
        <w:t>DECLARA</w:t>
      </w:r>
      <w:r w:rsidRPr="009F2FE2">
        <w:rPr>
          <w:rFonts w:ascii="Times New Roman" w:hAnsi="Times New Roman" w:cs="Times New Roman"/>
        </w:rPr>
        <w:t xml:space="preserve"> cumpre as exigências de reserva de cargos para pessoa com deficiência e para reabilitado da Previdência Social, de que trata o inciso IV do art. 63 da Lei nº 14.133/21, previstas em lei e em outras normas específicas, se couber;</w:t>
      </w:r>
    </w:p>
    <w:p w14:paraId="12C75118" w14:textId="77777777" w:rsidR="002B2C6E" w:rsidRPr="009F2FE2" w:rsidRDefault="002B2C6E" w:rsidP="008D5EEB">
      <w:pPr>
        <w:pStyle w:val="Nivel5-AnexoseditalBookStyle"/>
        <w:numPr>
          <w:ilvl w:val="0"/>
          <w:numId w:val="32"/>
        </w:numPr>
        <w:spacing w:line="240" w:lineRule="auto"/>
        <w:rPr>
          <w:rFonts w:ascii="Times New Roman" w:hAnsi="Times New Roman" w:cs="Times New Roman"/>
        </w:rPr>
      </w:pPr>
      <w:r w:rsidRPr="009F2FE2">
        <w:rPr>
          <w:rFonts w:ascii="Times New Roman" w:hAnsi="Times New Roman" w:cs="Times New Roman"/>
          <w:b/>
        </w:rPr>
        <w:t>DECLARA</w:t>
      </w:r>
      <w:r w:rsidRPr="009F2FE2">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037EC616" w14:textId="77777777" w:rsidR="002B2C6E" w:rsidRPr="009F2FE2" w:rsidRDefault="002B2C6E" w:rsidP="002B2C6E">
      <w:pPr>
        <w:jc w:val="center"/>
        <w:rPr>
          <w:rFonts w:ascii="Times New Roman" w:hAnsi="Times New Roman" w:cs="Times New Roman"/>
          <w:b/>
          <w:szCs w:val="24"/>
        </w:rPr>
      </w:pPr>
    </w:p>
    <w:p w14:paraId="3181EE98" w14:textId="77777777" w:rsidR="002B2C6E" w:rsidRPr="009F2FE2" w:rsidRDefault="002B2C6E" w:rsidP="002B2C6E">
      <w:pPr>
        <w:jc w:val="center"/>
        <w:rPr>
          <w:rFonts w:ascii="Times New Roman" w:hAnsi="Times New Roman" w:cs="Times New Roman"/>
          <w:b/>
          <w:szCs w:val="24"/>
        </w:rPr>
      </w:pPr>
    </w:p>
    <w:p w14:paraId="60AB0453" w14:textId="77777777" w:rsidR="002B2C6E" w:rsidRPr="009F2FE2" w:rsidRDefault="002B2C6E" w:rsidP="002B2C6E">
      <w:pPr>
        <w:jc w:val="right"/>
        <w:rPr>
          <w:rFonts w:ascii="Times New Roman" w:hAnsi="Times New Roman" w:cs="Times New Roman"/>
          <w:bCs/>
          <w:szCs w:val="24"/>
        </w:rPr>
      </w:pPr>
      <w:r w:rsidRPr="009F2FE2">
        <w:rPr>
          <w:rFonts w:ascii="Times New Roman" w:hAnsi="Times New Roman" w:cs="Times New Roman"/>
          <w:bCs/>
          <w:szCs w:val="24"/>
        </w:rPr>
        <w:t>Por ser verdade firmo o presente.</w:t>
      </w:r>
    </w:p>
    <w:p w14:paraId="1BD1CC74" w14:textId="77777777" w:rsidR="002B2C6E" w:rsidRPr="009F2FE2" w:rsidRDefault="002B2C6E" w:rsidP="002B2C6E">
      <w:pPr>
        <w:jc w:val="right"/>
        <w:rPr>
          <w:rFonts w:ascii="Times New Roman" w:hAnsi="Times New Roman" w:cs="Times New Roman"/>
          <w:bCs/>
          <w:szCs w:val="24"/>
        </w:rPr>
      </w:pPr>
    </w:p>
    <w:p w14:paraId="5A9D51FC" w14:textId="77777777" w:rsidR="002B2C6E" w:rsidRPr="009F2FE2" w:rsidRDefault="002B2C6E" w:rsidP="002B2C6E">
      <w:pPr>
        <w:jc w:val="center"/>
        <w:rPr>
          <w:rFonts w:ascii="Times New Roman" w:hAnsi="Times New Roman" w:cs="Times New Roman"/>
          <w:b/>
          <w:szCs w:val="24"/>
        </w:rPr>
      </w:pPr>
    </w:p>
    <w:p w14:paraId="605F1433" w14:textId="77777777" w:rsidR="002B2C6E" w:rsidRPr="009F2FE2" w:rsidRDefault="002B2C6E" w:rsidP="002B2C6E">
      <w:pPr>
        <w:jc w:val="center"/>
        <w:rPr>
          <w:rFonts w:ascii="Times New Roman" w:hAnsi="Times New Roman" w:cs="Times New Roman"/>
          <w:bCs/>
          <w:szCs w:val="24"/>
        </w:rPr>
      </w:pPr>
    </w:p>
    <w:p w14:paraId="3A96D8B2" w14:textId="342E7D7A" w:rsidR="002B2C6E" w:rsidRPr="009F2FE2" w:rsidRDefault="002B2C6E" w:rsidP="007934F2">
      <w:pPr>
        <w:jc w:val="right"/>
        <w:rPr>
          <w:rFonts w:ascii="Times New Roman" w:hAnsi="Times New Roman" w:cs="Times New Roman"/>
          <w:bCs/>
          <w:szCs w:val="24"/>
        </w:rPr>
      </w:pPr>
      <w:r w:rsidRPr="009F2FE2">
        <w:rPr>
          <w:rFonts w:ascii="Times New Roman" w:hAnsi="Times New Roman" w:cs="Times New Roman"/>
          <w:bCs/>
          <w:szCs w:val="24"/>
        </w:rPr>
        <w:t xml:space="preserve">Local, _____ de _____ </w:t>
      </w:r>
      <w:proofErr w:type="spellStart"/>
      <w:r w:rsidRPr="009F2FE2">
        <w:rPr>
          <w:rFonts w:ascii="Times New Roman" w:hAnsi="Times New Roman" w:cs="Times New Roman"/>
          <w:bCs/>
          <w:szCs w:val="24"/>
        </w:rPr>
        <w:t>de</w:t>
      </w:r>
      <w:proofErr w:type="spellEnd"/>
      <w:r w:rsidRPr="009F2FE2">
        <w:rPr>
          <w:rFonts w:ascii="Times New Roman" w:hAnsi="Times New Roman" w:cs="Times New Roman"/>
          <w:bCs/>
          <w:szCs w:val="24"/>
        </w:rPr>
        <w:t xml:space="preserve"> 202</w:t>
      </w:r>
      <w:r w:rsidR="00245F5B" w:rsidRPr="009F2FE2">
        <w:rPr>
          <w:rFonts w:ascii="Times New Roman" w:hAnsi="Times New Roman" w:cs="Times New Roman"/>
          <w:bCs/>
          <w:szCs w:val="24"/>
        </w:rPr>
        <w:t>5</w:t>
      </w:r>
      <w:r w:rsidR="007934F2" w:rsidRPr="009F2FE2">
        <w:rPr>
          <w:rFonts w:ascii="Times New Roman" w:hAnsi="Times New Roman" w:cs="Times New Roman"/>
          <w:bCs/>
          <w:szCs w:val="24"/>
        </w:rPr>
        <w:t>.</w:t>
      </w:r>
    </w:p>
    <w:p w14:paraId="4803FB48" w14:textId="77777777" w:rsidR="002B2C6E" w:rsidRPr="009F2FE2" w:rsidRDefault="002B2C6E" w:rsidP="002B2C6E">
      <w:pPr>
        <w:jc w:val="center"/>
        <w:rPr>
          <w:rFonts w:ascii="Times New Roman" w:hAnsi="Times New Roman" w:cs="Times New Roman"/>
          <w:bCs/>
          <w:szCs w:val="24"/>
        </w:rPr>
      </w:pPr>
    </w:p>
    <w:p w14:paraId="5BCBD218" w14:textId="77777777" w:rsidR="002B2C6E" w:rsidRPr="009F2FE2" w:rsidRDefault="002B2C6E" w:rsidP="002B2C6E">
      <w:pPr>
        <w:jc w:val="center"/>
        <w:rPr>
          <w:rFonts w:ascii="Times New Roman" w:hAnsi="Times New Roman" w:cs="Times New Roman"/>
          <w:bCs/>
          <w:szCs w:val="24"/>
        </w:rPr>
      </w:pPr>
    </w:p>
    <w:p w14:paraId="3547D3DD" w14:textId="77777777" w:rsidR="002B2C6E" w:rsidRPr="009F2FE2" w:rsidRDefault="002B2C6E" w:rsidP="002B2C6E">
      <w:pPr>
        <w:jc w:val="center"/>
        <w:rPr>
          <w:rFonts w:ascii="Times New Roman" w:hAnsi="Times New Roman" w:cs="Times New Roman"/>
          <w:bCs/>
          <w:szCs w:val="24"/>
        </w:rPr>
      </w:pPr>
      <w:r w:rsidRPr="009F2FE2">
        <w:rPr>
          <w:rFonts w:ascii="Times New Roman" w:hAnsi="Times New Roman" w:cs="Times New Roman"/>
          <w:bCs/>
          <w:szCs w:val="24"/>
        </w:rPr>
        <w:t>___________________</w:t>
      </w:r>
    </w:p>
    <w:p w14:paraId="1F978367" w14:textId="77777777" w:rsidR="002B2C6E" w:rsidRPr="009F2FE2" w:rsidRDefault="002B2C6E" w:rsidP="002B2C6E">
      <w:pPr>
        <w:jc w:val="center"/>
        <w:rPr>
          <w:rFonts w:ascii="Times New Roman" w:hAnsi="Times New Roman" w:cs="Times New Roman"/>
          <w:bCs/>
          <w:szCs w:val="24"/>
        </w:rPr>
      </w:pPr>
      <w:r w:rsidRPr="009F2FE2">
        <w:rPr>
          <w:rFonts w:ascii="Times New Roman" w:hAnsi="Times New Roman" w:cs="Times New Roman"/>
          <w:bCs/>
          <w:szCs w:val="24"/>
        </w:rPr>
        <w:t>REPRESENTANTE LEGAL</w:t>
      </w:r>
    </w:p>
    <w:p w14:paraId="1298D027" w14:textId="77777777" w:rsidR="002B2C6E" w:rsidRPr="009F2FE2" w:rsidRDefault="002B2C6E" w:rsidP="002B2C6E">
      <w:pPr>
        <w:jc w:val="center"/>
        <w:rPr>
          <w:rFonts w:ascii="Times New Roman" w:hAnsi="Times New Roman" w:cs="Times New Roman"/>
          <w:bCs/>
          <w:szCs w:val="24"/>
        </w:rPr>
      </w:pPr>
      <w:r w:rsidRPr="009F2FE2">
        <w:rPr>
          <w:rFonts w:ascii="Times New Roman" w:hAnsi="Times New Roman" w:cs="Times New Roman"/>
          <w:bCs/>
          <w:szCs w:val="24"/>
        </w:rPr>
        <w:t>NOME, CPF, ASSINATURA</w:t>
      </w:r>
    </w:p>
    <w:p w14:paraId="0B761175" w14:textId="77777777" w:rsidR="002B2C6E" w:rsidRPr="009F2FE2" w:rsidRDefault="002B2C6E" w:rsidP="002B2C6E">
      <w:pPr>
        <w:jc w:val="center"/>
        <w:rPr>
          <w:rFonts w:ascii="Times New Roman" w:hAnsi="Times New Roman" w:cs="Times New Roman"/>
          <w:b/>
          <w:szCs w:val="24"/>
        </w:rPr>
      </w:pPr>
    </w:p>
    <w:p w14:paraId="4B886C34" w14:textId="77777777" w:rsidR="002B2C6E" w:rsidRPr="009F2FE2" w:rsidRDefault="002B2C6E" w:rsidP="002B2C6E">
      <w:pPr>
        <w:pStyle w:val="SemEspaamento"/>
        <w:spacing w:line="276" w:lineRule="auto"/>
        <w:jc w:val="center"/>
        <w:rPr>
          <w:b/>
          <w:bCs/>
          <w:color w:val="000000"/>
          <w:sz w:val="24"/>
          <w:szCs w:val="24"/>
        </w:rPr>
      </w:pPr>
    </w:p>
    <w:p w14:paraId="4BABD14B" w14:textId="77777777" w:rsidR="002B2C6E" w:rsidRPr="009F2FE2" w:rsidRDefault="002B2C6E" w:rsidP="002B2C6E">
      <w:pPr>
        <w:pStyle w:val="SemEspaamento"/>
        <w:spacing w:line="276" w:lineRule="auto"/>
        <w:jc w:val="center"/>
        <w:rPr>
          <w:b/>
          <w:bCs/>
          <w:color w:val="000000"/>
          <w:sz w:val="24"/>
          <w:szCs w:val="24"/>
        </w:rPr>
      </w:pPr>
    </w:p>
    <w:p w14:paraId="19891240" w14:textId="77777777" w:rsidR="002B2C6E" w:rsidRPr="009F2FE2" w:rsidRDefault="002B2C6E" w:rsidP="002B2C6E">
      <w:pPr>
        <w:pStyle w:val="SemEspaamento"/>
        <w:spacing w:line="276" w:lineRule="auto"/>
        <w:jc w:val="center"/>
        <w:rPr>
          <w:b/>
          <w:bCs/>
          <w:color w:val="000000"/>
          <w:sz w:val="24"/>
          <w:szCs w:val="24"/>
        </w:rPr>
      </w:pPr>
    </w:p>
    <w:p w14:paraId="3A8DD939" w14:textId="77777777" w:rsidR="002B2C6E" w:rsidRPr="009F2FE2" w:rsidRDefault="002B2C6E" w:rsidP="002B2C6E">
      <w:pPr>
        <w:pStyle w:val="SemEspaamento"/>
        <w:spacing w:line="276" w:lineRule="auto"/>
        <w:jc w:val="center"/>
        <w:rPr>
          <w:b/>
          <w:bCs/>
          <w:color w:val="000000"/>
          <w:sz w:val="24"/>
          <w:szCs w:val="24"/>
        </w:rPr>
      </w:pPr>
    </w:p>
    <w:p w14:paraId="171B4EAD" w14:textId="77777777" w:rsidR="00E83C94" w:rsidRPr="009F2FE2" w:rsidRDefault="00E83C94" w:rsidP="002B2C6E">
      <w:pPr>
        <w:pStyle w:val="SemEspaamento"/>
        <w:spacing w:line="276" w:lineRule="auto"/>
        <w:jc w:val="center"/>
        <w:rPr>
          <w:b/>
          <w:bCs/>
          <w:color w:val="000000"/>
          <w:sz w:val="24"/>
          <w:szCs w:val="24"/>
        </w:rPr>
      </w:pPr>
    </w:p>
    <w:p w14:paraId="19522FF6" w14:textId="77777777" w:rsidR="00585EB2" w:rsidRPr="009F2FE2" w:rsidRDefault="00585EB2" w:rsidP="002B2C6E">
      <w:pPr>
        <w:pStyle w:val="SemEspaamento"/>
        <w:spacing w:line="276" w:lineRule="auto"/>
        <w:jc w:val="center"/>
        <w:rPr>
          <w:b/>
          <w:bCs/>
          <w:color w:val="000000"/>
          <w:sz w:val="24"/>
          <w:szCs w:val="24"/>
        </w:rPr>
      </w:pPr>
    </w:p>
    <w:p w14:paraId="6ED32D7B" w14:textId="77777777" w:rsidR="002B2C6E" w:rsidRPr="009F2FE2" w:rsidRDefault="002B2C6E" w:rsidP="002B2C6E">
      <w:pPr>
        <w:pStyle w:val="SemEspaamento"/>
        <w:spacing w:line="276" w:lineRule="auto"/>
        <w:jc w:val="center"/>
        <w:rPr>
          <w:b/>
          <w:bCs/>
          <w:color w:val="000000"/>
          <w:sz w:val="24"/>
          <w:szCs w:val="24"/>
        </w:rPr>
      </w:pPr>
    </w:p>
    <w:p w14:paraId="70AB2A8F" w14:textId="77777777" w:rsidR="002B2C6E" w:rsidRPr="009F2FE2" w:rsidRDefault="002B2C6E" w:rsidP="00E83C94">
      <w:pPr>
        <w:pStyle w:val="SemEspaamento"/>
        <w:spacing w:line="276" w:lineRule="auto"/>
        <w:rPr>
          <w:b/>
          <w:bCs/>
          <w:color w:val="000000"/>
          <w:sz w:val="24"/>
          <w:szCs w:val="24"/>
        </w:rPr>
      </w:pPr>
    </w:p>
    <w:p w14:paraId="0F187420" w14:textId="77777777" w:rsidR="00CC5513" w:rsidRPr="009F2FE2" w:rsidRDefault="00CC5513" w:rsidP="00E83C94">
      <w:pPr>
        <w:pStyle w:val="SemEspaamento"/>
        <w:spacing w:line="276" w:lineRule="auto"/>
        <w:rPr>
          <w:b/>
          <w:bCs/>
          <w:color w:val="000000"/>
          <w:sz w:val="24"/>
          <w:szCs w:val="24"/>
        </w:rPr>
      </w:pPr>
    </w:p>
    <w:p w14:paraId="718C9579" w14:textId="77777777" w:rsidR="002B2C6E" w:rsidRPr="009F2FE2" w:rsidRDefault="002B2C6E" w:rsidP="002B2C6E">
      <w:pPr>
        <w:pStyle w:val="SemEspaamento"/>
        <w:spacing w:line="276" w:lineRule="auto"/>
        <w:jc w:val="center"/>
        <w:rPr>
          <w:b/>
          <w:bCs/>
          <w:color w:val="000000"/>
          <w:sz w:val="24"/>
          <w:szCs w:val="24"/>
        </w:rPr>
      </w:pPr>
    </w:p>
    <w:p w14:paraId="394F47F5" w14:textId="240FFFFE" w:rsidR="002B2C6E" w:rsidRPr="009F2FE2"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9F2FE2">
        <w:rPr>
          <w:rFonts w:ascii="Times New Roman" w:hAnsi="Times New Roman" w:cs="Times New Roman"/>
          <w:b/>
          <w:color w:val="000000"/>
          <w:szCs w:val="24"/>
        </w:rPr>
        <w:lastRenderedPageBreak/>
        <w:t xml:space="preserve">ANEXO </w:t>
      </w:r>
      <w:r w:rsidR="00653B36" w:rsidRPr="009F2FE2">
        <w:rPr>
          <w:rFonts w:ascii="Times New Roman" w:hAnsi="Times New Roman" w:cs="Times New Roman"/>
          <w:b/>
          <w:color w:val="000000"/>
          <w:szCs w:val="24"/>
        </w:rPr>
        <w:t>I</w:t>
      </w:r>
      <w:r w:rsidRPr="009F2FE2">
        <w:rPr>
          <w:rFonts w:ascii="Times New Roman" w:hAnsi="Times New Roman" w:cs="Times New Roman"/>
          <w:b/>
          <w:color w:val="000000"/>
          <w:szCs w:val="24"/>
        </w:rPr>
        <w:t>V – DECLARAÇÃO DO PORTE DA EMPRESA (MICROEMPRESA OU EMPRESA DE PEQUENO PORTE)</w:t>
      </w:r>
    </w:p>
    <w:p w14:paraId="3188455E" w14:textId="77777777" w:rsidR="002B2C6E" w:rsidRPr="009F2FE2" w:rsidRDefault="002B2C6E" w:rsidP="002B2C6E">
      <w:pPr>
        <w:widowControl w:val="0"/>
        <w:spacing w:after="0"/>
        <w:jc w:val="both"/>
        <w:rPr>
          <w:rFonts w:ascii="Times New Roman" w:hAnsi="Times New Roman" w:cs="Times New Roman"/>
          <w:b/>
          <w:szCs w:val="24"/>
        </w:rPr>
      </w:pPr>
    </w:p>
    <w:p w14:paraId="53D9E5F0" w14:textId="77777777" w:rsidR="002B2C6E" w:rsidRPr="009F2FE2" w:rsidRDefault="002B2C6E" w:rsidP="002B2C6E">
      <w:pPr>
        <w:widowControl w:val="0"/>
        <w:spacing w:after="0"/>
        <w:jc w:val="both"/>
        <w:rPr>
          <w:rFonts w:ascii="Times New Roman" w:hAnsi="Times New Roman" w:cs="Times New Roman"/>
          <w:b/>
          <w:bCs/>
          <w:iCs/>
          <w:smallCaps/>
          <w:szCs w:val="24"/>
        </w:rPr>
      </w:pPr>
      <w:r w:rsidRPr="009F2FE2">
        <w:rPr>
          <w:rFonts w:ascii="Times New Roman" w:hAnsi="Times New Roman" w:cs="Times New Roman"/>
          <w:b/>
          <w:szCs w:val="24"/>
        </w:rPr>
        <w:t>[NOME DA EMPRESA</w:t>
      </w:r>
      <w:r w:rsidRPr="009F2FE2">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9F2FE2">
        <w:rPr>
          <w:rFonts w:ascii="Times New Roman" w:hAnsi="Times New Roman" w:cs="Times New Roman"/>
          <w:b/>
          <w:szCs w:val="24"/>
        </w:rPr>
        <w:t>DECLARA</w:t>
      </w:r>
      <w:r w:rsidRPr="009F2FE2">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15" w:name="_Hlk159486898"/>
      <w:bookmarkStart w:id="16" w:name="_Hlk159509522"/>
      <w:r w:rsidRPr="009F2FE2">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9F2FE2">
        <w:rPr>
          <w:rFonts w:ascii="Times New Roman" w:hAnsi="Times New Roman" w:cs="Times New Roman"/>
          <w:b/>
          <w:bCs/>
          <w:iCs/>
          <w:smallCaps/>
          <w:szCs w:val="24"/>
        </w:rPr>
        <w:t>.</w:t>
      </w:r>
      <w:bookmarkEnd w:id="15"/>
    </w:p>
    <w:bookmarkEnd w:id="16"/>
    <w:p w14:paraId="69570A44" w14:textId="77777777" w:rsidR="002B2C6E" w:rsidRPr="009F2FE2" w:rsidRDefault="002B2C6E" w:rsidP="002B2C6E">
      <w:pPr>
        <w:widowControl w:val="0"/>
        <w:spacing w:after="0"/>
        <w:jc w:val="both"/>
        <w:rPr>
          <w:rFonts w:ascii="Times New Roman" w:hAnsi="Times New Roman" w:cs="Times New Roman"/>
          <w:szCs w:val="24"/>
        </w:rPr>
      </w:pPr>
      <w:r w:rsidRPr="009F2FE2">
        <w:rPr>
          <w:rFonts w:ascii="Times New Roman" w:hAnsi="Times New Roman" w:cs="Times New Roman"/>
          <w:szCs w:val="24"/>
        </w:rPr>
        <w:t>DECLARO, PARA FINS DA LC 123/2006 E SUAS ALTERAÇÕES, SOB AS PENALIDADES DESTA, SER:</w:t>
      </w:r>
    </w:p>
    <w:p w14:paraId="4B31C9FD" w14:textId="77777777" w:rsidR="002B2C6E" w:rsidRPr="009F2FE2" w:rsidRDefault="002B2C6E" w:rsidP="002B2C6E">
      <w:pPr>
        <w:spacing w:after="0"/>
        <w:jc w:val="both"/>
        <w:rPr>
          <w:rFonts w:ascii="Times New Roman" w:hAnsi="Times New Roman" w:cs="Times New Roman"/>
          <w:b/>
          <w:szCs w:val="24"/>
        </w:rPr>
      </w:pPr>
    </w:p>
    <w:p w14:paraId="501ECF58" w14:textId="54546EA4" w:rsidR="002B2C6E" w:rsidRPr="009F2FE2" w:rsidRDefault="002B2C6E" w:rsidP="002B2C6E">
      <w:pPr>
        <w:spacing w:after="0"/>
        <w:jc w:val="both"/>
        <w:rPr>
          <w:rFonts w:ascii="Times New Roman" w:hAnsi="Times New Roman" w:cs="Times New Roman"/>
          <w:szCs w:val="24"/>
        </w:rPr>
      </w:pPr>
      <w:proofErr w:type="gramStart"/>
      <w:r w:rsidRPr="009F2FE2">
        <w:rPr>
          <w:rFonts w:ascii="Times New Roman" w:hAnsi="Times New Roman" w:cs="Times New Roman"/>
          <w:b/>
          <w:szCs w:val="24"/>
        </w:rPr>
        <w:t>(</w:t>
      </w:r>
      <w:r w:rsidR="009500A8" w:rsidRPr="009F2FE2">
        <w:rPr>
          <w:rFonts w:ascii="Times New Roman" w:hAnsi="Times New Roman" w:cs="Times New Roman"/>
          <w:b/>
          <w:szCs w:val="24"/>
        </w:rPr>
        <w:t xml:space="preserve"> </w:t>
      </w:r>
      <w:r w:rsidRPr="009F2FE2">
        <w:rPr>
          <w:rFonts w:ascii="Times New Roman" w:hAnsi="Times New Roman" w:cs="Times New Roman"/>
          <w:b/>
          <w:szCs w:val="24"/>
        </w:rPr>
        <w:t xml:space="preserve"> )</w:t>
      </w:r>
      <w:proofErr w:type="gramEnd"/>
      <w:r w:rsidRPr="009F2FE2">
        <w:rPr>
          <w:rFonts w:ascii="Times New Roman" w:hAnsi="Times New Roman" w:cs="Times New Roman"/>
          <w:b/>
          <w:szCs w:val="24"/>
        </w:rPr>
        <w:t xml:space="preserve"> MICROEMPRESA</w:t>
      </w:r>
      <w:r w:rsidRPr="009F2FE2">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9F2FE2" w:rsidRDefault="002B2C6E" w:rsidP="002B2C6E">
      <w:pPr>
        <w:spacing w:after="0"/>
        <w:jc w:val="both"/>
        <w:rPr>
          <w:rFonts w:ascii="Times New Roman" w:hAnsi="Times New Roman" w:cs="Times New Roman"/>
          <w:b/>
          <w:szCs w:val="24"/>
        </w:rPr>
      </w:pPr>
    </w:p>
    <w:p w14:paraId="67AA5200" w14:textId="22B5A194" w:rsidR="002B2C6E" w:rsidRPr="009F2FE2" w:rsidRDefault="002B2C6E" w:rsidP="002B2C6E">
      <w:pPr>
        <w:spacing w:after="0"/>
        <w:jc w:val="both"/>
        <w:rPr>
          <w:rFonts w:ascii="Times New Roman" w:hAnsi="Times New Roman" w:cs="Times New Roman"/>
          <w:szCs w:val="24"/>
        </w:rPr>
      </w:pPr>
      <w:proofErr w:type="gramStart"/>
      <w:r w:rsidRPr="009F2FE2">
        <w:rPr>
          <w:rFonts w:ascii="Times New Roman" w:hAnsi="Times New Roman" w:cs="Times New Roman"/>
          <w:b/>
          <w:szCs w:val="24"/>
        </w:rPr>
        <w:t xml:space="preserve">( </w:t>
      </w:r>
      <w:r w:rsidR="001F4C1D" w:rsidRPr="009F2FE2">
        <w:rPr>
          <w:rFonts w:ascii="Times New Roman" w:hAnsi="Times New Roman" w:cs="Times New Roman"/>
          <w:b/>
          <w:szCs w:val="24"/>
        </w:rPr>
        <w:t xml:space="preserve"> </w:t>
      </w:r>
      <w:proofErr w:type="gramEnd"/>
      <w:r w:rsidR="009328DD" w:rsidRPr="009F2FE2">
        <w:rPr>
          <w:rFonts w:ascii="Times New Roman" w:hAnsi="Times New Roman" w:cs="Times New Roman"/>
          <w:b/>
          <w:szCs w:val="24"/>
        </w:rPr>
        <w:t xml:space="preserve"> </w:t>
      </w:r>
      <w:r w:rsidRPr="009F2FE2">
        <w:rPr>
          <w:rFonts w:ascii="Times New Roman" w:hAnsi="Times New Roman" w:cs="Times New Roman"/>
          <w:b/>
          <w:szCs w:val="24"/>
        </w:rPr>
        <w:t xml:space="preserve"> ) EMPRESA DE PEQUENO PORTE </w:t>
      </w:r>
      <w:r w:rsidRPr="009F2FE2">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9F2FE2" w:rsidRDefault="002B2C6E" w:rsidP="002B2C6E">
      <w:pPr>
        <w:spacing w:after="0"/>
        <w:jc w:val="both"/>
        <w:rPr>
          <w:rFonts w:ascii="Times New Roman" w:hAnsi="Times New Roman" w:cs="Times New Roman"/>
          <w:b/>
          <w:szCs w:val="24"/>
        </w:rPr>
      </w:pPr>
    </w:p>
    <w:p w14:paraId="2B857BEC" w14:textId="77777777" w:rsidR="002B2C6E" w:rsidRPr="009F2FE2" w:rsidRDefault="002B2C6E" w:rsidP="002B2C6E">
      <w:pPr>
        <w:spacing w:after="0"/>
        <w:jc w:val="both"/>
        <w:rPr>
          <w:rFonts w:ascii="Times New Roman" w:hAnsi="Times New Roman" w:cs="Times New Roman"/>
          <w:b/>
          <w:szCs w:val="24"/>
        </w:rPr>
      </w:pPr>
      <w:r w:rsidRPr="009F2FE2">
        <w:rPr>
          <w:rFonts w:ascii="Times New Roman" w:hAnsi="Times New Roman" w:cs="Times New Roman"/>
          <w:b/>
          <w:szCs w:val="24"/>
        </w:rPr>
        <w:t>OBSERVAÇÕES:</w:t>
      </w:r>
    </w:p>
    <w:p w14:paraId="3AEFCE86" w14:textId="77777777" w:rsidR="002B2C6E" w:rsidRPr="009F2FE2" w:rsidRDefault="002B2C6E" w:rsidP="002B2C6E">
      <w:pPr>
        <w:spacing w:after="0"/>
        <w:jc w:val="both"/>
        <w:rPr>
          <w:rFonts w:ascii="Times New Roman" w:hAnsi="Times New Roman" w:cs="Times New Roman"/>
          <w:b/>
          <w:szCs w:val="24"/>
        </w:rPr>
      </w:pPr>
    </w:p>
    <w:p w14:paraId="1CD2B097" w14:textId="77777777" w:rsidR="002B2C6E" w:rsidRPr="009F2FE2" w:rsidRDefault="002B2C6E" w:rsidP="002B2C6E">
      <w:pPr>
        <w:numPr>
          <w:ilvl w:val="0"/>
          <w:numId w:val="8"/>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9F2FE2">
        <w:rPr>
          <w:rFonts w:ascii="Times New Roman" w:hAnsi="Times New Roman" w:cs="Times New Roman"/>
          <w:color w:val="000000"/>
          <w:szCs w:val="24"/>
        </w:rPr>
        <w:t>ESTA DECLARAÇÃO PODERÁ SER PREENCHIDA SOMENTE PELA EMPRESA ENQUADRADA COMO ME OU EPP, NOS TERMOS DA LC 123, DE 14 DE DEZEMBRO DE 2006;</w:t>
      </w:r>
    </w:p>
    <w:p w14:paraId="35780362" w14:textId="4A5D5996" w:rsidR="002B2C6E" w:rsidRPr="009F2FE2" w:rsidRDefault="002B2C6E" w:rsidP="002B2C6E">
      <w:pPr>
        <w:numPr>
          <w:ilvl w:val="0"/>
          <w:numId w:val="8"/>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9F2FE2">
        <w:rPr>
          <w:rFonts w:ascii="Times New Roman" w:hAnsi="Times New Roman" w:cs="Times New Roman"/>
          <w:color w:val="000000"/>
          <w:szCs w:val="24"/>
        </w:rPr>
        <w:lastRenderedPageBreak/>
        <w:t xml:space="preserve">A NÃO APRESENTAÇÃO DESTA DECLARAÇÃO SERÁ INTERPRETADA COMO NÃO ENQUADRAMENTO DA EMRPESA COMO ME OU EPP, NOS TERMOS DA LC Nº 123/2006, OU A OPÇÃO PELA NÃO UTILIZAÇÃO DO DIREITO DE TRATAMENTO DIFERENCIADO. </w:t>
      </w:r>
    </w:p>
    <w:p w14:paraId="607EAD01" w14:textId="77777777" w:rsidR="00964A2C" w:rsidRPr="009F2FE2" w:rsidRDefault="00964A2C" w:rsidP="002B2C6E">
      <w:pPr>
        <w:widowControl w:val="0"/>
        <w:spacing w:after="0"/>
        <w:jc w:val="right"/>
        <w:rPr>
          <w:rFonts w:ascii="Times New Roman" w:hAnsi="Times New Roman" w:cs="Times New Roman"/>
          <w:szCs w:val="24"/>
        </w:rPr>
      </w:pPr>
    </w:p>
    <w:p w14:paraId="5826A443" w14:textId="2B6F1B7F" w:rsidR="002B2C6E" w:rsidRPr="009F2FE2" w:rsidRDefault="002B2C6E" w:rsidP="002B2C6E">
      <w:pPr>
        <w:widowControl w:val="0"/>
        <w:spacing w:after="0"/>
        <w:jc w:val="right"/>
        <w:rPr>
          <w:rFonts w:ascii="Times New Roman" w:hAnsi="Times New Roman" w:cs="Times New Roman"/>
          <w:szCs w:val="24"/>
        </w:rPr>
      </w:pPr>
      <w:r w:rsidRPr="009F2FE2">
        <w:rPr>
          <w:rFonts w:ascii="Times New Roman" w:hAnsi="Times New Roman" w:cs="Times New Roman"/>
          <w:szCs w:val="24"/>
        </w:rPr>
        <w:t>LOCAL E DATA</w:t>
      </w:r>
    </w:p>
    <w:p w14:paraId="7CB13AAA" w14:textId="77777777" w:rsidR="003C50E8" w:rsidRPr="009F2FE2" w:rsidRDefault="003C50E8" w:rsidP="002B2C6E">
      <w:pPr>
        <w:widowControl w:val="0"/>
        <w:spacing w:after="0"/>
        <w:jc w:val="right"/>
        <w:rPr>
          <w:rFonts w:ascii="Times New Roman" w:hAnsi="Times New Roman" w:cs="Times New Roman"/>
          <w:szCs w:val="24"/>
        </w:rPr>
      </w:pPr>
    </w:p>
    <w:p w14:paraId="121CDAD9" w14:textId="77777777" w:rsidR="00964A2C" w:rsidRPr="009F2FE2" w:rsidRDefault="00964A2C" w:rsidP="002B2C6E">
      <w:pPr>
        <w:widowControl w:val="0"/>
        <w:spacing w:after="0"/>
        <w:jc w:val="center"/>
        <w:rPr>
          <w:rFonts w:ascii="Times New Roman" w:hAnsi="Times New Roman" w:cs="Times New Roman"/>
          <w:szCs w:val="24"/>
        </w:rPr>
      </w:pPr>
    </w:p>
    <w:p w14:paraId="5E8B920E" w14:textId="77777777" w:rsidR="00964A2C" w:rsidRPr="009F2FE2" w:rsidRDefault="00964A2C" w:rsidP="002B2C6E">
      <w:pPr>
        <w:widowControl w:val="0"/>
        <w:spacing w:after="0"/>
        <w:jc w:val="center"/>
        <w:rPr>
          <w:rFonts w:ascii="Times New Roman" w:hAnsi="Times New Roman" w:cs="Times New Roman"/>
          <w:szCs w:val="24"/>
        </w:rPr>
      </w:pPr>
    </w:p>
    <w:p w14:paraId="5D787A20" w14:textId="78047864" w:rsidR="002B2C6E" w:rsidRPr="009F2FE2" w:rsidRDefault="002B2C6E" w:rsidP="002B2C6E">
      <w:pPr>
        <w:widowControl w:val="0"/>
        <w:spacing w:after="0"/>
        <w:jc w:val="center"/>
        <w:rPr>
          <w:rFonts w:ascii="Times New Roman" w:hAnsi="Times New Roman" w:cs="Times New Roman"/>
          <w:szCs w:val="24"/>
        </w:rPr>
      </w:pPr>
      <w:r w:rsidRPr="009F2FE2">
        <w:rPr>
          <w:rFonts w:ascii="Times New Roman" w:hAnsi="Times New Roman" w:cs="Times New Roman"/>
          <w:szCs w:val="24"/>
        </w:rPr>
        <w:t>NOME E ASSINATURA DO REPRESENTANTE LEGAL</w:t>
      </w:r>
    </w:p>
    <w:p w14:paraId="12439D49" w14:textId="767686B3" w:rsidR="00366F57" w:rsidRPr="009F2FE2" w:rsidRDefault="002B2C6E" w:rsidP="00164E53">
      <w:pPr>
        <w:widowControl w:val="0"/>
        <w:spacing w:after="0"/>
        <w:jc w:val="center"/>
        <w:rPr>
          <w:rFonts w:ascii="Times New Roman" w:hAnsi="Times New Roman" w:cs="Times New Roman"/>
          <w:szCs w:val="24"/>
        </w:rPr>
      </w:pPr>
      <w:r w:rsidRPr="009F2FE2">
        <w:rPr>
          <w:rFonts w:ascii="Times New Roman" w:hAnsi="Times New Roman" w:cs="Times New Roman"/>
          <w:szCs w:val="24"/>
        </w:rPr>
        <w:t>CPF: XXX.XXX.XXX-XX</w:t>
      </w:r>
    </w:p>
    <w:p w14:paraId="3C1A69B4" w14:textId="5C55EECA" w:rsidR="00164E53" w:rsidRPr="009F2FE2" w:rsidRDefault="00164E53" w:rsidP="00164E53">
      <w:pPr>
        <w:widowControl w:val="0"/>
        <w:spacing w:after="0"/>
        <w:jc w:val="center"/>
        <w:rPr>
          <w:rFonts w:ascii="Times New Roman" w:hAnsi="Times New Roman" w:cs="Times New Roman"/>
          <w:szCs w:val="24"/>
        </w:rPr>
      </w:pPr>
    </w:p>
    <w:p w14:paraId="67B69166" w14:textId="61F4E3F9" w:rsidR="00164E53" w:rsidRPr="009F2FE2" w:rsidRDefault="00164E53" w:rsidP="00164E53">
      <w:pPr>
        <w:widowControl w:val="0"/>
        <w:spacing w:after="0"/>
        <w:jc w:val="center"/>
        <w:rPr>
          <w:rFonts w:ascii="Times New Roman" w:hAnsi="Times New Roman" w:cs="Times New Roman"/>
          <w:szCs w:val="24"/>
        </w:rPr>
      </w:pPr>
    </w:p>
    <w:p w14:paraId="0ADAB335" w14:textId="0319B360" w:rsidR="00164E53" w:rsidRPr="009F2FE2" w:rsidRDefault="00164E53" w:rsidP="00164E53">
      <w:pPr>
        <w:widowControl w:val="0"/>
        <w:spacing w:after="0"/>
        <w:jc w:val="center"/>
        <w:rPr>
          <w:rFonts w:ascii="Times New Roman" w:hAnsi="Times New Roman" w:cs="Times New Roman"/>
          <w:szCs w:val="24"/>
        </w:rPr>
      </w:pPr>
    </w:p>
    <w:p w14:paraId="0C03296B" w14:textId="7058A28C" w:rsidR="00164E53" w:rsidRPr="009F2FE2" w:rsidRDefault="00164E53" w:rsidP="00164E53">
      <w:pPr>
        <w:widowControl w:val="0"/>
        <w:spacing w:after="0"/>
        <w:jc w:val="center"/>
        <w:rPr>
          <w:rFonts w:ascii="Times New Roman" w:hAnsi="Times New Roman" w:cs="Times New Roman"/>
          <w:szCs w:val="24"/>
        </w:rPr>
      </w:pPr>
    </w:p>
    <w:p w14:paraId="1360B9EE" w14:textId="00C9AB5E" w:rsidR="00164E53" w:rsidRPr="009F2FE2" w:rsidRDefault="00164E53" w:rsidP="00164E53">
      <w:pPr>
        <w:widowControl w:val="0"/>
        <w:spacing w:after="0"/>
        <w:jc w:val="center"/>
        <w:rPr>
          <w:rFonts w:ascii="Times New Roman" w:hAnsi="Times New Roman" w:cs="Times New Roman"/>
          <w:szCs w:val="24"/>
        </w:rPr>
      </w:pPr>
    </w:p>
    <w:p w14:paraId="53BFE8B3" w14:textId="044EF3AC" w:rsidR="00164E53" w:rsidRPr="009F2FE2" w:rsidRDefault="00164E53" w:rsidP="00164E53">
      <w:pPr>
        <w:widowControl w:val="0"/>
        <w:spacing w:after="0"/>
        <w:jc w:val="center"/>
        <w:rPr>
          <w:rFonts w:ascii="Times New Roman" w:hAnsi="Times New Roman" w:cs="Times New Roman"/>
          <w:szCs w:val="24"/>
        </w:rPr>
      </w:pPr>
    </w:p>
    <w:p w14:paraId="63E6C7DA" w14:textId="278DE325" w:rsidR="00164E53" w:rsidRPr="009F2FE2" w:rsidRDefault="00164E53" w:rsidP="00164E53">
      <w:pPr>
        <w:widowControl w:val="0"/>
        <w:spacing w:after="0"/>
        <w:jc w:val="center"/>
        <w:rPr>
          <w:rFonts w:ascii="Times New Roman" w:hAnsi="Times New Roman" w:cs="Times New Roman"/>
          <w:szCs w:val="24"/>
        </w:rPr>
      </w:pPr>
    </w:p>
    <w:p w14:paraId="094FB9F8" w14:textId="529E030F" w:rsidR="00164E53" w:rsidRPr="009F2FE2" w:rsidRDefault="00164E53" w:rsidP="00164E53">
      <w:pPr>
        <w:widowControl w:val="0"/>
        <w:spacing w:after="0"/>
        <w:jc w:val="center"/>
        <w:rPr>
          <w:rFonts w:ascii="Times New Roman" w:hAnsi="Times New Roman" w:cs="Times New Roman"/>
          <w:szCs w:val="24"/>
        </w:rPr>
      </w:pPr>
    </w:p>
    <w:p w14:paraId="12E8377C" w14:textId="71A54C23" w:rsidR="00164E53" w:rsidRPr="009F2FE2" w:rsidRDefault="00164E53" w:rsidP="00164E53">
      <w:pPr>
        <w:widowControl w:val="0"/>
        <w:spacing w:after="0"/>
        <w:jc w:val="center"/>
        <w:rPr>
          <w:rFonts w:ascii="Times New Roman" w:hAnsi="Times New Roman" w:cs="Times New Roman"/>
          <w:szCs w:val="24"/>
        </w:rPr>
      </w:pPr>
    </w:p>
    <w:p w14:paraId="6D66CE7A" w14:textId="1C0C1097" w:rsidR="00164E53" w:rsidRPr="009F2FE2" w:rsidRDefault="00164E53" w:rsidP="00164E53">
      <w:pPr>
        <w:widowControl w:val="0"/>
        <w:spacing w:after="0"/>
        <w:jc w:val="center"/>
        <w:rPr>
          <w:rFonts w:ascii="Times New Roman" w:hAnsi="Times New Roman" w:cs="Times New Roman"/>
          <w:szCs w:val="24"/>
        </w:rPr>
      </w:pPr>
    </w:p>
    <w:p w14:paraId="15E5247C" w14:textId="12B5624C" w:rsidR="00164E53" w:rsidRPr="009F2FE2" w:rsidRDefault="00164E53" w:rsidP="00164E53">
      <w:pPr>
        <w:widowControl w:val="0"/>
        <w:spacing w:after="0"/>
        <w:jc w:val="center"/>
        <w:rPr>
          <w:rFonts w:ascii="Times New Roman" w:hAnsi="Times New Roman" w:cs="Times New Roman"/>
          <w:szCs w:val="24"/>
        </w:rPr>
      </w:pPr>
    </w:p>
    <w:p w14:paraId="5388A864" w14:textId="3CB0F9AB" w:rsidR="00164E53" w:rsidRPr="009F2FE2" w:rsidRDefault="00164E53" w:rsidP="00164E53">
      <w:pPr>
        <w:widowControl w:val="0"/>
        <w:spacing w:after="0"/>
        <w:jc w:val="center"/>
        <w:rPr>
          <w:rFonts w:ascii="Times New Roman" w:hAnsi="Times New Roman" w:cs="Times New Roman"/>
          <w:szCs w:val="24"/>
        </w:rPr>
      </w:pPr>
    </w:p>
    <w:p w14:paraId="6C66D9D4" w14:textId="40BF8982" w:rsidR="00164E53" w:rsidRPr="009F2FE2" w:rsidRDefault="00164E53" w:rsidP="00164E53">
      <w:pPr>
        <w:widowControl w:val="0"/>
        <w:spacing w:after="0"/>
        <w:jc w:val="center"/>
        <w:rPr>
          <w:rFonts w:ascii="Times New Roman" w:hAnsi="Times New Roman" w:cs="Times New Roman"/>
          <w:szCs w:val="24"/>
        </w:rPr>
      </w:pPr>
    </w:p>
    <w:p w14:paraId="0F0B24DC" w14:textId="3991BD3A" w:rsidR="00164E53" w:rsidRPr="009F2FE2" w:rsidRDefault="00164E53" w:rsidP="00164E53">
      <w:pPr>
        <w:widowControl w:val="0"/>
        <w:spacing w:after="0"/>
        <w:jc w:val="center"/>
        <w:rPr>
          <w:rFonts w:ascii="Times New Roman" w:hAnsi="Times New Roman" w:cs="Times New Roman"/>
          <w:szCs w:val="24"/>
        </w:rPr>
      </w:pPr>
    </w:p>
    <w:p w14:paraId="2715217B" w14:textId="70B22321" w:rsidR="00164E53" w:rsidRPr="009F2FE2" w:rsidRDefault="00164E53" w:rsidP="00164E53">
      <w:pPr>
        <w:widowControl w:val="0"/>
        <w:spacing w:after="0"/>
        <w:jc w:val="center"/>
        <w:rPr>
          <w:rFonts w:ascii="Times New Roman" w:hAnsi="Times New Roman" w:cs="Times New Roman"/>
          <w:szCs w:val="24"/>
        </w:rPr>
      </w:pPr>
    </w:p>
    <w:p w14:paraId="7CFA92B5" w14:textId="33DB3559" w:rsidR="00164E53" w:rsidRPr="009F2FE2" w:rsidRDefault="00164E53" w:rsidP="00164E53">
      <w:pPr>
        <w:widowControl w:val="0"/>
        <w:spacing w:after="0"/>
        <w:jc w:val="center"/>
        <w:rPr>
          <w:rFonts w:ascii="Times New Roman" w:hAnsi="Times New Roman" w:cs="Times New Roman"/>
          <w:szCs w:val="24"/>
        </w:rPr>
      </w:pPr>
    </w:p>
    <w:p w14:paraId="7B9A5A17" w14:textId="6B7F1E7C" w:rsidR="00164E53" w:rsidRPr="009F2FE2" w:rsidRDefault="00164E53" w:rsidP="00164E53">
      <w:pPr>
        <w:widowControl w:val="0"/>
        <w:spacing w:after="0"/>
        <w:jc w:val="center"/>
        <w:rPr>
          <w:rFonts w:ascii="Times New Roman" w:hAnsi="Times New Roman" w:cs="Times New Roman"/>
          <w:szCs w:val="24"/>
        </w:rPr>
      </w:pPr>
    </w:p>
    <w:p w14:paraId="06C17E40" w14:textId="481512D3" w:rsidR="00164E53" w:rsidRPr="009F2FE2" w:rsidRDefault="00164E53" w:rsidP="00164E53">
      <w:pPr>
        <w:widowControl w:val="0"/>
        <w:spacing w:after="0"/>
        <w:jc w:val="center"/>
        <w:rPr>
          <w:rFonts w:ascii="Times New Roman" w:hAnsi="Times New Roman" w:cs="Times New Roman"/>
          <w:szCs w:val="24"/>
        </w:rPr>
      </w:pPr>
    </w:p>
    <w:p w14:paraId="6B7FFD9E" w14:textId="283195DA" w:rsidR="00164E53" w:rsidRPr="009F2FE2" w:rsidRDefault="00164E53" w:rsidP="00164E53">
      <w:pPr>
        <w:widowControl w:val="0"/>
        <w:spacing w:after="0"/>
        <w:jc w:val="center"/>
        <w:rPr>
          <w:rFonts w:ascii="Times New Roman" w:hAnsi="Times New Roman" w:cs="Times New Roman"/>
          <w:szCs w:val="24"/>
        </w:rPr>
      </w:pPr>
    </w:p>
    <w:p w14:paraId="114EA4FD" w14:textId="111C3AC1" w:rsidR="00164E53" w:rsidRPr="009F2FE2" w:rsidRDefault="00164E53" w:rsidP="00164E53">
      <w:pPr>
        <w:widowControl w:val="0"/>
        <w:spacing w:after="0"/>
        <w:jc w:val="center"/>
        <w:rPr>
          <w:rFonts w:ascii="Times New Roman" w:hAnsi="Times New Roman" w:cs="Times New Roman"/>
          <w:szCs w:val="24"/>
        </w:rPr>
      </w:pPr>
    </w:p>
    <w:p w14:paraId="0306C47A" w14:textId="35AC1EF0" w:rsidR="00164E53" w:rsidRPr="009F2FE2" w:rsidRDefault="00164E53" w:rsidP="00164E53">
      <w:pPr>
        <w:widowControl w:val="0"/>
        <w:spacing w:after="0"/>
        <w:jc w:val="center"/>
        <w:rPr>
          <w:rFonts w:ascii="Times New Roman" w:hAnsi="Times New Roman" w:cs="Times New Roman"/>
          <w:szCs w:val="24"/>
        </w:rPr>
      </w:pPr>
    </w:p>
    <w:p w14:paraId="272BB3E2" w14:textId="52A0B5A6" w:rsidR="00164E53" w:rsidRPr="009F2FE2" w:rsidRDefault="00164E53" w:rsidP="00164E53">
      <w:pPr>
        <w:widowControl w:val="0"/>
        <w:spacing w:after="0"/>
        <w:jc w:val="center"/>
        <w:rPr>
          <w:rFonts w:ascii="Times New Roman" w:hAnsi="Times New Roman" w:cs="Times New Roman"/>
          <w:szCs w:val="24"/>
        </w:rPr>
      </w:pPr>
    </w:p>
    <w:p w14:paraId="7A658541" w14:textId="23B61AA8" w:rsidR="00164E53" w:rsidRPr="009F2FE2" w:rsidRDefault="00164E53" w:rsidP="00164E53">
      <w:pPr>
        <w:widowControl w:val="0"/>
        <w:spacing w:after="0"/>
        <w:jc w:val="center"/>
        <w:rPr>
          <w:rFonts w:ascii="Times New Roman" w:hAnsi="Times New Roman" w:cs="Times New Roman"/>
          <w:szCs w:val="24"/>
        </w:rPr>
      </w:pPr>
    </w:p>
    <w:p w14:paraId="3DA75886" w14:textId="57FBE578" w:rsidR="00991225" w:rsidRPr="009F2FE2" w:rsidRDefault="00991225" w:rsidP="00164E53">
      <w:pPr>
        <w:widowControl w:val="0"/>
        <w:spacing w:after="0"/>
        <w:jc w:val="center"/>
        <w:rPr>
          <w:rFonts w:ascii="Times New Roman" w:hAnsi="Times New Roman" w:cs="Times New Roman"/>
          <w:szCs w:val="24"/>
        </w:rPr>
      </w:pPr>
    </w:p>
    <w:p w14:paraId="759F0FCC" w14:textId="722DF1D4" w:rsidR="00991225" w:rsidRPr="009F2FE2" w:rsidRDefault="00991225" w:rsidP="00164E53">
      <w:pPr>
        <w:widowControl w:val="0"/>
        <w:spacing w:after="0"/>
        <w:jc w:val="center"/>
        <w:rPr>
          <w:rFonts w:ascii="Times New Roman" w:hAnsi="Times New Roman" w:cs="Times New Roman"/>
          <w:szCs w:val="24"/>
        </w:rPr>
      </w:pPr>
    </w:p>
    <w:p w14:paraId="3AF1AB35" w14:textId="6A6B571A" w:rsidR="00991225" w:rsidRDefault="00991225" w:rsidP="00991225">
      <w:pPr>
        <w:widowControl w:val="0"/>
        <w:spacing w:after="0"/>
        <w:rPr>
          <w:rFonts w:ascii="Times New Roman" w:hAnsi="Times New Roman" w:cs="Times New Roman"/>
          <w:szCs w:val="24"/>
        </w:rPr>
      </w:pPr>
    </w:p>
    <w:p w14:paraId="32F97110" w14:textId="26734CE1" w:rsidR="006223F9" w:rsidRDefault="006223F9" w:rsidP="00991225">
      <w:pPr>
        <w:widowControl w:val="0"/>
        <w:spacing w:after="0"/>
        <w:rPr>
          <w:rFonts w:ascii="Times New Roman" w:hAnsi="Times New Roman" w:cs="Times New Roman"/>
          <w:szCs w:val="24"/>
        </w:rPr>
      </w:pPr>
    </w:p>
    <w:p w14:paraId="305913F4" w14:textId="645F44AA" w:rsidR="006223F9" w:rsidRDefault="006223F9" w:rsidP="00991225">
      <w:pPr>
        <w:widowControl w:val="0"/>
        <w:spacing w:after="0"/>
        <w:rPr>
          <w:rFonts w:ascii="Times New Roman" w:hAnsi="Times New Roman" w:cs="Times New Roman"/>
          <w:szCs w:val="24"/>
        </w:rPr>
      </w:pPr>
    </w:p>
    <w:p w14:paraId="65B29070" w14:textId="65112AD7" w:rsidR="006223F9" w:rsidRDefault="006223F9" w:rsidP="00854395">
      <w:pPr>
        <w:rPr>
          <w:rFonts w:ascii="Times New Roman" w:hAnsi="Times New Roman" w:cs="Times New Roman"/>
          <w:szCs w:val="24"/>
        </w:rPr>
      </w:pPr>
    </w:p>
    <w:p w14:paraId="5EA5610E" w14:textId="77777777" w:rsidR="00854395" w:rsidRPr="00F95223" w:rsidRDefault="00854395" w:rsidP="00854395">
      <w:pPr>
        <w:rPr>
          <w:rFonts w:ascii="Times New Roman" w:eastAsia="Calibri" w:hAnsi="Times New Roman" w:cs="Times New Roman"/>
          <w:b/>
          <w:szCs w:val="24"/>
        </w:rPr>
      </w:pPr>
    </w:p>
    <w:p w14:paraId="0E5BF3CE" w14:textId="77777777" w:rsidR="006223F9" w:rsidRPr="00F95223" w:rsidRDefault="006223F9" w:rsidP="006223F9">
      <w:pPr>
        <w:pBdr>
          <w:top w:val="single" w:sz="4" w:space="1" w:color="000000"/>
          <w:left w:val="nil"/>
          <w:bottom w:val="single" w:sz="4" w:space="1" w:color="000000"/>
          <w:right w:val="nil"/>
          <w:between w:val="nil"/>
        </w:pBdr>
        <w:shd w:val="clear" w:color="auto" w:fill="D6E3BC"/>
        <w:jc w:val="center"/>
        <w:rPr>
          <w:rFonts w:ascii="Times New Roman" w:eastAsia="Calibri" w:hAnsi="Times New Roman" w:cs="Times New Roman"/>
          <w:color w:val="000000"/>
          <w:szCs w:val="24"/>
        </w:rPr>
      </w:pPr>
      <w:r>
        <w:rPr>
          <w:rFonts w:ascii="Times New Roman" w:eastAsia="Calibri" w:hAnsi="Times New Roman" w:cs="Times New Roman"/>
          <w:b/>
          <w:color w:val="000000"/>
          <w:szCs w:val="24"/>
        </w:rPr>
        <w:t xml:space="preserve">ANEXO V - </w:t>
      </w:r>
      <w:r w:rsidRPr="004027FE">
        <w:rPr>
          <w:rFonts w:ascii="Times New Roman" w:eastAsia="Calibri" w:hAnsi="Times New Roman" w:cs="Times New Roman"/>
          <w:b/>
          <w:color w:val="000000"/>
          <w:szCs w:val="24"/>
        </w:rPr>
        <w:t>MINUTA DO CONTRATO</w:t>
      </w:r>
    </w:p>
    <w:p w14:paraId="78A4D483" w14:textId="77777777" w:rsidR="006223F9" w:rsidRPr="00F95223" w:rsidRDefault="006223F9" w:rsidP="006223F9">
      <w:pPr>
        <w:rPr>
          <w:rFonts w:ascii="Times New Roman" w:eastAsia="Calibri" w:hAnsi="Times New Roman" w:cs="Times New Roman"/>
          <w:b/>
          <w:szCs w:val="24"/>
        </w:rPr>
      </w:pPr>
      <w:bookmarkStart w:id="17" w:name="_Hlk164429072"/>
    </w:p>
    <w:p w14:paraId="6679AC02" w14:textId="77777777" w:rsidR="006223F9" w:rsidRPr="00F95223" w:rsidRDefault="006223F9" w:rsidP="006223F9">
      <w:pPr>
        <w:rPr>
          <w:rFonts w:ascii="Times New Roman" w:eastAsia="Calibri" w:hAnsi="Times New Roman" w:cs="Times New Roman"/>
          <w:b/>
          <w:szCs w:val="24"/>
        </w:rPr>
      </w:pPr>
      <w:r w:rsidRPr="00F95223">
        <w:rPr>
          <w:rFonts w:ascii="Times New Roman" w:eastAsia="Calibri" w:hAnsi="Times New Roman" w:cs="Times New Roman"/>
          <w:b/>
          <w:szCs w:val="24"/>
        </w:rPr>
        <w:t xml:space="preserve">Contrato nº </w:t>
      </w:r>
      <w:proofErr w:type="spellStart"/>
      <w:r w:rsidRPr="00F95223">
        <w:rPr>
          <w:rFonts w:ascii="Times New Roman" w:eastAsia="Calibri" w:hAnsi="Times New Roman" w:cs="Times New Roman"/>
          <w:b/>
          <w:szCs w:val="24"/>
        </w:rPr>
        <w:t>xxx</w:t>
      </w:r>
      <w:proofErr w:type="spellEnd"/>
      <w:r w:rsidRPr="00F95223">
        <w:rPr>
          <w:rFonts w:ascii="Times New Roman" w:eastAsia="Calibri" w:hAnsi="Times New Roman" w:cs="Times New Roman"/>
          <w:b/>
          <w:szCs w:val="24"/>
        </w:rPr>
        <w:t>/2025</w:t>
      </w:r>
    </w:p>
    <w:p w14:paraId="64C8C3D5" w14:textId="77777777" w:rsidR="006223F9" w:rsidRPr="00F95223" w:rsidRDefault="006223F9" w:rsidP="006223F9">
      <w:pPr>
        <w:rPr>
          <w:rFonts w:ascii="Times New Roman" w:eastAsia="Calibri" w:hAnsi="Times New Roman" w:cs="Times New Roman"/>
          <w:b/>
          <w:szCs w:val="24"/>
        </w:rPr>
      </w:pPr>
    </w:p>
    <w:p w14:paraId="050DACEE" w14:textId="77777777" w:rsidR="006223F9" w:rsidRPr="00F95223" w:rsidRDefault="006223F9" w:rsidP="006223F9">
      <w:pPr>
        <w:rPr>
          <w:rFonts w:ascii="Times New Roman" w:eastAsia="Calibri" w:hAnsi="Times New Roman" w:cs="Times New Roman"/>
          <w:b/>
          <w:szCs w:val="24"/>
        </w:rPr>
      </w:pPr>
    </w:p>
    <w:p w14:paraId="78AFE52C" w14:textId="77777777" w:rsidR="006223F9" w:rsidRPr="00F95223" w:rsidRDefault="006223F9" w:rsidP="006223F9">
      <w:pPr>
        <w:pStyle w:val="Recuodecorpodetexto"/>
        <w:tabs>
          <w:tab w:val="left" w:pos="900"/>
        </w:tabs>
        <w:spacing w:after="0" w:line="276" w:lineRule="auto"/>
        <w:ind w:left="3600"/>
        <w:jc w:val="both"/>
        <w:rPr>
          <w:b/>
          <w:bCs/>
          <w:smallCaps/>
        </w:rPr>
      </w:pPr>
      <w:r w:rsidRPr="00F95223">
        <w:rPr>
          <w:b/>
          <w:smallCaps/>
        </w:rPr>
        <w:t xml:space="preserve">Contrato que entre si Celebram </w:t>
      </w:r>
      <w:r w:rsidRPr="00F95223">
        <w:rPr>
          <w:b/>
          <w:smallCaps/>
          <w:lang w:val="pt-BR"/>
        </w:rPr>
        <w:t>o</w:t>
      </w:r>
      <w:r w:rsidRPr="00F95223">
        <w:rPr>
          <w:b/>
          <w:smallCaps/>
        </w:rPr>
        <w:t xml:space="preserve"> </w:t>
      </w:r>
      <w:r w:rsidRPr="00F95223">
        <w:rPr>
          <w:b/>
          <w:smallCaps/>
          <w:lang w:val="pt-BR"/>
        </w:rPr>
        <w:t>Serviço Autônomo de Água e Esgoto</w:t>
      </w:r>
      <w:r w:rsidRPr="00F95223">
        <w:rPr>
          <w:b/>
          <w:smallCaps/>
        </w:rPr>
        <w:t xml:space="preserve"> de São Gabriel do Oeste</w:t>
      </w:r>
      <w:r w:rsidRPr="00F95223">
        <w:rPr>
          <w:b/>
          <w:smallCaps/>
          <w:lang w:val="pt-BR"/>
        </w:rPr>
        <w:t xml:space="preserve"> </w:t>
      </w:r>
      <w:r w:rsidRPr="00F95223">
        <w:rPr>
          <w:b/>
          <w:smallCaps/>
        </w:rPr>
        <w:t>MS</w:t>
      </w:r>
      <w:r w:rsidRPr="00F95223">
        <w:rPr>
          <w:b/>
          <w:bCs/>
          <w:smallCaps/>
        </w:rPr>
        <w:t>,</w:t>
      </w:r>
      <w:r w:rsidRPr="00F95223">
        <w:rPr>
          <w:b/>
          <w:bCs/>
          <w:smallCaps/>
          <w:lang w:val="pt-BR"/>
        </w:rPr>
        <w:t xml:space="preserve"> </w:t>
      </w:r>
      <w:r w:rsidRPr="00F95223">
        <w:rPr>
          <w:b/>
          <w:bCs/>
          <w:smallCaps/>
        </w:rPr>
        <w:t>e</w:t>
      </w:r>
      <w:r w:rsidRPr="00F95223">
        <w:rPr>
          <w:b/>
          <w:bCs/>
          <w:smallCaps/>
          <w:lang w:val="pt-BR"/>
        </w:rPr>
        <w:t xml:space="preserve"> a Empresa</w:t>
      </w:r>
      <w:r w:rsidRPr="00F95223">
        <w:rPr>
          <w:b/>
          <w:bCs/>
          <w:smallCaps/>
        </w:rPr>
        <w:t xml:space="preserve"> </w:t>
      </w:r>
      <w:proofErr w:type="spellStart"/>
      <w:r w:rsidRPr="00F95223">
        <w:rPr>
          <w:b/>
          <w:bCs/>
          <w:smallCaps/>
        </w:rPr>
        <w:t>xxxxxxxxxxxxxx</w:t>
      </w:r>
      <w:proofErr w:type="spellEnd"/>
      <w:r w:rsidRPr="00F95223">
        <w:rPr>
          <w:b/>
          <w:bCs/>
          <w:smallCaps/>
        </w:rPr>
        <w:t>.</w:t>
      </w:r>
    </w:p>
    <w:p w14:paraId="0EF7CA77" w14:textId="77777777" w:rsidR="006223F9" w:rsidRPr="00F95223" w:rsidRDefault="006223F9" w:rsidP="006223F9">
      <w:pPr>
        <w:pStyle w:val="Recuodecorpodetexto"/>
        <w:tabs>
          <w:tab w:val="left" w:pos="900"/>
        </w:tabs>
        <w:spacing w:after="0" w:line="276" w:lineRule="auto"/>
        <w:ind w:left="3600"/>
        <w:jc w:val="both"/>
        <w:rPr>
          <w:b/>
          <w:bCs/>
          <w:smallCaps/>
          <w:lang w:val="pt-BR"/>
        </w:rPr>
      </w:pPr>
    </w:p>
    <w:p w14:paraId="531EE5E9" w14:textId="77777777" w:rsidR="006223F9" w:rsidRPr="00F95223" w:rsidRDefault="006223F9" w:rsidP="006223F9">
      <w:pPr>
        <w:pStyle w:val="Recuodecorpodetexto"/>
        <w:tabs>
          <w:tab w:val="left" w:pos="900"/>
        </w:tabs>
        <w:spacing w:after="0" w:line="276" w:lineRule="auto"/>
        <w:ind w:left="0"/>
        <w:rPr>
          <w:bCs/>
          <w:smallCaps/>
        </w:rPr>
      </w:pPr>
    </w:p>
    <w:p w14:paraId="6366FBB3"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szCs w:val="24"/>
        </w:rPr>
        <w:t xml:space="preserve">O SERVIÇO AUTÔNOMO DE ÁGUA E ESGOTO (SAAE) DE SÃO GABRIEL DO OESTE-MS,  autarquia municipal, sediada na Rua Minas Gerais, 855, inscrita no CNPJ/MF sob o nº </w:t>
      </w:r>
      <w:proofErr w:type="spellStart"/>
      <w:r w:rsidRPr="00F95223">
        <w:rPr>
          <w:rFonts w:ascii="Times New Roman" w:hAnsi="Times New Roman" w:cs="Times New Roman"/>
          <w:szCs w:val="24"/>
        </w:rPr>
        <w:t>xxxxxxxxxxxxxx</w:t>
      </w:r>
      <w:proofErr w:type="spellEnd"/>
      <w:r w:rsidRPr="00F95223">
        <w:rPr>
          <w:rFonts w:ascii="Times New Roman" w:hAnsi="Times New Roman" w:cs="Times New Roman"/>
          <w:szCs w:val="24"/>
        </w:rPr>
        <w:t xml:space="preserve">, representada pela Presidente Sra. XXXXXXXXXXXXXXX, brasileira, </w:t>
      </w:r>
      <w:proofErr w:type="spellStart"/>
      <w:r w:rsidRPr="00F95223">
        <w:rPr>
          <w:rFonts w:ascii="Times New Roman" w:hAnsi="Times New Roman" w:cs="Times New Roman"/>
          <w:szCs w:val="24"/>
        </w:rPr>
        <w:t>xxxxxxx</w:t>
      </w:r>
      <w:proofErr w:type="spellEnd"/>
      <w:r w:rsidRPr="00F95223">
        <w:rPr>
          <w:rFonts w:ascii="Times New Roman" w:hAnsi="Times New Roman" w:cs="Times New Roman"/>
          <w:szCs w:val="24"/>
        </w:rPr>
        <w:t xml:space="preserve">, RG n.º </w:t>
      </w:r>
      <w:proofErr w:type="spellStart"/>
      <w:r w:rsidRPr="00F95223">
        <w:rPr>
          <w:rFonts w:ascii="Times New Roman" w:hAnsi="Times New Roman" w:cs="Times New Roman"/>
          <w:szCs w:val="24"/>
        </w:rPr>
        <w:t>xxxxx</w:t>
      </w:r>
      <w:proofErr w:type="spellEnd"/>
      <w:r w:rsidRPr="00F95223">
        <w:rPr>
          <w:rFonts w:ascii="Times New Roman" w:hAnsi="Times New Roman" w:cs="Times New Roman"/>
          <w:szCs w:val="24"/>
        </w:rPr>
        <w:t xml:space="preserve"> SSP/MS e CPF n.º </w:t>
      </w:r>
      <w:proofErr w:type="spellStart"/>
      <w:r w:rsidRPr="00F95223">
        <w:rPr>
          <w:rFonts w:ascii="Times New Roman" w:hAnsi="Times New Roman" w:cs="Times New Roman"/>
          <w:szCs w:val="24"/>
        </w:rPr>
        <w:t>xxxxxxxxxxxxxx</w:t>
      </w:r>
      <w:proofErr w:type="spellEnd"/>
      <w:r w:rsidRPr="00F95223">
        <w:rPr>
          <w:rFonts w:ascii="Times New Roman" w:hAnsi="Times New Roman" w:cs="Times New Roman"/>
          <w:szCs w:val="24"/>
        </w:rPr>
        <w:t xml:space="preserve">, residente a Rua </w:t>
      </w:r>
      <w:proofErr w:type="spellStart"/>
      <w:r w:rsidRPr="00F95223">
        <w:rPr>
          <w:rFonts w:ascii="Times New Roman" w:hAnsi="Times New Roman" w:cs="Times New Roman"/>
          <w:szCs w:val="24"/>
        </w:rPr>
        <w:t>xxxxxxxxxxxx</w:t>
      </w:r>
      <w:proofErr w:type="spellEnd"/>
      <w:r w:rsidRPr="00F95223">
        <w:rPr>
          <w:rFonts w:ascii="Times New Roman" w:hAnsi="Times New Roman" w:cs="Times New Roman"/>
          <w:szCs w:val="24"/>
        </w:rPr>
        <w:t xml:space="preserve">, nº </w:t>
      </w:r>
      <w:proofErr w:type="spellStart"/>
      <w:r w:rsidRPr="00F95223">
        <w:rPr>
          <w:rFonts w:ascii="Times New Roman" w:hAnsi="Times New Roman" w:cs="Times New Roman"/>
          <w:szCs w:val="24"/>
        </w:rPr>
        <w:t>xxxxx</w:t>
      </w:r>
      <w:proofErr w:type="spellEnd"/>
      <w:r w:rsidRPr="00F95223">
        <w:rPr>
          <w:rFonts w:ascii="Times New Roman" w:hAnsi="Times New Roman" w:cs="Times New Roman"/>
          <w:szCs w:val="24"/>
        </w:rPr>
        <w:t xml:space="preserve">, Bairro </w:t>
      </w:r>
      <w:proofErr w:type="spellStart"/>
      <w:r w:rsidRPr="00F95223">
        <w:rPr>
          <w:rFonts w:ascii="Times New Roman" w:hAnsi="Times New Roman" w:cs="Times New Roman"/>
          <w:szCs w:val="24"/>
        </w:rPr>
        <w:t>xxxxxxxxxxxxx</w:t>
      </w:r>
      <w:proofErr w:type="spellEnd"/>
      <w:r w:rsidRPr="00F95223">
        <w:rPr>
          <w:rFonts w:ascii="Times New Roman" w:hAnsi="Times New Roman" w:cs="Times New Roman"/>
          <w:szCs w:val="24"/>
        </w:rPr>
        <w:t xml:space="preserve"> nesta cidade, doravante denominado simplesmente </w:t>
      </w:r>
      <w:r w:rsidRPr="00F95223">
        <w:rPr>
          <w:rFonts w:ascii="Times New Roman" w:hAnsi="Times New Roman" w:cs="Times New Roman"/>
          <w:b/>
          <w:szCs w:val="24"/>
        </w:rPr>
        <w:t>CONTRATANTE</w:t>
      </w:r>
      <w:r w:rsidRPr="00F95223">
        <w:rPr>
          <w:rFonts w:ascii="Times New Roman" w:hAnsi="Times New Roman" w:cs="Times New Roman"/>
          <w:szCs w:val="24"/>
        </w:rPr>
        <w:t xml:space="preserve">, e a Empresa ....., inscrita  no CNPJ/MF sob o nº.........com sede a Rua ........., n° ............., Bairro.........., nesta cidade, neste ato representada por seu proprietário </w:t>
      </w:r>
      <w:proofErr w:type="spellStart"/>
      <w:r w:rsidRPr="00F95223">
        <w:rPr>
          <w:rFonts w:ascii="Times New Roman" w:hAnsi="Times New Roman" w:cs="Times New Roman"/>
          <w:szCs w:val="24"/>
        </w:rPr>
        <w:t>Sr</w:t>
      </w:r>
      <w:proofErr w:type="spellEnd"/>
      <w:r w:rsidRPr="00F95223">
        <w:rPr>
          <w:rFonts w:ascii="Times New Roman" w:hAnsi="Times New Roman" w:cs="Times New Roman"/>
          <w:szCs w:val="24"/>
        </w:rPr>
        <w:t xml:space="preserve">(a).  </w:t>
      </w:r>
      <w:proofErr w:type="spellStart"/>
      <w:r w:rsidRPr="00F95223">
        <w:rPr>
          <w:rFonts w:ascii="Times New Roman" w:hAnsi="Times New Roman" w:cs="Times New Roman"/>
          <w:szCs w:val="24"/>
        </w:rPr>
        <w:t>xxxxxxxxxx</w:t>
      </w:r>
      <w:proofErr w:type="spellEnd"/>
      <w:r w:rsidRPr="00F95223">
        <w:rPr>
          <w:rFonts w:ascii="Times New Roman" w:hAnsi="Times New Roman" w:cs="Times New Roman"/>
          <w:szCs w:val="24"/>
        </w:rPr>
        <w:t xml:space="preserve">, brasileiro, portador do RG nº </w:t>
      </w:r>
      <w:proofErr w:type="spellStart"/>
      <w:r w:rsidRPr="00F95223">
        <w:rPr>
          <w:rFonts w:ascii="Times New Roman" w:hAnsi="Times New Roman" w:cs="Times New Roman"/>
          <w:szCs w:val="24"/>
        </w:rPr>
        <w:t>xxxxx</w:t>
      </w:r>
      <w:proofErr w:type="spellEnd"/>
      <w:r w:rsidRPr="00F95223">
        <w:rPr>
          <w:rFonts w:ascii="Times New Roman" w:hAnsi="Times New Roman" w:cs="Times New Roman"/>
          <w:szCs w:val="24"/>
        </w:rPr>
        <w:t xml:space="preserve">, e do CPF nº </w:t>
      </w:r>
      <w:proofErr w:type="spellStart"/>
      <w:r w:rsidRPr="00F95223">
        <w:rPr>
          <w:rFonts w:ascii="Times New Roman" w:hAnsi="Times New Roman" w:cs="Times New Roman"/>
          <w:szCs w:val="24"/>
        </w:rPr>
        <w:t>xxxx</w:t>
      </w:r>
      <w:proofErr w:type="spellEnd"/>
      <w:r w:rsidRPr="00F95223">
        <w:rPr>
          <w:rFonts w:ascii="Times New Roman" w:hAnsi="Times New Roman" w:cs="Times New Roman"/>
          <w:szCs w:val="24"/>
        </w:rPr>
        <w:t xml:space="preserve">, residente a Rua </w:t>
      </w:r>
      <w:proofErr w:type="spellStart"/>
      <w:r w:rsidRPr="00F95223">
        <w:rPr>
          <w:rFonts w:ascii="Times New Roman" w:hAnsi="Times New Roman" w:cs="Times New Roman"/>
          <w:szCs w:val="24"/>
        </w:rPr>
        <w:t>xxxxxxx</w:t>
      </w:r>
      <w:proofErr w:type="spellEnd"/>
      <w:r w:rsidRPr="00F95223">
        <w:rPr>
          <w:rFonts w:ascii="Times New Roman" w:hAnsi="Times New Roman" w:cs="Times New Roman"/>
          <w:szCs w:val="24"/>
        </w:rPr>
        <w:t xml:space="preserve">. Nº </w:t>
      </w:r>
      <w:proofErr w:type="spellStart"/>
      <w:r w:rsidRPr="00F95223">
        <w:rPr>
          <w:rFonts w:ascii="Times New Roman" w:hAnsi="Times New Roman" w:cs="Times New Roman"/>
          <w:szCs w:val="24"/>
        </w:rPr>
        <w:t>xxx</w:t>
      </w:r>
      <w:proofErr w:type="spellEnd"/>
      <w:r w:rsidRPr="00F95223">
        <w:rPr>
          <w:rFonts w:ascii="Times New Roman" w:hAnsi="Times New Roman" w:cs="Times New Roman"/>
          <w:szCs w:val="24"/>
        </w:rPr>
        <w:t xml:space="preserve">, cidade </w:t>
      </w:r>
      <w:proofErr w:type="spellStart"/>
      <w:r w:rsidRPr="00F95223">
        <w:rPr>
          <w:rFonts w:ascii="Times New Roman" w:hAnsi="Times New Roman" w:cs="Times New Roman"/>
          <w:szCs w:val="24"/>
        </w:rPr>
        <w:t>xxxxx</w:t>
      </w:r>
      <w:proofErr w:type="spellEnd"/>
      <w:r w:rsidRPr="00F95223">
        <w:rPr>
          <w:rFonts w:ascii="Times New Roman" w:hAnsi="Times New Roman" w:cs="Times New Roman"/>
          <w:szCs w:val="24"/>
        </w:rPr>
        <w:t xml:space="preserve">, doravante denominada simplesmente </w:t>
      </w:r>
      <w:r w:rsidRPr="00F95223">
        <w:rPr>
          <w:rFonts w:ascii="Times New Roman" w:hAnsi="Times New Roman" w:cs="Times New Roman"/>
          <w:b/>
          <w:smallCaps/>
          <w:szCs w:val="24"/>
        </w:rPr>
        <w:t>CONTRATADA</w:t>
      </w:r>
      <w:r w:rsidRPr="00F95223">
        <w:rPr>
          <w:rFonts w:ascii="Times New Roman" w:hAnsi="Times New Roman" w:cs="Times New Roman"/>
          <w:szCs w:val="24"/>
        </w:rPr>
        <w:t>, tem entre si justo e avençado, e celebram o presente Contrato sujeitando-se às normas preconizadas na Lei nº 14.133, de 1º de abril de 2.021, em conformidade com Termo de Referência, mediante as cláusulas e condições a seguir enunciadas.</w:t>
      </w:r>
    </w:p>
    <w:p w14:paraId="00D2FCFD" w14:textId="77777777" w:rsidR="006223F9" w:rsidRPr="00F95223" w:rsidRDefault="006223F9" w:rsidP="006223F9">
      <w:pPr>
        <w:pStyle w:val="Listadecontinuao"/>
        <w:spacing w:after="0" w:line="276" w:lineRule="auto"/>
        <w:ind w:left="0"/>
        <w:jc w:val="both"/>
        <w:rPr>
          <w:b/>
          <w:bCs/>
          <w:color w:val="000000"/>
          <w:sz w:val="24"/>
          <w:szCs w:val="24"/>
        </w:rPr>
      </w:pPr>
    </w:p>
    <w:p w14:paraId="39402C29" w14:textId="77777777" w:rsidR="006223F9" w:rsidRPr="00F95223" w:rsidRDefault="006223F9" w:rsidP="006223F9">
      <w:pPr>
        <w:pStyle w:val="Listadecontinuao"/>
        <w:spacing w:after="0" w:line="276" w:lineRule="auto"/>
        <w:ind w:left="0"/>
        <w:jc w:val="both"/>
        <w:rPr>
          <w:color w:val="000000"/>
          <w:sz w:val="24"/>
          <w:szCs w:val="24"/>
        </w:rPr>
      </w:pPr>
      <w:r w:rsidRPr="00F95223">
        <w:rPr>
          <w:b/>
          <w:bCs/>
          <w:color w:val="000000"/>
          <w:sz w:val="24"/>
          <w:szCs w:val="24"/>
        </w:rPr>
        <w:t>DO FUNDAMENTO LEGAL</w:t>
      </w:r>
      <w:r w:rsidRPr="00F95223">
        <w:rPr>
          <w:color w:val="000000"/>
          <w:sz w:val="24"/>
          <w:szCs w:val="24"/>
        </w:rPr>
        <w:t xml:space="preserve">: O presente CONTRATO, é firmado em decorrência da homologação da Senhora Presidente do SAAE, exarada em despacho constante no PROCESSO nº </w:t>
      </w:r>
      <w:r>
        <w:rPr>
          <w:sz w:val="24"/>
          <w:szCs w:val="24"/>
        </w:rPr>
        <w:t>16108</w:t>
      </w:r>
      <w:r w:rsidRPr="00F95223">
        <w:rPr>
          <w:color w:val="000000"/>
          <w:sz w:val="24"/>
          <w:szCs w:val="24"/>
        </w:rPr>
        <w:t>/2025, na modalidade de DISPENSA ELETRÔNICA Nº 0</w:t>
      </w:r>
      <w:r>
        <w:rPr>
          <w:color w:val="000000"/>
          <w:sz w:val="24"/>
          <w:szCs w:val="24"/>
        </w:rPr>
        <w:t>29</w:t>
      </w:r>
      <w:r w:rsidRPr="00F95223">
        <w:rPr>
          <w:color w:val="000000"/>
          <w:sz w:val="24"/>
          <w:szCs w:val="24"/>
        </w:rPr>
        <w:t>/2025, nos termos da Lei Federal nº 14.133/2021.</w:t>
      </w:r>
    </w:p>
    <w:p w14:paraId="6DEAE7DA" w14:textId="77777777" w:rsidR="006223F9" w:rsidRPr="00F95223" w:rsidRDefault="006223F9" w:rsidP="006223F9">
      <w:pPr>
        <w:pStyle w:val="Listadecontinuao"/>
        <w:spacing w:after="0" w:line="276" w:lineRule="auto"/>
        <w:ind w:left="0"/>
        <w:jc w:val="both"/>
        <w:rPr>
          <w:color w:val="000000"/>
          <w:sz w:val="24"/>
          <w:szCs w:val="24"/>
        </w:rPr>
      </w:pPr>
    </w:p>
    <w:p w14:paraId="67CD7C05" w14:textId="77777777" w:rsidR="006223F9" w:rsidRPr="00F95223" w:rsidRDefault="006223F9" w:rsidP="006223F9">
      <w:pPr>
        <w:pStyle w:val="Listadecontinuao"/>
        <w:spacing w:after="0" w:line="276" w:lineRule="auto"/>
        <w:ind w:left="0"/>
        <w:jc w:val="both"/>
        <w:rPr>
          <w:sz w:val="24"/>
          <w:szCs w:val="24"/>
        </w:rPr>
      </w:pPr>
      <w:r w:rsidRPr="00F95223">
        <w:rPr>
          <w:b/>
          <w:bCs/>
          <w:sz w:val="24"/>
          <w:szCs w:val="24"/>
        </w:rPr>
        <w:t>DA LEGISLAÇÃO APLICÁVEL:</w:t>
      </w:r>
      <w:r w:rsidRPr="00F95223">
        <w:rPr>
          <w:sz w:val="24"/>
          <w:szCs w:val="24"/>
        </w:rPr>
        <w:t xml:space="preserve"> Aplica-se a este instrumento contratual as disposições da </w:t>
      </w:r>
      <w:r w:rsidRPr="00F95223">
        <w:rPr>
          <w:bCs/>
          <w:color w:val="000000"/>
          <w:sz w:val="24"/>
          <w:szCs w:val="24"/>
        </w:rPr>
        <w:t>Lei Federal n° 14.133/2021, Lei Complementar Federal n° 123/2006 e suas alterações, Lei Complementar Municipal nº 176/2017</w:t>
      </w:r>
      <w:r w:rsidRPr="00F95223">
        <w:rPr>
          <w:color w:val="000000"/>
          <w:sz w:val="24"/>
          <w:szCs w:val="24"/>
        </w:rPr>
        <w:t xml:space="preserve"> e demais</w:t>
      </w:r>
      <w:r w:rsidRPr="00F95223">
        <w:rPr>
          <w:sz w:val="24"/>
          <w:szCs w:val="24"/>
        </w:rPr>
        <w:t xml:space="preserve"> especificações e condições legais</w:t>
      </w:r>
      <w:r w:rsidRPr="00F95223">
        <w:rPr>
          <w:bCs/>
          <w:sz w:val="24"/>
          <w:szCs w:val="24"/>
        </w:rPr>
        <w:t>, em especial para dirimir os casos omissos e a integral execução do presente CONTRATO.</w:t>
      </w:r>
    </w:p>
    <w:p w14:paraId="511BC653" w14:textId="77777777" w:rsidR="006223F9" w:rsidRPr="00F95223" w:rsidRDefault="006223F9" w:rsidP="006223F9">
      <w:pPr>
        <w:widowControl w:val="0"/>
        <w:ind w:firstLine="3402"/>
        <w:jc w:val="both"/>
        <w:rPr>
          <w:rFonts w:ascii="Times New Roman" w:hAnsi="Times New Roman" w:cs="Times New Roman"/>
          <w:szCs w:val="24"/>
        </w:rPr>
      </w:pPr>
    </w:p>
    <w:p w14:paraId="31943751" w14:textId="77777777" w:rsidR="006223F9" w:rsidRPr="00F95223" w:rsidRDefault="006223F9" w:rsidP="006223F9">
      <w:pPr>
        <w:pStyle w:val="Ttulo4"/>
        <w:spacing w:before="0" w:line="276" w:lineRule="auto"/>
        <w:jc w:val="both"/>
        <w:rPr>
          <w:b w:val="0"/>
          <w:bCs w:val="0"/>
          <w:i/>
          <w:sz w:val="24"/>
          <w:szCs w:val="24"/>
        </w:rPr>
      </w:pPr>
      <w:r w:rsidRPr="00F95223">
        <w:rPr>
          <w:smallCaps/>
          <w:sz w:val="24"/>
          <w:szCs w:val="24"/>
        </w:rPr>
        <w:t>Cláusula Primeira-     Do Objeto</w:t>
      </w:r>
    </w:p>
    <w:p w14:paraId="1E1AFE1D" w14:textId="77777777" w:rsidR="006223F9" w:rsidRPr="00564AA2" w:rsidRDefault="006223F9" w:rsidP="006223F9">
      <w:pPr>
        <w:tabs>
          <w:tab w:val="left" w:pos="426"/>
        </w:tabs>
        <w:jc w:val="both"/>
        <w:rPr>
          <w:rFonts w:ascii="Times New Roman" w:hAnsi="Times New Roman" w:cs="Times New Roman"/>
          <w:szCs w:val="24"/>
        </w:rPr>
      </w:pPr>
    </w:p>
    <w:p w14:paraId="0C93504A" w14:textId="77777777" w:rsidR="006223F9" w:rsidRPr="00564AA2" w:rsidRDefault="006223F9" w:rsidP="006223F9">
      <w:pPr>
        <w:tabs>
          <w:tab w:val="left" w:pos="900"/>
        </w:tabs>
        <w:jc w:val="both"/>
        <w:rPr>
          <w:rFonts w:ascii="Times New Roman" w:hAnsi="Times New Roman" w:cs="Times New Roman"/>
          <w:bCs/>
          <w:szCs w:val="24"/>
        </w:rPr>
      </w:pPr>
      <w:r w:rsidRPr="00564AA2">
        <w:rPr>
          <w:rFonts w:ascii="Times New Roman" w:hAnsi="Times New Roman" w:cs="Times New Roman"/>
          <w:b/>
          <w:bCs/>
          <w:szCs w:val="24"/>
        </w:rPr>
        <w:t>1.1.</w:t>
      </w:r>
      <w:r w:rsidRPr="00564AA2">
        <w:rPr>
          <w:rFonts w:ascii="Times New Roman" w:hAnsi="Times New Roman" w:cs="Times New Roman"/>
          <w:szCs w:val="24"/>
        </w:rPr>
        <w:t xml:space="preserve"> </w:t>
      </w:r>
      <w:r>
        <w:rPr>
          <w:rFonts w:ascii="Times New Roman" w:hAnsi="Times New Roman" w:cs="Times New Roman"/>
          <w:bCs/>
          <w:szCs w:val="24"/>
        </w:rPr>
        <w:t>C</w:t>
      </w:r>
      <w:r w:rsidRPr="00564AA2">
        <w:rPr>
          <w:rFonts w:ascii="Times New Roman" w:hAnsi="Times New Roman" w:cs="Times New Roman"/>
          <w:bCs/>
          <w:szCs w:val="24"/>
        </w:rPr>
        <w:t xml:space="preserve">ontratação </w:t>
      </w:r>
      <w:r w:rsidRPr="003A49A3">
        <w:rPr>
          <w:rFonts w:ascii="Times New Roman" w:hAnsi="Times New Roman"/>
          <w:bCs/>
          <w:szCs w:val="24"/>
        </w:rPr>
        <w:t>de empresa especializada para a elaboração do projeto técnico executivo de reservatório de água apoiado, com capacidade de 400 m³, incluindo o dimensionamento estrutural e hidráulico, a definição de materiais e métodos construtivos adequados, a execução de duas sondagens a percussão de 15 metros de profundidade no imóvel localizado no Loteamento Esplanada II – Chácara nº 64, às margens da Rua Rui Neves Ribas, em São Gabriel do Oeste/MS, conforme Laudo de Avaliação do Imóvel, com emissão de laudos e Anotação de Responsabilidade Técnica (ART), o atendimento às normas técnicas vigentes, incluindo ABNT, normas ambientais e de segurança aplicáveis, bem como a elaboração de memorial descritivo, planilhas orçamentárias e cronograma físico-financeiro da obra</w:t>
      </w:r>
      <w:r w:rsidRPr="00564AA2">
        <w:rPr>
          <w:rFonts w:ascii="Times New Roman" w:hAnsi="Times New Roman" w:cs="Times New Roman"/>
          <w:bCs/>
          <w:szCs w:val="24"/>
        </w:rPr>
        <w:t>, conforme condições, quantidades e exigências estabelecidas no Termo de Referências.</w:t>
      </w:r>
    </w:p>
    <w:p w14:paraId="0A7BF1BD" w14:textId="77777777" w:rsidR="006223F9" w:rsidRPr="00F95223" w:rsidRDefault="006223F9" w:rsidP="006223F9">
      <w:pPr>
        <w:jc w:val="both"/>
        <w:rPr>
          <w:rFonts w:ascii="Times New Roman" w:eastAsia="Century Gothic" w:hAnsi="Times New Roman" w:cs="Times New Roman"/>
          <w:color w:val="000000"/>
          <w:szCs w:val="24"/>
        </w:rPr>
      </w:pPr>
      <w:r w:rsidRPr="00F95223">
        <w:rPr>
          <w:rFonts w:ascii="Times New Roman" w:eastAsia="Century Gothic" w:hAnsi="Times New Roman" w:cs="Times New Roman"/>
          <w:b/>
          <w:bCs/>
          <w:color w:val="000000"/>
          <w:szCs w:val="24"/>
        </w:rPr>
        <w:t>1.2.</w:t>
      </w:r>
      <w:r w:rsidRPr="00F95223">
        <w:rPr>
          <w:rFonts w:ascii="Times New Roman" w:eastAsia="Century Gothic" w:hAnsi="Times New Roman" w:cs="Times New Roman"/>
          <w:color w:val="000000"/>
          <w:szCs w:val="24"/>
        </w:rPr>
        <w:t xml:space="preserve"> Vinculam esta contratação, independentemente de transcrição:</w:t>
      </w:r>
    </w:p>
    <w:p w14:paraId="4FF5A4BE" w14:textId="77777777" w:rsidR="006223F9" w:rsidRPr="00F95223" w:rsidRDefault="006223F9" w:rsidP="006223F9">
      <w:pPr>
        <w:ind w:firstLine="567"/>
        <w:jc w:val="both"/>
        <w:rPr>
          <w:rFonts w:ascii="Times New Roman" w:eastAsia="Century Gothic" w:hAnsi="Times New Roman" w:cs="Times New Roman"/>
          <w:color w:val="000000"/>
          <w:szCs w:val="24"/>
        </w:rPr>
      </w:pPr>
      <w:r w:rsidRPr="00F95223">
        <w:rPr>
          <w:rFonts w:ascii="Times New Roman" w:eastAsia="Century Gothic" w:hAnsi="Times New Roman" w:cs="Times New Roman"/>
          <w:b/>
          <w:bCs/>
          <w:color w:val="000000"/>
          <w:szCs w:val="24"/>
        </w:rPr>
        <w:t>1.2.1.</w:t>
      </w:r>
      <w:r w:rsidRPr="00F95223">
        <w:rPr>
          <w:rFonts w:ascii="Times New Roman" w:eastAsia="Century Gothic" w:hAnsi="Times New Roman" w:cs="Times New Roman"/>
          <w:color w:val="000000"/>
          <w:szCs w:val="24"/>
        </w:rPr>
        <w:t xml:space="preserve"> O Termo de Referência;</w:t>
      </w:r>
    </w:p>
    <w:p w14:paraId="1DBDF8FF" w14:textId="77777777" w:rsidR="006223F9" w:rsidRPr="00F95223" w:rsidRDefault="006223F9" w:rsidP="006223F9">
      <w:pPr>
        <w:ind w:firstLine="567"/>
        <w:jc w:val="both"/>
        <w:rPr>
          <w:rFonts w:ascii="Times New Roman" w:eastAsia="Century Gothic" w:hAnsi="Times New Roman" w:cs="Times New Roman"/>
          <w:color w:val="000000"/>
          <w:szCs w:val="24"/>
        </w:rPr>
      </w:pPr>
      <w:r w:rsidRPr="00F95223">
        <w:rPr>
          <w:rFonts w:ascii="Times New Roman" w:hAnsi="Times New Roman" w:cs="Times New Roman"/>
          <w:b/>
          <w:bCs/>
          <w:szCs w:val="24"/>
        </w:rPr>
        <w:t>1.2.2.</w:t>
      </w:r>
      <w:r w:rsidRPr="00F95223">
        <w:rPr>
          <w:rFonts w:ascii="Times New Roman" w:hAnsi="Times New Roman" w:cs="Times New Roman"/>
          <w:szCs w:val="24"/>
        </w:rPr>
        <w:t xml:space="preserve"> </w:t>
      </w:r>
      <w:r w:rsidRPr="00F95223">
        <w:rPr>
          <w:rFonts w:ascii="Times New Roman" w:eastAsia="Century Gothic" w:hAnsi="Times New Roman" w:cs="Times New Roman"/>
          <w:color w:val="000000"/>
          <w:szCs w:val="24"/>
        </w:rPr>
        <w:t>A Proposta da Contratada;</w:t>
      </w:r>
    </w:p>
    <w:p w14:paraId="1C061EAA" w14:textId="77777777" w:rsidR="006223F9" w:rsidRDefault="006223F9" w:rsidP="006223F9">
      <w:pPr>
        <w:ind w:firstLine="567"/>
        <w:jc w:val="both"/>
        <w:rPr>
          <w:rFonts w:ascii="Times New Roman" w:hAnsi="Times New Roman" w:cs="Times New Roman"/>
          <w:szCs w:val="24"/>
        </w:rPr>
      </w:pPr>
      <w:r w:rsidRPr="00F95223">
        <w:rPr>
          <w:rFonts w:ascii="Times New Roman" w:hAnsi="Times New Roman" w:cs="Times New Roman"/>
          <w:b/>
          <w:bCs/>
          <w:szCs w:val="24"/>
        </w:rPr>
        <w:t>1.2.3.</w:t>
      </w:r>
      <w:r w:rsidRPr="00F95223">
        <w:rPr>
          <w:rFonts w:ascii="Times New Roman" w:hAnsi="Times New Roman" w:cs="Times New Roman"/>
          <w:szCs w:val="24"/>
        </w:rPr>
        <w:t xml:space="preserve"> </w:t>
      </w:r>
      <w:r w:rsidRPr="00F95223">
        <w:rPr>
          <w:rFonts w:ascii="Times New Roman" w:eastAsia="Century Gothic" w:hAnsi="Times New Roman" w:cs="Times New Roman"/>
          <w:color w:val="000000"/>
          <w:szCs w:val="24"/>
        </w:rPr>
        <w:t>Eventuais anexos dos documentos supracitados e deste contrato.</w:t>
      </w:r>
    </w:p>
    <w:p w14:paraId="31D312EF" w14:textId="77777777" w:rsidR="006223F9" w:rsidRPr="00F95223" w:rsidRDefault="006223F9" w:rsidP="006223F9">
      <w:pPr>
        <w:ind w:firstLine="567"/>
        <w:jc w:val="both"/>
        <w:rPr>
          <w:rFonts w:ascii="Times New Roman" w:hAnsi="Times New Roman" w:cs="Times New Roman"/>
          <w:szCs w:val="24"/>
        </w:rPr>
      </w:pPr>
    </w:p>
    <w:p w14:paraId="098A36FD" w14:textId="77777777" w:rsidR="006223F9" w:rsidRPr="00F95223" w:rsidRDefault="006223F9" w:rsidP="006223F9">
      <w:pPr>
        <w:tabs>
          <w:tab w:val="left" w:pos="426"/>
        </w:tabs>
        <w:jc w:val="both"/>
        <w:rPr>
          <w:rFonts w:ascii="Times New Roman" w:hAnsi="Times New Roman" w:cs="Times New Roman"/>
          <w:bCs/>
          <w:szCs w:val="24"/>
        </w:rPr>
      </w:pPr>
      <w:r w:rsidRPr="00F95223">
        <w:rPr>
          <w:rFonts w:ascii="Times New Roman" w:hAnsi="Times New Roman" w:cs="Times New Roman"/>
          <w:b/>
          <w:bCs/>
          <w:szCs w:val="24"/>
        </w:rPr>
        <w:t>1.3.</w:t>
      </w:r>
      <w:r w:rsidRPr="00F95223">
        <w:rPr>
          <w:rFonts w:ascii="Times New Roman" w:hAnsi="Times New Roman" w:cs="Times New Roman"/>
          <w:szCs w:val="24"/>
        </w:rPr>
        <w:t xml:space="preserve"> </w:t>
      </w:r>
      <w:r w:rsidRPr="00F95223">
        <w:rPr>
          <w:rFonts w:ascii="Times New Roman" w:hAnsi="Times New Roman" w:cs="Times New Roman"/>
          <w:bCs/>
          <w:szCs w:val="24"/>
        </w:rPr>
        <w:t>Os documentos referidos no item 1.2 são considerados suficientes para, em complemento a este Termo Contratual, definirem a sua extensão, e desta forma, regerem a execução adequada do CONTRATO ora celebrado.</w:t>
      </w:r>
    </w:p>
    <w:p w14:paraId="166C4B6C" w14:textId="77777777" w:rsidR="006223F9" w:rsidRPr="00F95223" w:rsidRDefault="006223F9" w:rsidP="006223F9">
      <w:pPr>
        <w:tabs>
          <w:tab w:val="left" w:pos="426"/>
        </w:tabs>
        <w:jc w:val="both"/>
        <w:rPr>
          <w:rFonts w:ascii="Times New Roman" w:hAnsi="Times New Roman" w:cs="Times New Roman"/>
          <w:b/>
          <w:szCs w:val="24"/>
        </w:rPr>
      </w:pPr>
    </w:p>
    <w:p w14:paraId="53963AF6" w14:textId="77777777" w:rsidR="006223F9" w:rsidRPr="00F95223" w:rsidRDefault="006223F9" w:rsidP="006223F9">
      <w:pPr>
        <w:pStyle w:val="Ttulo4"/>
        <w:spacing w:before="0" w:line="276" w:lineRule="auto"/>
        <w:jc w:val="both"/>
        <w:rPr>
          <w:b w:val="0"/>
          <w:bCs w:val="0"/>
          <w:i/>
          <w:iCs/>
          <w:smallCaps/>
          <w:sz w:val="24"/>
          <w:szCs w:val="24"/>
        </w:rPr>
      </w:pPr>
      <w:r w:rsidRPr="00F95223">
        <w:rPr>
          <w:smallCaps/>
          <w:sz w:val="24"/>
          <w:szCs w:val="24"/>
        </w:rPr>
        <w:t>Cláusula Segunda-     Da Vigência e Prorrogação</w:t>
      </w:r>
    </w:p>
    <w:p w14:paraId="4560C935" w14:textId="77777777" w:rsidR="006223F9" w:rsidRPr="00F95223" w:rsidRDefault="006223F9" w:rsidP="006223F9">
      <w:pPr>
        <w:pStyle w:val="Corpodetexto2"/>
        <w:spacing w:after="0" w:line="276" w:lineRule="auto"/>
        <w:jc w:val="both"/>
        <w:rPr>
          <w:highlight w:val="yellow"/>
          <w:lang w:val="pt-BR"/>
        </w:rPr>
      </w:pPr>
    </w:p>
    <w:p w14:paraId="2D13C7ED" w14:textId="77777777" w:rsidR="006223F9" w:rsidRPr="00F95223" w:rsidRDefault="006223F9" w:rsidP="006223F9">
      <w:pPr>
        <w:pStyle w:val="Ttulo4"/>
        <w:spacing w:before="0" w:line="276" w:lineRule="auto"/>
        <w:jc w:val="both"/>
        <w:rPr>
          <w:rFonts w:eastAsia="Times New Roman"/>
          <w:b w:val="0"/>
          <w:bCs w:val="0"/>
          <w:sz w:val="24"/>
          <w:szCs w:val="24"/>
        </w:rPr>
      </w:pPr>
      <w:r w:rsidRPr="00F95223">
        <w:rPr>
          <w:rFonts w:eastAsia="Times New Roman"/>
          <w:sz w:val="24"/>
          <w:szCs w:val="24"/>
        </w:rPr>
        <w:t>2.1.</w:t>
      </w:r>
      <w:r w:rsidRPr="00F95223">
        <w:rPr>
          <w:rFonts w:eastAsia="Times New Roman"/>
          <w:b w:val="0"/>
          <w:bCs w:val="0"/>
          <w:sz w:val="24"/>
          <w:szCs w:val="24"/>
        </w:rPr>
        <w:t xml:space="preserve"> O prazo de vigência do contrato é de 12 (doze) meses, a contar da data da última assinatura, devendo ser observada a existência de créditos orçamentários, na forma do artigo 105 da Lei n° 14.133, de 2021, podendo ser prorrogado a critério da contratante, nos termos da Lei n° 14.133, de 2021.</w:t>
      </w:r>
    </w:p>
    <w:p w14:paraId="6AE9A87C" w14:textId="77777777" w:rsidR="006223F9" w:rsidRPr="00F95223" w:rsidRDefault="006223F9" w:rsidP="006223F9">
      <w:pPr>
        <w:rPr>
          <w:rFonts w:ascii="Times New Roman" w:hAnsi="Times New Roman" w:cs="Times New Roman"/>
          <w:szCs w:val="24"/>
          <w:lang w:val="x-none" w:eastAsia="x-none"/>
        </w:rPr>
      </w:pPr>
    </w:p>
    <w:p w14:paraId="20F191A3" w14:textId="77777777" w:rsidR="006223F9" w:rsidRPr="00F95223" w:rsidRDefault="006223F9" w:rsidP="006223F9">
      <w:pPr>
        <w:jc w:val="both"/>
        <w:rPr>
          <w:rFonts w:ascii="Times New Roman" w:hAnsi="Times New Roman" w:cs="Times New Roman"/>
          <w:szCs w:val="24"/>
          <w:lang w:eastAsia="x-none"/>
        </w:rPr>
      </w:pPr>
      <w:r w:rsidRPr="00F95223">
        <w:rPr>
          <w:rFonts w:ascii="Times New Roman" w:hAnsi="Times New Roman" w:cs="Times New Roman"/>
          <w:b/>
          <w:szCs w:val="24"/>
          <w:lang w:eastAsia="x-none"/>
        </w:rPr>
        <w:t>2.2.</w:t>
      </w:r>
      <w:r w:rsidRPr="00F95223">
        <w:rPr>
          <w:rFonts w:ascii="Times New Roman" w:hAnsi="Times New Roman" w:cs="Times New Roman"/>
          <w:szCs w:val="24"/>
          <w:lang w:eastAsia="x-none"/>
        </w:rPr>
        <w:t xml:space="preserve"> </w:t>
      </w:r>
      <w:r w:rsidRPr="00F95223">
        <w:rPr>
          <w:rFonts w:ascii="Times New Roman" w:hAnsi="Times New Roman" w:cs="Times New Roman"/>
          <w:bCs/>
          <w:szCs w:val="24"/>
        </w:rPr>
        <w:t xml:space="preserve">O prazo de execução dos serviços será de </w:t>
      </w:r>
      <w:r w:rsidRPr="00A5338B">
        <w:rPr>
          <w:rFonts w:ascii="Times New Roman" w:hAnsi="Times New Roman"/>
          <w:bCs/>
          <w:szCs w:val="24"/>
        </w:rPr>
        <w:t>60 (sessenta) dias corridos</w:t>
      </w:r>
      <w:r w:rsidRPr="00F95223">
        <w:rPr>
          <w:rFonts w:ascii="Times New Roman" w:hAnsi="Times New Roman" w:cs="Times New Roman"/>
          <w:bCs/>
          <w:szCs w:val="24"/>
        </w:rPr>
        <w:t>, contados a partir da data de recebimento da nota de empenho.</w:t>
      </w:r>
    </w:p>
    <w:p w14:paraId="6E6CE5F7" w14:textId="77777777" w:rsidR="006223F9" w:rsidRPr="00D04596" w:rsidRDefault="006223F9" w:rsidP="006223F9">
      <w:pPr>
        <w:tabs>
          <w:tab w:val="left" w:pos="284"/>
        </w:tabs>
        <w:spacing w:after="120"/>
        <w:jc w:val="both"/>
        <w:rPr>
          <w:rFonts w:ascii="Times New Roman" w:hAnsi="Times New Roman" w:cs="Times New Roman"/>
          <w:b/>
          <w:bCs/>
          <w:szCs w:val="24"/>
        </w:rPr>
      </w:pPr>
      <w:r w:rsidRPr="00D04596">
        <w:rPr>
          <w:rFonts w:ascii="Times New Roman" w:hAnsi="Times New Roman" w:cs="Times New Roman"/>
          <w:b/>
          <w:lang w:eastAsia="x-none"/>
        </w:rPr>
        <w:lastRenderedPageBreak/>
        <w:t xml:space="preserve">2.3 </w:t>
      </w:r>
      <w:r w:rsidRPr="00D04596">
        <w:rPr>
          <w:rFonts w:ascii="Times New Roman" w:hAnsi="Times New Roman" w:cs="Times New Roman"/>
        </w:rPr>
        <w:t>Os serviços compreendem</w:t>
      </w:r>
      <w:r w:rsidRPr="00D04596">
        <w:rPr>
          <w:rFonts w:ascii="Times New Roman" w:hAnsi="Times New Roman" w:cs="Times New Roman"/>
          <w:bCs/>
        </w:rPr>
        <w:t xml:space="preserve"> </w:t>
      </w:r>
      <w:r w:rsidRPr="00D04596">
        <w:rPr>
          <w:rFonts w:ascii="Times New Roman" w:hAnsi="Times New Roman" w:cs="Times New Roman"/>
          <w:bCs/>
          <w:szCs w:val="24"/>
        </w:rPr>
        <w:t>Elaboração de projeto técnico executivo de base e reservatório de água apoiado, com capacidade de 400 m³, incluindo:</w:t>
      </w:r>
    </w:p>
    <w:p w14:paraId="62BF2712" w14:textId="77777777" w:rsidR="006223F9" w:rsidRPr="00D04596" w:rsidRDefault="006223F9" w:rsidP="006223F9">
      <w:pPr>
        <w:tabs>
          <w:tab w:val="left" w:pos="284"/>
        </w:tabs>
        <w:spacing w:after="120"/>
        <w:jc w:val="both"/>
        <w:rPr>
          <w:rFonts w:ascii="Times New Roman" w:hAnsi="Times New Roman" w:cs="Times New Roman"/>
          <w:b/>
          <w:bCs/>
          <w:szCs w:val="24"/>
        </w:rPr>
      </w:pPr>
      <w:r w:rsidRPr="00D04596">
        <w:rPr>
          <w:rFonts w:ascii="Times New Roman" w:hAnsi="Times New Roman" w:cs="Times New Roman"/>
          <w:bCs/>
          <w:szCs w:val="24"/>
        </w:rPr>
        <w:t xml:space="preserve"> Dimensionamento estrutural e hidráulico do reservatório apoiado;</w:t>
      </w:r>
    </w:p>
    <w:p w14:paraId="5A4ABE92" w14:textId="77777777" w:rsidR="006223F9" w:rsidRPr="00D04596" w:rsidRDefault="006223F9" w:rsidP="006223F9">
      <w:pPr>
        <w:tabs>
          <w:tab w:val="left" w:pos="284"/>
        </w:tabs>
        <w:spacing w:after="120"/>
        <w:jc w:val="both"/>
        <w:rPr>
          <w:rFonts w:ascii="Times New Roman" w:hAnsi="Times New Roman" w:cs="Times New Roman"/>
          <w:b/>
          <w:bCs/>
          <w:szCs w:val="24"/>
        </w:rPr>
      </w:pPr>
      <w:r w:rsidRPr="00D04596">
        <w:rPr>
          <w:rFonts w:ascii="Times New Roman" w:hAnsi="Times New Roman" w:cs="Times New Roman"/>
          <w:bCs/>
          <w:szCs w:val="24"/>
        </w:rPr>
        <w:t xml:space="preserve"> Definição de materiais e métodos construtivos adequados; </w:t>
      </w:r>
    </w:p>
    <w:p w14:paraId="007DC980" w14:textId="77777777" w:rsidR="006223F9" w:rsidRPr="00D04596" w:rsidRDefault="006223F9" w:rsidP="006223F9">
      <w:pPr>
        <w:tabs>
          <w:tab w:val="left" w:pos="284"/>
        </w:tabs>
        <w:spacing w:after="120"/>
        <w:jc w:val="both"/>
        <w:rPr>
          <w:rFonts w:ascii="Times New Roman" w:hAnsi="Times New Roman" w:cs="Times New Roman"/>
          <w:b/>
          <w:bCs/>
          <w:szCs w:val="24"/>
        </w:rPr>
      </w:pPr>
      <w:r w:rsidRPr="00D04596">
        <w:rPr>
          <w:rFonts w:ascii="Times New Roman" w:hAnsi="Times New Roman" w:cs="Times New Roman"/>
          <w:bCs/>
          <w:szCs w:val="24"/>
        </w:rPr>
        <w:t xml:space="preserve">Execução de duas sondagens a percussão com 15m de profundidade no imóvel localizado no Loteamento Esplanada II – Chácara nº 64, às margens da Rua Rui Neves Ribas, em São Gabriel do Oeste/MS, conforme Laudo de Avaliação do Imóvel, e emissão de laudos e ART; </w:t>
      </w:r>
    </w:p>
    <w:p w14:paraId="74A7DA89" w14:textId="77777777" w:rsidR="006223F9" w:rsidRPr="00D04596" w:rsidRDefault="006223F9" w:rsidP="006223F9">
      <w:pPr>
        <w:tabs>
          <w:tab w:val="left" w:pos="284"/>
        </w:tabs>
        <w:spacing w:after="120"/>
        <w:jc w:val="both"/>
        <w:rPr>
          <w:rFonts w:ascii="Times New Roman" w:hAnsi="Times New Roman" w:cs="Times New Roman"/>
          <w:b/>
          <w:bCs/>
          <w:szCs w:val="24"/>
        </w:rPr>
      </w:pPr>
      <w:r w:rsidRPr="00D04596">
        <w:rPr>
          <w:rFonts w:ascii="Times New Roman" w:hAnsi="Times New Roman" w:cs="Times New Roman"/>
          <w:bCs/>
          <w:szCs w:val="24"/>
        </w:rPr>
        <w:t xml:space="preserve">Atendimento às normas técnicas vigentes (ABNT, normas ambientais e de segurança aplicáveis); </w:t>
      </w:r>
    </w:p>
    <w:p w14:paraId="6677ABF6" w14:textId="77777777" w:rsidR="006223F9" w:rsidRPr="005E4358" w:rsidRDefault="006223F9" w:rsidP="006223F9">
      <w:pPr>
        <w:pStyle w:val="NormalWeb"/>
        <w:jc w:val="both"/>
        <w:rPr>
          <w:bCs/>
        </w:rPr>
      </w:pPr>
      <w:r w:rsidRPr="00D04596">
        <w:rPr>
          <w:bCs/>
        </w:rPr>
        <w:t>Elaboração de memorial descritivo, planilhas orçamentárias e cronograma físico-financeiro da obra.</w:t>
      </w:r>
    </w:p>
    <w:p w14:paraId="180CDADB" w14:textId="77777777" w:rsidR="006223F9" w:rsidRPr="00A5338B" w:rsidRDefault="006223F9" w:rsidP="006223F9">
      <w:pPr>
        <w:tabs>
          <w:tab w:val="left" w:pos="284"/>
        </w:tabs>
        <w:autoSpaceDE w:val="0"/>
        <w:autoSpaceDN w:val="0"/>
        <w:adjustRightInd w:val="0"/>
        <w:spacing w:after="120"/>
        <w:jc w:val="both"/>
        <w:rPr>
          <w:rFonts w:ascii="Times New Roman" w:hAnsi="Times New Roman"/>
          <w:b/>
          <w:bCs/>
          <w:szCs w:val="24"/>
        </w:rPr>
      </w:pPr>
      <w:r w:rsidRPr="005E4358">
        <w:rPr>
          <w:b/>
          <w:bCs/>
        </w:rPr>
        <w:t>2.</w:t>
      </w:r>
      <w:r>
        <w:rPr>
          <w:b/>
          <w:bCs/>
        </w:rPr>
        <w:t>5</w:t>
      </w:r>
      <w:r>
        <w:t xml:space="preserve"> </w:t>
      </w:r>
      <w:r w:rsidRPr="00A5338B">
        <w:rPr>
          <w:rFonts w:ascii="Times New Roman" w:hAnsi="Times New Roman"/>
          <w:bCs/>
          <w:szCs w:val="24"/>
        </w:rPr>
        <w:t>As atividades de campo, incluindo as sondagens a percussão de 15 metros de profundidade e demais levantamentos necessários, deverão ser realizadas no imóvel localizado no Loteamento Esplanada II – Chácara nº 64, às margens da Rua Rui Neves Ribas, em São Gabriel do Oeste/MS, conforme Laudo de Avaliação do Imóvel.</w:t>
      </w:r>
    </w:p>
    <w:p w14:paraId="4034B8E8" w14:textId="77777777" w:rsidR="006223F9" w:rsidRPr="00D04596" w:rsidRDefault="006223F9" w:rsidP="006223F9">
      <w:pPr>
        <w:pStyle w:val="NormalWeb"/>
        <w:jc w:val="both"/>
        <w:rPr>
          <w:b/>
          <w:bCs/>
          <w:i/>
          <w:lang w:val="pt"/>
        </w:rPr>
      </w:pPr>
      <w:r w:rsidRPr="00D04596">
        <w:rPr>
          <w:b/>
          <w:bCs/>
          <w:smallCaps/>
        </w:rPr>
        <w:t>Cláusula Terceira-     Dos Modelos de Execução e Gestão</w:t>
      </w:r>
    </w:p>
    <w:p w14:paraId="41A682B5" w14:textId="77777777" w:rsidR="006223F9" w:rsidRPr="00F95223" w:rsidRDefault="006223F9" w:rsidP="006223F9">
      <w:pPr>
        <w:tabs>
          <w:tab w:val="left" w:pos="284"/>
        </w:tabs>
        <w:autoSpaceDE w:val="0"/>
        <w:autoSpaceDN w:val="0"/>
        <w:adjustRightInd w:val="0"/>
        <w:jc w:val="both"/>
        <w:rPr>
          <w:rFonts w:ascii="Times New Roman" w:hAnsi="Times New Roman" w:cs="Times New Roman"/>
          <w:b/>
          <w:szCs w:val="24"/>
          <w:lang w:val="pt"/>
        </w:rPr>
      </w:pPr>
    </w:p>
    <w:p w14:paraId="2BF13F35" w14:textId="77777777" w:rsidR="006223F9" w:rsidRPr="00F95223" w:rsidRDefault="006223F9" w:rsidP="006223F9">
      <w:pPr>
        <w:tabs>
          <w:tab w:val="left" w:pos="284"/>
        </w:tabs>
        <w:autoSpaceDE w:val="0"/>
        <w:autoSpaceDN w:val="0"/>
        <w:adjustRightInd w:val="0"/>
        <w:jc w:val="both"/>
        <w:rPr>
          <w:rFonts w:ascii="Times New Roman" w:hAnsi="Times New Roman" w:cs="Times New Roman"/>
          <w:szCs w:val="24"/>
        </w:rPr>
      </w:pPr>
      <w:r w:rsidRPr="00F95223">
        <w:rPr>
          <w:rFonts w:ascii="Times New Roman" w:hAnsi="Times New Roman" w:cs="Times New Roman"/>
          <w:b/>
          <w:szCs w:val="24"/>
          <w:lang w:val="pt"/>
        </w:rPr>
        <w:t xml:space="preserve">3.1. </w:t>
      </w:r>
      <w:r w:rsidRPr="00F95223">
        <w:rPr>
          <w:rFonts w:ascii="Times New Roman" w:hAnsi="Times New Roman" w:cs="Times New Roman"/>
          <w:szCs w:val="24"/>
        </w:rPr>
        <w:t xml:space="preserve">O regime de execução contratual, os modelos de gestão e de execução, assim como os prazos e condições de conclusão, entrega, observação, local e recebimento do objeto constam no Termo de Referência. </w:t>
      </w:r>
    </w:p>
    <w:p w14:paraId="6112ABD8" w14:textId="77777777" w:rsidR="006223F9" w:rsidRPr="00F95223" w:rsidRDefault="006223F9" w:rsidP="006223F9">
      <w:pPr>
        <w:tabs>
          <w:tab w:val="left" w:pos="284"/>
        </w:tabs>
        <w:autoSpaceDE w:val="0"/>
        <w:autoSpaceDN w:val="0"/>
        <w:adjustRightInd w:val="0"/>
        <w:jc w:val="both"/>
        <w:rPr>
          <w:rFonts w:ascii="Times New Roman" w:hAnsi="Times New Roman" w:cs="Times New Roman"/>
          <w:szCs w:val="24"/>
        </w:rPr>
      </w:pPr>
    </w:p>
    <w:p w14:paraId="24576446" w14:textId="77777777" w:rsidR="006223F9" w:rsidRPr="00F95223" w:rsidRDefault="006223F9" w:rsidP="006223F9">
      <w:pPr>
        <w:tabs>
          <w:tab w:val="left" w:pos="284"/>
        </w:tabs>
        <w:autoSpaceDE w:val="0"/>
        <w:autoSpaceDN w:val="0"/>
        <w:adjustRightInd w:val="0"/>
        <w:jc w:val="both"/>
        <w:rPr>
          <w:rFonts w:ascii="Times New Roman" w:hAnsi="Times New Roman" w:cs="Times New Roman"/>
          <w:b/>
          <w:bCs/>
          <w:i/>
          <w:smallCaps/>
          <w:szCs w:val="24"/>
        </w:rPr>
      </w:pPr>
      <w:r w:rsidRPr="00F95223">
        <w:rPr>
          <w:rFonts w:ascii="Times New Roman" w:hAnsi="Times New Roman" w:cs="Times New Roman"/>
          <w:b/>
          <w:bCs/>
          <w:smallCaps/>
          <w:szCs w:val="24"/>
        </w:rPr>
        <w:t>Cláusula Quarta-     Da Subcontratação</w:t>
      </w:r>
    </w:p>
    <w:p w14:paraId="47AE8CFF" w14:textId="77777777" w:rsidR="006223F9" w:rsidRPr="00F95223" w:rsidRDefault="006223F9" w:rsidP="006223F9">
      <w:pPr>
        <w:jc w:val="both"/>
        <w:rPr>
          <w:rFonts w:ascii="Times New Roman" w:eastAsia="Century Gothic" w:hAnsi="Times New Roman" w:cs="Times New Roman"/>
          <w:iCs/>
          <w:szCs w:val="24"/>
        </w:rPr>
      </w:pPr>
    </w:p>
    <w:p w14:paraId="0E63FBFD" w14:textId="77777777" w:rsidR="006223F9" w:rsidRPr="00F95223" w:rsidRDefault="006223F9" w:rsidP="006223F9">
      <w:pPr>
        <w:jc w:val="both"/>
        <w:rPr>
          <w:rFonts w:ascii="Times New Roman" w:eastAsia="Century Gothic" w:hAnsi="Times New Roman" w:cs="Times New Roman"/>
          <w:iCs/>
          <w:szCs w:val="24"/>
        </w:rPr>
      </w:pPr>
      <w:r w:rsidRPr="00F95223">
        <w:rPr>
          <w:rFonts w:ascii="Times New Roman" w:eastAsia="Century Gothic" w:hAnsi="Times New Roman" w:cs="Times New Roman"/>
          <w:b/>
          <w:bCs/>
          <w:iCs/>
          <w:szCs w:val="24"/>
        </w:rPr>
        <w:t>4.1.</w:t>
      </w:r>
      <w:r w:rsidRPr="00F95223">
        <w:rPr>
          <w:rFonts w:ascii="Times New Roman" w:eastAsia="Century Gothic" w:hAnsi="Times New Roman" w:cs="Times New Roman"/>
          <w:iCs/>
          <w:szCs w:val="24"/>
        </w:rPr>
        <w:t xml:space="preserve"> Não será admitida a subcontratação do objeto contratual.</w:t>
      </w:r>
    </w:p>
    <w:p w14:paraId="2CC6DB39" w14:textId="77777777" w:rsidR="006223F9" w:rsidRPr="00F95223" w:rsidRDefault="006223F9" w:rsidP="006223F9">
      <w:pPr>
        <w:rPr>
          <w:rFonts w:ascii="Times New Roman" w:hAnsi="Times New Roman" w:cs="Times New Roman"/>
          <w:szCs w:val="24"/>
        </w:rPr>
      </w:pPr>
    </w:p>
    <w:p w14:paraId="63D4EA07" w14:textId="77777777" w:rsidR="006223F9" w:rsidRPr="00F95223" w:rsidRDefault="006223F9" w:rsidP="006223F9">
      <w:pPr>
        <w:pStyle w:val="Ttulo4"/>
        <w:spacing w:before="0" w:line="276" w:lineRule="auto"/>
        <w:jc w:val="both"/>
        <w:rPr>
          <w:b w:val="0"/>
          <w:bCs w:val="0"/>
          <w:i/>
          <w:smallCaps/>
          <w:sz w:val="24"/>
          <w:szCs w:val="24"/>
        </w:rPr>
      </w:pPr>
      <w:r w:rsidRPr="00F95223">
        <w:rPr>
          <w:smallCaps/>
          <w:sz w:val="24"/>
          <w:szCs w:val="24"/>
        </w:rPr>
        <w:t>Cláusula Quinta-     Do Preço</w:t>
      </w:r>
    </w:p>
    <w:p w14:paraId="7A2303F4" w14:textId="77777777" w:rsidR="006223F9" w:rsidRPr="00F95223" w:rsidRDefault="006223F9" w:rsidP="006223F9">
      <w:pPr>
        <w:tabs>
          <w:tab w:val="left" w:pos="900"/>
        </w:tabs>
        <w:jc w:val="both"/>
        <w:rPr>
          <w:rFonts w:ascii="Times New Roman" w:hAnsi="Times New Roman" w:cs="Times New Roman"/>
          <w:szCs w:val="24"/>
        </w:rPr>
      </w:pPr>
    </w:p>
    <w:p w14:paraId="2C5B99AF" w14:textId="77777777" w:rsidR="006223F9" w:rsidRPr="00F95223" w:rsidRDefault="006223F9" w:rsidP="006223F9">
      <w:pPr>
        <w:tabs>
          <w:tab w:val="left" w:pos="900"/>
        </w:tabs>
        <w:jc w:val="both"/>
        <w:rPr>
          <w:rFonts w:ascii="Times New Roman" w:hAnsi="Times New Roman" w:cs="Times New Roman"/>
          <w:szCs w:val="24"/>
        </w:rPr>
      </w:pPr>
      <w:r w:rsidRPr="00F95223">
        <w:rPr>
          <w:rFonts w:ascii="Times New Roman" w:eastAsia="Calibri" w:hAnsi="Times New Roman" w:cs="Times New Roman"/>
          <w:b/>
          <w:bCs/>
          <w:szCs w:val="24"/>
        </w:rPr>
        <w:t>5.1.</w:t>
      </w:r>
      <w:r w:rsidRPr="00F95223">
        <w:rPr>
          <w:rFonts w:ascii="Times New Roman" w:eastAsia="Calibri" w:hAnsi="Times New Roman" w:cs="Times New Roman"/>
          <w:szCs w:val="24"/>
        </w:rPr>
        <w:t xml:space="preserve"> </w:t>
      </w:r>
      <w:r w:rsidRPr="00F95223">
        <w:rPr>
          <w:rFonts w:ascii="Times New Roman" w:hAnsi="Times New Roman" w:cs="Times New Roman"/>
          <w:szCs w:val="24"/>
        </w:rPr>
        <w:t xml:space="preserve">Pelo fornecimento do objeto deste </w:t>
      </w:r>
      <w:r w:rsidRPr="00F95223">
        <w:rPr>
          <w:rFonts w:ascii="Times New Roman" w:hAnsi="Times New Roman" w:cs="Times New Roman"/>
          <w:smallCaps/>
          <w:szCs w:val="24"/>
        </w:rPr>
        <w:t>Contrato</w:t>
      </w:r>
      <w:r w:rsidRPr="00F95223">
        <w:rPr>
          <w:rFonts w:ascii="Times New Roman" w:hAnsi="Times New Roman" w:cs="Times New Roman"/>
          <w:szCs w:val="24"/>
        </w:rPr>
        <w:t xml:space="preserve">, a </w:t>
      </w:r>
      <w:r w:rsidRPr="00F95223">
        <w:rPr>
          <w:rFonts w:ascii="Times New Roman" w:hAnsi="Times New Roman" w:cs="Times New Roman"/>
          <w:smallCaps/>
          <w:szCs w:val="24"/>
        </w:rPr>
        <w:t>Contratante</w:t>
      </w:r>
      <w:r w:rsidRPr="00F95223">
        <w:rPr>
          <w:rFonts w:ascii="Times New Roman" w:hAnsi="Times New Roman" w:cs="Times New Roman"/>
          <w:szCs w:val="24"/>
        </w:rPr>
        <w:t xml:space="preserve"> pagará à </w:t>
      </w:r>
      <w:r w:rsidRPr="00F95223">
        <w:rPr>
          <w:rFonts w:ascii="Times New Roman" w:hAnsi="Times New Roman" w:cs="Times New Roman"/>
          <w:smallCaps/>
          <w:szCs w:val="24"/>
        </w:rPr>
        <w:t>Contratada</w:t>
      </w:r>
      <w:r w:rsidRPr="00F95223">
        <w:rPr>
          <w:rFonts w:ascii="Times New Roman" w:hAnsi="Times New Roman" w:cs="Times New Roman"/>
          <w:szCs w:val="24"/>
        </w:rPr>
        <w:t xml:space="preserve"> a importância total de </w:t>
      </w:r>
      <w:r w:rsidRPr="00F95223">
        <w:rPr>
          <w:rFonts w:ascii="Times New Roman" w:hAnsi="Times New Roman" w:cs="Times New Roman"/>
          <w:b/>
          <w:bCs/>
          <w:szCs w:val="24"/>
        </w:rPr>
        <w:t xml:space="preserve">R$ </w:t>
      </w:r>
      <w:proofErr w:type="spellStart"/>
      <w:r w:rsidRPr="00F95223">
        <w:rPr>
          <w:rFonts w:ascii="Times New Roman" w:hAnsi="Times New Roman" w:cs="Times New Roman"/>
          <w:b/>
          <w:bCs/>
          <w:szCs w:val="24"/>
        </w:rPr>
        <w:t>xxxxxxx</w:t>
      </w:r>
      <w:proofErr w:type="spellEnd"/>
      <w:r w:rsidRPr="00F95223">
        <w:rPr>
          <w:rFonts w:ascii="Times New Roman" w:hAnsi="Times New Roman" w:cs="Times New Roman"/>
          <w:b/>
          <w:bCs/>
          <w:szCs w:val="24"/>
        </w:rPr>
        <w:t xml:space="preserve"> (</w:t>
      </w:r>
      <w:proofErr w:type="spellStart"/>
      <w:r w:rsidRPr="00F95223">
        <w:rPr>
          <w:rFonts w:ascii="Times New Roman" w:hAnsi="Times New Roman" w:cs="Times New Roman"/>
          <w:b/>
          <w:bCs/>
          <w:szCs w:val="24"/>
        </w:rPr>
        <w:t>xxxxxxxxx</w:t>
      </w:r>
      <w:proofErr w:type="spellEnd"/>
      <w:r w:rsidRPr="00F95223">
        <w:rPr>
          <w:rFonts w:ascii="Times New Roman" w:hAnsi="Times New Roman" w:cs="Times New Roman"/>
          <w:b/>
          <w:bCs/>
          <w:szCs w:val="24"/>
        </w:rPr>
        <w:t>)</w:t>
      </w:r>
      <w:r w:rsidRPr="00F95223">
        <w:rPr>
          <w:rFonts w:ascii="Times New Roman" w:hAnsi="Times New Roman" w:cs="Times New Roman"/>
          <w:szCs w:val="24"/>
        </w:rPr>
        <w:t xml:space="preserve">. </w:t>
      </w:r>
    </w:p>
    <w:p w14:paraId="512393BB" w14:textId="77777777" w:rsidR="006223F9" w:rsidRPr="00F95223" w:rsidRDefault="006223F9" w:rsidP="006223F9">
      <w:pPr>
        <w:tabs>
          <w:tab w:val="left" w:pos="900"/>
        </w:tabs>
        <w:jc w:val="both"/>
        <w:rPr>
          <w:rFonts w:ascii="Times New Roman" w:hAnsi="Times New Roman" w:cs="Times New Roman"/>
          <w:szCs w:val="24"/>
        </w:rPr>
      </w:pPr>
    </w:p>
    <w:p w14:paraId="5CE75FDF" w14:textId="77777777" w:rsidR="006223F9" w:rsidRPr="00F95223" w:rsidRDefault="006223F9" w:rsidP="006223F9">
      <w:pPr>
        <w:jc w:val="both"/>
        <w:rPr>
          <w:rFonts w:ascii="Times New Roman" w:eastAsia="Calibri" w:hAnsi="Times New Roman" w:cs="Times New Roman"/>
          <w:szCs w:val="24"/>
        </w:rPr>
      </w:pPr>
      <w:r w:rsidRPr="00F95223">
        <w:rPr>
          <w:rFonts w:ascii="Times New Roman" w:eastAsia="Calibri" w:hAnsi="Times New Roman" w:cs="Times New Roman"/>
          <w:b/>
          <w:bCs/>
          <w:szCs w:val="24"/>
        </w:rPr>
        <w:t>5.2.</w:t>
      </w:r>
      <w:r w:rsidRPr="00F95223">
        <w:rPr>
          <w:rFonts w:ascii="Times New Roman" w:eastAsia="Calibri" w:hAnsi="Times New Roman" w:cs="Times New Roman"/>
          <w:szCs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3355E047" w14:textId="77777777" w:rsidR="006223F9" w:rsidRPr="00F95223" w:rsidRDefault="006223F9" w:rsidP="006223F9">
      <w:pPr>
        <w:jc w:val="both"/>
        <w:rPr>
          <w:rFonts w:ascii="Times New Roman" w:hAnsi="Times New Roman" w:cs="Times New Roman"/>
          <w:szCs w:val="24"/>
        </w:rPr>
      </w:pPr>
    </w:p>
    <w:p w14:paraId="0089DDB6" w14:textId="77777777" w:rsidR="006223F9" w:rsidRPr="00F95223" w:rsidRDefault="006223F9" w:rsidP="006223F9">
      <w:pPr>
        <w:pStyle w:val="Ttulo4"/>
        <w:spacing w:before="0" w:line="276" w:lineRule="auto"/>
        <w:jc w:val="both"/>
        <w:rPr>
          <w:b w:val="0"/>
          <w:bCs w:val="0"/>
          <w:i/>
          <w:iCs/>
          <w:smallCaps/>
          <w:sz w:val="24"/>
          <w:szCs w:val="24"/>
        </w:rPr>
      </w:pPr>
      <w:r w:rsidRPr="00F95223">
        <w:rPr>
          <w:smallCaps/>
          <w:sz w:val="24"/>
          <w:szCs w:val="24"/>
        </w:rPr>
        <w:t>Cláusula Sexta -</w:t>
      </w:r>
      <w:r w:rsidRPr="00F95223">
        <w:rPr>
          <w:smallCaps/>
          <w:sz w:val="24"/>
          <w:szCs w:val="24"/>
        </w:rPr>
        <w:tab/>
        <w:t xml:space="preserve">Do Pagamento </w:t>
      </w:r>
    </w:p>
    <w:p w14:paraId="440B4165" w14:textId="77777777" w:rsidR="006223F9" w:rsidRPr="00F95223" w:rsidRDefault="006223F9" w:rsidP="006223F9">
      <w:pPr>
        <w:pStyle w:val="Ttulo4"/>
        <w:spacing w:before="0" w:line="276" w:lineRule="auto"/>
        <w:jc w:val="both"/>
        <w:rPr>
          <w:b w:val="0"/>
          <w:bCs w:val="0"/>
          <w:i/>
          <w:smallCaps/>
          <w:sz w:val="24"/>
          <w:szCs w:val="24"/>
        </w:rPr>
      </w:pPr>
    </w:p>
    <w:p w14:paraId="7ED894F5" w14:textId="77777777" w:rsidR="006223F9" w:rsidRPr="00F95223" w:rsidRDefault="006223F9" w:rsidP="006223F9">
      <w:pPr>
        <w:autoSpaceDE w:val="0"/>
        <w:autoSpaceDN w:val="0"/>
        <w:adjustRightInd w:val="0"/>
        <w:jc w:val="both"/>
        <w:rPr>
          <w:rFonts w:ascii="Times New Roman" w:hAnsi="Times New Roman" w:cs="Times New Roman"/>
          <w:bCs/>
          <w:color w:val="000000"/>
          <w:szCs w:val="24"/>
        </w:rPr>
      </w:pPr>
      <w:r w:rsidRPr="00F95223">
        <w:rPr>
          <w:rFonts w:ascii="Times New Roman" w:hAnsi="Times New Roman" w:cs="Times New Roman"/>
          <w:b/>
          <w:bCs/>
          <w:szCs w:val="24"/>
          <w:lang w:val="pt"/>
        </w:rPr>
        <w:t xml:space="preserve">6.1. </w:t>
      </w:r>
      <w:r w:rsidRPr="00F95223">
        <w:rPr>
          <w:rFonts w:ascii="Times New Roman" w:hAnsi="Times New Roman" w:cs="Times New Roman"/>
          <w:szCs w:val="24"/>
          <w:lang w:val="pt"/>
        </w:rPr>
        <w:t xml:space="preserve">O pagamento será realizado diretamente à Contratada, no prazo de até 30 (trinta) dias, </w:t>
      </w:r>
      <w:r w:rsidRPr="00F95223">
        <w:rPr>
          <w:rFonts w:ascii="Times New Roman" w:hAnsi="Times New Roman" w:cs="Times New Roman"/>
          <w:szCs w:val="24"/>
        </w:rPr>
        <w:t xml:space="preserve">contados da realização dos serviços, após a apresentação da respectiva Nota Fiscal, devidamente atestada pelo setor competente, mediante crédito na conta corrente </w:t>
      </w:r>
      <w:r w:rsidRPr="00F95223">
        <w:rPr>
          <w:rFonts w:ascii="Times New Roman" w:hAnsi="Times New Roman" w:cs="Times New Roman"/>
          <w:bCs/>
          <w:szCs w:val="24"/>
        </w:rPr>
        <w:t>de titularidade da CONTRATADA</w:t>
      </w:r>
      <w:r w:rsidRPr="00F95223">
        <w:rPr>
          <w:rFonts w:ascii="Times New Roman" w:hAnsi="Times New Roman" w:cs="Times New Roman"/>
          <w:szCs w:val="24"/>
          <w:lang w:val="pt"/>
        </w:rPr>
        <w:t xml:space="preserve">, nos termos da Lei Federal nº 14.133/2021, </w:t>
      </w:r>
      <w:r w:rsidRPr="00F95223">
        <w:rPr>
          <w:rFonts w:ascii="Times New Roman" w:hAnsi="Times New Roman" w:cs="Times New Roman"/>
          <w:bCs/>
          <w:color w:val="000000"/>
          <w:szCs w:val="24"/>
        </w:rPr>
        <w:t xml:space="preserve">acompanhada </w:t>
      </w:r>
      <w:r w:rsidRPr="00F95223">
        <w:rPr>
          <w:rFonts w:ascii="Times New Roman" w:hAnsi="Times New Roman" w:cs="Times New Roman"/>
          <w:color w:val="000000"/>
          <w:szCs w:val="24"/>
        </w:rPr>
        <w:t>dos seguintes documentos:</w:t>
      </w:r>
    </w:p>
    <w:p w14:paraId="55D77B6E" w14:textId="77777777" w:rsidR="006223F9" w:rsidRPr="00F95223" w:rsidRDefault="006223F9" w:rsidP="006223F9">
      <w:pPr>
        <w:autoSpaceDE w:val="0"/>
        <w:autoSpaceDN w:val="0"/>
        <w:adjustRightInd w:val="0"/>
        <w:ind w:left="1134"/>
        <w:jc w:val="both"/>
        <w:rPr>
          <w:rFonts w:ascii="Times New Roman" w:hAnsi="Times New Roman" w:cs="Times New Roman"/>
          <w:bCs/>
          <w:color w:val="000000"/>
          <w:szCs w:val="24"/>
        </w:rPr>
      </w:pPr>
    </w:p>
    <w:p w14:paraId="46A711B0" w14:textId="77777777" w:rsidR="006223F9" w:rsidRPr="00F95223" w:rsidRDefault="006223F9" w:rsidP="006223F9">
      <w:pPr>
        <w:autoSpaceDE w:val="0"/>
        <w:autoSpaceDN w:val="0"/>
        <w:adjustRightInd w:val="0"/>
        <w:ind w:left="709"/>
        <w:jc w:val="both"/>
        <w:rPr>
          <w:rFonts w:ascii="Times New Roman" w:hAnsi="Times New Roman" w:cs="Times New Roman"/>
          <w:bCs/>
          <w:color w:val="000000"/>
          <w:szCs w:val="24"/>
        </w:rPr>
      </w:pPr>
      <w:r w:rsidRPr="00F95223">
        <w:rPr>
          <w:rFonts w:ascii="Times New Roman" w:hAnsi="Times New Roman" w:cs="Times New Roman"/>
          <w:b/>
          <w:bCs/>
          <w:color w:val="000000"/>
          <w:szCs w:val="24"/>
        </w:rPr>
        <w:t>a)</w:t>
      </w:r>
      <w:r w:rsidRPr="00F95223">
        <w:rPr>
          <w:rFonts w:ascii="Times New Roman" w:hAnsi="Times New Roman" w:cs="Times New Roman"/>
          <w:bCs/>
          <w:color w:val="000000"/>
          <w:szCs w:val="24"/>
        </w:rPr>
        <w:t xml:space="preserve"> Prova de Regularidade com a </w:t>
      </w:r>
      <w:r w:rsidRPr="00F95223">
        <w:rPr>
          <w:rFonts w:ascii="Times New Roman" w:hAnsi="Times New Roman" w:cs="Times New Roman"/>
          <w:b/>
          <w:bCs/>
          <w:color w:val="000000"/>
          <w:szCs w:val="24"/>
        </w:rPr>
        <w:t>Fazenda Federal</w:t>
      </w:r>
      <w:r w:rsidRPr="00F95223">
        <w:rPr>
          <w:rFonts w:ascii="Times New Roman" w:hAnsi="Times New Roman" w:cs="Times New Roman"/>
          <w:bCs/>
          <w:color w:val="000000"/>
          <w:szCs w:val="24"/>
        </w:rPr>
        <w:t xml:space="preserve"> e a Seguridade Social – CND </w:t>
      </w:r>
      <w:r w:rsidRPr="00F95223">
        <w:rPr>
          <w:rFonts w:ascii="Times New Roman" w:hAnsi="Times New Roman" w:cs="Times New Roman"/>
          <w:b/>
          <w:bCs/>
          <w:color w:val="000000"/>
          <w:szCs w:val="24"/>
        </w:rPr>
        <w:t>(INSS)</w:t>
      </w:r>
      <w:r w:rsidRPr="00F95223">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25E67E7" w14:textId="77777777" w:rsidR="006223F9" w:rsidRPr="00F95223" w:rsidRDefault="006223F9" w:rsidP="006223F9">
      <w:pPr>
        <w:autoSpaceDE w:val="0"/>
        <w:autoSpaceDN w:val="0"/>
        <w:adjustRightInd w:val="0"/>
        <w:ind w:left="1134"/>
        <w:jc w:val="both"/>
        <w:rPr>
          <w:rFonts w:ascii="Times New Roman" w:hAnsi="Times New Roman" w:cs="Times New Roman"/>
          <w:bCs/>
          <w:color w:val="000000"/>
          <w:szCs w:val="24"/>
        </w:rPr>
      </w:pPr>
    </w:p>
    <w:p w14:paraId="4AC4D006" w14:textId="77777777" w:rsidR="006223F9" w:rsidRPr="00F95223" w:rsidRDefault="006223F9" w:rsidP="006223F9">
      <w:pPr>
        <w:autoSpaceDE w:val="0"/>
        <w:autoSpaceDN w:val="0"/>
        <w:adjustRightInd w:val="0"/>
        <w:ind w:left="709"/>
        <w:jc w:val="both"/>
        <w:rPr>
          <w:rFonts w:ascii="Times New Roman" w:hAnsi="Times New Roman" w:cs="Times New Roman"/>
          <w:bCs/>
          <w:color w:val="000000"/>
          <w:szCs w:val="24"/>
        </w:rPr>
      </w:pPr>
      <w:r w:rsidRPr="00F95223">
        <w:rPr>
          <w:rFonts w:ascii="Times New Roman" w:hAnsi="Times New Roman" w:cs="Times New Roman"/>
          <w:b/>
          <w:color w:val="000000"/>
          <w:szCs w:val="24"/>
        </w:rPr>
        <w:t>b)</w:t>
      </w:r>
      <w:r w:rsidRPr="00F95223">
        <w:rPr>
          <w:rFonts w:ascii="Times New Roman" w:hAnsi="Times New Roman" w:cs="Times New Roman"/>
          <w:bCs/>
          <w:color w:val="000000"/>
          <w:szCs w:val="24"/>
        </w:rPr>
        <w:t xml:space="preserve"> Prova de regularidade com a </w:t>
      </w:r>
      <w:r w:rsidRPr="00F95223">
        <w:rPr>
          <w:rFonts w:ascii="Times New Roman" w:hAnsi="Times New Roman" w:cs="Times New Roman"/>
          <w:b/>
          <w:bCs/>
          <w:color w:val="000000"/>
          <w:szCs w:val="24"/>
        </w:rPr>
        <w:t>Fazenda Estadual</w:t>
      </w:r>
      <w:r w:rsidRPr="00F95223">
        <w:rPr>
          <w:rFonts w:ascii="Times New Roman" w:hAnsi="Times New Roman" w:cs="Times New Roman"/>
          <w:bCs/>
          <w:color w:val="000000"/>
          <w:szCs w:val="24"/>
        </w:rPr>
        <w:t xml:space="preserve"> (Certidão Negativa de Débitos, </w:t>
      </w:r>
      <w:proofErr w:type="gramStart"/>
      <w:r w:rsidRPr="00F95223">
        <w:rPr>
          <w:rFonts w:ascii="Times New Roman" w:hAnsi="Times New Roman" w:cs="Times New Roman"/>
          <w:bCs/>
          <w:color w:val="000000"/>
          <w:szCs w:val="24"/>
        </w:rPr>
        <w:t>ou Positiva</w:t>
      </w:r>
      <w:proofErr w:type="gramEnd"/>
      <w:r w:rsidRPr="00F95223">
        <w:rPr>
          <w:rFonts w:ascii="Times New Roman" w:hAnsi="Times New Roman" w:cs="Times New Roman"/>
          <w:bCs/>
          <w:color w:val="000000"/>
          <w:szCs w:val="24"/>
        </w:rPr>
        <w:t xml:space="preserve"> com efeito de Negativa de Tributos Estaduais), emitido pelo órgão competente, da localidade de domicilio ou sede da empresa do proponente, na forma da Lei;</w:t>
      </w:r>
    </w:p>
    <w:p w14:paraId="7B6D5E7A" w14:textId="77777777" w:rsidR="006223F9" w:rsidRPr="00F95223" w:rsidRDefault="006223F9" w:rsidP="006223F9">
      <w:pPr>
        <w:autoSpaceDE w:val="0"/>
        <w:autoSpaceDN w:val="0"/>
        <w:adjustRightInd w:val="0"/>
        <w:ind w:left="1134"/>
        <w:jc w:val="both"/>
        <w:rPr>
          <w:rFonts w:ascii="Times New Roman" w:hAnsi="Times New Roman" w:cs="Times New Roman"/>
          <w:bCs/>
          <w:color w:val="000000"/>
          <w:szCs w:val="24"/>
        </w:rPr>
      </w:pPr>
    </w:p>
    <w:p w14:paraId="2DCE6888" w14:textId="77777777" w:rsidR="006223F9" w:rsidRPr="00F95223" w:rsidRDefault="006223F9" w:rsidP="006223F9">
      <w:pPr>
        <w:autoSpaceDE w:val="0"/>
        <w:autoSpaceDN w:val="0"/>
        <w:adjustRightInd w:val="0"/>
        <w:ind w:left="709"/>
        <w:jc w:val="both"/>
        <w:rPr>
          <w:rFonts w:ascii="Times New Roman" w:hAnsi="Times New Roman" w:cs="Times New Roman"/>
          <w:bCs/>
          <w:color w:val="000000"/>
          <w:szCs w:val="24"/>
        </w:rPr>
      </w:pPr>
      <w:r w:rsidRPr="00F95223">
        <w:rPr>
          <w:rFonts w:ascii="Times New Roman" w:hAnsi="Times New Roman" w:cs="Times New Roman"/>
          <w:b/>
          <w:color w:val="000000"/>
          <w:szCs w:val="24"/>
        </w:rPr>
        <w:t>c)</w:t>
      </w:r>
      <w:r w:rsidRPr="00F95223">
        <w:rPr>
          <w:rFonts w:ascii="Times New Roman" w:hAnsi="Times New Roman" w:cs="Times New Roman"/>
          <w:bCs/>
          <w:color w:val="000000"/>
          <w:szCs w:val="24"/>
        </w:rPr>
        <w:t xml:space="preserve"> Prova de regularidade com a </w:t>
      </w:r>
      <w:r w:rsidRPr="00F95223">
        <w:rPr>
          <w:rFonts w:ascii="Times New Roman" w:hAnsi="Times New Roman" w:cs="Times New Roman"/>
          <w:b/>
          <w:bCs/>
          <w:color w:val="000000"/>
          <w:szCs w:val="24"/>
        </w:rPr>
        <w:t>Fazenda Municipal</w:t>
      </w:r>
      <w:r w:rsidRPr="00F95223">
        <w:rPr>
          <w:rFonts w:ascii="Times New Roman" w:hAnsi="Times New Roman" w:cs="Times New Roman"/>
          <w:bCs/>
          <w:color w:val="000000"/>
          <w:szCs w:val="24"/>
        </w:rPr>
        <w:t xml:space="preserve"> (Certidão Negativa de Débitos, </w:t>
      </w:r>
      <w:proofErr w:type="gramStart"/>
      <w:r w:rsidRPr="00F95223">
        <w:rPr>
          <w:rFonts w:ascii="Times New Roman" w:hAnsi="Times New Roman" w:cs="Times New Roman"/>
          <w:bCs/>
          <w:color w:val="000000"/>
          <w:szCs w:val="24"/>
        </w:rPr>
        <w:t>ou Positiva</w:t>
      </w:r>
      <w:proofErr w:type="gramEnd"/>
      <w:r w:rsidRPr="00F95223">
        <w:rPr>
          <w:rFonts w:ascii="Times New Roman" w:hAnsi="Times New Roman" w:cs="Times New Roman"/>
          <w:bCs/>
          <w:color w:val="000000"/>
          <w:szCs w:val="24"/>
        </w:rPr>
        <w:t xml:space="preserve"> com efeito de Negativa de Tributos Municipais), emitido pelo órgão competente, da localidade de domicilio ou sede da empresa do proponente, na forma da Lei;</w:t>
      </w:r>
    </w:p>
    <w:p w14:paraId="628CE6C5" w14:textId="77777777" w:rsidR="006223F9" w:rsidRPr="00F95223" w:rsidRDefault="006223F9" w:rsidP="006223F9">
      <w:pPr>
        <w:autoSpaceDE w:val="0"/>
        <w:autoSpaceDN w:val="0"/>
        <w:adjustRightInd w:val="0"/>
        <w:ind w:left="1134"/>
        <w:jc w:val="both"/>
        <w:rPr>
          <w:rFonts w:ascii="Times New Roman" w:hAnsi="Times New Roman" w:cs="Times New Roman"/>
          <w:bCs/>
          <w:color w:val="000000"/>
          <w:szCs w:val="24"/>
        </w:rPr>
      </w:pPr>
    </w:p>
    <w:p w14:paraId="527E0AB4" w14:textId="77777777" w:rsidR="006223F9" w:rsidRPr="00F95223" w:rsidRDefault="006223F9" w:rsidP="006223F9">
      <w:pPr>
        <w:autoSpaceDE w:val="0"/>
        <w:autoSpaceDN w:val="0"/>
        <w:adjustRightInd w:val="0"/>
        <w:ind w:left="709" w:right="141"/>
        <w:jc w:val="both"/>
        <w:rPr>
          <w:rFonts w:ascii="Times New Roman" w:hAnsi="Times New Roman" w:cs="Times New Roman"/>
          <w:bCs/>
          <w:color w:val="000000"/>
          <w:szCs w:val="24"/>
        </w:rPr>
      </w:pPr>
      <w:r w:rsidRPr="00F95223">
        <w:rPr>
          <w:rFonts w:ascii="Times New Roman" w:hAnsi="Times New Roman" w:cs="Times New Roman"/>
          <w:b/>
          <w:color w:val="000000"/>
          <w:szCs w:val="24"/>
        </w:rPr>
        <w:t>d)</w:t>
      </w:r>
      <w:r w:rsidRPr="00F95223">
        <w:rPr>
          <w:rFonts w:ascii="Times New Roman" w:hAnsi="Times New Roman" w:cs="Times New Roman"/>
          <w:bCs/>
          <w:color w:val="000000"/>
          <w:szCs w:val="24"/>
        </w:rPr>
        <w:t xml:space="preserve"> Prova de Regularidade relativa ao Fundo de Garantia por Tempo de Serviço </w:t>
      </w:r>
      <w:r w:rsidRPr="00F95223">
        <w:rPr>
          <w:rFonts w:ascii="Times New Roman" w:hAnsi="Times New Roman" w:cs="Times New Roman"/>
          <w:b/>
          <w:bCs/>
          <w:color w:val="000000"/>
          <w:szCs w:val="24"/>
        </w:rPr>
        <w:t>(FGTS)</w:t>
      </w:r>
      <w:r w:rsidRPr="00F95223">
        <w:rPr>
          <w:rFonts w:ascii="Times New Roman" w:hAnsi="Times New Roman" w:cs="Times New Roman"/>
          <w:bCs/>
          <w:color w:val="000000"/>
          <w:szCs w:val="24"/>
        </w:rPr>
        <w:t>, mediante Certificado de Regularidade do FGTS;</w:t>
      </w:r>
    </w:p>
    <w:p w14:paraId="486D6DE3" w14:textId="77777777" w:rsidR="006223F9" w:rsidRPr="00F95223" w:rsidRDefault="006223F9" w:rsidP="006223F9">
      <w:pPr>
        <w:autoSpaceDE w:val="0"/>
        <w:autoSpaceDN w:val="0"/>
        <w:adjustRightInd w:val="0"/>
        <w:ind w:left="1134"/>
        <w:jc w:val="both"/>
        <w:rPr>
          <w:rFonts w:ascii="Times New Roman" w:hAnsi="Times New Roman" w:cs="Times New Roman"/>
          <w:bCs/>
          <w:color w:val="000000"/>
          <w:szCs w:val="24"/>
        </w:rPr>
      </w:pPr>
    </w:p>
    <w:p w14:paraId="291D76C8" w14:textId="77777777" w:rsidR="006223F9" w:rsidRPr="00F95223" w:rsidRDefault="006223F9" w:rsidP="006223F9">
      <w:pPr>
        <w:pStyle w:val="Cabealho"/>
        <w:spacing w:line="276" w:lineRule="auto"/>
        <w:ind w:left="709"/>
        <w:jc w:val="both"/>
        <w:rPr>
          <w:rFonts w:ascii="Times New Roman" w:hAnsi="Times New Roman" w:cs="Times New Roman"/>
          <w:bCs/>
          <w:szCs w:val="24"/>
        </w:rPr>
      </w:pPr>
      <w:r w:rsidRPr="00F95223">
        <w:rPr>
          <w:rFonts w:ascii="Times New Roman" w:hAnsi="Times New Roman" w:cs="Times New Roman"/>
          <w:b/>
          <w:color w:val="000000"/>
          <w:szCs w:val="24"/>
        </w:rPr>
        <w:lastRenderedPageBreak/>
        <w:t>e)</w:t>
      </w:r>
      <w:r w:rsidRPr="00F95223">
        <w:rPr>
          <w:rFonts w:ascii="Times New Roman" w:hAnsi="Times New Roman" w:cs="Times New Roman"/>
          <w:bCs/>
          <w:color w:val="000000"/>
          <w:szCs w:val="24"/>
        </w:rPr>
        <w:t xml:space="preserve"> Prova de Regularidade Trabalhista, mediante apresentação da Certidão Negativa de Débitos Trabalhistas (CNDT) ou Certidão Positiva com efeitos de negativa, emitida pelo TST – Tribunal Superior do Trabalho</w:t>
      </w:r>
      <w:r w:rsidRPr="00F95223">
        <w:rPr>
          <w:rFonts w:ascii="Times New Roman" w:hAnsi="Times New Roman" w:cs="Times New Roman"/>
          <w:bCs/>
          <w:szCs w:val="24"/>
        </w:rPr>
        <w:t>.</w:t>
      </w:r>
    </w:p>
    <w:p w14:paraId="6A629DE9" w14:textId="77777777" w:rsidR="006223F9" w:rsidRPr="00F95223" w:rsidRDefault="006223F9" w:rsidP="006223F9">
      <w:pPr>
        <w:jc w:val="both"/>
        <w:rPr>
          <w:rFonts w:ascii="Times New Roman" w:hAnsi="Times New Roman" w:cs="Times New Roman"/>
          <w:szCs w:val="24"/>
        </w:rPr>
      </w:pPr>
    </w:p>
    <w:p w14:paraId="6450E9E1" w14:textId="77777777" w:rsidR="006223F9" w:rsidRPr="00F95223" w:rsidRDefault="006223F9" w:rsidP="006223F9">
      <w:pPr>
        <w:pStyle w:val="NormalWeb"/>
        <w:spacing w:before="0" w:beforeAutospacing="0" w:after="0" w:afterAutospacing="0" w:line="276" w:lineRule="auto"/>
        <w:jc w:val="both"/>
      </w:pPr>
      <w:r w:rsidRPr="00F95223">
        <w:rPr>
          <w:b/>
          <w:bCs/>
        </w:rPr>
        <w:t>6.2.</w:t>
      </w:r>
      <w:r w:rsidRPr="00F95223">
        <w:t xml:space="preserve"> A Nota Fiscal não poderá conter emendas, rasuras, acréscimos ou entrelinhas e deverá ser apresenta em 3 (três) vias, constando o número da licitação e do </w:t>
      </w:r>
      <w:r w:rsidRPr="00F95223">
        <w:rPr>
          <w:b/>
        </w:rPr>
        <w:t>CONTRATO</w:t>
      </w:r>
      <w:r w:rsidRPr="00F95223">
        <w:t xml:space="preserve"> firmado com a </w:t>
      </w:r>
      <w:r w:rsidRPr="00F95223">
        <w:rPr>
          <w:b/>
        </w:rPr>
        <w:t>CONTRATANTE</w:t>
      </w:r>
      <w:r w:rsidRPr="00F95223">
        <w:t>.</w:t>
      </w:r>
    </w:p>
    <w:p w14:paraId="0F294EB5" w14:textId="77777777" w:rsidR="006223F9" w:rsidRPr="00F95223" w:rsidRDefault="006223F9" w:rsidP="006223F9">
      <w:pPr>
        <w:ind w:left="851"/>
        <w:jc w:val="both"/>
        <w:rPr>
          <w:rFonts w:ascii="Times New Roman" w:hAnsi="Times New Roman" w:cs="Times New Roman"/>
          <w:szCs w:val="24"/>
        </w:rPr>
      </w:pPr>
    </w:p>
    <w:p w14:paraId="3EBD33CC"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b/>
          <w:bCs/>
          <w:szCs w:val="24"/>
        </w:rPr>
        <w:t>6.3.</w:t>
      </w:r>
      <w:r w:rsidRPr="00F95223">
        <w:rPr>
          <w:rFonts w:ascii="Times New Roman" w:hAnsi="Times New Roman" w:cs="Times New Roman"/>
          <w:szCs w:val="24"/>
        </w:rPr>
        <w:t xml:space="preserve"> É vedada expressamente a realização de cobrança de forma diversa da estipulada neste </w:t>
      </w:r>
      <w:r w:rsidRPr="00F95223">
        <w:rPr>
          <w:rFonts w:ascii="Times New Roman" w:hAnsi="Times New Roman" w:cs="Times New Roman"/>
          <w:b/>
          <w:szCs w:val="24"/>
        </w:rPr>
        <w:t>CONTRATO</w:t>
      </w:r>
      <w:r w:rsidRPr="00F95223">
        <w:rPr>
          <w:rFonts w:ascii="Times New Roman" w:hAnsi="Times New Roman" w:cs="Times New Roman"/>
          <w:szCs w:val="24"/>
        </w:rPr>
        <w:t xml:space="preserve">, em especial a cobrança bancária, mediante boleto ou mesmo o protesto de título, sob pena de aplicação das sanções previstas neste </w:t>
      </w:r>
      <w:r w:rsidRPr="00F95223">
        <w:rPr>
          <w:rFonts w:ascii="Times New Roman" w:hAnsi="Times New Roman" w:cs="Times New Roman"/>
          <w:b/>
          <w:szCs w:val="24"/>
        </w:rPr>
        <w:t>CONTRATO</w:t>
      </w:r>
      <w:r w:rsidRPr="00F95223">
        <w:rPr>
          <w:rFonts w:ascii="Times New Roman" w:hAnsi="Times New Roman" w:cs="Times New Roman"/>
          <w:szCs w:val="24"/>
        </w:rPr>
        <w:t xml:space="preserve"> e indenização pelos danos decorrentes.</w:t>
      </w:r>
    </w:p>
    <w:p w14:paraId="7B78DBDE" w14:textId="77777777" w:rsidR="006223F9" w:rsidRPr="00F95223" w:rsidRDefault="006223F9" w:rsidP="006223F9">
      <w:pPr>
        <w:jc w:val="both"/>
        <w:rPr>
          <w:rFonts w:ascii="Times New Roman" w:hAnsi="Times New Roman" w:cs="Times New Roman"/>
          <w:bCs/>
          <w:szCs w:val="24"/>
        </w:rPr>
      </w:pPr>
    </w:p>
    <w:p w14:paraId="6697CDC8" w14:textId="77777777" w:rsidR="006223F9" w:rsidRPr="00F95223" w:rsidRDefault="006223F9" w:rsidP="006223F9">
      <w:pPr>
        <w:autoSpaceDE w:val="0"/>
        <w:autoSpaceDN w:val="0"/>
        <w:adjustRightInd w:val="0"/>
        <w:jc w:val="both"/>
        <w:rPr>
          <w:rFonts w:ascii="Times New Roman" w:hAnsi="Times New Roman" w:cs="Times New Roman"/>
          <w:szCs w:val="24"/>
        </w:rPr>
      </w:pPr>
      <w:r w:rsidRPr="00F95223">
        <w:rPr>
          <w:rFonts w:ascii="Times New Roman" w:hAnsi="Times New Roman" w:cs="Times New Roman"/>
          <w:b/>
          <w:bCs/>
          <w:szCs w:val="24"/>
        </w:rPr>
        <w:t>6.4.</w:t>
      </w:r>
      <w:r w:rsidRPr="00F95223">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F95223">
        <w:rPr>
          <w:rFonts w:ascii="Times New Roman" w:hAnsi="Times New Roman" w:cs="Times New Roman"/>
          <w:b/>
          <w:szCs w:val="24"/>
        </w:rPr>
        <w:t>CONTRATADA</w:t>
      </w:r>
      <w:r w:rsidRPr="00F95223">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F95223">
        <w:rPr>
          <w:rFonts w:ascii="Times New Roman" w:hAnsi="Times New Roman" w:cs="Times New Roman"/>
          <w:b/>
          <w:szCs w:val="24"/>
        </w:rPr>
        <w:t>CONTRATANTE</w:t>
      </w:r>
      <w:r w:rsidRPr="00F95223">
        <w:rPr>
          <w:rFonts w:ascii="Times New Roman" w:hAnsi="Times New Roman" w:cs="Times New Roman"/>
          <w:szCs w:val="24"/>
        </w:rPr>
        <w:t xml:space="preserve">. </w:t>
      </w:r>
    </w:p>
    <w:p w14:paraId="68BE4E7E" w14:textId="77777777" w:rsidR="006223F9" w:rsidRPr="00F95223" w:rsidRDefault="006223F9" w:rsidP="006223F9">
      <w:pPr>
        <w:autoSpaceDE w:val="0"/>
        <w:autoSpaceDN w:val="0"/>
        <w:adjustRightInd w:val="0"/>
        <w:jc w:val="both"/>
        <w:rPr>
          <w:rFonts w:ascii="Times New Roman" w:hAnsi="Times New Roman" w:cs="Times New Roman"/>
          <w:b/>
          <w:szCs w:val="24"/>
        </w:rPr>
      </w:pPr>
    </w:p>
    <w:p w14:paraId="67D613A2" w14:textId="77777777" w:rsidR="006223F9" w:rsidRPr="00F95223" w:rsidRDefault="006223F9" w:rsidP="006223F9">
      <w:pPr>
        <w:autoSpaceDE w:val="0"/>
        <w:autoSpaceDN w:val="0"/>
        <w:adjustRightInd w:val="0"/>
        <w:jc w:val="both"/>
        <w:rPr>
          <w:rFonts w:ascii="Times New Roman" w:hAnsi="Times New Roman" w:cs="Times New Roman"/>
          <w:szCs w:val="24"/>
        </w:rPr>
      </w:pPr>
      <w:r w:rsidRPr="00F95223">
        <w:rPr>
          <w:rFonts w:ascii="Times New Roman" w:hAnsi="Times New Roman" w:cs="Times New Roman"/>
          <w:b/>
          <w:szCs w:val="24"/>
        </w:rPr>
        <w:t>6.5.</w:t>
      </w:r>
      <w:r w:rsidRPr="00F95223">
        <w:rPr>
          <w:rFonts w:ascii="Times New Roman" w:hAnsi="Times New Roman" w:cs="Times New Roman"/>
          <w:bCs/>
          <w:szCs w:val="24"/>
        </w:rPr>
        <w:tab/>
        <w:t xml:space="preserve">A </w:t>
      </w:r>
      <w:r w:rsidRPr="00F95223">
        <w:rPr>
          <w:rFonts w:ascii="Times New Roman" w:hAnsi="Times New Roman" w:cs="Times New Roman"/>
          <w:b/>
          <w:szCs w:val="24"/>
        </w:rPr>
        <w:t>CONTRATANTE</w:t>
      </w:r>
      <w:r w:rsidRPr="00F95223">
        <w:rPr>
          <w:rFonts w:ascii="Times New Roman" w:hAnsi="Times New Roman" w:cs="Times New Roman"/>
          <w:bCs/>
          <w:szCs w:val="24"/>
        </w:rPr>
        <w:t xml:space="preserve">, reserva-se o direito de recusar o pagamento se, no ato da atestação, for constatado que o fornecimento, não </w:t>
      </w:r>
      <w:r w:rsidRPr="00F95223">
        <w:rPr>
          <w:rFonts w:ascii="Times New Roman" w:hAnsi="Times New Roman" w:cs="Times New Roman"/>
          <w:szCs w:val="24"/>
        </w:rPr>
        <w:t xml:space="preserve">obedeceu a todos os detalhes da proposta de preços da </w:t>
      </w:r>
      <w:r w:rsidRPr="00F95223">
        <w:rPr>
          <w:rFonts w:ascii="Times New Roman" w:hAnsi="Times New Roman" w:cs="Times New Roman"/>
          <w:b/>
          <w:szCs w:val="24"/>
        </w:rPr>
        <w:t>CONTRATADA</w:t>
      </w:r>
      <w:r w:rsidRPr="00F95223">
        <w:rPr>
          <w:rFonts w:ascii="Times New Roman" w:hAnsi="Times New Roman" w:cs="Times New Roman"/>
          <w:szCs w:val="24"/>
        </w:rPr>
        <w:t xml:space="preserve">, do </w:t>
      </w:r>
      <w:r w:rsidRPr="00F95223">
        <w:rPr>
          <w:rFonts w:ascii="Times New Roman" w:hAnsi="Times New Roman" w:cs="Times New Roman"/>
          <w:b/>
          <w:szCs w:val="24"/>
        </w:rPr>
        <w:t>EDITAL</w:t>
      </w:r>
      <w:r w:rsidRPr="00F95223">
        <w:rPr>
          <w:rFonts w:ascii="Times New Roman" w:hAnsi="Times New Roman" w:cs="Times New Roman"/>
          <w:szCs w:val="24"/>
        </w:rPr>
        <w:t xml:space="preserve"> e seus </w:t>
      </w:r>
      <w:r w:rsidRPr="00F95223">
        <w:rPr>
          <w:rFonts w:ascii="Times New Roman" w:hAnsi="Times New Roman" w:cs="Times New Roman"/>
          <w:b/>
          <w:szCs w:val="24"/>
        </w:rPr>
        <w:t>ANEXOS</w:t>
      </w:r>
      <w:r w:rsidRPr="00F95223">
        <w:rPr>
          <w:rFonts w:ascii="Times New Roman" w:hAnsi="Times New Roman" w:cs="Times New Roman"/>
          <w:szCs w:val="24"/>
        </w:rPr>
        <w:t>.</w:t>
      </w:r>
    </w:p>
    <w:p w14:paraId="1ABC2238" w14:textId="77777777" w:rsidR="006223F9" w:rsidRPr="00F95223" w:rsidRDefault="006223F9" w:rsidP="006223F9">
      <w:pPr>
        <w:autoSpaceDE w:val="0"/>
        <w:autoSpaceDN w:val="0"/>
        <w:adjustRightInd w:val="0"/>
        <w:jc w:val="both"/>
        <w:rPr>
          <w:rFonts w:ascii="Times New Roman" w:hAnsi="Times New Roman" w:cs="Times New Roman"/>
          <w:szCs w:val="24"/>
        </w:rPr>
      </w:pPr>
    </w:p>
    <w:p w14:paraId="3E797531" w14:textId="77777777" w:rsidR="006223F9" w:rsidRPr="00F95223" w:rsidRDefault="006223F9" w:rsidP="006223F9">
      <w:pPr>
        <w:jc w:val="both"/>
        <w:rPr>
          <w:rFonts w:ascii="Times New Roman" w:hAnsi="Times New Roman" w:cs="Times New Roman"/>
          <w:bCs/>
          <w:szCs w:val="24"/>
        </w:rPr>
      </w:pPr>
      <w:r w:rsidRPr="00F95223">
        <w:rPr>
          <w:rFonts w:ascii="Times New Roman" w:hAnsi="Times New Roman" w:cs="Times New Roman"/>
          <w:b/>
          <w:szCs w:val="24"/>
        </w:rPr>
        <w:t>6.6.</w:t>
      </w:r>
      <w:r w:rsidRPr="00F95223">
        <w:rPr>
          <w:rFonts w:ascii="Times New Roman" w:hAnsi="Times New Roman" w:cs="Times New Roman"/>
          <w:bCs/>
          <w:szCs w:val="24"/>
        </w:rPr>
        <w:tab/>
        <w:t xml:space="preserve">A </w:t>
      </w:r>
      <w:r w:rsidRPr="00F95223">
        <w:rPr>
          <w:rFonts w:ascii="Times New Roman" w:hAnsi="Times New Roman" w:cs="Times New Roman"/>
          <w:b/>
          <w:szCs w:val="24"/>
        </w:rPr>
        <w:t>CONTRATANTE</w:t>
      </w:r>
      <w:r w:rsidRPr="00F95223">
        <w:rPr>
          <w:rFonts w:ascii="Times New Roman" w:hAnsi="Times New Roman" w:cs="Times New Roman"/>
          <w:bCs/>
          <w:szCs w:val="24"/>
        </w:rPr>
        <w:t xml:space="preserve">, poderá deduzir do montante a pagar os valores correspondentes a multas ou indenizações devidas pela </w:t>
      </w:r>
      <w:r w:rsidRPr="00F95223">
        <w:rPr>
          <w:rFonts w:ascii="Times New Roman" w:hAnsi="Times New Roman" w:cs="Times New Roman"/>
          <w:b/>
          <w:bCs/>
          <w:szCs w:val="24"/>
        </w:rPr>
        <w:t>CONTRATADA</w:t>
      </w:r>
      <w:r w:rsidRPr="00F95223">
        <w:rPr>
          <w:rFonts w:ascii="Times New Roman" w:hAnsi="Times New Roman" w:cs="Times New Roman"/>
          <w:bCs/>
          <w:szCs w:val="24"/>
        </w:rPr>
        <w:t xml:space="preserve">, nos termos do </w:t>
      </w:r>
      <w:r w:rsidRPr="00F95223">
        <w:rPr>
          <w:rFonts w:ascii="Times New Roman" w:hAnsi="Times New Roman" w:cs="Times New Roman"/>
          <w:b/>
          <w:bCs/>
          <w:szCs w:val="24"/>
        </w:rPr>
        <w:t>CONTRATO</w:t>
      </w:r>
      <w:r w:rsidRPr="00F95223">
        <w:rPr>
          <w:rFonts w:ascii="Times New Roman" w:hAnsi="Times New Roman" w:cs="Times New Roman"/>
          <w:bCs/>
          <w:szCs w:val="24"/>
        </w:rPr>
        <w:t>.</w:t>
      </w:r>
    </w:p>
    <w:p w14:paraId="5491B124" w14:textId="77777777" w:rsidR="006223F9" w:rsidRPr="00F95223" w:rsidRDefault="006223F9" w:rsidP="006223F9">
      <w:pPr>
        <w:jc w:val="both"/>
        <w:rPr>
          <w:rFonts w:ascii="Times New Roman" w:hAnsi="Times New Roman" w:cs="Times New Roman"/>
          <w:bCs/>
          <w:szCs w:val="24"/>
        </w:rPr>
      </w:pPr>
    </w:p>
    <w:p w14:paraId="744591D5" w14:textId="77777777" w:rsidR="006223F9" w:rsidRPr="00F95223" w:rsidRDefault="006223F9" w:rsidP="006223F9">
      <w:pPr>
        <w:jc w:val="both"/>
        <w:rPr>
          <w:rFonts w:ascii="Times New Roman" w:hAnsi="Times New Roman" w:cs="Times New Roman"/>
          <w:bCs/>
          <w:szCs w:val="24"/>
        </w:rPr>
      </w:pPr>
      <w:r w:rsidRPr="00F95223">
        <w:rPr>
          <w:rFonts w:ascii="Times New Roman" w:hAnsi="Times New Roman" w:cs="Times New Roman"/>
          <w:b/>
          <w:szCs w:val="24"/>
        </w:rPr>
        <w:t>6.7.</w:t>
      </w:r>
      <w:r w:rsidRPr="00F95223">
        <w:rPr>
          <w:rFonts w:ascii="Times New Roman" w:hAnsi="Times New Roman" w:cs="Times New Roman"/>
          <w:bCs/>
          <w:szCs w:val="24"/>
        </w:rPr>
        <w:tab/>
        <w:t xml:space="preserve">Nenhum pagamento será efetuado à </w:t>
      </w:r>
      <w:r w:rsidRPr="00F95223">
        <w:rPr>
          <w:rFonts w:ascii="Times New Roman" w:hAnsi="Times New Roman" w:cs="Times New Roman"/>
          <w:b/>
          <w:bCs/>
          <w:szCs w:val="24"/>
        </w:rPr>
        <w:t xml:space="preserve">CONTRATADA </w:t>
      </w:r>
      <w:r w:rsidRPr="00F95223">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F95223">
        <w:rPr>
          <w:rFonts w:ascii="Times New Roman" w:hAnsi="Times New Roman" w:cs="Times New Roman"/>
          <w:b/>
          <w:szCs w:val="24"/>
        </w:rPr>
        <w:t>CONTRATANTE</w:t>
      </w:r>
      <w:r w:rsidRPr="00F95223">
        <w:rPr>
          <w:rFonts w:ascii="Times New Roman" w:hAnsi="Times New Roman" w:cs="Times New Roman"/>
          <w:bCs/>
          <w:szCs w:val="24"/>
        </w:rPr>
        <w:t>.</w:t>
      </w:r>
    </w:p>
    <w:p w14:paraId="2BF89DD4" w14:textId="77777777" w:rsidR="006223F9" w:rsidRPr="00F95223" w:rsidRDefault="006223F9" w:rsidP="006223F9">
      <w:pPr>
        <w:jc w:val="both"/>
        <w:rPr>
          <w:rFonts w:ascii="Times New Roman" w:hAnsi="Times New Roman" w:cs="Times New Roman"/>
          <w:bCs/>
          <w:szCs w:val="24"/>
        </w:rPr>
      </w:pPr>
    </w:p>
    <w:p w14:paraId="7BCB94D2"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b/>
          <w:szCs w:val="24"/>
        </w:rPr>
        <w:lastRenderedPageBreak/>
        <w:t>6.8.</w:t>
      </w:r>
      <w:r w:rsidRPr="00F95223">
        <w:rPr>
          <w:rFonts w:ascii="Times New Roman" w:hAnsi="Times New Roman" w:cs="Times New Roman"/>
          <w:bCs/>
          <w:szCs w:val="24"/>
        </w:rPr>
        <w:tab/>
        <w:t xml:space="preserve">Quando da ocorrência de eventuais atrasos de pagamento provocados exclusivamente pela </w:t>
      </w:r>
      <w:r w:rsidRPr="00F95223">
        <w:rPr>
          <w:rFonts w:ascii="Times New Roman" w:hAnsi="Times New Roman" w:cs="Times New Roman"/>
          <w:b/>
          <w:bCs/>
          <w:szCs w:val="24"/>
        </w:rPr>
        <w:t>CONTRATANTE</w:t>
      </w:r>
      <w:r w:rsidRPr="00F95223">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4C192F14" w14:textId="77777777" w:rsidR="006223F9" w:rsidRPr="00F95223" w:rsidRDefault="006223F9" w:rsidP="006223F9">
      <w:pPr>
        <w:rPr>
          <w:rFonts w:ascii="Times New Roman" w:hAnsi="Times New Roman" w:cs="Times New Roman"/>
          <w:szCs w:val="24"/>
        </w:rPr>
      </w:pPr>
      <w:r w:rsidRPr="00F95223">
        <w:rPr>
          <w:rFonts w:ascii="Times New Roman" w:hAnsi="Times New Roman" w:cs="Times New Roman"/>
          <w:szCs w:val="24"/>
        </w:rPr>
        <w:t>I = (TX/</w:t>
      </w:r>
      <w:proofErr w:type="gramStart"/>
      <w:r w:rsidRPr="00F95223">
        <w:rPr>
          <w:rFonts w:ascii="Times New Roman" w:hAnsi="Times New Roman" w:cs="Times New Roman"/>
          <w:szCs w:val="24"/>
        </w:rPr>
        <w:t>100)/</w:t>
      </w:r>
      <w:proofErr w:type="gramEnd"/>
      <w:r w:rsidRPr="00F95223">
        <w:rPr>
          <w:rFonts w:ascii="Times New Roman" w:hAnsi="Times New Roman" w:cs="Times New Roman"/>
          <w:szCs w:val="24"/>
        </w:rPr>
        <w:t>365</w:t>
      </w:r>
    </w:p>
    <w:p w14:paraId="7D2FF697"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szCs w:val="24"/>
        </w:rPr>
        <w:t>EM = I x N x VP, onde:</w:t>
      </w:r>
    </w:p>
    <w:p w14:paraId="34140760"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szCs w:val="24"/>
        </w:rPr>
        <w:t>I =, Índice de compensação financeira;</w:t>
      </w:r>
    </w:p>
    <w:p w14:paraId="7F6BC5EA"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szCs w:val="24"/>
        </w:rPr>
        <w:t>TX = Percentual da taxa de juros de mora anual;</w:t>
      </w:r>
    </w:p>
    <w:p w14:paraId="64948C41"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szCs w:val="24"/>
        </w:rPr>
        <w:t>EM = Encargos moratórios;</w:t>
      </w:r>
    </w:p>
    <w:p w14:paraId="31D58955"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szCs w:val="24"/>
        </w:rPr>
        <w:t>N = Número de dias entre a data prevista para o pagamento e a do efetivo pagamento;</w:t>
      </w:r>
    </w:p>
    <w:p w14:paraId="6802550C"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szCs w:val="24"/>
        </w:rPr>
        <w:t>VP = Valor da parcela em atraso.</w:t>
      </w:r>
    </w:p>
    <w:p w14:paraId="3C859F07" w14:textId="77777777" w:rsidR="006223F9" w:rsidRPr="00F95223" w:rsidRDefault="006223F9" w:rsidP="006223F9">
      <w:pPr>
        <w:pStyle w:val="Ttulo4"/>
        <w:spacing w:before="0" w:line="276" w:lineRule="auto"/>
        <w:jc w:val="both"/>
        <w:rPr>
          <w:b w:val="0"/>
          <w:bCs w:val="0"/>
          <w:i/>
          <w:smallCaps/>
          <w:sz w:val="24"/>
          <w:szCs w:val="24"/>
        </w:rPr>
      </w:pPr>
    </w:p>
    <w:p w14:paraId="6D329812" w14:textId="77777777" w:rsidR="006223F9" w:rsidRPr="00F95223" w:rsidRDefault="006223F9" w:rsidP="006223F9">
      <w:pPr>
        <w:pStyle w:val="Ttulo4"/>
        <w:spacing w:before="0" w:line="276" w:lineRule="auto"/>
        <w:jc w:val="both"/>
        <w:rPr>
          <w:b w:val="0"/>
          <w:bCs w:val="0"/>
          <w:i/>
          <w:sz w:val="24"/>
          <w:szCs w:val="24"/>
        </w:rPr>
      </w:pPr>
      <w:r w:rsidRPr="00F95223">
        <w:rPr>
          <w:smallCaps/>
          <w:sz w:val="24"/>
          <w:szCs w:val="24"/>
        </w:rPr>
        <w:t>Cláusula Sétima-     Da Dotação Orçamentária</w:t>
      </w:r>
    </w:p>
    <w:p w14:paraId="4900E426" w14:textId="77777777" w:rsidR="006223F9" w:rsidRPr="00F95223" w:rsidRDefault="006223F9" w:rsidP="006223F9">
      <w:pPr>
        <w:jc w:val="both"/>
        <w:rPr>
          <w:rFonts w:ascii="Times New Roman" w:hAnsi="Times New Roman" w:cs="Times New Roman"/>
          <w:szCs w:val="24"/>
        </w:rPr>
      </w:pPr>
    </w:p>
    <w:p w14:paraId="423D5827"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b/>
          <w:bCs/>
          <w:szCs w:val="24"/>
        </w:rPr>
        <w:t>7.1.</w:t>
      </w:r>
      <w:r w:rsidRPr="00F95223">
        <w:rPr>
          <w:rFonts w:ascii="Times New Roman" w:hAnsi="Times New Roman" w:cs="Times New Roman"/>
          <w:szCs w:val="24"/>
        </w:rPr>
        <w:t xml:space="preserve"> As despesas decorrentes desta contratação estão programadas em dotação orçamentária própria, prevista no Orçamento Geral do </w:t>
      </w:r>
      <w:r w:rsidRPr="00F95223">
        <w:rPr>
          <w:rFonts w:ascii="Times New Roman" w:hAnsi="Times New Roman" w:cs="Times New Roman"/>
          <w:b/>
          <w:smallCaps/>
          <w:szCs w:val="24"/>
        </w:rPr>
        <w:t>Contratante</w:t>
      </w:r>
      <w:r w:rsidRPr="00F95223">
        <w:rPr>
          <w:rFonts w:ascii="Times New Roman" w:hAnsi="Times New Roman" w:cs="Times New Roman"/>
          <w:szCs w:val="24"/>
        </w:rPr>
        <w:t>, aprovado para este exercício financeiro, com as seguintes classificações funcionais programáticas:</w:t>
      </w:r>
    </w:p>
    <w:p w14:paraId="466B9B8C" w14:textId="77777777" w:rsidR="006223F9" w:rsidRPr="00F95223" w:rsidRDefault="006223F9" w:rsidP="006223F9">
      <w:pPr>
        <w:tabs>
          <w:tab w:val="left" w:pos="426"/>
        </w:tabs>
        <w:jc w:val="both"/>
        <w:rPr>
          <w:rFonts w:ascii="Times New Roman" w:eastAsia="Calibri" w:hAnsi="Times New Roman" w:cs="Times New Roman"/>
          <w:szCs w:val="24"/>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6223F9" w:rsidRPr="00F95223" w14:paraId="0E36A682" w14:textId="77777777" w:rsidTr="00B7580D">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293B195C" w14:textId="77777777" w:rsidR="006223F9" w:rsidRPr="00F95223" w:rsidRDefault="006223F9" w:rsidP="00B7580D">
            <w:pPr>
              <w:tabs>
                <w:tab w:val="left" w:pos="900"/>
              </w:tabs>
              <w:jc w:val="both"/>
              <w:rPr>
                <w:rFonts w:ascii="Times New Roman" w:hAnsi="Times New Roman" w:cs="Times New Roman"/>
                <w:b/>
                <w:bCs/>
                <w:iCs/>
                <w:szCs w:val="24"/>
              </w:rPr>
            </w:pPr>
            <w:r w:rsidRPr="00F95223">
              <w:rPr>
                <w:rFonts w:ascii="Times New Roman" w:hAnsi="Times New Roman" w:cs="Times New Roman"/>
                <w:szCs w:val="24"/>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5B48AD8B" w14:textId="77777777" w:rsidR="006223F9" w:rsidRPr="00F95223" w:rsidRDefault="006223F9" w:rsidP="00B7580D">
            <w:pPr>
              <w:tabs>
                <w:tab w:val="left" w:pos="900"/>
              </w:tabs>
              <w:jc w:val="both"/>
              <w:rPr>
                <w:rFonts w:ascii="Times New Roman" w:hAnsi="Times New Roman" w:cs="Times New Roman"/>
                <w:b/>
                <w:bCs/>
                <w:iCs/>
                <w:szCs w:val="24"/>
              </w:rPr>
            </w:pPr>
            <w:r w:rsidRPr="00F95223">
              <w:rPr>
                <w:rFonts w:ascii="Times New Roman" w:hAnsi="Times New Roman" w:cs="Times New Roman"/>
                <w:szCs w:val="24"/>
              </w:rPr>
              <w:t>Serviço Autônomo de Água e Esgoto de SGO</w:t>
            </w:r>
          </w:p>
        </w:tc>
      </w:tr>
      <w:tr w:rsidR="006223F9" w:rsidRPr="00F95223" w14:paraId="26DD64A2" w14:textId="77777777" w:rsidTr="00B7580D">
        <w:tc>
          <w:tcPr>
            <w:tcW w:w="2902" w:type="dxa"/>
            <w:tcBorders>
              <w:top w:val="single" w:sz="4" w:space="0" w:color="auto"/>
              <w:left w:val="single" w:sz="4" w:space="0" w:color="auto"/>
              <w:bottom w:val="single" w:sz="4" w:space="0" w:color="auto"/>
              <w:right w:val="single" w:sz="4" w:space="0" w:color="auto"/>
            </w:tcBorders>
            <w:hideMark/>
          </w:tcPr>
          <w:p w14:paraId="619E8A1D" w14:textId="77777777" w:rsidR="006223F9" w:rsidRPr="00F95223" w:rsidRDefault="006223F9" w:rsidP="00B7580D">
            <w:pPr>
              <w:tabs>
                <w:tab w:val="left" w:pos="900"/>
              </w:tabs>
              <w:jc w:val="both"/>
              <w:rPr>
                <w:rFonts w:ascii="Times New Roman" w:hAnsi="Times New Roman" w:cs="Times New Roman"/>
                <w:i/>
                <w:iCs/>
                <w:szCs w:val="24"/>
              </w:rPr>
            </w:pPr>
            <w:r w:rsidRPr="0032586A">
              <w:rPr>
                <w:rFonts w:ascii="Times New Roman" w:hAnsi="Times New Roman"/>
                <w:bCs/>
                <w:i/>
                <w:iCs/>
                <w:szCs w:val="24"/>
              </w:rPr>
              <w:t>17.512.0005.1015.0000</w:t>
            </w:r>
          </w:p>
        </w:tc>
        <w:tc>
          <w:tcPr>
            <w:tcW w:w="7088" w:type="dxa"/>
            <w:tcBorders>
              <w:top w:val="single" w:sz="4" w:space="0" w:color="auto"/>
              <w:left w:val="single" w:sz="4" w:space="0" w:color="auto"/>
              <w:bottom w:val="single" w:sz="4" w:space="0" w:color="auto"/>
              <w:right w:val="single" w:sz="4" w:space="0" w:color="auto"/>
            </w:tcBorders>
            <w:hideMark/>
          </w:tcPr>
          <w:p w14:paraId="1A255FEA" w14:textId="77777777" w:rsidR="006223F9" w:rsidRPr="00D04596" w:rsidRDefault="006223F9" w:rsidP="00B7580D">
            <w:pPr>
              <w:autoSpaceDE w:val="0"/>
              <w:autoSpaceDN w:val="0"/>
              <w:adjustRightInd w:val="0"/>
              <w:jc w:val="both"/>
              <w:rPr>
                <w:rFonts w:ascii="Times New Roman" w:hAnsi="Times New Roman"/>
                <w:b/>
                <w:bCs/>
                <w:i/>
                <w:iCs/>
                <w:szCs w:val="24"/>
              </w:rPr>
            </w:pPr>
            <w:proofErr w:type="spellStart"/>
            <w:r w:rsidRPr="0032586A">
              <w:rPr>
                <w:rFonts w:ascii="Times New Roman" w:hAnsi="Times New Roman"/>
                <w:bCs/>
                <w:i/>
                <w:iCs/>
                <w:szCs w:val="24"/>
              </w:rPr>
              <w:t>Ampl</w:t>
            </w:r>
            <w:proofErr w:type="spellEnd"/>
            <w:r w:rsidRPr="0032586A">
              <w:rPr>
                <w:rFonts w:ascii="Times New Roman" w:hAnsi="Times New Roman"/>
                <w:bCs/>
                <w:i/>
                <w:iCs/>
                <w:szCs w:val="24"/>
              </w:rPr>
              <w:t>., Reforma e Reap.do Sistema de Água - SAAE</w:t>
            </w:r>
            <w:r w:rsidRPr="00F95223">
              <w:rPr>
                <w:rFonts w:ascii="Times New Roman" w:hAnsi="Times New Roman" w:cs="Times New Roman"/>
                <w:bCs/>
                <w:i/>
                <w:iCs/>
                <w:szCs w:val="24"/>
              </w:rPr>
              <w:t>;</w:t>
            </w:r>
          </w:p>
        </w:tc>
      </w:tr>
      <w:tr w:rsidR="006223F9" w:rsidRPr="00F95223" w14:paraId="36825FE6" w14:textId="77777777" w:rsidTr="00B7580D">
        <w:tc>
          <w:tcPr>
            <w:tcW w:w="2902" w:type="dxa"/>
            <w:tcBorders>
              <w:top w:val="single" w:sz="4" w:space="0" w:color="auto"/>
              <w:left w:val="single" w:sz="4" w:space="0" w:color="auto"/>
              <w:bottom w:val="single" w:sz="4" w:space="0" w:color="auto"/>
              <w:right w:val="single" w:sz="4" w:space="0" w:color="auto"/>
            </w:tcBorders>
          </w:tcPr>
          <w:p w14:paraId="166A5F6A" w14:textId="77777777" w:rsidR="006223F9" w:rsidRPr="00F95223" w:rsidRDefault="006223F9" w:rsidP="00B7580D">
            <w:pPr>
              <w:tabs>
                <w:tab w:val="left" w:pos="900"/>
              </w:tabs>
              <w:jc w:val="both"/>
              <w:rPr>
                <w:rFonts w:ascii="Times New Roman" w:hAnsi="Times New Roman" w:cs="Times New Roman"/>
                <w:bCs/>
                <w:i/>
                <w:color w:val="000000"/>
                <w:spacing w:val="1"/>
                <w:szCs w:val="24"/>
              </w:rPr>
            </w:pPr>
            <w:r w:rsidRPr="0032586A">
              <w:rPr>
                <w:rFonts w:ascii="Times New Roman" w:hAnsi="Times New Roman"/>
                <w:bCs/>
                <w:i/>
                <w:iCs/>
                <w:szCs w:val="24"/>
              </w:rPr>
              <w:t>4.4.90.51.00</w:t>
            </w:r>
          </w:p>
        </w:tc>
        <w:tc>
          <w:tcPr>
            <w:tcW w:w="7088" w:type="dxa"/>
            <w:tcBorders>
              <w:top w:val="single" w:sz="4" w:space="0" w:color="auto"/>
              <w:left w:val="single" w:sz="4" w:space="0" w:color="auto"/>
              <w:bottom w:val="single" w:sz="4" w:space="0" w:color="auto"/>
              <w:right w:val="single" w:sz="4" w:space="0" w:color="auto"/>
            </w:tcBorders>
          </w:tcPr>
          <w:p w14:paraId="09DB20B4" w14:textId="77777777" w:rsidR="006223F9" w:rsidRPr="00F95223" w:rsidRDefault="006223F9" w:rsidP="00B7580D">
            <w:pPr>
              <w:tabs>
                <w:tab w:val="left" w:pos="900"/>
              </w:tabs>
              <w:jc w:val="both"/>
              <w:rPr>
                <w:rFonts w:ascii="Times New Roman" w:hAnsi="Times New Roman" w:cs="Times New Roman"/>
                <w:bCs/>
                <w:i/>
                <w:color w:val="000000"/>
                <w:w w:val="115"/>
                <w:szCs w:val="24"/>
              </w:rPr>
            </w:pPr>
            <w:r w:rsidRPr="0032586A">
              <w:rPr>
                <w:rFonts w:ascii="Times New Roman" w:hAnsi="Times New Roman"/>
                <w:bCs/>
                <w:i/>
                <w:iCs/>
                <w:szCs w:val="24"/>
              </w:rPr>
              <w:t>OBRAS E INSTALAÇÕES</w:t>
            </w:r>
            <w:r w:rsidRPr="00F95223">
              <w:rPr>
                <w:rFonts w:ascii="Times New Roman" w:hAnsi="Times New Roman" w:cs="Times New Roman"/>
                <w:bCs/>
                <w:i/>
                <w:iCs/>
                <w:szCs w:val="24"/>
              </w:rPr>
              <w:t>;</w:t>
            </w:r>
          </w:p>
        </w:tc>
      </w:tr>
    </w:tbl>
    <w:p w14:paraId="42A5D179" w14:textId="77777777" w:rsidR="006223F9" w:rsidRPr="00F95223" w:rsidRDefault="006223F9" w:rsidP="006223F9">
      <w:pPr>
        <w:jc w:val="both"/>
        <w:rPr>
          <w:rFonts w:ascii="Times New Roman" w:hAnsi="Times New Roman" w:cs="Times New Roman"/>
          <w:szCs w:val="24"/>
        </w:rPr>
      </w:pPr>
    </w:p>
    <w:p w14:paraId="6E61DD68"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b/>
          <w:bCs/>
          <w:szCs w:val="24"/>
        </w:rPr>
        <w:t>7.2.</w:t>
      </w:r>
      <w:r w:rsidRPr="00F95223">
        <w:rPr>
          <w:rFonts w:ascii="Times New Roman" w:hAnsi="Times New Roman" w:cs="Times New Roman"/>
          <w:iCs/>
          <w:szCs w:val="24"/>
        </w:rPr>
        <w:tab/>
      </w:r>
      <w:r w:rsidRPr="00F95223">
        <w:rPr>
          <w:rFonts w:ascii="Times New Roman" w:hAnsi="Times New Roman" w:cs="Times New Roman"/>
          <w:szCs w:val="24"/>
        </w:rPr>
        <w:t>E dotações que vierem a substituir no exercício seguinte.</w:t>
      </w:r>
    </w:p>
    <w:p w14:paraId="3B77BF70" w14:textId="77777777" w:rsidR="006223F9" w:rsidRPr="00F95223" w:rsidRDefault="006223F9" w:rsidP="006223F9">
      <w:pPr>
        <w:tabs>
          <w:tab w:val="left" w:pos="426"/>
        </w:tabs>
        <w:jc w:val="both"/>
        <w:rPr>
          <w:rFonts w:ascii="Times New Roman" w:hAnsi="Times New Roman" w:cs="Times New Roman"/>
          <w:szCs w:val="24"/>
        </w:rPr>
      </w:pPr>
    </w:p>
    <w:p w14:paraId="7BF811D0" w14:textId="77777777" w:rsidR="006223F9" w:rsidRPr="00F95223" w:rsidRDefault="006223F9" w:rsidP="006223F9">
      <w:pPr>
        <w:pStyle w:val="Ttulo4"/>
        <w:spacing w:before="0" w:line="276" w:lineRule="auto"/>
        <w:jc w:val="both"/>
        <w:rPr>
          <w:b w:val="0"/>
          <w:bCs w:val="0"/>
          <w:i/>
          <w:iCs/>
          <w:smallCaps/>
          <w:sz w:val="24"/>
          <w:szCs w:val="24"/>
        </w:rPr>
      </w:pPr>
      <w:bookmarkStart w:id="18" w:name="_Hlk161071192"/>
      <w:bookmarkStart w:id="19" w:name="_Hlk161071282"/>
      <w:r w:rsidRPr="00F95223">
        <w:rPr>
          <w:smallCaps/>
          <w:sz w:val="24"/>
          <w:szCs w:val="24"/>
        </w:rPr>
        <w:t xml:space="preserve">Cláusula Oitava- </w:t>
      </w:r>
      <w:r w:rsidRPr="00F95223">
        <w:rPr>
          <w:smallCaps/>
          <w:sz w:val="24"/>
          <w:szCs w:val="24"/>
        </w:rPr>
        <w:tab/>
        <w:t xml:space="preserve">Do Reajuste </w:t>
      </w:r>
    </w:p>
    <w:p w14:paraId="76D04881" w14:textId="77777777" w:rsidR="006223F9" w:rsidRPr="00F95223" w:rsidRDefault="006223F9" w:rsidP="006223F9">
      <w:pPr>
        <w:rPr>
          <w:rFonts w:ascii="Times New Roman" w:hAnsi="Times New Roman" w:cs="Times New Roman"/>
          <w:szCs w:val="24"/>
        </w:rPr>
      </w:pPr>
    </w:p>
    <w:bookmarkEnd w:id="18"/>
    <w:p w14:paraId="2F7A6517" w14:textId="77777777" w:rsidR="006223F9" w:rsidRPr="00F95223" w:rsidRDefault="006223F9" w:rsidP="006223F9">
      <w:pPr>
        <w:jc w:val="both"/>
        <w:rPr>
          <w:rFonts w:ascii="Times New Roman" w:hAnsi="Times New Roman" w:cs="Times New Roman"/>
          <w:szCs w:val="24"/>
        </w:rPr>
      </w:pPr>
      <w:r w:rsidRPr="00F95223">
        <w:rPr>
          <w:rFonts w:ascii="Times New Roman" w:eastAsia="Century Gothic" w:hAnsi="Times New Roman" w:cs="Times New Roman"/>
          <w:b/>
          <w:bCs/>
          <w:color w:val="000000"/>
          <w:szCs w:val="24"/>
        </w:rPr>
        <w:lastRenderedPageBreak/>
        <w:t>8.1.</w:t>
      </w:r>
      <w:r w:rsidRPr="00F95223">
        <w:rPr>
          <w:rFonts w:ascii="Times New Roman" w:eastAsia="Century Gothic" w:hAnsi="Times New Roman" w:cs="Times New Roman"/>
          <w:color w:val="000000"/>
          <w:szCs w:val="24"/>
        </w:rPr>
        <w:t xml:space="preserve"> Os preços inicialmente contratados são fixos e irreajustáveis no prazo de um ano contado da data do orçamento estimado, </w:t>
      </w:r>
      <w:r w:rsidRPr="00F95223">
        <w:rPr>
          <w:rFonts w:ascii="Times New Roman" w:hAnsi="Times New Roman" w:cs="Times New Roman"/>
          <w:szCs w:val="24"/>
        </w:rPr>
        <w:t>ressalvado o direito ao reequilíbrio econômico-financeiro do contrato para manutenção das condições efetivas da proposta, por meio de revisão de preços.</w:t>
      </w:r>
    </w:p>
    <w:p w14:paraId="0584F050" w14:textId="77777777" w:rsidR="006223F9" w:rsidRPr="00F95223" w:rsidRDefault="006223F9" w:rsidP="006223F9">
      <w:pPr>
        <w:jc w:val="both"/>
        <w:rPr>
          <w:rFonts w:ascii="Times New Roman" w:hAnsi="Times New Roman" w:cs="Times New Roman"/>
          <w:szCs w:val="24"/>
        </w:rPr>
      </w:pPr>
    </w:p>
    <w:p w14:paraId="5803CF14" w14:textId="77777777" w:rsidR="006223F9" w:rsidRPr="00F95223" w:rsidRDefault="006223F9" w:rsidP="006223F9">
      <w:pPr>
        <w:jc w:val="both"/>
        <w:rPr>
          <w:rFonts w:ascii="Times New Roman" w:eastAsia="Century Gothic" w:hAnsi="Times New Roman" w:cs="Times New Roman"/>
          <w:color w:val="000000"/>
          <w:szCs w:val="24"/>
        </w:rPr>
      </w:pPr>
      <w:r w:rsidRPr="00F95223">
        <w:rPr>
          <w:rFonts w:ascii="Times New Roman" w:eastAsia="Century Gothic" w:hAnsi="Times New Roman" w:cs="Times New Roman"/>
          <w:b/>
          <w:bCs/>
          <w:szCs w:val="24"/>
        </w:rPr>
        <w:t>8.2.</w:t>
      </w:r>
      <w:r w:rsidRPr="00F95223">
        <w:rPr>
          <w:rFonts w:ascii="Times New Roman" w:eastAsia="Century Gothic" w:hAnsi="Times New Roman" w:cs="Times New Roman"/>
          <w:color w:val="000000"/>
          <w:szCs w:val="24"/>
        </w:rPr>
        <w:t xml:space="preserve"> Após o interregno de um ano os preços iniciais poderão ser reajustados, mediante a aplicação, pelo contratante, do índice IPCA (Índice Nacional de Preços ao Consumidor Amplo</w:t>
      </w:r>
      <w:r w:rsidRPr="00F95223">
        <w:rPr>
          <w:rFonts w:ascii="Times New Roman" w:eastAsia="Century Gothic" w:hAnsi="Times New Roman" w:cs="Times New Roman"/>
          <w:i/>
          <w:color w:val="000000"/>
          <w:szCs w:val="24"/>
        </w:rPr>
        <w:t>),</w:t>
      </w:r>
      <w:r w:rsidRPr="00F95223">
        <w:rPr>
          <w:rFonts w:ascii="Times New Roman" w:eastAsia="Century Gothic" w:hAnsi="Times New Roman" w:cs="Times New Roman"/>
          <w:color w:val="000000"/>
          <w:szCs w:val="24"/>
        </w:rPr>
        <w:t xml:space="preserve"> exclusivamente para as obrigações iniciadas e concluídas após a ocorrência da anualidade.</w:t>
      </w:r>
    </w:p>
    <w:p w14:paraId="252C1DF1" w14:textId="77777777" w:rsidR="006223F9" w:rsidRPr="00F95223" w:rsidRDefault="006223F9" w:rsidP="006223F9">
      <w:pPr>
        <w:jc w:val="both"/>
        <w:rPr>
          <w:rFonts w:ascii="Times New Roman" w:eastAsia="Century Gothic" w:hAnsi="Times New Roman" w:cs="Times New Roman"/>
          <w:color w:val="000000"/>
          <w:szCs w:val="24"/>
        </w:rPr>
      </w:pPr>
    </w:p>
    <w:p w14:paraId="28855AB4" w14:textId="77777777" w:rsidR="006223F9" w:rsidRPr="00F95223" w:rsidRDefault="006223F9" w:rsidP="006223F9">
      <w:pPr>
        <w:jc w:val="both"/>
        <w:rPr>
          <w:rFonts w:ascii="Times New Roman" w:eastAsia="Century Gothic" w:hAnsi="Times New Roman" w:cs="Times New Roman"/>
          <w:color w:val="000000"/>
          <w:szCs w:val="24"/>
        </w:rPr>
      </w:pPr>
      <w:r w:rsidRPr="00F95223">
        <w:rPr>
          <w:rFonts w:ascii="Times New Roman" w:eastAsia="Century Gothic" w:hAnsi="Times New Roman" w:cs="Times New Roman"/>
          <w:b/>
          <w:bCs/>
          <w:color w:val="000000"/>
          <w:szCs w:val="24"/>
        </w:rPr>
        <w:t>8.3.</w:t>
      </w:r>
      <w:r w:rsidRPr="00F95223">
        <w:rPr>
          <w:rFonts w:ascii="Times New Roman" w:eastAsia="Century Gothic" w:hAnsi="Times New Roman" w:cs="Times New Roman"/>
          <w:color w:val="000000"/>
          <w:szCs w:val="24"/>
        </w:rPr>
        <w:t xml:space="preserve"> Nos reajustes subsequentes ao primeiro, o interregno mínimo de um ano será contado a partir dos efeitos financeiros do último reajuste.</w:t>
      </w:r>
    </w:p>
    <w:p w14:paraId="1EF56F0E" w14:textId="77777777" w:rsidR="006223F9" w:rsidRPr="00F95223" w:rsidRDefault="006223F9" w:rsidP="006223F9">
      <w:pPr>
        <w:jc w:val="both"/>
        <w:rPr>
          <w:rFonts w:ascii="Times New Roman" w:eastAsia="Century Gothic" w:hAnsi="Times New Roman" w:cs="Times New Roman"/>
          <w:szCs w:val="24"/>
        </w:rPr>
      </w:pPr>
    </w:p>
    <w:p w14:paraId="48B22063" w14:textId="77777777" w:rsidR="006223F9" w:rsidRPr="00F95223" w:rsidRDefault="006223F9" w:rsidP="006223F9">
      <w:pPr>
        <w:jc w:val="both"/>
        <w:rPr>
          <w:rFonts w:ascii="Times New Roman" w:eastAsia="Century Gothic" w:hAnsi="Times New Roman" w:cs="Times New Roman"/>
          <w:color w:val="000000"/>
          <w:szCs w:val="24"/>
        </w:rPr>
      </w:pPr>
      <w:r w:rsidRPr="00F95223">
        <w:rPr>
          <w:rFonts w:ascii="Times New Roman" w:eastAsia="Century Gothic" w:hAnsi="Times New Roman" w:cs="Times New Roman"/>
          <w:b/>
          <w:bCs/>
          <w:color w:val="000000"/>
          <w:szCs w:val="24"/>
        </w:rPr>
        <w:t>8.4.</w:t>
      </w:r>
      <w:r w:rsidRPr="00F95223">
        <w:rPr>
          <w:rFonts w:ascii="Times New Roman" w:eastAsia="Century Gothic" w:hAnsi="Times New Roman" w:cs="Times New Roman"/>
          <w:color w:val="000000"/>
          <w:szCs w:val="24"/>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7491478F" w14:textId="77777777" w:rsidR="006223F9" w:rsidRPr="00F95223" w:rsidRDefault="006223F9" w:rsidP="006223F9">
      <w:pPr>
        <w:jc w:val="both"/>
        <w:rPr>
          <w:rFonts w:ascii="Times New Roman" w:eastAsia="Century Gothic" w:hAnsi="Times New Roman" w:cs="Times New Roman"/>
          <w:b/>
          <w:bCs/>
          <w:color w:val="000000"/>
          <w:szCs w:val="24"/>
        </w:rPr>
      </w:pPr>
    </w:p>
    <w:p w14:paraId="047331BD" w14:textId="77777777" w:rsidR="006223F9" w:rsidRPr="00F95223" w:rsidRDefault="006223F9" w:rsidP="006223F9">
      <w:pPr>
        <w:jc w:val="both"/>
        <w:rPr>
          <w:rFonts w:ascii="Times New Roman" w:eastAsia="Century Gothic" w:hAnsi="Times New Roman" w:cs="Times New Roman"/>
          <w:color w:val="000000"/>
          <w:szCs w:val="24"/>
        </w:rPr>
      </w:pPr>
      <w:r w:rsidRPr="00F95223">
        <w:rPr>
          <w:rFonts w:ascii="Times New Roman" w:eastAsia="Century Gothic" w:hAnsi="Times New Roman" w:cs="Times New Roman"/>
          <w:b/>
          <w:bCs/>
          <w:color w:val="000000"/>
          <w:szCs w:val="24"/>
        </w:rPr>
        <w:t>8.5.</w:t>
      </w:r>
      <w:r w:rsidRPr="00F95223">
        <w:rPr>
          <w:rFonts w:ascii="Times New Roman" w:eastAsia="Century Gothic" w:hAnsi="Times New Roman" w:cs="Times New Roman"/>
          <w:color w:val="000000"/>
          <w:szCs w:val="24"/>
        </w:rPr>
        <w:t xml:space="preserve"> Nas aferições finais, o(s) índice(s) utilizado(s) para reajuste será(</w:t>
      </w:r>
      <w:proofErr w:type="spellStart"/>
      <w:r w:rsidRPr="00F95223">
        <w:rPr>
          <w:rFonts w:ascii="Times New Roman" w:eastAsia="Century Gothic" w:hAnsi="Times New Roman" w:cs="Times New Roman"/>
          <w:color w:val="000000"/>
          <w:szCs w:val="24"/>
        </w:rPr>
        <w:t>ão</w:t>
      </w:r>
      <w:proofErr w:type="spellEnd"/>
      <w:r w:rsidRPr="00F95223">
        <w:rPr>
          <w:rFonts w:ascii="Times New Roman" w:eastAsia="Century Gothic" w:hAnsi="Times New Roman" w:cs="Times New Roman"/>
          <w:color w:val="000000"/>
          <w:szCs w:val="24"/>
        </w:rPr>
        <w:t>), obrigatoriamente, o(s) definitivo(s).</w:t>
      </w:r>
    </w:p>
    <w:p w14:paraId="5247CBA4" w14:textId="77777777" w:rsidR="006223F9" w:rsidRPr="00F95223" w:rsidRDefault="006223F9" w:rsidP="006223F9">
      <w:pPr>
        <w:jc w:val="both"/>
        <w:rPr>
          <w:rFonts w:ascii="Times New Roman" w:eastAsia="Century Gothic" w:hAnsi="Times New Roman" w:cs="Times New Roman"/>
          <w:b/>
          <w:bCs/>
          <w:color w:val="000000"/>
          <w:szCs w:val="24"/>
        </w:rPr>
      </w:pPr>
    </w:p>
    <w:p w14:paraId="275C4452" w14:textId="77777777" w:rsidR="006223F9" w:rsidRPr="00F95223" w:rsidRDefault="006223F9" w:rsidP="006223F9">
      <w:pPr>
        <w:jc w:val="both"/>
        <w:rPr>
          <w:rFonts w:ascii="Times New Roman" w:eastAsia="Century Gothic" w:hAnsi="Times New Roman" w:cs="Times New Roman"/>
          <w:color w:val="000000"/>
          <w:szCs w:val="24"/>
        </w:rPr>
      </w:pPr>
      <w:r w:rsidRPr="00F95223">
        <w:rPr>
          <w:rFonts w:ascii="Times New Roman" w:eastAsia="Century Gothic" w:hAnsi="Times New Roman" w:cs="Times New Roman"/>
          <w:b/>
          <w:bCs/>
          <w:color w:val="000000"/>
          <w:szCs w:val="24"/>
        </w:rPr>
        <w:t>8.6.</w:t>
      </w:r>
      <w:r w:rsidRPr="00F95223">
        <w:rPr>
          <w:rFonts w:ascii="Times New Roman" w:eastAsia="Century Gothic" w:hAnsi="Times New Roman" w:cs="Times New Roman"/>
          <w:color w:val="000000"/>
          <w:szCs w:val="24"/>
        </w:rPr>
        <w:t xml:space="preserve"> Caso o(s) índice(s) estabelecido(s) para reajustamento venha(m) a ser extinto(s) ou de qualquer forma não possa(m) mais ser utilizado(s), será(</w:t>
      </w:r>
      <w:proofErr w:type="spellStart"/>
      <w:r w:rsidRPr="00F95223">
        <w:rPr>
          <w:rFonts w:ascii="Times New Roman" w:eastAsia="Century Gothic" w:hAnsi="Times New Roman" w:cs="Times New Roman"/>
          <w:color w:val="000000"/>
          <w:szCs w:val="24"/>
        </w:rPr>
        <w:t>ão</w:t>
      </w:r>
      <w:proofErr w:type="spellEnd"/>
      <w:r w:rsidRPr="00F95223">
        <w:rPr>
          <w:rFonts w:ascii="Times New Roman" w:eastAsia="Century Gothic" w:hAnsi="Times New Roman" w:cs="Times New Roman"/>
          <w:color w:val="000000"/>
          <w:szCs w:val="24"/>
        </w:rPr>
        <w:t>) adotado(s), em substituição, o(s) que vier(em) a ser determinado(s) pela legislação então em vigor.</w:t>
      </w:r>
    </w:p>
    <w:p w14:paraId="19B5CD4A" w14:textId="77777777" w:rsidR="006223F9" w:rsidRPr="00F95223" w:rsidRDefault="006223F9" w:rsidP="006223F9">
      <w:pPr>
        <w:jc w:val="both"/>
        <w:rPr>
          <w:rFonts w:ascii="Times New Roman" w:eastAsia="Century Gothic" w:hAnsi="Times New Roman" w:cs="Times New Roman"/>
          <w:b/>
          <w:bCs/>
          <w:color w:val="000000"/>
          <w:szCs w:val="24"/>
        </w:rPr>
      </w:pPr>
    </w:p>
    <w:p w14:paraId="6E915F01" w14:textId="77777777" w:rsidR="006223F9" w:rsidRPr="00F95223" w:rsidRDefault="006223F9" w:rsidP="006223F9">
      <w:pPr>
        <w:jc w:val="both"/>
        <w:rPr>
          <w:rFonts w:ascii="Times New Roman" w:eastAsia="Century Gothic" w:hAnsi="Times New Roman" w:cs="Times New Roman"/>
          <w:color w:val="000000"/>
          <w:szCs w:val="24"/>
        </w:rPr>
      </w:pPr>
      <w:r w:rsidRPr="00F95223">
        <w:rPr>
          <w:rFonts w:ascii="Times New Roman" w:eastAsia="Century Gothic" w:hAnsi="Times New Roman" w:cs="Times New Roman"/>
          <w:b/>
          <w:bCs/>
          <w:color w:val="000000"/>
          <w:szCs w:val="24"/>
        </w:rPr>
        <w:t>8.7.</w:t>
      </w:r>
      <w:r w:rsidRPr="00F95223">
        <w:rPr>
          <w:rFonts w:ascii="Times New Roman" w:eastAsia="Century Gothic" w:hAnsi="Times New Roman" w:cs="Times New Roman"/>
          <w:color w:val="000000"/>
          <w:szCs w:val="24"/>
        </w:rPr>
        <w:t xml:space="preserve"> Na ausência de previsão legal quanto ao índice substituto, as partes elegerão novo índice oficial, para reajustamento do preço do valor remanescente, por meio de termo aditivo. </w:t>
      </w:r>
    </w:p>
    <w:p w14:paraId="59F6A25F" w14:textId="77777777" w:rsidR="006223F9" w:rsidRPr="00F95223" w:rsidRDefault="006223F9" w:rsidP="006223F9">
      <w:pPr>
        <w:jc w:val="both"/>
        <w:rPr>
          <w:rFonts w:ascii="Times New Roman" w:eastAsia="Century Gothic" w:hAnsi="Times New Roman" w:cs="Times New Roman"/>
          <w:color w:val="000000"/>
          <w:szCs w:val="24"/>
        </w:rPr>
      </w:pPr>
    </w:p>
    <w:p w14:paraId="65BFFDD6" w14:textId="77777777" w:rsidR="006223F9" w:rsidRPr="00F95223" w:rsidRDefault="006223F9" w:rsidP="006223F9">
      <w:pPr>
        <w:jc w:val="both"/>
        <w:rPr>
          <w:rFonts w:ascii="Times New Roman" w:eastAsia="Century Gothic" w:hAnsi="Times New Roman" w:cs="Times New Roman"/>
          <w:color w:val="000000"/>
          <w:szCs w:val="24"/>
        </w:rPr>
      </w:pPr>
      <w:r w:rsidRPr="00F95223">
        <w:rPr>
          <w:rFonts w:ascii="Times New Roman" w:eastAsia="Century Gothic" w:hAnsi="Times New Roman" w:cs="Times New Roman"/>
          <w:b/>
          <w:bCs/>
          <w:color w:val="000000"/>
          <w:szCs w:val="24"/>
        </w:rPr>
        <w:t>8.8.</w:t>
      </w:r>
      <w:r w:rsidRPr="00F95223">
        <w:rPr>
          <w:rFonts w:ascii="Times New Roman" w:eastAsia="Century Gothic" w:hAnsi="Times New Roman" w:cs="Times New Roman"/>
          <w:color w:val="000000"/>
          <w:szCs w:val="24"/>
        </w:rPr>
        <w:t xml:space="preserve"> O reajuste será realizado por apostilamento.</w:t>
      </w:r>
    </w:p>
    <w:p w14:paraId="1179E717" w14:textId="77777777" w:rsidR="006223F9" w:rsidRPr="00F95223" w:rsidRDefault="006223F9" w:rsidP="006223F9">
      <w:pPr>
        <w:jc w:val="both"/>
        <w:rPr>
          <w:rFonts w:ascii="Times New Roman" w:eastAsia="Century Gothic" w:hAnsi="Times New Roman" w:cs="Times New Roman"/>
          <w:color w:val="000000"/>
          <w:szCs w:val="24"/>
        </w:rPr>
      </w:pPr>
    </w:p>
    <w:p w14:paraId="0CA329DC" w14:textId="77777777" w:rsidR="006223F9" w:rsidRPr="00F95223" w:rsidRDefault="006223F9" w:rsidP="006223F9">
      <w:pPr>
        <w:pStyle w:val="tablepocp"/>
        <w:spacing w:before="0" w:beforeAutospacing="0" w:after="0" w:afterAutospacing="0" w:line="276" w:lineRule="auto"/>
        <w:jc w:val="both"/>
        <w:rPr>
          <w:bCs/>
        </w:rPr>
      </w:pPr>
      <w:r w:rsidRPr="00F95223">
        <w:rPr>
          <w:rFonts w:eastAsia="Century Gothic"/>
          <w:b/>
          <w:bCs/>
          <w:color w:val="000000"/>
        </w:rPr>
        <w:lastRenderedPageBreak/>
        <w:t>8.9</w:t>
      </w:r>
      <w:r w:rsidRPr="00F95223">
        <w:rPr>
          <w:rFonts w:eastAsia="Century Gothic"/>
          <w:color w:val="000000"/>
        </w:rPr>
        <w:t>.</w:t>
      </w:r>
      <w:r w:rsidRPr="00F95223">
        <w:rPr>
          <w:bCs/>
        </w:rPr>
        <w:t xml:space="preserve"> Em caso de pedidos conjuntos de prorrogação de vigência e de reajustamento, o termo aditivo poderá tratar de ambos os pedidos.</w:t>
      </w:r>
    </w:p>
    <w:p w14:paraId="6A89A1DB" w14:textId="77777777" w:rsidR="006223F9" w:rsidRPr="00F95223" w:rsidRDefault="006223F9" w:rsidP="006223F9">
      <w:pPr>
        <w:pStyle w:val="tablepocp"/>
        <w:spacing w:before="0" w:beforeAutospacing="0" w:after="0" w:afterAutospacing="0" w:line="276" w:lineRule="auto"/>
        <w:jc w:val="both"/>
        <w:rPr>
          <w:b/>
          <w:bCs/>
        </w:rPr>
      </w:pPr>
    </w:p>
    <w:p w14:paraId="3D132C98" w14:textId="77777777" w:rsidR="006223F9" w:rsidRPr="00F95223" w:rsidRDefault="006223F9" w:rsidP="006223F9">
      <w:pPr>
        <w:pStyle w:val="tablepocp"/>
        <w:spacing w:before="0" w:beforeAutospacing="0" w:after="0" w:afterAutospacing="0" w:line="276" w:lineRule="auto"/>
        <w:jc w:val="both"/>
        <w:rPr>
          <w:bCs/>
        </w:rPr>
      </w:pPr>
      <w:r w:rsidRPr="00F95223">
        <w:rPr>
          <w:b/>
          <w:bCs/>
        </w:rPr>
        <w:t>8.10.</w:t>
      </w:r>
      <w:r w:rsidRPr="00F95223">
        <w:t xml:space="preserve"> </w:t>
      </w:r>
      <w:r w:rsidRPr="00F95223">
        <w:rPr>
          <w:bCs/>
        </w:rPr>
        <w:t>A Contratada que assinar termo aditivo ao contrato mantendo as demais cláusulas e condições em vigor, sem ressalva em relação ao reajustamento de preços, importará renúncia quanto às parcelas reajustáveis anteriores ao aditivo.</w:t>
      </w:r>
    </w:p>
    <w:p w14:paraId="23A29B7D" w14:textId="77777777" w:rsidR="006223F9" w:rsidRPr="00F95223" w:rsidRDefault="006223F9" w:rsidP="006223F9">
      <w:pPr>
        <w:pStyle w:val="PargrafodaLista"/>
        <w:spacing w:line="276" w:lineRule="auto"/>
        <w:ind w:left="0"/>
        <w:jc w:val="both"/>
        <w:rPr>
          <w:rFonts w:ascii="Times New Roman" w:hAnsi="Times New Roman"/>
          <w:szCs w:val="24"/>
        </w:rPr>
      </w:pPr>
    </w:p>
    <w:p w14:paraId="3033BCD7" w14:textId="77777777" w:rsidR="006223F9" w:rsidRPr="00F95223" w:rsidRDefault="006223F9" w:rsidP="006223F9">
      <w:pPr>
        <w:pStyle w:val="Ttulo4"/>
        <w:spacing w:before="0" w:line="276" w:lineRule="auto"/>
        <w:jc w:val="both"/>
        <w:rPr>
          <w:b w:val="0"/>
          <w:bCs w:val="0"/>
          <w:i/>
          <w:iCs/>
          <w:sz w:val="24"/>
          <w:szCs w:val="24"/>
        </w:rPr>
      </w:pPr>
      <w:bookmarkStart w:id="20" w:name="_Hlk163468980"/>
      <w:bookmarkEnd w:id="19"/>
      <w:r w:rsidRPr="00F95223">
        <w:rPr>
          <w:smallCaps/>
          <w:sz w:val="24"/>
          <w:szCs w:val="24"/>
        </w:rPr>
        <w:t>Cláusula Nona -     Das Obrigações Do Contratante</w:t>
      </w:r>
      <w:r w:rsidRPr="00F95223">
        <w:rPr>
          <w:smallCaps/>
          <w:sz w:val="24"/>
          <w:szCs w:val="24"/>
        </w:rPr>
        <w:tab/>
      </w:r>
    </w:p>
    <w:p w14:paraId="4BE040F2" w14:textId="77777777" w:rsidR="006223F9" w:rsidRPr="00F95223" w:rsidRDefault="006223F9" w:rsidP="006223F9">
      <w:pPr>
        <w:ind w:firstLine="708"/>
        <w:jc w:val="both"/>
        <w:rPr>
          <w:rFonts w:ascii="Times New Roman" w:hAnsi="Times New Roman" w:cs="Times New Roman"/>
          <w:szCs w:val="24"/>
        </w:rPr>
      </w:pPr>
    </w:p>
    <w:p w14:paraId="752870A2" w14:textId="77777777" w:rsidR="006223F9" w:rsidRPr="00F95223" w:rsidRDefault="006223F9" w:rsidP="006223F9">
      <w:pPr>
        <w:autoSpaceDE w:val="0"/>
        <w:autoSpaceDN w:val="0"/>
        <w:adjustRightInd w:val="0"/>
        <w:jc w:val="both"/>
        <w:rPr>
          <w:rFonts w:ascii="Times New Roman" w:hAnsi="Times New Roman" w:cs="Times New Roman"/>
          <w:szCs w:val="24"/>
          <w:lang w:val="pt"/>
        </w:rPr>
      </w:pPr>
      <w:r w:rsidRPr="00F95223">
        <w:rPr>
          <w:rFonts w:ascii="Times New Roman" w:hAnsi="Times New Roman" w:cs="Times New Roman"/>
          <w:b/>
          <w:bCs/>
          <w:szCs w:val="24"/>
        </w:rPr>
        <w:t>9</w:t>
      </w:r>
      <w:r w:rsidRPr="00F95223">
        <w:rPr>
          <w:rFonts w:ascii="Times New Roman" w:hAnsi="Times New Roman" w:cs="Times New Roman"/>
          <w:b/>
          <w:bCs/>
          <w:szCs w:val="24"/>
          <w:lang w:val="pt"/>
        </w:rPr>
        <w:t>.1.</w:t>
      </w:r>
      <w:r w:rsidRPr="00F95223">
        <w:rPr>
          <w:rFonts w:ascii="Times New Roman" w:hAnsi="Times New Roman" w:cs="Times New Roman"/>
          <w:szCs w:val="24"/>
          <w:lang w:val="pt"/>
        </w:rPr>
        <w:t xml:space="preserve"> Caberá ao CONTRATANTE supervisionar a execução da prestação do objeto, promovendo o acompanhamento e a fiscalização sob os aspectos quantitativos e qualitativos, bem como:</w:t>
      </w:r>
    </w:p>
    <w:p w14:paraId="2B75E632"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eastAsia="Century Gothic" w:hAnsi="Times New Roman"/>
          <w:b w:val="0"/>
          <w:bCs/>
          <w:color w:val="000000"/>
          <w:szCs w:val="24"/>
        </w:rPr>
        <w:t>Exigir o cumprimento de todas as obrigações assumidas pela Contratada, de acordo com o contrato e seus anexos</w:t>
      </w:r>
      <w:r w:rsidRPr="00F95223">
        <w:rPr>
          <w:rFonts w:ascii="Times New Roman" w:hAnsi="Times New Roman"/>
          <w:b w:val="0"/>
          <w:bCs/>
          <w:szCs w:val="24"/>
          <w:lang w:val="pt"/>
        </w:rPr>
        <w:t>;</w:t>
      </w:r>
    </w:p>
    <w:p w14:paraId="650CE301"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eastAsia="Century Gothic" w:hAnsi="Times New Roman"/>
          <w:b w:val="0"/>
          <w:bCs/>
          <w:color w:val="000000"/>
          <w:szCs w:val="24"/>
        </w:rPr>
        <w:t>Receber o objeto no prazo e condições estabelecidas no Termo de Referência;</w:t>
      </w:r>
    </w:p>
    <w:p w14:paraId="3A6D8B35"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eastAsia="Century Gothic" w:hAnsi="Times New Roman"/>
          <w:b w:val="0"/>
          <w:bCs/>
          <w:color w:val="000000"/>
          <w:szCs w:val="24"/>
        </w:rPr>
        <w:t>Acompanhar e fiscalizar a execução do contrato e o cumprimento das obrigações pela Contratada;</w:t>
      </w:r>
    </w:p>
    <w:p w14:paraId="17825509"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Notificar, por escrito e verbalmente, a CONTRATADA sobre a ocorrência de eventuais imperfeições no curso de prestação do objeto, fixando prazo para a sua correção;</w:t>
      </w:r>
    </w:p>
    <w:p w14:paraId="7E04F981"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Proporcionar todas as facilidades para que a CONTRATADA possa cumprir suas obrigações dentro das normas e condições contratuais;</w:t>
      </w:r>
    </w:p>
    <w:p w14:paraId="1FE4D5C2"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Prestar à CONTRATADA todas as informações solicitadas e necessárias para o cumprimento do objeto;</w:t>
      </w:r>
    </w:p>
    <w:p w14:paraId="28E92BC0"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Rejeitar, no todo ou em parte, o objeto em desacordo com as obrigações assumidas pela empresa na sua proposta;</w:t>
      </w:r>
    </w:p>
    <w:p w14:paraId="1440280A"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 xml:space="preserve">Colocar à disposição da CONTRATADA os elementos e informações necessárias à execução do objeto; </w:t>
      </w:r>
    </w:p>
    <w:p w14:paraId="7C4CBF73"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Efetuar o pagamento devido, desde que cumpridas todas as formalidades e exigências do contrato;</w:t>
      </w:r>
    </w:p>
    <w:p w14:paraId="2759AB58"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eastAsia="Century Gothic" w:hAnsi="Times New Roman"/>
          <w:b w:val="0"/>
          <w:bCs/>
          <w:color w:val="000000"/>
          <w:szCs w:val="24"/>
        </w:rPr>
        <w:t xml:space="preserve">Comunicar a empresa para emissão de Nota Fiscal no que </w:t>
      </w:r>
      <w:proofErr w:type="spellStart"/>
      <w:r w:rsidRPr="00F95223">
        <w:rPr>
          <w:rFonts w:ascii="Times New Roman" w:eastAsia="Century Gothic" w:hAnsi="Times New Roman"/>
          <w:b w:val="0"/>
          <w:bCs/>
          <w:color w:val="000000"/>
          <w:szCs w:val="24"/>
        </w:rPr>
        <w:t>pertine</w:t>
      </w:r>
      <w:proofErr w:type="spellEnd"/>
      <w:r w:rsidRPr="00F95223">
        <w:rPr>
          <w:rFonts w:ascii="Times New Roman" w:eastAsia="Century Gothic" w:hAnsi="Times New Roman"/>
          <w:b w:val="0"/>
          <w:bCs/>
          <w:color w:val="000000"/>
          <w:szCs w:val="24"/>
        </w:rPr>
        <w:t xml:space="preserve"> à parcela incontroversa da execução do objeto, para efeito de liquidação e pagamento, quando houver controvérsia sobre a execução do objeto, quanto à dimensão, qualidade e quantidade, conforme o art. 143 da Lei n° 14.133/2021</w:t>
      </w:r>
      <w:r w:rsidRPr="00F95223">
        <w:rPr>
          <w:rFonts w:ascii="Times New Roman" w:hAnsi="Times New Roman"/>
          <w:b w:val="0"/>
          <w:bCs/>
          <w:szCs w:val="24"/>
        </w:rPr>
        <w:t>;</w:t>
      </w:r>
    </w:p>
    <w:p w14:paraId="360F1F85"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 xml:space="preserve">Aplicar multas ou penalidades, quando do não cumprimento do contrato ou ações previstas neste Contrato; </w:t>
      </w:r>
    </w:p>
    <w:p w14:paraId="7D38EEE7"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Fazer deduzir diretamente da fonte multas e demais penalidades previstas neste instrumento;</w:t>
      </w:r>
    </w:p>
    <w:p w14:paraId="0C321FF6"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lastRenderedPageBreak/>
        <w:t xml:space="preserve">Atuar com poder de império suspendendo a execução do contrato sem ônus para a administração a qualquer tempo, resguardando a CONTRATADA de seus direitos adquiridos; </w:t>
      </w:r>
    </w:p>
    <w:p w14:paraId="7A00E692"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eastAsia="Century Gothic" w:hAnsi="Times New Roman"/>
          <w:b w:val="0"/>
          <w:bCs/>
          <w:color w:val="000000"/>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F9A76D0" w14:textId="77777777" w:rsidR="006223F9" w:rsidRPr="00F95223" w:rsidRDefault="006223F9" w:rsidP="006223F9">
      <w:pPr>
        <w:pStyle w:val="PargrafodaLista"/>
        <w:autoSpaceDE w:val="0"/>
        <w:autoSpaceDN w:val="0"/>
        <w:adjustRightInd w:val="0"/>
        <w:spacing w:line="276" w:lineRule="auto"/>
        <w:ind w:left="567"/>
        <w:contextualSpacing w:val="0"/>
        <w:jc w:val="both"/>
        <w:rPr>
          <w:rFonts w:ascii="Times New Roman" w:eastAsia="Century Gothic" w:hAnsi="Times New Roman"/>
          <w:b w:val="0"/>
          <w:bCs/>
          <w:color w:val="000000"/>
          <w:szCs w:val="24"/>
        </w:rPr>
      </w:pPr>
      <w:r w:rsidRPr="00F95223">
        <w:rPr>
          <w:rFonts w:ascii="Times New Roman" w:eastAsia="Century Gothic" w:hAnsi="Times New Roman"/>
          <w:color w:val="000000"/>
          <w:szCs w:val="24"/>
        </w:rPr>
        <w:t>n.1)</w:t>
      </w:r>
      <w:r w:rsidRPr="00F95223">
        <w:rPr>
          <w:rFonts w:ascii="Times New Roman" w:eastAsia="Century Gothic" w:hAnsi="Times New Roman"/>
          <w:b w:val="0"/>
          <w:bCs/>
          <w:color w:val="000000"/>
          <w:szCs w:val="24"/>
        </w:rPr>
        <w:t xml:space="preserve"> A Administração terá o prazo de</w:t>
      </w:r>
      <w:r w:rsidRPr="00F95223">
        <w:rPr>
          <w:rFonts w:ascii="Times New Roman" w:eastAsia="Century Gothic" w:hAnsi="Times New Roman"/>
          <w:b w:val="0"/>
          <w:bCs/>
          <w:i/>
          <w:color w:val="FF0000"/>
          <w:szCs w:val="24"/>
        </w:rPr>
        <w:t xml:space="preserve"> </w:t>
      </w:r>
      <w:r w:rsidRPr="00F95223">
        <w:rPr>
          <w:rFonts w:ascii="Times New Roman" w:eastAsia="Century Gothic" w:hAnsi="Times New Roman"/>
          <w:b w:val="0"/>
          <w:bCs/>
          <w:iCs/>
          <w:szCs w:val="24"/>
        </w:rPr>
        <w:t>30 (trinta) dias</w:t>
      </w:r>
      <w:r w:rsidRPr="00F95223">
        <w:rPr>
          <w:rFonts w:ascii="Times New Roman" w:eastAsia="Century Gothic" w:hAnsi="Times New Roman"/>
          <w:b w:val="0"/>
          <w:bCs/>
          <w:szCs w:val="24"/>
        </w:rPr>
        <w:t xml:space="preserve">, </w:t>
      </w:r>
      <w:r w:rsidRPr="00F95223">
        <w:rPr>
          <w:rFonts w:ascii="Times New Roman" w:eastAsia="Century Gothic" w:hAnsi="Times New Roman"/>
          <w:b w:val="0"/>
          <w:bCs/>
          <w:color w:val="000000"/>
          <w:szCs w:val="24"/>
        </w:rPr>
        <w:t>a contar da data do protocolo do requerimento para decidir, admitida a prorrogação motivada, por igual período;</w:t>
      </w:r>
    </w:p>
    <w:p w14:paraId="33CCC222"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eastAsia="Century Gothic" w:hAnsi="Times New Roman"/>
          <w:b w:val="0"/>
          <w:bCs/>
          <w:color w:val="000000"/>
          <w:szCs w:val="24"/>
        </w:rPr>
        <w:t>Responder eventuais pedidos de reestabelecimento do equilíbrio econômico-financeiro feitos pela Contratada no prazo máximo de 30 (trinta) dias;</w:t>
      </w:r>
    </w:p>
    <w:p w14:paraId="51407182"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Rejeitar os produtos/serviços em desconformidade com o presente instrumento;</w:t>
      </w:r>
    </w:p>
    <w:p w14:paraId="304F7C4B" w14:textId="77777777" w:rsidR="006223F9" w:rsidRPr="00F95223" w:rsidRDefault="006223F9" w:rsidP="006223F9">
      <w:pPr>
        <w:pStyle w:val="PargrafodaLista"/>
        <w:numPr>
          <w:ilvl w:val="0"/>
          <w:numId w:val="18"/>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Cumprir as obrigações previstas no Termo de Referências que não foram contempladas neste contrato.</w:t>
      </w:r>
    </w:p>
    <w:p w14:paraId="74600A95" w14:textId="77777777" w:rsidR="006223F9" w:rsidRPr="00F95223" w:rsidRDefault="006223F9" w:rsidP="006223F9">
      <w:pPr>
        <w:autoSpaceDE w:val="0"/>
        <w:autoSpaceDN w:val="0"/>
        <w:adjustRightInd w:val="0"/>
        <w:jc w:val="both"/>
        <w:rPr>
          <w:rFonts w:ascii="Times New Roman" w:hAnsi="Times New Roman" w:cs="Times New Roman"/>
          <w:szCs w:val="24"/>
          <w:lang w:val="pt"/>
        </w:rPr>
      </w:pPr>
    </w:p>
    <w:p w14:paraId="2382DEF5" w14:textId="77777777" w:rsidR="006223F9" w:rsidRPr="00F95223" w:rsidRDefault="006223F9" w:rsidP="006223F9">
      <w:pPr>
        <w:autoSpaceDE w:val="0"/>
        <w:autoSpaceDN w:val="0"/>
        <w:adjustRightInd w:val="0"/>
        <w:jc w:val="both"/>
        <w:rPr>
          <w:rFonts w:ascii="Times New Roman" w:hAnsi="Times New Roman" w:cs="Times New Roman"/>
          <w:szCs w:val="24"/>
        </w:rPr>
      </w:pPr>
      <w:r w:rsidRPr="00F95223">
        <w:rPr>
          <w:rFonts w:ascii="Times New Roman" w:hAnsi="Times New Roman" w:cs="Times New Roman"/>
          <w:b/>
          <w:bCs/>
          <w:szCs w:val="24"/>
          <w:lang w:val="pt"/>
        </w:rPr>
        <w:t>9.2.</w:t>
      </w:r>
      <w:r w:rsidRPr="00F95223">
        <w:rPr>
          <w:rFonts w:ascii="Times New Roman" w:hAnsi="Times New Roman" w:cs="Times New Roman"/>
          <w:szCs w:val="24"/>
          <w:lang w:val="pt"/>
        </w:rPr>
        <w:t xml:space="preserve"> </w:t>
      </w:r>
      <w:r w:rsidRPr="00F95223">
        <w:rPr>
          <w:rFonts w:ascii="Times New Roman" w:eastAsia="Century Gothic" w:hAnsi="Times New Roman" w:cs="Times New Roman"/>
          <w:color w:val="000000"/>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r>
        <w:rPr>
          <w:rFonts w:ascii="Times New Roman" w:eastAsia="Century Gothic" w:hAnsi="Times New Roman" w:cs="Times New Roman"/>
          <w:color w:val="000000"/>
          <w:szCs w:val="24"/>
        </w:rPr>
        <w:t>.</w:t>
      </w:r>
    </w:p>
    <w:bookmarkEnd w:id="20"/>
    <w:p w14:paraId="6EB014F9" w14:textId="77777777" w:rsidR="006223F9" w:rsidRPr="00F95223" w:rsidRDefault="006223F9" w:rsidP="006223F9">
      <w:pPr>
        <w:pStyle w:val="Ttulo4"/>
        <w:spacing w:before="0" w:line="276" w:lineRule="auto"/>
        <w:jc w:val="both"/>
        <w:rPr>
          <w:b w:val="0"/>
          <w:bCs w:val="0"/>
          <w:i/>
          <w:smallCaps/>
          <w:sz w:val="24"/>
          <w:szCs w:val="24"/>
        </w:rPr>
      </w:pPr>
    </w:p>
    <w:p w14:paraId="74218898" w14:textId="77777777" w:rsidR="006223F9" w:rsidRPr="00F95223" w:rsidRDefault="006223F9" w:rsidP="006223F9">
      <w:pPr>
        <w:pStyle w:val="Ttulo4"/>
        <w:spacing w:before="0" w:line="276" w:lineRule="auto"/>
        <w:jc w:val="both"/>
        <w:rPr>
          <w:b w:val="0"/>
          <w:bCs w:val="0"/>
          <w:i/>
          <w:iCs/>
          <w:smallCaps/>
          <w:sz w:val="24"/>
          <w:szCs w:val="24"/>
        </w:rPr>
      </w:pPr>
      <w:bookmarkStart w:id="21" w:name="_Hlk163469033"/>
      <w:r w:rsidRPr="00F95223">
        <w:rPr>
          <w:smallCaps/>
          <w:sz w:val="24"/>
          <w:szCs w:val="24"/>
        </w:rPr>
        <w:t>Cláusula Décima-     Das Obrigações Da Contratada</w:t>
      </w:r>
    </w:p>
    <w:p w14:paraId="45821E0A" w14:textId="77777777" w:rsidR="006223F9" w:rsidRPr="00F95223" w:rsidRDefault="006223F9" w:rsidP="006223F9">
      <w:pPr>
        <w:ind w:firstLine="708"/>
        <w:jc w:val="both"/>
        <w:rPr>
          <w:rFonts w:ascii="Times New Roman" w:hAnsi="Times New Roman" w:cs="Times New Roman"/>
          <w:szCs w:val="24"/>
        </w:rPr>
      </w:pPr>
    </w:p>
    <w:p w14:paraId="2BC731FC" w14:textId="77777777" w:rsidR="006223F9" w:rsidRPr="00F95223" w:rsidRDefault="006223F9" w:rsidP="006223F9">
      <w:pPr>
        <w:tabs>
          <w:tab w:val="left" w:pos="284"/>
        </w:tabs>
        <w:autoSpaceDE w:val="0"/>
        <w:autoSpaceDN w:val="0"/>
        <w:adjustRightInd w:val="0"/>
        <w:jc w:val="both"/>
        <w:rPr>
          <w:rFonts w:ascii="Times New Roman" w:hAnsi="Times New Roman" w:cs="Times New Roman"/>
          <w:szCs w:val="24"/>
          <w:lang w:val="pt"/>
        </w:rPr>
      </w:pPr>
      <w:r w:rsidRPr="00F95223">
        <w:rPr>
          <w:rFonts w:ascii="Times New Roman" w:hAnsi="Times New Roman" w:cs="Times New Roman"/>
          <w:b/>
          <w:bCs/>
          <w:szCs w:val="24"/>
          <w:lang w:val="pt"/>
        </w:rPr>
        <w:t>10.1.</w:t>
      </w:r>
      <w:r w:rsidRPr="00F95223">
        <w:rPr>
          <w:rFonts w:ascii="Times New Roman" w:hAnsi="Times New Roman" w:cs="Times New Roman"/>
          <w:szCs w:val="24"/>
          <w:lang w:val="pt"/>
        </w:rPr>
        <w:t xml:space="preserve"> Caberá à CONTRATADA responsabilizar-se pelo fiel cumprimento do objeto contratual, conforme especificações e condições estabelecidas no Termo de Referência, bem como:</w:t>
      </w:r>
    </w:p>
    <w:p w14:paraId="13D56DE9" w14:textId="77777777" w:rsidR="006223F9" w:rsidRPr="00F95223" w:rsidRDefault="006223F9" w:rsidP="006223F9">
      <w:pPr>
        <w:pStyle w:val="PargrafodaLista"/>
        <w:numPr>
          <w:ilvl w:val="0"/>
          <w:numId w:val="19"/>
        </w:numPr>
        <w:tabs>
          <w:tab w:val="left" w:pos="284"/>
        </w:tabs>
        <w:spacing w:line="276" w:lineRule="auto"/>
        <w:ind w:left="0" w:firstLine="0"/>
        <w:jc w:val="both"/>
        <w:rPr>
          <w:rFonts w:ascii="Times New Roman" w:hAnsi="Times New Roman"/>
          <w:b w:val="0"/>
          <w:bCs/>
          <w:szCs w:val="24"/>
          <w:lang w:val="pt"/>
        </w:rPr>
      </w:pPr>
      <w:r w:rsidRPr="00F95223">
        <w:rPr>
          <w:rFonts w:ascii="Times New Roman" w:hAnsi="Times New Roman"/>
          <w:b w:val="0"/>
          <w:bCs/>
          <w:szCs w:val="24"/>
          <w:lang w:val="pt"/>
        </w:rPr>
        <w:t>A entrega do objeto desta licitação vai correr por conta da Contratada, bem como as despesas de seguros, transporte, tributos, encargos trabalhistas e previdenciários decorrentes do fornecimento;</w:t>
      </w:r>
    </w:p>
    <w:p w14:paraId="7DE6438E" w14:textId="77777777" w:rsidR="006223F9" w:rsidRPr="00F95223" w:rsidRDefault="006223F9" w:rsidP="006223F9">
      <w:pPr>
        <w:pStyle w:val="PargrafodaLista"/>
        <w:numPr>
          <w:ilvl w:val="0"/>
          <w:numId w:val="19"/>
        </w:numPr>
        <w:tabs>
          <w:tab w:val="left" w:pos="284"/>
        </w:tabs>
        <w:autoSpaceDE w:val="0"/>
        <w:autoSpaceDN w:val="0"/>
        <w:adjustRightInd w:val="0"/>
        <w:spacing w:line="276" w:lineRule="auto"/>
        <w:ind w:left="0" w:firstLine="0"/>
        <w:jc w:val="both"/>
        <w:rPr>
          <w:rFonts w:ascii="Times New Roman" w:hAnsi="Times New Roman"/>
          <w:b w:val="0"/>
          <w:bCs/>
          <w:szCs w:val="24"/>
          <w:lang w:val="pt-PT"/>
        </w:rPr>
      </w:pPr>
      <w:r w:rsidRPr="00F95223">
        <w:rPr>
          <w:rFonts w:ascii="Times New Roman" w:eastAsia="Century Gothic" w:hAnsi="Times New Roman"/>
          <w:b w:val="0"/>
          <w:bCs/>
          <w:color w:val="000000"/>
          <w:szCs w:val="24"/>
        </w:rPr>
        <w:t xml:space="preserve">Responsabilizar-se pelos vícios e danos decorrentes do objeto, de acordo com o Código de Defesa do Consumidor </w:t>
      </w:r>
      <w:r w:rsidRPr="00F95223">
        <w:rPr>
          <w:rFonts w:ascii="Times New Roman" w:eastAsia="Century Gothic" w:hAnsi="Times New Roman"/>
          <w:b w:val="0"/>
          <w:bCs/>
          <w:szCs w:val="24"/>
        </w:rPr>
        <w:t>(</w:t>
      </w:r>
      <w:hyperlink r:id="rId34" w:history="1">
        <w:r w:rsidRPr="00F95223">
          <w:rPr>
            <w:rStyle w:val="Hyperlink"/>
            <w:rFonts w:ascii="Times New Roman" w:eastAsia="Century Gothic" w:hAnsi="Times New Roman"/>
            <w:b w:val="0"/>
            <w:bCs/>
            <w:szCs w:val="24"/>
          </w:rPr>
          <w:t>Lei nº 8.078, de 1990</w:t>
        </w:r>
      </w:hyperlink>
      <w:r w:rsidRPr="00F95223">
        <w:rPr>
          <w:rFonts w:ascii="Times New Roman" w:eastAsia="Century Gothic" w:hAnsi="Times New Roman"/>
          <w:b w:val="0"/>
          <w:bCs/>
          <w:szCs w:val="24"/>
        </w:rPr>
        <w:t>);</w:t>
      </w:r>
    </w:p>
    <w:p w14:paraId="05BA9C78" w14:textId="77777777" w:rsidR="006223F9" w:rsidRPr="00F95223" w:rsidRDefault="006223F9" w:rsidP="006223F9">
      <w:pPr>
        <w:pStyle w:val="PargrafodaLista"/>
        <w:numPr>
          <w:ilvl w:val="0"/>
          <w:numId w:val="19"/>
        </w:numPr>
        <w:tabs>
          <w:tab w:val="left" w:pos="284"/>
        </w:tabs>
        <w:autoSpaceDE w:val="0"/>
        <w:autoSpaceDN w:val="0"/>
        <w:adjustRightInd w:val="0"/>
        <w:spacing w:line="276" w:lineRule="auto"/>
        <w:ind w:left="0" w:firstLine="0"/>
        <w:jc w:val="both"/>
        <w:rPr>
          <w:rFonts w:ascii="Times New Roman" w:hAnsi="Times New Roman"/>
          <w:b w:val="0"/>
          <w:bCs/>
          <w:szCs w:val="24"/>
          <w:lang w:val="pt-PT"/>
        </w:rPr>
      </w:pPr>
      <w:r w:rsidRPr="00F95223">
        <w:rPr>
          <w:rFonts w:ascii="Times New Roman" w:eastAsia="Century Gothic" w:hAnsi="Times New Roman"/>
          <w:b w:val="0"/>
          <w:bCs/>
          <w:color w:val="000000"/>
          <w:szCs w:val="24"/>
        </w:rPr>
        <w:t xml:space="preserve">Comunicar ao contratante, no prazo máximo de 10 (dez) dias que antecede a data da entrega, os motivos que impossibilitem o cumprimento do prazo previsto, com a devida comprovação, </w:t>
      </w:r>
      <w:r w:rsidRPr="00F95223">
        <w:rPr>
          <w:rFonts w:ascii="Times New Roman" w:hAnsi="Times New Roman"/>
          <w:b w:val="0"/>
          <w:bCs/>
          <w:color w:val="000000"/>
          <w:szCs w:val="24"/>
          <w:lang w:val="pt-PT"/>
        </w:rPr>
        <w:t xml:space="preserve">para que qualquer pleito de prorrogação de prazo seja analisado, </w:t>
      </w:r>
      <w:r w:rsidRPr="00F95223">
        <w:rPr>
          <w:rFonts w:ascii="Times New Roman" w:hAnsi="Times New Roman"/>
          <w:b w:val="0"/>
          <w:bCs/>
          <w:szCs w:val="24"/>
          <w:lang w:val="pt-PT"/>
        </w:rPr>
        <w:t>ressalvadas situações de caso fortuito e força maior;</w:t>
      </w:r>
    </w:p>
    <w:p w14:paraId="63116110" w14:textId="77777777" w:rsidR="006223F9" w:rsidRPr="00F95223" w:rsidRDefault="006223F9" w:rsidP="006223F9">
      <w:pPr>
        <w:pStyle w:val="PargrafodaLista"/>
        <w:numPr>
          <w:ilvl w:val="0"/>
          <w:numId w:val="19"/>
        </w:numPr>
        <w:spacing w:line="276" w:lineRule="auto"/>
        <w:ind w:left="0" w:firstLine="0"/>
        <w:jc w:val="both"/>
        <w:rPr>
          <w:rFonts w:ascii="Times New Roman" w:hAnsi="Times New Roman"/>
          <w:b w:val="0"/>
          <w:bCs/>
          <w:szCs w:val="24"/>
          <w:lang w:val="pt"/>
        </w:rPr>
      </w:pPr>
      <w:r w:rsidRPr="00F95223">
        <w:rPr>
          <w:rFonts w:ascii="Times New Roman" w:eastAsia="Century Gothic" w:hAnsi="Times New Roman"/>
          <w:b w:val="0"/>
          <w:bCs/>
          <w:color w:val="000000"/>
          <w:szCs w:val="24"/>
        </w:rPr>
        <w:t xml:space="preserve">Atender às determinações regulares emitidas pelo fiscal ou gestor do contrato ou autoridade superior </w:t>
      </w:r>
      <w:r w:rsidRPr="00F95223">
        <w:rPr>
          <w:rFonts w:ascii="Times New Roman" w:eastAsia="Century Gothic" w:hAnsi="Times New Roman"/>
          <w:b w:val="0"/>
          <w:bCs/>
          <w:szCs w:val="24"/>
        </w:rPr>
        <w:t>(</w:t>
      </w:r>
      <w:hyperlink r:id="rId35" w:anchor="art137" w:history="1">
        <w:r w:rsidRPr="00F95223">
          <w:rPr>
            <w:rStyle w:val="Hyperlink"/>
            <w:rFonts w:ascii="Times New Roman" w:eastAsia="Century Gothic" w:hAnsi="Times New Roman"/>
            <w:b w:val="0"/>
            <w:bCs/>
            <w:szCs w:val="24"/>
          </w:rPr>
          <w:t>art. 137, II, da Lei n.º 14.133, de 2021</w:t>
        </w:r>
      </w:hyperlink>
      <w:r w:rsidRPr="00F95223">
        <w:rPr>
          <w:rFonts w:ascii="Times New Roman" w:eastAsia="Century Gothic" w:hAnsi="Times New Roman"/>
          <w:b w:val="0"/>
          <w:bCs/>
          <w:szCs w:val="24"/>
        </w:rPr>
        <w:t xml:space="preserve">) </w:t>
      </w:r>
      <w:r w:rsidRPr="00F95223">
        <w:rPr>
          <w:rFonts w:ascii="Times New Roman" w:eastAsia="Century Gothic" w:hAnsi="Times New Roman"/>
          <w:b w:val="0"/>
          <w:bCs/>
          <w:color w:val="000000"/>
          <w:szCs w:val="24"/>
        </w:rPr>
        <w:t>e prestar todo esclarecimento ou informação por eles solicitados;</w:t>
      </w:r>
    </w:p>
    <w:p w14:paraId="2CC588DE" w14:textId="77777777" w:rsidR="006223F9" w:rsidRPr="00F95223" w:rsidRDefault="006223F9" w:rsidP="006223F9">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lastRenderedPageBreak/>
        <w:t xml:space="preserve">Prestar esclarecimentos a CONTRATANTE sobre eventuais atos ou fatos noticiados que a envolvam, bem como relatar toda e qualquer irregularidade observada em função da execução do objeto, tomando as devidas providências para correção; </w:t>
      </w:r>
    </w:p>
    <w:p w14:paraId="31206F43" w14:textId="77777777" w:rsidR="006223F9" w:rsidRPr="00F95223" w:rsidRDefault="006223F9" w:rsidP="006223F9">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 xml:space="preserve">Acatar as orientações do Fiscal do Contrato ou seu representante legal, sujeitando-se a mais ampla e irrestrita fiscalização por parte da CONTRATANTE; </w:t>
      </w:r>
    </w:p>
    <w:p w14:paraId="4459232C" w14:textId="77777777" w:rsidR="006223F9" w:rsidRPr="00F95223" w:rsidRDefault="006223F9" w:rsidP="006223F9">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Dispor de quadro de pessoal suficiente para garantir a execução do objeto;</w:t>
      </w:r>
    </w:p>
    <w:p w14:paraId="2AA733EA" w14:textId="77777777" w:rsidR="006223F9" w:rsidRPr="00F95223" w:rsidRDefault="006223F9" w:rsidP="006223F9">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b w:val="0"/>
          <w:bCs/>
          <w:szCs w:val="24"/>
          <w:lang w:val="pt"/>
        </w:rPr>
      </w:pPr>
      <w:r w:rsidRPr="00F95223">
        <w:rPr>
          <w:rFonts w:ascii="Times New Roman" w:hAnsi="Times New Roman"/>
          <w:b w:val="0"/>
          <w:bCs/>
          <w:szCs w:val="24"/>
          <w:lang w:val="pt"/>
        </w:rPr>
        <w:t>Manter, durante toda a execução do contrato, em compatibilidade com as obrigações assumidas, todas as condições de habilitação e qualificação exigidas;</w:t>
      </w:r>
    </w:p>
    <w:p w14:paraId="6B7F652E" w14:textId="77777777" w:rsidR="006223F9" w:rsidRPr="00F95223" w:rsidRDefault="006223F9" w:rsidP="006223F9">
      <w:pPr>
        <w:pStyle w:val="PargrafodaLista"/>
        <w:autoSpaceDE w:val="0"/>
        <w:autoSpaceDN w:val="0"/>
        <w:adjustRightInd w:val="0"/>
        <w:spacing w:line="276" w:lineRule="auto"/>
        <w:ind w:left="0"/>
        <w:contextualSpacing w:val="0"/>
        <w:jc w:val="both"/>
        <w:rPr>
          <w:rFonts w:ascii="Times New Roman" w:hAnsi="Times New Roman"/>
          <w:b w:val="0"/>
          <w:bCs/>
          <w:szCs w:val="24"/>
          <w:lang w:val="pt"/>
        </w:rPr>
      </w:pPr>
      <w:r w:rsidRPr="00F95223">
        <w:rPr>
          <w:rFonts w:ascii="Times New Roman" w:hAnsi="Times New Roman"/>
          <w:b w:val="0"/>
          <w:bCs/>
          <w:szCs w:val="24"/>
          <w:lang w:val="pt"/>
        </w:rPr>
        <w:t>h.1)</w:t>
      </w:r>
      <w:r w:rsidRPr="00F95223">
        <w:rPr>
          <w:rFonts w:ascii="Times New Roman" w:eastAsia="Century Gothic" w:hAnsi="Times New Roman"/>
          <w:b w:val="0"/>
          <w:bCs/>
          <w:color w:val="000000"/>
          <w:szCs w:val="24"/>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1159995D" w14:textId="77777777" w:rsidR="006223F9" w:rsidRPr="00F95223"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F95223">
        <w:rPr>
          <w:rFonts w:ascii="Times New Roman" w:hAnsi="Times New Roman"/>
          <w:b w:val="0"/>
          <w:bCs/>
          <w:szCs w:val="24"/>
          <w:lang w:val="pt"/>
        </w:rPr>
        <w:t>Assumir a responsabilidade por</w:t>
      </w:r>
      <w:r w:rsidRPr="00F95223">
        <w:rPr>
          <w:rFonts w:ascii="Times New Roman" w:hAnsi="Times New Roman"/>
          <w:b w:val="0"/>
          <w:bCs/>
          <w:szCs w:val="24"/>
        </w:rPr>
        <w:t xml:space="preserve">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F95223">
        <w:rPr>
          <w:rFonts w:ascii="Times New Roman" w:hAnsi="Times New Roman"/>
          <w:b w:val="0"/>
          <w:bCs/>
          <w:szCs w:val="24"/>
          <w:lang w:val="pt"/>
        </w:rPr>
        <w:t>, sob pena de rescisão contratual, sem prejuízo das demais sanções;</w:t>
      </w:r>
    </w:p>
    <w:p w14:paraId="355D3DCE" w14:textId="77777777" w:rsidR="006223F9" w:rsidRPr="00F95223"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F95223">
        <w:rPr>
          <w:rFonts w:ascii="Times New Roman" w:eastAsia="Century Gothic" w:hAnsi="Times New Roman"/>
          <w:b w:val="0"/>
          <w:bCs/>
          <w:color w:val="000000"/>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518EA71" w14:textId="77777777" w:rsidR="006223F9" w:rsidRPr="00F95223"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F95223">
        <w:rPr>
          <w:rFonts w:ascii="Times New Roman" w:hAnsi="Times New Roman"/>
          <w:b w:val="0"/>
          <w:bCs/>
          <w:szCs w:val="24"/>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37E6CC64" w14:textId="77777777" w:rsidR="006223F9" w:rsidRPr="00F95223"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F95223">
        <w:rPr>
          <w:rFonts w:ascii="Times New Roman" w:hAnsi="Times New Roman"/>
          <w:b w:val="0"/>
          <w:bCs/>
          <w:szCs w:val="24"/>
        </w:rPr>
        <w:t>Submeter-se a todos os regulamentos municipais em vigor e as normas de segurança do Contratante;</w:t>
      </w:r>
    </w:p>
    <w:p w14:paraId="2C3BDBEA" w14:textId="77777777" w:rsidR="006223F9" w:rsidRPr="00F95223"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F95223">
        <w:rPr>
          <w:rFonts w:ascii="Times New Roman" w:hAnsi="Times New Roman"/>
          <w:b w:val="0"/>
          <w:bCs/>
          <w:szCs w:val="24"/>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0F7073B5" w14:textId="77777777" w:rsidR="006223F9" w:rsidRPr="00F95223"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F95223">
        <w:rPr>
          <w:rFonts w:ascii="Times New Roman" w:eastAsia="Century Gothic" w:hAnsi="Times New Roman"/>
          <w:b w:val="0"/>
          <w:bCs/>
          <w:color w:val="000000"/>
          <w:szCs w:val="24"/>
        </w:rPr>
        <w:t xml:space="preserve">Comprovar a reserva de cargos a que se refere a cláusula acima, sempre que solicitado pelo Contratante, no prazo fixado pelo fiscal do </w:t>
      </w:r>
      <w:r w:rsidRPr="00F95223">
        <w:rPr>
          <w:rFonts w:ascii="Times New Roman" w:eastAsia="Century Gothic" w:hAnsi="Times New Roman"/>
          <w:b w:val="0"/>
          <w:bCs/>
          <w:szCs w:val="24"/>
        </w:rPr>
        <w:t xml:space="preserve">contrato, com a indicação dos </w:t>
      </w:r>
      <w:r w:rsidRPr="00F95223">
        <w:rPr>
          <w:rFonts w:ascii="Times New Roman" w:eastAsia="Century Gothic" w:hAnsi="Times New Roman"/>
          <w:b w:val="0"/>
          <w:bCs/>
          <w:szCs w:val="24"/>
        </w:rPr>
        <w:lastRenderedPageBreak/>
        <w:t>empregados que preencheram as referidas vagas (</w:t>
      </w:r>
      <w:hyperlink r:id="rId36" w:anchor="art116" w:history="1">
        <w:r w:rsidRPr="00F95223">
          <w:rPr>
            <w:rStyle w:val="Hyperlink"/>
            <w:rFonts w:ascii="Times New Roman" w:eastAsia="Century Gothic" w:hAnsi="Times New Roman"/>
            <w:b w:val="0"/>
            <w:bCs/>
            <w:szCs w:val="24"/>
          </w:rPr>
          <w:t>art. 116, parágrafo único, da Lei n.º 14.133, de 2021</w:t>
        </w:r>
      </w:hyperlink>
      <w:r w:rsidRPr="00F95223">
        <w:rPr>
          <w:rFonts w:ascii="Times New Roman" w:eastAsia="Century Gothic" w:hAnsi="Times New Roman"/>
          <w:b w:val="0"/>
          <w:bCs/>
          <w:szCs w:val="24"/>
        </w:rPr>
        <w:t>);</w:t>
      </w:r>
    </w:p>
    <w:p w14:paraId="6813961B" w14:textId="77777777" w:rsidR="006223F9" w:rsidRPr="00F95223" w:rsidRDefault="006223F9" w:rsidP="006223F9">
      <w:pPr>
        <w:pStyle w:val="PargrafodaLista"/>
        <w:numPr>
          <w:ilvl w:val="0"/>
          <w:numId w:val="19"/>
        </w:numPr>
        <w:spacing w:line="276" w:lineRule="auto"/>
        <w:ind w:left="0" w:firstLine="0"/>
        <w:contextualSpacing w:val="0"/>
        <w:jc w:val="both"/>
        <w:rPr>
          <w:rFonts w:ascii="Times New Roman" w:hAnsi="Times New Roman"/>
          <w:b w:val="0"/>
          <w:bCs/>
          <w:iCs/>
          <w:szCs w:val="24"/>
        </w:rPr>
      </w:pPr>
      <w:r w:rsidRPr="00F95223">
        <w:rPr>
          <w:rFonts w:ascii="Times New Roman" w:eastAsia="Century Gothic" w:hAnsi="Times New Roman"/>
          <w:b w:val="0"/>
          <w:bCs/>
          <w:iCs/>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2728238" w14:textId="77777777" w:rsidR="006223F9" w:rsidRPr="00F95223"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F95223">
        <w:rPr>
          <w:rFonts w:ascii="Times New Roman" w:eastAsia="Century Gothic" w:hAnsi="Times New Roman"/>
          <w:b w:val="0"/>
          <w:bCs/>
          <w:color w:val="000000"/>
          <w:szCs w:val="24"/>
        </w:rPr>
        <w:t>Guardar sigilo sobre todas as informações obtidas em decorrência do cumprimento do contrato;</w:t>
      </w:r>
    </w:p>
    <w:p w14:paraId="0DFA7437" w14:textId="77777777" w:rsidR="006223F9" w:rsidRPr="00F95223" w:rsidRDefault="006223F9" w:rsidP="006223F9">
      <w:pPr>
        <w:pStyle w:val="PargrafodaLista"/>
        <w:numPr>
          <w:ilvl w:val="0"/>
          <w:numId w:val="19"/>
        </w:numPr>
        <w:spacing w:line="276" w:lineRule="auto"/>
        <w:ind w:left="0" w:firstLine="0"/>
        <w:contextualSpacing w:val="0"/>
        <w:jc w:val="both"/>
        <w:rPr>
          <w:rFonts w:ascii="Times New Roman" w:hAnsi="Times New Roman"/>
          <w:b w:val="0"/>
          <w:bCs/>
          <w:szCs w:val="24"/>
        </w:rPr>
      </w:pPr>
      <w:r w:rsidRPr="00F95223">
        <w:rPr>
          <w:rFonts w:ascii="Times New Roman" w:hAnsi="Times New Roman"/>
          <w:b w:val="0"/>
          <w:bCs/>
          <w:szCs w:val="24"/>
          <w:lang w:val="pt"/>
        </w:rPr>
        <w:t>Cumprir as obrigações previstas no Termo de Referências que não foram contempladas neste contrato.</w:t>
      </w:r>
    </w:p>
    <w:bookmarkEnd w:id="21"/>
    <w:p w14:paraId="5C491B99" w14:textId="77777777" w:rsidR="006223F9" w:rsidRPr="00F95223" w:rsidRDefault="006223F9" w:rsidP="006223F9">
      <w:pPr>
        <w:pStyle w:val="PargrafodaLista"/>
        <w:spacing w:line="276" w:lineRule="auto"/>
        <w:ind w:left="0"/>
        <w:contextualSpacing w:val="0"/>
        <w:jc w:val="both"/>
        <w:rPr>
          <w:rFonts w:ascii="Times New Roman" w:hAnsi="Times New Roman"/>
          <w:szCs w:val="24"/>
        </w:rPr>
      </w:pPr>
    </w:p>
    <w:p w14:paraId="7BB4B091" w14:textId="77777777" w:rsidR="006223F9" w:rsidRPr="00F95223" w:rsidRDefault="006223F9" w:rsidP="006223F9">
      <w:pPr>
        <w:pStyle w:val="Ttulo4"/>
        <w:spacing w:before="0" w:line="276" w:lineRule="auto"/>
        <w:jc w:val="both"/>
        <w:rPr>
          <w:b w:val="0"/>
          <w:bCs w:val="0"/>
          <w:i/>
          <w:smallCaps/>
          <w:sz w:val="24"/>
          <w:szCs w:val="24"/>
        </w:rPr>
      </w:pPr>
      <w:r w:rsidRPr="00F95223">
        <w:rPr>
          <w:smallCaps/>
          <w:sz w:val="24"/>
          <w:szCs w:val="24"/>
        </w:rPr>
        <w:t>Cláusula Décima Primeira - Da Garantia de Execução</w:t>
      </w:r>
    </w:p>
    <w:p w14:paraId="5DE6B1C5" w14:textId="77777777" w:rsidR="006223F9" w:rsidRPr="00F95223" w:rsidRDefault="006223F9" w:rsidP="006223F9">
      <w:pPr>
        <w:jc w:val="both"/>
        <w:rPr>
          <w:rFonts w:ascii="Times New Roman" w:eastAsia="Calibri" w:hAnsi="Times New Roman" w:cs="Times New Roman"/>
          <w:szCs w:val="24"/>
        </w:rPr>
      </w:pPr>
    </w:p>
    <w:p w14:paraId="763EBF96" w14:textId="77777777" w:rsidR="006223F9" w:rsidRPr="00F95223" w:rsidRDefault="006223F9" w:rsidP="006223F9">
      <w:pPr>
        <w:jc w:val="both"/>
        <w:rPr>
          <w:rFonts w:ascii="Times New Roman" w:hAnsi="Times New Roman" w:cs="Times New Roman"/>
          <w:szCs w:val="24"/>
        </w:rPr>
      </w:pPr>
      <w:r w:rsidRPr="00F95223">
        <w:rPr>
          <w:rFonts w:ascii="Times New Roman" w:eastAsia="Calibri" w:hAnsi="Times New Roman" w:cs="Times New Roman"/>
          <w:b/>
          <w:bCs/>
          <w:szCs w:val="24"/>
        </w:rPr>
        <w:t>11.1.</w:t>
      </w:r>
      <w:r w:rsidRPr="00F95223">
        <w:rPr>
          <w:rFonts w:ascii="Times New Roman" w:eastAsia="Calibri" w:hAnsi="Times New Roman" w:cs="Times New Roman"/>
          <w:szCs w:val="24"/>
        </w:rPr>
        <w:t xml:space="preserve"> Não haverá exigência de garantia de execução para a presente contratação.</w:t>
      </w:r>
    </w:p>
    <w:p w14:paraId="6048C258" w14:textId="77777777" w:rsidR="006223F9" w:rsidRPr="00F95223" w:rsidRDefault="006223F9" w:rsidP="006223F9">
      <w:pPr>
        <w:pStyle w:val="Ttulo4"/>
        <w:spacing w:before="0" w:line="276" w:lineRule="auto"/>
        <w:jc w:val="both"/>
        <w:rPr>
          <w:i/>
          <w:smallCaps/>
          <w:sz w:val="24"/>
          <w:szCs w:val="24"/>
        </w:rPr>
      </w:pPr>
    </w:p>
    <w:p w14:paraId="625496B0" w14:textId="77777777" w:rsidR="006223F9" w:rsidRPr="00F95223" w:rsidRDefault="006223F9" w:rsidP="006223F9">
      <w:pPr>
        <w:pStyle w:val="Ttulo4"/>
        <w:spacing w:before="0" w:line="276" w:lineRule="auto"/>
        <w:jc w:val="both"/>
        <w:rPr>
          <w:b w:val="0"/>
          <w:bCs w:val="0"/>
          <w:i/>
          <w:iCs/>
          <w:smallCaps/>
          <w:sz w:val="24"/>
          <w:szCs w:val="24"/>
        </w:rPr>
      </w:pPr>
      <w:bookmarkStart w:id="22" w:name="_Hlk163469158"/>
      <w:r w:rsidRPr="00F95223">
        <w:rPr>
          <w:smallCaps/>
          <w:sz w:val="24"/>
          <w:szCs w:val="24"/>
        </w:rPr>
        <w:t xml:space="preserve">Cláusula Décima Segunda - Das Infrações e Sanções Administrativas </w:t>
      </w:r>
    </w:p>
    <w:p w14:paraId="6225CD47" w14:textId="77777777" w:rsidR="006223F9" w:rsidRPr="00F95223" w:rsidRDefault="006223F9" w:rsidP="006223F9">
      <w:pPr>
        <w:widowControl w:val="0"/>
        <w:tabs>
          <w:tab w:val="left" w:pos="900"/>
        </w:tabs>
        <w:jc w:val="both"/>
        <w:rPr>
          <w:rFonts w:ascii="Times New Roman" w:hAnsi="Times New Roman" w:cs="Times New Roman"/>
          <w:b/>
          <w:bCs/>
          <w:iCs/>
          <w:szCs w:val="24"/>
        </w:rPr>
      </w:pPr>
    </w:p>
    <w:p w14:paraId="5F4119D9" w14:textId="77777777" w:rsidR="006223F9" w:rsidRPr="00F95223" w:rsidRDefault="006223F9" w:rsidP="006223F9">
      <w:pPr>
        <w:pStyle w:val="PargrafodaLista"/>
        <w:numPr>
          <w:ilvl w:val="1"/>
          <w:numId w:val="28"/>
        </w:numPr>
        <w:spacing w:line="276" w:lineRule="auto"/>
        <w:jc w:val="both"/>
        <w:rPr>
          <w:rFonts w:ascii="Times New Roman" w:eastAsia="Century Gothic" w:hAnsi="Times New Roman"/>
          <w:b w:val="0"/>
          <w:bCs/>
          <w:szCs w:val="24"/>
        </w:rPr>
      </w:pPr>
      <w:r w:rsidRPr="00F95223">
        <w:rPr>
          <w:rFonts w:ascii="Times New Roman" w:eastAsia="Century Gothic" w:hAnsi="Times New Roman"/>
          <w:b w:val="0"/>
          <w:bCs/>
          <w:color w:val="000000"/>
          <w:szCs w:val="24"/>
        </w:rPr>
        <w:t xml:space="preserve">Comete infração administrativa, nos termos </w:t>
      </w:r>
      <w:r w:rsidRPr="00F95223">
        <w:rPr>
          <w:rFonts w:ascii="Times New Roman" w:eastAsia="Century Gothic" w:hAnsi="Times New Roman"/>
          <w:b w:val="0"/>
          <w:bCs/>
          <w:szCs w:val="24"/>
        </w:rPr>
        <w:t xml:space="preserve">da </w:t>
      </w:r>
      <w:hyperlink r:id="rId37" w:history="1">
        <w:r w:rsidRPr="00F95223">
          <w:rPr>
            <w:rStyle w:val="Hyperlink"/>
            <w:rFonts w:ascii="Times New Roman" w:eastAsia="Century Gothic" w:hAnsi="Times New Roman"/>
            <w:b w:val="0"/>
            <w:bCs/>
            <w:szCs w:val="24"/>
          </w:rPr>
          <w:t>Lei nº 14.133, de 2021</w:t>
        </w:r>
      </w:hyperlink>
      <w:r w:rsidRPr="00F95223">
        <w:rPr>
          <w:rFonts w:ascii="Times New Roman" w:eastAsia="Century Gothic" w:hAnsi="Times New Roman"/>
          <w:b w:val="0"/>
          <w:bCs/>
          <w:szCs w:val="24"/>
        </w:rPr>
        <w:t xml:space="preserve">, a Contratada </w:t>
      </w:r>
      <w:r w:rsidRPr="00F95223">
        <w:rPr>
          <w:rFonts w:ascii="Times New Roman" w:eastAsia="Century Gothic" w:hAnsi="Times New Roman"/>
          <w:b w:val="0"/>
          <w:bCs/>
          <w:color w:val="000000"/>
          <w:szCs w:val="24"/>
        </w:rPr>
        <w:t>que:</w:t>
      </w:r>
    </w:p>
    <w:p w14:paraId="5F8979BD" w14:textId="77777777" w:rsidR="006223F9" w:rsidRPr="00F95223" w:rsidRDefault="006223F9" w:rsidP="006223F9">
      <w:pPr>
        <w:pStyle w:val="PargrafodaLista"/>
        <w:spacing w:line="276" w:lineRule="auto"/>
        <w:ind w:left="0"/>
        <w:jc w:val="both"/>
        <w:rPr>
          <w:rFonts w:ascii="Times New Roman" w:eastAsia="Century Gothic" w:hAnsi="Times New Roman"/>
          <w:szCs w:val="24"/>
        </w:rPr>
      </w:pPr>
    </w:p>
    <w:p w14:paraId="381034AE" w14:textId="77777777" w:rsidR="006223F9" w:rsidRPr="00F95223" w:rsidRDefault="006223F9" w:rsidP="006223F9">
      <w:pPr>
        <w:numPr>
          <w:ilvl w:val="2"/>
          <w:numId w:val="20"/>
        </w:numPr>
        <w:spacing w:after="0"/>
        <w:ind w:left="0" w:firstLine="851"/>
        <w:jc w:val="both"/>
        <w:rPr>
          <w:rFonts w:ascii="Times New Roman" w:eastAsia="Century Gothic" w:hAnsi="Times New Roman" w:cs="Times New Roman"/>
          <w:szCs w:val="24"/>
        </w:rPr>
      </w:pPr>
      <w:r w:rsidRPr="00F95223">
        <w:rPr>
          <w:rFonts w:ascii="Times New Roman" w:eastAsia="Century Gothic" w:hAnsi="Times New Roman" w:cs="Times New Roman"/>
          <w:szCs w:val="24"/>
        </w:rPr>
        <w:t>der causa à inexecução parcial do contrato;</w:t>
      </w:r>
    </w:p>
    <w:p w14:paraId="60C1DC10" w14:textId="77777777" w:rsidR="006223F9" w:rsidRPr="00F95223" w:rsidRDefault="006223F9" w:rsidP="006223F9">
      <w:pPr>
        <w:numPr>
          <w:ilvl w:val="2"/>
          <w:numId w:val="20"/>
        </w:numPr>
        <w:spacing w:after="0"/>
        <w:ind w:left="0" w:firstLine="851"/>
        <w:jc w:val="both"/>
        <w:rPr>
          <w:rFonts w:ascii="Times New Roman" w:eastAsia="Century Gothic" w:hAnsi="Times New Roman" w:cs="Times New Roman"/>
          <w:szCs w:val="24"/>
        </w:rPr>
      </w:pPr>
      <w:r w:rsidRPr="00F95223">
        <w:rPr>
          <w:rFonts w:ascii="Times New Roman" w:eastAsia="Century Gothic" w:hAnsi="Times New Roman" w:cs="Times New Roman"/>
          <w:szCs w:val="24"/>
        </w:rPr>
        <w:t>der causa à inexecução parcial do contrato que cause grave dano à Administração ou ao funcionamento dos serviços públicos ou ao interesse coletivo;</w:t>
      </w:r>
    </w:p>
    <w:p w14:paraId="08243E63" w14:textId="77777777" w:rsidR="006223F9" w:rsidRPr="00F95223" w:rsidRDefault="006223F9" w:rsidP="006223F9">
      <w:pPr>
        <w:numPr>
          <w:ilvl w:val="2"/>
          <w:numId w:val="20"/>
        </w:numPr>
        <w:spacing w:after="0"/>
        <w:ind w:left="0" w:firstLine="851"/>
        <w:jc w:val="both"/>
        <w:rPr>
          <w:rFonts w:ascii="Times New Roman" w:eastAsia="Century Gothic" w:hAnsi="Times New Roman" w:cs="Times New Roman"/>
          <w:szCs w:val="24"/>
        </w:rPr>
      </w:pPr>
      <w:r w:rsidRPr="00F95223">
        <w:rPr>
          <w:rFonts w:ascii="Times New Roman" w:eastAsia="Century Gothic" w:hAnsi="Times New Roman" w:cs="Times New Roman"/>
          <w:szCs w:val="24"/>
        </w:rPr>
        <w:t>der causa à inexecução total do contrato;</w:t>
      </w:r>
    </w:p>
    <w:p w14:paraId="717A1701" w14:textId="77777777" w:rsidR="006223F9" w:rsidRPr="00F95223" w:rsidRDefault="006223F9" w:rsidP="006223F9">
      <w:pPr>
        <w:numPr>
          <w:ilvl w:val="2"/>
          <w:numId w:val="20"/>
        </w:numPr>
        <w:spacing w:after="0"/>
        <w:ind w:left="0" w:firstLine="851"/>
        <w:jc w:val="both"/>
        <w:rPr>
          <w:rFonts w:ascii="Times New Roman" w:eastAsia="Century Gothic" w:hAnsi="Times New Roman" w:cs="Times New Roman"/>
          <w:szCs w:val="24"/>
        </w:rPr>
      </w:pPr>
      <w:r w:rsidRPr="00F95223">
        <w:rPr>
          <w:rFonts w:ascii="Times New Roman" w:eastAsia="Century Gothic" w:hAnsi="Times New Roman" w:cs="Times New Roman"/>
          <w:szCs w:val="24"/>
        </w:rPr>
        <w:t>ensejar o retardamento da execução ou da entrega do objeto da contratação sem motivo justificado;</w:t>
      </w:r>
    </w:p>
    <w:p w14:paraId="73D186A8" w14:textId="77777777" w:rsidR="006223F9" w:rsidRPr="00F95223" w:rsidRDefault="006223F9" w:rsidP="006223F9">
      <w:pPr>
        <w:numPr>
          <w:ilvl w:val="2"/>
          <w:numId w:val="20"/>
        </w:numPr>
        <w:spacing w:after="0"/>
        <w:ind w:left="0" w:firstLine="851"/>
        <w:jc w:val="both"/>
        <w:rPr>
          <w:rFonts w:ascii="Times New Roman" w:eastAsia="Century Gothic" w:hAnsi="Times New Roman" w:cs="Times New Roman"/>
          <w:szCs w:val="24"/>
        </w:rPr>
      </w:pPr>
      <w:r w:rsidRPr="00F95223">
        <w:rPr>
          <w:rFonts w:ascii="Times New Roman" w:eastAsia="Century Gothic" w:hAnsi="Times New Roman" w:cs="Times New Roman"/>
          <w:szCs w:val="24"/>
        </w:rPr>
        <w:t>apresentar documentação falsa ou prestar declaração falsa durante a execução do contrato;</w:t>
      </w:r>
    </w:p>
    <w:p w14:paraId="4827E0A1" w14:textId="77777777" w:rsidR="006223F9" w:rsidRPr="00F95223" w:rsidRDefault="006223F9" w:rsidP="006223F9">
      <w:pPr>
        <w:numPr>
          <w:ilvl w:val="2"/>
          <w:numId w:val="20"/>
        </w:numPr>
        <w:spacing w:after="0"/>
        <w:ind w:left="0" w:firstLine="851"/>
        <w:jc w:val="both"/>
        <w:rPr>
          <w:rFonts w:ascii="Times New Roman" w:eastAsia="Century Gothic" w:hAnsi="Times New Roman" w:cs="Times New Roman"/>
          <w:szCs w:val="24"/>
        </w:rPr>
      </w:pPr>
      <w:r w:rsidRPr="00F95223">
        <w:rPr>
          <w:rFonts w:ascii="Times New Roman" w:eastAsia="Century Gothic" w:hAnsi="Times New Roman" w:cs="Times New Roman"/>
          <w:szCs w:val="24"/>
        </w:rPr>
        <w:t>praticar ato fraudulento na execução do contrato;</w:t>
      </w:r>
    </w:p>
    <w:p w14:paraId="3CE1553C" w14:textId="77777777" w:rsidR="006223F9" w:rsidRPr="00F95223" w:rsidRDefault="006223F9" w:rsidP="006223F9">
      <w:pPr>
        <w:numPr>
          <w:ilvl w:val="2"/>
          <w:numId w:val="20"/>
        </w:numPr>
        <w:spacing w:after="0"/>
        <w:ind w:left="0" w:firstLine="851"/>
        <w:jc w:val="both"/>
        <w:rPr>
          <w:rFonts w:ascii="Times New Roman" w:eastAsia="Century Gothic" w:hAnsi="Times New Roman" w:cs="Times New Roman"/>
          <w:szCs w:val="24"/>
        </w:rPr>
      </w:pPr>
      <w:r w:rsidRPr="00F95223">
        <w:rPr>
          <w:rFonts w:ascii="Times New Roman" w:eastAsia="Century Gothic" w:hAnsi="Times New Roman" w:cs="Times New Roman"/>
          <w:szCs w:val="24"/>
        </w:rPr>
        <w:t>comportar-se de modo inidôneo ou cometer fraude de qualquer natureza;</w:t>
      </w:r>
    </w:p>
    <w:p w14:paraId="2B8FA2FC" w14:textId="77777777" w:rsidR="006223F9" w:rsidRPr="00F95223" w:rsidRDefault="006223F9" w:rsidP="006223F9">
      <w:pPr>
        <w:numPr>
          <w:ilvl w:val="2"/>
          <w:numId w:val="20"/>
        </w:numPr>
        <w:spacing w:after="0"/>
        <w:ind w:left="0" w:firstLine="851"/>
        <w:jc w:val="both"/>
        <w:rPr>
          <w:rFonts w:ascii="Times New Roman" w:eastAsia="Century Gothic" w:hAnsi="Times New Roman" w:cs="Times New Roman"/>
          <w:szCs w:val="24"/>
        </w:rPr>
      </w:pPr>
      <w:r w:rsidRPr="00F95223">
        <w:rPr>
          <w:rFonts w:ascii="Times New Roman" w:eastAsia="Century Gothic" w:hAnsi="Times New Roman" w:cs="Times New Roman"/>
          <w:szCs w:val="24"/>
        </w:rPr>
        <w:t xml:space="preserve">praticar ato lesivo previsto no </w:t>
      </w:r>
      <w:hyperlink r:id="rId38" w:anchor="art5" w:history="1">
        <w:r w:rsidRPr="00F95223">
          <w:rPr>
            <w:rStyle w:val="Hyperlink"/>
            <w:rFonts w:ascii="Times New Roman" w:eastAsia="Century Gothic" w:hAnsi="Times New Roman" w:cs="Times New Roman"/>
            <w:szCs w:val="24"/>
          </w:rPr>
          <w:t>art. 5º da Lei nº 12.846, de 1º de agosto de 2013</w:t>
        </w:r>
      </w:hyperlink>
      <w:r w:rsidRPr="00F95223">
        <w:rPr>
          <w:rFonts w:ascii="Times New Roman" w:eastAsia="Century Gothic" w:hAnsi="Times New Roman" w:cs="Times New Roman"/>
          <w:szCs w:val="24"/>
        </w:rPr>
        <w:t>.</w:t>
      </w:r>
    </w:p>
    <w:p w14:paraId="406C5C43" w14:textId="77777777" w:rsidR="006223F9" w:rsidRPr="00F95223" w:rsidRDefault="006223F9" w:rsidP="006223F9">
      <w:pPr>
        <w:jc w:val="both"/>
        <w:rPr>
          <w:rFonts w:ascii="Times New Roman" w:eastAsia="Century Gothic" w:hAnsi="Times New Roman" w:cs="Times New Roman"/>
          <w:szCs w:val="24"/>
        </w:rPr>
      </w:pPr>
    </w:p>
    <w:p w14:paraId="181C5175" w14:textId="77777777" w:rsidR="006223F9" w:rsidRPr="00F95223" w:rsidRDefault="006223F9" w:rsidP="006223F9">
      <w:pPr>
        <w:pStyle w:val="PargrafodaLista"/>
        <w:numPr>
          <w:ilvl w:val="1"/>
          <w:numId w:val="28"/>
        </w:numPr>
        <w:spacing w:line="276" w:lineRule="auto"/>
        <w:jc w:val="both"/>
        <w:rPr>
          <w:rFonts w:ascii="Times New Roman" w:eastAsia="Century Gothic" w:hAnsi="Times New Roman"/>
          <w:b w:val="0"/>
          <w:bCs/>
          <w:szCs w:val="24"/>
        </w:rPr>
      </w:pPr>
      <w:r w:rsidRPr="00F95223">
        <w:rPr>
          <w:rFonts w:ascii="Times New Roman" w:eastAsia="Century Gothic" w:hAnsi="Times New Roman"/>
          <w:b w:val="0"/>
          <w:bCs/>
          <w:color w:val="000000"/>
          <w:szCs w:val="24"/>
        </w:rPr>
        <w:t>Serão aplicadas à Contratada que incorrer nas infrações acima descritas as seguintes sanções:</w:t>
      </w:r>
    </w:p>
    <w:p w14:paraId="116DA430" w14:textId="77777777" w:rsidR="006223F9" w:rsidRPr="00F95223" w:rsidRDefault="006223F9" w:rsidP="006223F9">
      <w:pPr>
        <w:pStyle w:val="PargrafodaLista"/>
        <w:spacing w:line="276" w:lineRule="auto"/>
        <w:ind w:left="0"/>
        <w:jc w:val="both"/>
        <w:rPr>
          <w:rFonts w:ascii="Times New Roman" w:eastAsia="Century Gothic" w:hAnsi="Times New Roman"/>
          <w:szCs w:val="24"/>
        </w:rPr>
      </w:pPr>
    </w:p>
    <w:p w14:paraId="36407F22" w14:textId="77777777" w:rsidR="006223F9" w:rsidRPr="00F95223" w:rsidRDefault="006223F9" w:rsidP="006223F9">
      <w:pPr>
        <w:numPr>
          <w:ilvl w:val="0"/>
          <w:numId w:val="21"/>
        </w:numPr>
        <w:spacing w:after="0"/>
        <w:ind w:left="0" w:firstLine="851"/>
        <w:jc w:val="both"/>
        <w:rPr>
          <w:rFonts w:ascii="Times New Roman" w:eastAsia="Century Gothic" w:hAnsi="Times New Roman" w:cs="Times New Roman"/>
          <w:color w:val="000000"/>
          <w:szCs w:val="24"/>
        </w:rPr>
      </w:pPr>
      <w:bookmarkStart w:id="23" w:name="_2et92p0"/>
      <w:bookmarkEnd w:id="23"/>
      <w:r w:rsidRPr="00F95223">
        <w:rPr>
          <w:rFonts w:ascii="Times New Roman" w:eastAsia="Century Gothic" w:hAnsi="Times New Roman" w:cs="Times New Roman"/>
          <w:b/>
          <w:color w:val="000000"/>
          <w:szCs w:val="24"/>
        </w:rPr>
        <w:lastRenderedPageBreak/>
        <w:t>Advertência</w:t>
      </w:r>
      <w:r w:rsidRPr="00F95223">
        <w:rPr>
          <w:rFonts w:ascii="Times New Roman" w:eastAsia="Century Gothic" w:hAnsi="Times New Roman" w:cs="Times New Roman"/>
          <w:color w:val="000000"/>
          <w:szCs w:val="24"/>
        </w:rPr>
        <w:t xml:space="preserve">, quando a Contratada der causa à inexecução parcial do contrato, </w:t>
      </w:r>
      <w:r w:rsidRPr="00F95223">
        <w:rPr>
          <w:rFonts w:ascii="Times New Roman" w:eastAsia="Century Gothic" w:hAnsi="Times New Roman" w:cs="Times New Roman"/>
          <w:szCs w:val="24"/>
        </w:rPr>
        <w:t>sempre que não se justificar a imposição de penalidade mais grave (</w:t>
      </w:r>
      <w:hyperlink r:id="rId39" w:anchor="art156%C2%A72" w:history="1">
        <w:r w:rsidRPr="00F95223">
          <w:rPr>
            <w:rStyle w:val="Hyperlink"/>
            <w:rFonts w:ascii="Times New Roman" w:eastAsia="Century Gothic" w:hAnsi="Times New Roman" w:cs="Times New Roman"/>
            <w:szCs w:val="24"/>
          </w:rPr>
          <w:t>art. 156, §2º, da Lei nº 14.133, de 2021</w:t>
        </w:r>
      </w:hyperlink>
      <w:r w:rsidRPr="00F95223">
        <w:rPr>
          <w:rFonts w:ascii="Times New Roman" w:eastAsia="Century Gothic" w:hAnsi="Times New Roman" w:cs="Times New Roman"/>
          <w:szCs w:val="24"/>
        </w:rPr>
        <w:t>);</w:t>
      </w:r>
    </w:p>
    <w:p w14:paraId="635A0FF2" w14:textId="77777777" w:rsidR="006223F9" w:rsidRPr="00F95223" w:rsidRDefault="006223F9" w:rsidP="006223F9">
      <w:pPr>
        <w:numPr>
          <w:ilvl w:val="0"/>
          <w:numId w:val="21"/>
        </w:numPr>
        <w:spacing w:after="0"/>
        <w:ind w:left="0" w:firstLine="851"/>
        <w:jc w:val="both"/>
        <w:rPr>
          <w:rFonts w:ascii="Times New Roman" w:eastAsia="Century Gothic" w:hAnsi="Times New Roman" w:cs="Times New Roman"/>
          <w:szCs w:val="24"/>
        </w:rPr>
      </w:pPr>
      <w:r w:rsidRPr="00F95223">
        <w:rPr>
          <w:rFonts w:ascii="Times New Roman" w:eastAsia="Century Gothic" w:hAnsi="Times New Roman" w:cs="Times New Roman"/>
          <w:b/>
          <w:color w:val="000000"/>
          <w:szCs w:val="24"/>
        </w:rPr>
        <w:t>Impedimento de licitar e contratar</w:t>
      </w:r>
      <w:r w:rsidRPr="00F95223">
        <w:rPr>
          <w:rFonts w:ascii="Times New Roman" w:eastAsia="Century Gothic" w:hAnsi="Times New Roman" w:cs="Times New Roman"/>
          <w:color w:val="000000"/>
          <w:szCs w:val="24"/>
        </w:rPr>
        <w:t xml:space="preserve">, quando praticadas as condutas </w:t>
      </w:r>
      <w:r w:rsidRPr="00F95223">
        <w:rPr>
          <w:rFonts w:ascii="Times New Roman" w:eastAsia="Century Gothic" w:hAnsi="Times New Roman" w:cs="Times New Roman"/>
          <w:szCs w:val="24"/>
        </w:rPr>
        <w:t>descritas nas alíneas “b”, “c” e “d” do subitem acima deste Contrato, sempre que não se justificar a imposição de penalidade mais grave (</w:t>
      </w:r>
      <w:hyperlink r:id="rId40" w:anchor="art156%C2%A74" w:history="1">
        <w:r w:rsidRPr="00F95223">
          <w:rPr>
            <w:rStyle w:val="Hyperlink"/>
            <w:rFonts w:ascii="Times New Roman" w:eastAsia="Century Gothic" w:hAnsi="Times New Roman" w:cs="Times New Roman"/>
            <w:szCs w:val="24"/>
          </w:rPr>
          <w:t>art. 156, § 4º, da Lei nº 14.133, de 2021</w:t>
        </w:r>
      </w:hyperlink>
      <w:r w:rsidRPr="00F95223">
        <w:rPr>
          <w:rFonts w:ascii="Times New Roman" w:eastAsia="Century Gothic" w:hAnsi="Times New Roman" w:cs="Times New Roman"/>
          <w:szCs w:val="24"/>
        </w:rPr>
        <w:t>);</w:t>
      </w:r>
    </w:p>
    <w:p w14:paraId="11229387" w14:textId="77777777" w:rsidR="006223F9" w:rsidRPr="00F95223" w:rsidRDefault="006223F9" w:rsidP="006223F9">
      <w:pPr>
        <w:numPr>
          <w:ilvl w:val="0"/>
          <w:numId w:val="21"/>
        </w:numPr>
        <w:spacing w:after="0"/>
        <w:ind w:left="0" w:firstLine="851"/>
        <w:jc w:val="both"/>
        <w:rPr>
          <w:rFonts w:ascii="Times New Roman" w:eastAsia="Century Gothic" w:hAnsi="Times New Roman" w:cs="Times New Roman"/>
          <w:szCs w:val="24"/>
        </w:rPr>
      </w:pPr>
      <w:r w:rsidRPr="00F95223">
        <w:rPr>
          <w:rFonts w:ascii="Times New Roman" w:eastAsia="Century Gothic" w:hAnsi="Times New Roman" w:cs="Times New Roman"/>
          <w:b/>
          <w:szCs w:val="24"/>
        </w:rPr>
        <w:t>Declaração de inidoneidade para licitar e contratar</w:t>
      </w:r>
      <w:r w:rsidRPr="00F95223">
        <w:rPr>
          <w:rFonts w:ascii="Times New Roman" w:eastAsia="Century Gothic" w:hAnsi="Times New Roman" w:cs="Times New Roman"/>
          <w:szCs w:val="24"/>
        </w:rPr>
        <w:t>, quando praticadas as condutas descritas nas alíneas “e”, “f”, “g” e “h” do subitem acima deste Contrato, bem como nas alíneas “b”, “c” e “d”, que justifiquem a imposição de penalidade mais grave (</w:t>
      </w:r>
      <w:hyperlink r:id="rId41" w:anchor="art156%C2%A75" w:history="1">
        <w:r w:rsidRPr="00F95223">
          <w:rPr>
            <w:rStyle w:val="Hyperlink"/>
            <w:rFonts w:ascii="Times New Roman" w:eastAsia="Century Gothic" w:hAnsi="Times New Roman" w:cs="Times New Roman"/>
            <w:szCs w:val="24"/>
          </w:rPr>
          <w:t>art. 156, §5º, da Lei nº 14.133, de 2021</w:t>
        </w:r>
      </w:hyperlink>
      <w:r w:rsidRPr="00F95223">
        <w:rPr>
          <w:rFonts w:ascii="Times New Roman" w:eastAsia="Century Gothic" w:hAnsi="Times New Roman" w:cs="Times New Roman"/>
          <w:szCs w:val="24"/>
        </w:rPr>
        <w:t>).</w:t>
      </w:r>
    </w:p>
    <w:p w14:paraId="768268FF" w14:textId="77777777" w:rsidR="006223F9" w:rsidRPr="00F95223" w:rsidRDefault="006223F9" w:rsidP="006223F9">
      <w:pPr>
        <w:numPr>
          <w:ilvl w:val="0"/>
          <w:numId w:val="21"/>
        </w:numPr>
        <w:spacing w:after="0"/>
        <w:ind w:left="0" w:firstLine="851"/>
        <w:jc w:val="both"/>
        <w:rPr>
          <w:rFonts w:ascii="Times New Roman" w:eastAsia="Century Gothic" w:hAnsi="Times New Roman" w:cs="Times New Roman"/>
          <w:szCs w:val="24"/>
        </w:rPr>
      </w:pPr>
      <w:r w:rsidRPr="00F95223">
        <w:rPr>
          <w:rFonts w:ascii="Times New Roman" w:eastAsia="Century Gothic" w:hAnsi="Times New Roman" w:cs="Times New Roman"/>
          <w:b/>
          <w:szCs w:val="24"/>
        </w:rPr>
        <w:t>Multa:</w:t>
      </w:r>
    </w:p>
    <w:p w14:paraId="0402FF5E" w14:textId="77777777" w:rsidR="006223F9" w:rsidRPr="00F95223" w:rsidRDefault="006223F9" w:rsidP="006223F9">
      <w:pPr>
        <w:spacing w:after="0"/>
        <w:ind w:left="851"/>
        <w:jc w:val="both"/>
        <w:rPr>
          <w:rFonts w:ascii="Times New Roman" w:eastAsia="Century Gothic" w:hAnsi="Times New Roman" w:cs="Times New Roman"/>
          <w:szCs w:val="24"/>
        </w:rPr>
      </w:pPr>
    </w:p>
    <w:p w14:paraId="020B6F07" w14:textId="77777777" w:rsidR="006223F9" w:rsidRPr="00F95223" w:rsidRDefault="006223F9" w:rsidP="006223F9">
      <w:pPr>
        <w:numPr>
          <w:ilvl w:val="1"/>
          <w:numId w:val="21"/>
        </w:numPr>
        <w:spacing w:after="0"/>
        <w:ind w:left="567"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moratória de 3 % (três por cento) por dia de atraso injustificado sobre o valor da parcela inadimplida, até o limite de 10 (dez) dias;</w:t>
      </w:r>
      <w:r w:rsidRPr="00F95223">
        <w:rPr>
          <w:rFonts w:ascii="Times New Roman" w:eastAsia="Century Gothic" w:hAnsi="Times New Roman" w:cs="Times New Roman"/>
          <w:i/>
          <w:szCs w:val="24"/>
        </w:rPr>
        <w:t xml:space="preserve"> </w:t>
      </w:r>
    </w:p>
    <w:p w14:paraId="0BAF03A9" w14:textId="77777777" w:rsidR="006223F9" w:rsidRPr="00F95223" w:rsidRDefault="006223F9" w:rsidP="006223F9">
      <w:pPr>
        <w:numPr>
          <w:ilvl w:val="1"/>
          <w:numId w:val="21"/>
        </w:numPr>
        <w:spacing w:after="0"/>
        <w:ind w:left="567"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compensatória de 10 % (vinte por cento) sobre o valor total do contrato, no caso de inexecução total do objeto.</w:t>
      </w:r>
    </w:p>
    <w:p w14:paraId="542C3300" w14:textId="77777777" w:rsidR="006223F9" w:rsidRPr="00F95223" w:rsidRDefault="006223F9" w:rsidP="006223F9">
      <w:pPr>
        <w:numPr>
          <w:ilvl w:val="1"/>
          <w:numId w:val="21"/>
        </w:numPr>
        <w:spacing w:after="0"/>
        <w:ind w:left="567" w:firstLine="0"/>
        <w:jc w:val="both"/>
        <w:rPr>
          <w:rFonts w:ascii="Times New Roman" w:eastAsia="Century Gothic" w:hAnsi="Times New Roman" w:cs="Times New Roman"/>
          <w:szCs w:val="24"/>
        </w:rPr>
      </w:pPr>
      <w:r w:rsidRPr="00F95223">
        <w:rPr>
          <w:rFonts w:ascii="Times New Roman" w:hAnsi="Times New Roman" w:cs="Times New Roman"/>
          <w:color w:val="000000"/>
          <w:szCs w:val="24"/>
          <w:lang w:val="pt"/>
        </w:rPr>
        <w:t>Ao valor da multa poderá ainda ser aplicado juros de mora de 1,00% (um por cento) ao mês, ou 0,0333% por dia de atraso.</w:t>
      </w:r>
    </w:p>
    <w:p w14:paraId="3EAD7835" w14:textId="77777777" w:rsidR="006223F9" w:rsidRPr="00F95223" w:rsidRDefault="006223F9" w:rsidP="006223F9">
      <w:pPr>
        <w:jc w:val="both"/>
        <w:rPr>
          <w:rFonts w:ascii="Times New Roman" w:eastAsia="Century Gothic" w:hAnsi="Times New Roman" w:cs="Times New Roman"/>
          <w:szCs w:val="24"/>
        </w:rPr>
      </w:pPr>
    </w:p>
    <w:p w14:paraId="1FE9656B" w14:textId="77777777" w:rsidR="006223F9" w:rsidRPr="00F95223" w:rsidRDefault="006223F9" w:rsidP="006223F9">
      <w:pPr>
        <w:numPr>
          <w:ilvl w:val="1"/>
          <w:numId w:val="28"/>
        </w:numPr>
        <w:spacing w:after="0"/>
        <w:ind w:left="0" w:firstLine="0"/>
        <w:jc w:val="both"/>
        <w:rPr>
          <w:rFonts w:ascii="Times New Roman" w:eastAsia="Century Gothic" w:hAnsi="Times New Roman" w:cs="Times New Roman"/>
          <w:szCs w:val="24"/>
        </w:rPr>
      </w:pPr>
      <w:r w:rsidRPr="00F95223">
        <w:rPr>
          <w:rFonts w:ascii="Times New Roman" w:hAnsi="Times New Roman" w:cs="Times New Roman"/>
          <w:szCs w:val="24"/>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57E47D61" w14:textId="77777777" w:rsidR="006223F9" w:rsidRPr="00F95223" w:rsidRDefault="006223F9" w:rsidP="006223F9">
      <w:pPr>
        <w:jc w:val="both"/>
        <w:rPr>
          <w:rFonts w:ascii="Times New Roman" w:eastAsia="Century Gothic" w:hAnsi="Times New Roman" w:cs="Times New Roman"/>
          <w:szCs w:val="24"/>
        </w:rPr>
      </w:pPr>
    </w:p>
    <w:p w14:paraId="73AAE553" w14:textId="77777777" w:rsidR="006223F9" w:rsidRPr="00F95223" w:rsidRDefault="006223F9" w:rsidP="006223F9">
      <w:pPr>
        <w:numPr>
          <w:ilvl w:val="1"/>
          <w:numId w:val="28"/>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A aplicação das sanções previstas neste Contrato não exclui, em hipótese alguma, a obrigação de reparação integral do dano causado ao Contratante (</w:t>
      </w:r>
      <w:hyperlink r:id="rId42" w:anchor="art156%C2%A79" w:history="1">
        <w:r w:rsidRPr="00F95223">
          <w:rPr>
            <w:rStyle w:val="Hyperlink"/>
            <w:rFonts w:ascii="Times New Roman" w:eastAsia="Century Gothic" w:hAnsi="Times New Roman" w:cs="Times New Roman"/>
            <w:szCs w:val="24"/>
          </w:rPr>
          <w:t>art. 156, §9º, da Lei nº 14.133, de 2021</w:t>
        </w:r>
      </w:hyperlink>
      <w:r w:rsidRPr="00F95223">
        <w:rPr>
          <w:rFonts w:ascii="Times New Roman" w:eastAsia="Century Gothic" w:hAnsi="Times New Roman" w:cs="Times New Roman"/>
          <w:szCs w:val="24"/>
        </w:rPr>
        <w:t>)</w:t>
      </w:r>
    </w:p>
    <w:p w14:paraId="7E2CA15A" w14:textId="77777777" w:rsidR="006223F9" w:rsidRPr="00F95223" w:rsidRDefault="006223F9" w:rsidP="006223F9">
      <w:pPr>
        <w:pStyle w:val="PargrafodaLista"/>
        <w:spacing w:line="276" w:lineRule="auto"/>
        <w:ind w:left="0"/>
        <w:rPr>
          <w:rFonts w:ascii="Times New Roman" w:eastAsia="Century Gothic" w:hAnsi="Times New Roman"/>
          <w:szCs w:val="24"/>
        </w:rPr>
      </w:pPr>
    </w:p>
    <w:p w14:paraId="1136F1CF" w14:textId="77777777" w:rsidR="006223F9" w:rsidRPr="00F95223" w:rsidRDefault="006223F9" w:rsidP="006223F9">
      <w:pPr>
        <w:numPr>
          <w:ilvl w:val="1"/>
          <w:numId w:val="28"/>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Todas as sanções previstas neste Contrato poderão ser aplicadas cumulativamente com a multa (</w:t>
      </w:r>
      <w:hyperlink r:id="rId43" w:anchor="art156%C2%A77" w:history="1">
        <w:r w:rsidRPr="00F95223">
          <w:rPr>
            <w:rStyle w:val="Hyperlink"/>
            <w:rFonts w:ascii="Times New Roman" w:eastAsia="Century Gothic" w:hAnsi="Times New Roman" w:cs="Times New Roman"/>
            <w:szCs w:val="24"/>
          </w:rPr>
          <w:t>art. 156, §7º, da Lei nº 14.133, de 2021</w:t>
        </w:r>
      </w:hyperlink>
      <w:r w:rsidRPr="00F95223">
        <w:rPr>
          <w:rFonts w:ascii="Times New Roman" w:eastAsia="Century Gothic" w:hAnsi="Times New Roman" w:cs="Times New Roman"/>
          <w:szCs w:val="24"/>
        </w:rPr>
        <w:t>).</w:t>
      </w:r>
    </w:p>
    <w:p w14:paraId="03E74C46" w14:textId="77777777" w:rsidR="006223F9" w:rsidRPr="00F95223" w:rsidRDefault="006223F9" w:rsidP="006223F9">
      <w:pPr>
        <w:numPr>
          <w:ilvl w:val="2"/>
          <w:numId w:val="28"/>
        </w:numPr>
        <w:spacing w:after="0"/>
        <w:ind w:left="709" w:firstLine="0"/>
        <w:jc w:val="both"/>
        <w:rPr>
          <w:rFonts w:ascii="Times New Roman" w:hAnsi="Times New Roman" w:cs="Times New Roman"/>
          <w:szCs w:val="24"/>
        </w:rPr>
      </w:pPr>
      <w:r w:rsidRPr="00F95223">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44" w:anchor="art157" w:history="1">
        <w:r w:rsidRPr="00F95223">
          <w:rPr>
            <w:rStyle w:val="Hyperlink"/>
            <w:rFonts w:ascii="Times New Roman" w:eastAsia="Century Gothic" w:hAnsi="Times New Roman" w:cs="Times New Roman"/>
            <w:szCs w:val="24"/>
          </w:rPr>
          <w:t>art. 157, da Lei nº 14.133, de 2021</w:t>
        </w:r>
      </w:hyperlink>
      <w:r w:rsidRPr="00F95223">
        <w:rPr>
          <w:rFonts w:ascii="Times New Roman" w:eastAsia="Century Gothic" w:hAnsi="Times New Roman" w:cs="Times New Roman"/>
          <w:szCs w:val="24"/>
        </w:rPr>
        <w:t>)</w:t>
      </w:r>
    </w:p>
    <w:p w14:paraId="5B65C423" w14:textId="77777777" w:rsidR="006223F9" w:rsidRPr="00F95223" w:rsidRDefault="006223F9" w:rsidP="006223F9">
      <w:pPr>
        <w:numPr>
          <w:ilvl w:val="2"/>
          <w:numId w:val="28"/>
        </w:numPr>
        <w:spacing w:after="0"/>
        <w:ind w:left="709" w:firstLine="0"/>
        <w:jc w:val="both"/>
        <w:rPr>
          <w:rFonts w:ascii="Times New Roman" w:hAnsi="Times New Roman" w:cs="Times New Roman"/>
          <w:szCs w:val="24"/>
        </w:rPr>
      </w:pPr>
      <w:r w:rsidRPr="00F95223">
        <w:rPr>
          <w:rFonts w:ascii="Times New Roman" w:eastAsia="Century Gothic" w:hAnsi="Times New Roman" w:cs="Times New Roman"/>
          <w:szCs w:val="24"/>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45" w:anchor="art156%C2%A78" w:history="1">
        <w:r w:rsidRPr="00F95223">
          <w:rPr>
            <w:rStyle w:val="Hyperlink"/>
            <w:rFonts w:ascii="Times New Roman" w:eastAsia="Century Gothic" w:hAnsi="Times New Roman" w:cs="Times New Roman"/>
            <w:szCs w:val="24"/>
          </w:rPr>
          <w:t>art. 156, §8º, da Lei nº 14.133, de 2021</w:t>
        </w:r>
      </w:hyperlink>
      <w:r w:rsidRPr="00F95223">
        <w:rPr>
          <w:rFonts w:ascii="Times New Roman" w:eastAsia="Century Gothic" w:hAnsi="Times New Roman" w:cs="Times New Roman"/>
          <w:szCs w:val="24"/>
        </w:rPr>
        <w:t>).</w:t>
      </w:r>
    </w:p>
    <w:p w14:paraId="6A226115" w14:textId="77777777" w:rsidR="006223F9" w:rsidRPr="00F95223" w:rsidRDefault="006223F9" w:rsidP="006223F9">
      <w:pPr>
        <w:numPr>
          <w:ilvl w:val="2"/>
          <w:numId w:val="28"/>
        </w:numPr>
        <w:spacing w:after="0"/>
        <w:ind w:left="709" w:firstLine="0"/>
        <w:jc w:val="both"/>
        <w:rPr>
          <w:rFonts w:ascii="Times New Roman" w:hAnsi="Times New Roman" w:cs="Times New Roman"/>
          <w:szCs w:val="24"/>
        </w:rPr>
      </w:pPr>
      <w:r w:rsidRPr="00F95223">
        <w:rPr>
          <w:rFonts w:ascii="Times New Roman" w:eastAsia="Century Gothic" w:hAnsi="Times New Roman" w:cs="Times New Roman"/>
          <w:szCs w:val="24"/>
        </w:rPr>
        <w:lastRenderedPageBreak/>
        <w:t>Previamente ao encaminhamento à cobrança judicial, a multa poderá ser recolhida administrativamente no prazo máximo de 05</w:t>
      </w:r>
      <w:r w:rsidRPr="00F95223">
        <w:rPr>
          <w:rFonts w:ascii="Times New Roman" w:eastAsia="Century Gothic" w:hAnsi="Times New Roman" w:cs="Times New Roman"/>
          <w:i/>
          <w:szCs w:val="24"/>
        </w:rPr>
        <w:t xml:space="preserve"> (cinco) </w:t>
      </w:r>
      <w:r w:rsidRPr="00F95223">
        <w:rPr>
          <w:rFonts w:ascii="Times New Roman" w:eastAsia="Century Gothic" w:hAnsi="Times New Roman" w:cs="Times New Roman"/>
          <w:szCs w:val="24"/>
        </w:rPr>
        <w:t>dias úteis, a contar da data do recebimento da comunicação enviada pela autoridade competente.</w:t>
      </w:r>
    </w:p>
    <w:p w14:paraId="43F351D3" w14:textId="77777777" w:rsidR="006223F9" w:rsidRPr="00F95223" w:rsidRDefault="006223F9" w:rsidP="006223F9">
      <w:pPr>
        <w:jc w:val="both"/>
        <w:rPr>
          <w:rFonts w:ascii="Times New Roman" w:hAnsi="Times New Roman" w:cs="Times New Roman"/>
          <w:szCs w:val="24"/>
        </w:rPr>
      </w:pPr>
    </w:p>
    <w:p w14:paraId="6896D468" w14:textId="77777777" w:rsidR="006223F9" w:rsidRPr="00F95223" w:rsidRDefault="006223F9" w:rsidP="006223F9">
      <w:pPr>
        <w:numPr>
          <w:ilvl w:val="1"/>
          <w:numId w:val="28"/>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F95223">
        <w:rPr>
          <w:rFonts w:ascii="Times New Roman" w:eastAsia="Century Gothic" w:hAnsi="Times New Roman" w:cs="Times New Roman"/>
          <w:b/>
          <w:szCs w:val="24"/>
        </w:rPr>
        <w:t xml:space="preserve">caput </w:t>
      </w:r>
      <w:r w:rsidRPr="00F95223">
        <w:rPr>
          <w:rFonts w:ascii="Times New Roman" w:eastAsia="Century Gothic" w:hAnsi="Times New Roman" w:cs="Times New Roman"/>
          <w:szCs w:val="24"/>
        </w:rPr>
        <w:t xml:space="preserve">e parágrafos do </w:t>
      </w:r>
      <w:hyperlink r:id="rId46" w:anchor="art158" w:history="1">
        <w:r w:rsidRPr="00F95223">
          <w:rPr>
            <w:rStyle w:val="Hyperlink"/>
            <w:rFonts w:ascii="Times New Roman" w:eastAsia="Century Gothic" w:hAnsi="Times New Roman" w:cs="Times New Roman"/>
            <w:szCs w:val="24"/>
          </w:rPr>
          <w:t>art. 158 da Lei nº 14.133, de 2021</w:t>
        </w:r>
      </w:hyperlink>
      <w:r w:rsidRPr="00F95223">
        <w:rPr>
          <w:rStyle w:val="Hyperlink"/>
          <w:rFonts w:ascii="Times New Roman" w:eastAsia="Century Gothic" w:hAnsi="Times New Roman" w:cs="Times New Roman"/>
          <w:szCs w:val="24"/>
        </w:rPr>
        <w:t xml:space="preserve"> e no Decreto Municipal nº  2.977/2023</w:t>
      </w:r>
      <w:r w:rsidRPr="00F95223">
        <w:rPr>
          <w:rFonts w:ascii="Times New Roman" w:eastAsia="Century Gothic" w:hAnsi="Times New Roman" w:cs="Times New Roman"/>
          <w:szCs w:val="24"/>
        </w:rPr>
        <w:t>, para as penalidades de impedimento de licitar e contratar e de declaração de inidoneidade para licitar ou contratar.</w:t>
      </w:r>
    </w:p>
    <w:p w14:paraId="7D5F81EE" w14:textId="77777777" w:rsidR="006223F9" w:rsidRPr="00F95223" w:rsidRDefault="006223F9" w:rsidP="006223F9">
      <w:pPr>
        <w:jc w:val="both"/>
        <w:rPr>
          <w:rFonts w:ascii="Times New Roman" w:eastAsia="Century Gothic" w:hAnsi="Times New Roman" w:cs="Times New Roman"/>
          <w:szCs w:val="24"/>
        </w:rPr>
      </w:pPr>
    </w:p>
    <w:p w14:paraId="540873BB" w14:textId="77777777" w:rsidR="006223F9" w:rsidRPr="00F95223" w:rsidRDefault="006223F9" w:rsidP="006223F9">
      <w:pPr>
        <w:numPr>
          <w:ilvl w:val="1"/>
          <w:numId w:val="28"/>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Na aplicação das sanções serão considerados (</w:t>
      </w:r>
      <w:hyperlink r:id="rId47" w:anchor="art156%C2%A71" w:history="1">
        <w:r w:rsidRPr="00F95223">
          <w:rPr>
            <w:rStyle w:val="Hyperlink"/>
            <w:rFonts w:ascii="Times New Roman" w:eastAsia="Century Gothic" w:hAnsi="Times New Roman" w:cs="Times New Roman"/>
            <w:szCs w:val="24"/>
          </w:rPr>
          <w:t>art. 156, §1º, da Lei nº 14.133, de 2021</w:t>
        </w:r>
      </w:hyperlink>
      <w:r w:rsidRPr="00F95223">
        <w:rPr>
          <w:rFonts w:ascii="Times New Roman" w:eastAsia="Century Gothic" w:hAnsi="Times New Roman" w:cs="Times New Roman"/>
          <w:szCs w:val="24"/>
        </w:rPr>
        <w:t>):</w:t>
      </w:r>
    </w:p>
    <w:p w14:paraId="634CB8E7" w14:textId="77777777" w:rsidR="006223F9" w:rsidRPr="00F95223" w:rsidRDefault="006223F9" w:rsidP="006223F9">
      <w:pPr>
        <w:numPr>
          <w:ilvl w:val="0"/>
          <w:numId w:val="16"/>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a natureza e a gravidade da infração cometida;</w:t>
      </w:r>
    </w:p>
    <w:p w14:paraId="115E6C4F" w14:textId="77777777" w:rsidR="006223F9" w:rsidRPr="00F95223" w:rsidRDefault="006223F9" w:rsidP="006223F9">
      <w:pPr>
        <w:numPr>
          <w:ilvl w:val="0"/>
          <w:numId w:val="16"/>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as peculiaridades do caso concreto;</w:t>
      </w:r>
    </w:p>
    <w:p w14:paraId="6E6DC5DF" w14:textId="77777777" w:rsidR="006223F9" w:rsidRPr="00F95223" w:rsidRDefault="006223F9" w:rsidP="006223F9">
      <w:pPr>
        <w:numPr>
          <w:ilvl w:val="0"/>
          <w:numId w:val="16"/>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as circunstâncias agravantes ou atenuantes;</w:t>
      </w:r>
    </w:p>
    <w:p w14:paraId="044CFE8A" w14:textId="77777777" w:rsidR="006223F9" w:rsidRPr="00F95223" w:rsidRDefault="006223F9" w:rsidP="006223F9">
      <w:pPr>
        <w:numPr>
          <w:ilvl w:val="0"/>
          <w:numId w:val="16"/>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os danos que dela provierem para o Contratante;</w:t>
      </w:r>
    </w:p>
    <w:p w14:paraId="18CDB7CC" w14:textId="77777777" w:rsidR="006223F9" w:rsidRPr="00F95223" w:rsidRDefault="006223F9" w:rsidP="006223F9">
      <w:pPr>
        <w:numPr>
          <w:ilvl w:val="0"/>
          <w:numId w:val="16"/>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a implantação ou o aperfeiçoamento de programa de integridade, conforme normas e orientações dos órgãos de controle.</w:t>
      </w:r>
    </w:p>
    <w:p w14:paraId="2710C169" w14:textId="77777777" w:rsidR="006223F9" w:rsidRPr="00F95223" w:rsidRDefault="006223F9" w:rsidP="006223F9">
      <w:pPr>
        <w:jc w:val="both"/>
        <w:rPr>
          <w:rFonts w:ascii="Times New Roman" w:eastAsia="Century Gothic" w:hAnsi="Times New Roman" w:cs="Times New Roman"/>
          <w:szCs w:val="24"/>
        </w:rPr>
      </w:pPr>
    </w:p>
    <w:p w14:paraId="48D8AABE" w14:textId="77777777" w:rsidR="006223F9" w:rsidRPr="00F95223" w:rsidRDefault="006223F9" w:rsidP="006223F9">
      <w:pPr>
        <w:numPr>
          <w:ilvl w:val="1"/>
          <w:numId w:val="28"/>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 xml:space="preserve">Os atos previstos como infrações administrativas na </w:t>
      </w:r>
      <w:hyperlink r:id="rId48" w:history="1">
        <w:r w:rsidRPr="00F95223">
          <w:rPr>
            <w:rStyle w:val="Hyperlink"/>
            <w:rFonts w:ascii="Times New Roman" w:eastAsia="Century Gothic" w:hAnsi="Times New Roman" w:cs="Times New Roman"/>
            <w:szCs w:val="24"/>
          </w:rPr>
          <w:t>Lei nº 14.133, de 2021</w:t>
        </w:r>
      </w:hyperlink>
      <w:r w:rsidRPr="00F95223">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49" w:history="1">
        <w:r w:rsidRPr="00F95223">
          <w:rPr>
            <w:rStyle w:val="Hyperlink"/>
            <w:rFonts w:ascii="Times New Roman" w:eastAsia="Century Gothic" w:hAnsi="Times New Roman" w:cs="Times New Roman"/>
            <w:szCs w:val="24"/>
          </w:rPr>
          <w:t>Lei nº 12.846, de 2013</w:t>
        </w:r>
      </w:hyperlink>
      <w:r w:rsidRPr="00F95223">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50" w:history="1">
        <w:r w:rsidRPr="00F95223">
          <w:rPr>
            <w:rStyle w:val="Hyperlink"/>
            <w:rFonts w:ascii="Times New Roman" w:eastAsia="Century Gothic" w:hAnsi="Times New Roman" w:cs="Times New Roman"/>
            <w:szCs w:val="24"/>
          </w:rPr>
          <w:t>art. 159</w:t>
        </w:r>
      </w:hyperlink>
      <w:r w:rsidRPr="00F95223">
        <w:rPr>
          <w:rFonts w:ascii="Times New Roman" w:eastAsia="Century Gothic" w:hAnsi="Times New Roman" w:cs="Times New Roman"/>
          <w:szCs w:val="24"/>
        </w:rPr>
        <w:t>).</w:t>
      </w:r>
    </w:p>
    <w:p w14:paraId="3B1B0D72" w14:textId="77777777" w:rsidR="006223F9" w:rsidRPr="00F95223" w:rsidRDefault="006223F9" w:rsidP="006223F9">
      <w:pPr>
        <w:jc w:val="both"/>
        <w:rPr>
          <w:rFonts w:ascii="Times New Roman" w:eastAsia="Century Gothic" w:hAnsi="Times New Roman" w:cs="Times New Roman"/>
          <w:szCs w:val="24"/>
        </w:rPr>
      </w:pPr>
    </w:p>
    <w:p w14:paraId="17DFA0C3" w14:textId="77777777" w:rsidR="006223F9" w:rsidRPr="00F95223" w:rsidRDefault="006223F9" w:rsidP="006223F9">
      <w:pPr>
        <w:numPr>
          <w:ilvl w:val="1"/>
          <w:numId w:val="28"/>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1" w:anchor="art160" w:history="1">
        <w:r w:rsidRPr="00F95223">
          <w:rPr>
            <w:rStyle w:val="Hyperlink"/>
            <w:rFonts w:ascii="Times New Roman" w:eastAsia="Century Gothic" w:hAnsi="Times New Roman" w:cs="Times New Roman"/>
            <w:szCs w:val="24"/>
          </w:rPr>
          <w:t>art. 160, da Lei nº 14.133, de 2021</w:t>
        </w:r>
      </w:hyperlink>
      <w:r w:rsidRPr="00F95223">
        <w:rPr>
          <w:rFonts w:ascii="Times New Roman" w:eastAsia="Century Gothic" w:hAnsi="Times New Roman" w:cs="Times New Roman"/>
          <w:szCs w:val="24"/>
        </w:rPr>
        <w:t>).</w:t>
      </w:r>
    </w:p>
    <w:p w14:paraId="79272437" w14:textId="77777777" w:rsidR="006223F9" w:rsidRPr="00F95223" w:rsidRDefault="006223F9" w:rsidP="006223F9">
      <w:pPr>
        <w:pStyle w:val="PargrafodaLista"/>
        <w:spacing w:line="276" w:lineRule="auto"/>
        <w:ind w:left="0"/>
        <w:rPr>
          <w:rFonts w:ascii="Times New Roman" w:eastAsia="Century Gothic" w:hAnsi="Times New Roman"/>
          <w:szCs w:val="24"/>
        </w:rPr>
      </w:pPr>
    </w:p>
    <w:p w14:paraId="6DA547D7" w14:textId="77777777" w:rsidR="006223F9" w:rsidRPr="00F95223" w:rsidRDefault="006223F9" w:rsidP="006223F9">
      <w:pPr>
        <w:numPr>
          <w:ilvl w:val="1"/>
          <w:numId w:val="28"/>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w:t>
      </w:r>
      <w:r w:rsidRPr="00F95223">
        <w:rPr>
          <w:rFonts w:ascii="Times New Roman" w:eastAsia="Century Gothic" w:hAnsi="Times New Roman" w:cs="Times New Roman"/>
          <w:szCs w:val="24"/>
        </w:rPr>
        <w:lastRenderedPageBreak/>
        <w:t>Suspensas (</w:t>
      </w:r>
      <w:proofErr w:type="spellStart"/>
      <w:r w:rsidRPr="00F95223">
        <w:rPr>
          <w:rFonts w:ascii="Times New Roman" w:eastAsia="Century Gothic" w:hAnsi="Times New Roman" w:cs="Times New Roman"/>
          <w:szCs w:val="24"/>
        </w:rPr>
        <w:t>Ceis</w:t>
      </w:r>
      <w:proofErr w:type="spellEnd"/>
      <w:r w:rsidRPr="00F95223">
        <w:rPr>
          <w:rFonts w:ascii="Times New Roman" w:eastAsia="Century Gothic" w:hAnsi="Times New Roman" w:cs="Times New Roman"/>
          <w:szCs w:val="24"/>
        </w:rPr>
        <w:t>) e no Cadastro Nacional de Empresas Punidas (</w:t>
      </w:r>
      <w:proofErr w:type="spellStart"/>
      <w:r w:rsidRPr="00F95223">
        <w:rPr>
          <w:rFonts w:ascii="Times New Roman" w:eastAsia="Century Gothic" w:hAnsi="Times New Roman" w:cs="Times New Roman"/>
          <w:szCs w:val="24"/>
        </w:rPr>
        <w:t>Cnep</w:t>
      </w:r>
      <w:proofErr w:type="spellEnd"/>
      <w:r w:rsidRPr="00F95223">
        <w:rPr>
          <w:rFonts w:ascii="Times New Roman" w:eastAsia="Century Gothic" w:hAnsi="Times New Roman" w:cs="Times New Roman"/>
          <w:szCs w:val="24"/>
        </w:rPr>
        <w:t>), instituídos no âmbito do Poder Executivo Federal. (</w:t>
      </w:r>
      <w:hyperlink r:id="rId52" w:anchor="art161" w:history="1">
        <w:r w:rsidRPr="00F95223">
          <w:rPr>
            <w:rStyle w:val="Hyperlink"/>
            <w:rFonts w:ascii="Times New Roman" w:eastAsia="Century Gothic" w:hAnsi="Times New Roman" w:cs="Times New Roman"/>
            <w:szCs w:val="24"/>
          </w:rPr>
          <w:t>Art. 161, da Lei nº 14.133, de 2021</w:t>
        </w:r>
      </w:hyperlink>
      <w:r w:rsidRPr="00F95223">
        <w:rPr>
          <w:rStyle w:val="Hyperlink"/>
          <w:rFonts w:ascii="Times New Roman" w:eastAsia="Century Gothic" w:hAnsi="Times New Roman" w:cs="Times New Roman"/>
          <w:szCs w:val="24"/>
        </w:rPr>
        <w:t xml:space="preserve"> e art. 57 do Decreto Municipal nº 2.977/2023</w:t>
      </w:r>
      <w:r w:rsidRPr="00F95223">
        <w:rPr>
          <w:rFonts w:ascii="Times New Roman" w:eastAsia="Century Gothic" w:hAnsi="Times New Roman" w:cs="Times New Roman"/>
          <w:szCs w:val="24"/>
        </w:rPr>
        <w:t>).</w:t>
      </w:r>
    </w:p>
    <w:p w14:paraId="78C1F8AA" w14:textId="77777777" w:rsidR="006223F9" w:rsidRPr="00F95223" w:rsidRDefault="006223F9" w:rsidP="006223F9">
      <w:pPr>
        <w:pStyle w:val="PargrafodaLista"/>
        <w:spacing w:line="276" w:lineRule="auto"/>
        <w:ind w:left="0"/>
        <w:rPr>
          <w:rFonts w:ascii="Times New Roman" w:eastAsia="Century Gothic" w:hAnsi="Times New Roman"/>
          <w:szCs w:val="24"/>
        </w:rPr>
      </w:pPr>
    </w:p>
    <w:p w14:paraId="446D91CF" w14:textId="77777777" w:rsidR="006223F9" w:rsidRPr="00F95223" w:rsidRDefault="006223F9" w:rsidP="006223F9">
      <w:pPr>
        <w:numPr>
          <w:ilvl w:val="1"/>
          <w:numId w:val="28"/>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 xml:space="preserve">As sanções de impedimento de licitar e contratar e declaração de inidoneidade para licitar ou contratar são passíveis de reabilitação na forma do </w:t>
      </w:r>
      <w:hyperlink r:id="rId53" w:anchor="163" w:history="1">
        <w:r w:rsidRPr="00F95223">
          <w:rPr>
            <w:rStyle w:val="Hyperlink"/>
            <w:rFonts w:ascii="Times New Roman" w:eastAsia="Century Gothic" w:hAnsi="Times New Roman" w:cs="Times New Roman"/>
            <w:szCs w:val="24"/>
          </w:rPr>
          <w:t>art. 163 da Lei nº 14.133/21</w:t>
        </w:r>
      </w:hyperlink>
      <w:r w:rsidRPr="00F95223">
        <w:rPr>
          <w:rFonts w:ascii="Times New Roman" w:eastAsia="Century Gothic" w:hAnsi="Times New Roman" w:cs="Times New Roman"/>
          <w:szCs w:val="24"/>
        </w:rPr>
        <w:t>.</w:t>
      </w:r>
    </w:p>
    <w:p w14:paraId="3A7F9C60" w14:textId="77777777" w:rsidR="006223F9" w:rsidRPr="00F95223" w:rsidRDefault="006223F9" w:rsidP="006223F9">
      <w:pPr>
        <w:jc w:val="both"/>
        <w:rPr>
          <w:rFonts w:ascii="Times New Roman" w:eastAsia="Century Gothic" w:hAnsi="Times New Roman" w:cs="Times New Roman"/>
          <w:szCs w:val="24"/>
        </w:rPr>
      </w:pPr>
    </w:p>
    <w:p w14:paraId="4C9ED11C" w14:textId="77777777" w:rsidR="006223F9" w:rsidRPr="00F95223" w:rsidRDefault="006223F9" w:rsidP="006223F9">
      <w:pPr>
        <w:numPr>
          <w:ilvl w:val="1"/>
          <w:numId w:val="28"/>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22"/>
    <w:p w14:paraId="03C90EE5" w14:textId="77777777" w:rsidR="006223F9" w:rsidRPr="00F95223" w:rsidRDefault="006223F9" w:rsidP="006223F9">
      <w:pPr>
        <w:jc w:val="both"/>
        <w:rPr>
          <w:rFonts w:ascii="Times New Roman" w:hAnsi="Times New Roman" w:cs="Times New Roman"/>
          <w:szCs w:val="24"/>
        </w:rPr>
      </w:pPr>
    </w:p>
    <w:p w14:paraId="534D13FF" w14:textId="77777777" w:rsidR="006223F9" w:rsidRPr="00F95223" w:rsidRDefault="006223F9" w:rsidP="006223F9">
      <w:pPr>
        <w:pStyle w:val="Ttulo4"/>
        <w:spacing w:before="0" w:line="276" w:lineRule="auto"/>
        <w:jc w:val="both"/>
        <w:rPr>
          <w:b w:val="0"/>
          <w:bCs w:val="0"/>
          <w:i/>
          <w:iCs/>
          <w:sz w:val="24"/>
          <w:szCs w:val="24"/>
        </w:rPr>
      </w:pPr>
      <w:bookmarkStart w:id="24" w:name="_Hlk163469192"/>
      <w:r w:rsidRPr="00F95223">
        <w:rPr>
          <w:smallCaps/>
          <w:sz w:val="24"/>
          <w:szCs w:val="24"/>
        </w:rPr>
        <w:t>Cláusula Décima Terceira -     Da Extinção Contratual</w:t>
      </w:r>
    </w:p>
    <w:p w14:paraId="4F050F4D" w14:textId="77777777" w:rsidR="006223F9" w:rsidRPr="00F95223" w:rsidRDefault="006223F9" w:rsidP="006223F9">
      <w:pPr>
        <w:keepNext/>
        <w:keepLines/>
        <w:tabs>
          <w:tab w:val="left" w:pos="567"/>
        </w:tabs>
        <w:jc w:val="both"/>
        <w:rPr>
          <w:rFonts w:ascii="Times New Roman" w:hAnsi="Times New Roman" w:cs="Times New Roman"/>
          <w:b/>
          <w:color w:val="366091"/>
          <w:szCs w:val="24"/>
        </w:rPr>
      </w:pPr>
    </w:p>
    <w:p w14:paraId="1028EBDF" w14:textId="77777777" w:rsidR="006223F9" w:rsidRPr="00F95223" w:rsidRDefault="006223F9" w:rsidP="006223F9">
      <w:pPr>
        <w:jc w:val="both"/>
        <w:rPr>
          <w:rFonts w:ascii="Times New Roman" w:eastAsia="Arial" w:hAnsi="Times New Roman" w:cs="Times New Roman"/>
          <w:szCs w:val="24"/>
        </w:rPr>
      </w:pPr>
      <w:r w:rsidRPr="00F95223">
        <w:rPr>
          <w:rFonts w:ascii="Times New Roman" w:hAnsi="Times New Roman" w:cs="Times New Roman"/>
          <w:b/>
          <w:szCs w:val="24"/>
        </w:rPr>
        <w:t xml:space="preserve">13.1. </w:t>
      </w:r>
      <w:r w:rsidRPr="00F95223">
        <w:rPr>
          <w:rFonts w:ascii="Times New Roman" w:eastAsia="Arial" w:hAnsi="Times New Roman" w:cs="Times New Roman"/>
          <w:szCs w:val="24"/>
        </w:rPr>
        <w:t>O contrato se extingue quando cumpridas as obrigações de ambas as partes.</w:t>
      </w:r>
    </w:p>
    <w:p w14:paraId="0CED76E6" w14:textId="77777777" w:rsidR="006223F9" w:rsidRPr="00F95223" w:rsidRDefault="006223F9" w:rsidP="006223F9">
      <w:pPr>
        <w:keepNext/>
        <w:keepLines/>
        <w:tabs>
          <w:tab w:val="left" w:pos="567"/>
        </w:tabs>
        <w:jc w:val="both"/>
        <w:rPr>
          <w:rFonts w:ascii="Times New Roman" w:hAnsi="Times New Roman" w:cs="Times New Roman"/>
          <w:b/>
          <w:color w:val="366091"/>
          <w:szCs w:val="24"/>
        </w:rPr>
      </w:pPr>
    </w:p>
    <w:p w14:paraId="0CF70177" w14:textId="77777777" w:rsidR="006223F9" w:rsidRPr="00F95223" w:rsidRDefault="006223F9" w:rsidP="006223F9">
      <w:pPr>
        <w:pStyle w:val="PargrafodaLista"/>
        <w:tabs>
          <w:tab w:val="left" w:pos="142"/>
        </w:tabs>
        <w:spacing w:line="276" w:lineRule="auto"/>
        <w:ind w:left="0"/>
        <w:jc w:val="both"/>
        <w:rPr>
          <w:rFonts w:ascii="Times New Roman" w:hAnsi="Times New Roman"/>
          <w:b w:val="0"/>
          <w:bCs/>
          <w:szCs w:val="24"/>
        </w:rPr>
      </w:pPr>
      <w:r w:rsidRPr="00F95223">
        <w:rPr>
          <w:rFonts w:ascii="Times New Roman" w:hAnsi="Times New Roman"/>
          <w:bCs/>
          <w:szCs w:val="24"/>
        </w:rPr>
        <w:t>13.2.</w:t>
      </w:r>
      <w:r w:rsidRPr="00F95223">
        <w:rPr>
          <w:rFonts w:ascii="Times New Roman" w:hAnsi="Times New Roman"/>
          <w:szCs w:val="24"/>
        </w:rPr>
        <w:t xml:space="preserve"> </w:t>
      </w:r>
      <w:r w:rsidRPr="00F95223">
        <w:rPr>
          <w:rFonts w:ascii="Times New Roman" w:hAnsi="Times New Roman"/>
          <w:b w:val="0"/>
          <w:bCs/>
          <w:szCs w:val="24"/>
        </w:rPr>
        <w:t>O presente contrato também poderá ser extinto:</w:t>
      </w:r>
    </w:p>
    <w:p w14:paraId="7AFFF6A3" w14:textId="77777777" w:rsidR="006223F9" w:rsidRPr="00F95223" w:rsidRDefault="006223F9" w:rsidP="006223F9">
      <w:pPr>
        <w:jc w:val="both"/>
        <w:rPr>
          <w:rFonts w:ascii="Times New Roman" w:hAnsi="Times New Roman" w:cs="Times New Roman"/>
          <w:szCs w:val="24"/>
        </w:rPr>
      </w:pPr>
    </w:p>
    <w:p w14:paraId="48A5C533" w14:textId="77777777" w:rsidR="006223F9" w:rsidRPr="00F95223" w:rsidRDefault="006223F9" w:rsidP="006223F9">
      <w:pPr>
        <w:pStyle w:val="PargrafodaLista"/>
        <w:numPr>
          <w:ilvl w:val="2"/>
          <w:numId w:val="29"/>
        </w:numPr>
        <w:spacing w:line="276" w:lineRule="auto"/>
        <w:jc w:val="both"/>
        <w:rPr>
          <w:rFonts w:ascii="Times New Roman" w:hAnsi="Times New Roman"/>
          <w:b w:val="0"/>
          <w:bCs/>
          <w:szCs w:val="24"/>
        </w:rPr>
      </w:pPr>
      <w:r w:rsidRPr="00F95223">
        <w:rPr>
          <w:rFonts w:ascii="Times New Roman" w:hAnsi="Times New Roman"/>
          <w:b w:val="0"/>
          <w:bCs/>
          <w:szCs w:val="24"/>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1A8B0448" w14:textId="77777777" w:rsidR="006223F9" w:rsidRPr="00F95223" w:rsidRDefault="006223F9" w:rsidP="006223F9">
      <w:pPr>
        <w:pStyle w:val="PargrafodaLista"/>
        <w:spacing w:line="276" w:lineRule="auto"/>
        <w:ind w:left="0"/>
        <w:jc w:val="both"/>
        <w:rPr>
          <w:rFonts w:ascii="Times New Roman" w:hAnsi="Times New Roman"/>
          <w:szCs w:val="24"/>
        </w:rPr>
      </w:pPr>
    </w:p>
    <w:p w14:paraId="622FEDF5" w14:textId="77777777" w:rsidR="006223F9" w:rsidRPr="00F95223" w:rsidRDefault="006223F9" w:rsidP="006223F9">
      <w:pPr>
        <w:pStyle w:val="PargrafodaLista"/>
        <w:numPr>
          <w:ilvl w:val="2"/>
          <w:numId w:val="29"/>
        </w:numPr>
        <w:spacing w:line="276" w:lineRule="auto"/>
        <w:jc w:val="both"/>
        <w:rPr>
          <w:rFonts w:ascii="Times New Roman" w:hAnsi="Times New Roman"/>
          <w:b w:val="0"/>
          <w:bCs/>
          <w:szCs w:val="24"/>
        </w:rPr>
      </w:pPr>
      <w:r w:rsidRPr="00F95223">
        <w:rPr>
          <w:rFonts w:ascii="Times New Roman" w:hAnsi="Times New Roman"/>
          <w:b w:val="0"/>
          <w:bCs/>
          <w:szCs w:val="24"/>
        </w:rPr>
        <w:t>Amigavelmente, nos termos do art. 138, inciso II, da Lei nº 14.133/2021.</w:t>
      </w:r>
    </w:p>
    <w:p w14:paraId="63C8CBDC" w14:textId="77777777" w:rsidR="006223F9" w:rsidRPr="00F95223" w:rsidRDefault="006223F9" w:rsidP="006223F9">
      <w:pPr>
        <w:jc w:val="both"/>
        <w:rPr>
          <w:rFonts w:ascii="Times New Roman" w:hAnsi="Times New Roman" w:cs="Times New Roman"/>
          <w:szCs w:val="24"/>
        </w:rPr>
      </w:pPr>
    </w:p>
    <w:p w14:paraId="29419A6E"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b/>
          <w:bCs/>
          <w:szCs w:val="24"/>
        </w:rPr>
        <w:t>13.3.</w:t>
      </w:r>
      <w:r w:rsidRPr="00F95223">
        <w:rPr>
          <w:rFonts w:ascii="Times New Roman" w:hAnsi="Times New Roman" w:cs="Times New Roman"/>
          <w:szCs w:val="24"/>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54CE29D4" w14:textId="77777777" w:rsidR="006223F9" w:rsidRPr="00F95223" w:rsidRDefault="006223F9" w:rsidP="006223F9">
      <w:pPr>
        <w:jc w:val="both"/>
        <w:rPr>
          <w:rFonts w:ascii="Times New Roman" w:hAnsi="Times New Roman" w:cs="Times New Roman"/>
          <w:szCs w:val="24"/>
        </w:rPr>
      </w:pPr>
    </w:p>
    <w:p w14:paraId="042788E1"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b/>
          <w:bCs/>
          <w:szCs w:val="24"/>
        </w:rPr>
        <w:t>13.4.</w:t>
      </w:r>
      <w:r w:rsidRPr="00F95223">
        <w:rPr>
          <w:rFonts w:ascii="Times New Roman" w:hAnsi="Times New Roman" w:cs="Times New Roman"/>
          <w:szCs w:val="24"/>
        </w:rPr>
        <w:t xml:space="preserve"> A CONTRATADA reconhece os direitos da CONTRATANTE em caso de rescisão administrativa prevista no art. 115 da Lei nº 14.133/2021.</w:t>
      </w:r>
    </w:p>
    <w:p w14:paraId="7BBAD190" w14:textId="77777777" w:rsidR="006223F9" w:rsidRPr="00F95223" w:rsidRDefault="006223F9" w:rsidP="006223F9">
      <w:pPr>
        <w:pStyle w:val="PargrafodaLista"/>
        <w:spacing w:line="276" w:lineRule="auto"/>
        <w:ind w:left="0"/>
        <w:jc w:val="both"/>
        <w:rPr>
          <w:rFonts w:ascii="Times New Roman" w:hAnsi="Times New Roman"/>
          <w:szCs w:val="24"/>
        </w:rPr>
      </w:pPr>
    </w:p>
    <w:p w14:paraId="4906797F" w14:textId="77777777" w:rsidR="006223F9" w:rsidRPr="00F95223" w:rsidRDefault="006223F9" w:rsidP="006223F9">
      <w:pPr>
        <w:pStyle w:val="PargrafodaLista"/>
        <w:spacing w:line="276" w:lineRule="auto"/>
        <w:ind w:left="142" w:hanging="142"/>
        <w:jc w:val="both"/>
        <w:rPr>
          <w:rFonts w:ascii="Times New Roman" w:hAnsi="Times New Roman"/>
          <w:b w:val="0"/>
          <w:bCs/>
          <w:szCs w:val="24"/>
        </w:rPr>
      </w:pPr>
      <w:r w:rsidRPr="00F95223">
        <w:rPr>
          <w:rFonts w:ascii="Times New Roman" w:hAnsi="Times New Roman"/>
          <w:bCs/>
          <w:szCs w:val="24"/>
        </w:rPr>
        <w:t>13.5.</w:t>
      </w:r>
      <w:r w:rsidRPr="00F95223">
        <w:rPr>
          <w:rFonts w:ascii="Times New Roman" w:hAnsi="Times New Roman"/>
          <w:szCs w:val="24"/>
        </w:rPr>
        <w:t xml:space="preserve"> </w:t>
      </w:r>
      <w:r w:rsidRPr="00F95223">
        <w:rPr>
          <w:rFonts w:ascii="Times New Roman" w:hAnsi="Times New Roman"/>
          <w:b w:val="0"/>
          <w:bCs/>
          <w:szCs w:val="24"/>
        </w:rPr>
        <w:t>O TERMO DE RESCISÃO SERÁ PRECEDIDO DE RELATÓRIO INDICATIVO DOS SEGUINTES ASPECTOS, CONFORME O CASO:</w:t>
      </w:r>
    </w:p>
    <w:p w14:paraId="186FE477" w14:textId="77777777" w:rsidR="006223F9" w:rsidRPr="00F95223" w:rsidRDefault="006223F9" w:rsidP="006223F9">
      <w:pPr>
        <w:jc w:val="both"/>
        <w:rPr>
          <w:rFonts w:ascii="Times New Roman" w:hAnsi="Times New Roman" w:cs="Times New Roman"/>
          <w:szCs w:val="24"/>
        </w:rPr>
      </w:pPr>
    </w:p>
    <w:p w14:paraId="179C6F37" w14:textId="77777777" w:rsidR="006223F9" w:rsidRPr="00F95223" w:rsidRDefault="006223F9" w:rsidP="006223F9">
      <w:pPr>
        <w:pStyle w:val="PargrafodaLista"/>
        <w:numPr>
          <w:ilvl w:val="2"/>
          <w:numId w:val="30"/>
        </w:numPr>
        <w:spacing w:line="276" w:lineRule="auto"/>
        <w:ind w:hanging="437"/>
        <w:jc w:val="both"/>
        <w:rPr>
          <w:rFonts w:ascii="Times New Roman" w:hAnsi="Times New Roman"/>
          <w:b w:val="0"/>
          <w:bCs/>
          <w:szCs w:val="24"/>
        </w:rPr>
      </w:pPr>
      <w:r w:rsidRPr="00F95223">
        <w:rPr>
          <w:rFonts w:ascii="Times New Roman" w:hAnsi="Times New Roman"/>
          <w:b w:val="0"/>
          <w:bCs/>
          <w:szCs w:val="24"/>
        </w:rPr>
        <w:t>Balanço dos eventos contratuais já cumpridos ou parcialmente cumpridos;</w:t>
      </w:r>
    </w:p>
    <w:p w14:paraId="67635D7B" w14:textId="77777777" w:rsidR="006223F9" w:rsidRPr="00F95223" w:rsidRDefault="006223F9" w:rsidP="006223F9">
      <w:pPr>
        <w:pStyle w:val="PargrafodaLista"/>
        <w:numPr>
          <w:ilvl w:val="2"/>
          <w:numId w:val="30"/>
        </w:numPr>
        <w:spacing w:line="276" w:lineRule="auto"/>
        <w:ind w:hanging="437"/>
        <w:jc w:val="both"/>
        <w:rPr>
          <w:rFonts w:ascii="Times New Roman" w:hAnsi="Times New Roman"/>
          <w:b w:val="0"/>
          <w:bCs/>
          <w:szCs w:val="24"/>
        </w:rPr>
      </w:pPr>
      <w:r w:rsidRPr="00F95223">
        <w:rPr>
          <w:rFonts w:ascii="Times New Roman" w:hAnsi="Times New Roman"/>
          <w:b w:val="0"/>
          <w:bCs/>
          <w:szCs w:val="24"/>
        </w:rPr>
        <w:t>Relação dos pagamentos já efetuados e ainda devidos;</w:t>
      </w:r>
    </w:p>
    <w:p w14:paraId="6A0622FB" w14:textId="77777777" w:rsidR="006223F9" w:rsidRPr="00F95223" w:rsidRDefault="006223F9" w:rsidP="006223F9">
      <w:pPr>
        <w:pStyle w:val="PargrafodaLista"/>
        <w:numPr>
          <w:ilvl w:val="2"/>
          <w:numId w:val="30"/>
        </w:numPr>
        <w:spacing w:line="276" w:lineRule="auto"/>
        <w:ind w:left="567" w:firstLine="1"/>
        <w:jc w:val="both"/>
        <w:rPr>
          <w:rFonts w:ascii="Times New Roman" w:hAnsi="Times New Roman"/>
          <w:b w:val="0"/>
          <w:bCs/>
          <w:szCs w:val="24"/>
        </w:rPr>
      </w:pPr>
      <w:r w:rsidRPr="00F95223">
        <w:rPr>
          <w:rFonts w:ascii="Times New Roman" w:hAnsi="Times New Roman"/>
          <w:b w:val="0"/>
          <w:bCs/>
          <w:szCs w:val="24"/>
        </w:rPr>
        <w:t>Indenizações e multas.</w:t>
      </w:r>
    </w:p>
    <w:p w14:paraId="0878D539" w14:textId="77777777" w:rsidR="006223F9" w:rsidRPr="00F95223" w:rsidRDefault="006223F9" w:rsidP="006223F9">
      <w:pPr>
        <w:jc w:val="both"/>
        <w:rPr>
          <w:rFonts w:ascii="Times New Roman" w:hAnsi="Times New Roman" w:cs="Times New Roman"/>
          <w:szCs w:val="24"/>
        </w:rPr>
      </w:pPr>
    </w:p>
    <w:p w14:paraId="1E989D9D" w14:textId="77777777" w:rsidR="006223F9" w:rsidRPr="00F95223" w:rsidRDefault="006223F9" w:rsidP="006223F9">
      <w:pPr>
        <w:numPr>
          <w:ilvl w:val="1"/>
          <w:numId w:val="30"/>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color w:val="000000"/>
          <w:szCs w:val="24"/>
        </w:rPr>
        <w:t xml:space="preserve">A extinção do contrato não configura óbice para o reconhecimento do desequilíbrio econômico-financeiro, </w:t>
      </w:r>
      <w:r w:rsidRPr="00F95223">
        <w:rPr>
          <w:rFonts w:ascii="Times New Roman" w:eastAsia="Century Gothic" w:hAnsi="Times New Roman" w:cs="Times New Roman"/>
          <w:szCs w:val="24"/>
        </w:rPr>
        <w:t>hipótese em que será concedida indenização por meio de termo indenizatório (</w:t>
      </w:r>
      <w:hyperlink r:id="rId54" w:anchor="art131" w:history="1">
        <w:r w:rsidRPr="00F95223">
          <w:rPr>
            <w:rStyle w:val="Hyperlink"/>
            <w:rFonts w:ascii="Times New Roman" w:eastAsia="Century Gothic" w:hAnsi="Times New Roman" w:cs="Times New Roman"/>
            <w:szCs w:val="24"/>
          </w:rPr>
          <w:t xml:space="preserve">art. 131, </w:t>
        </w:r>
      </w:hyperlink>
      <w:hyperlink r:id="rId55" w:anchor="art131" w:history="1">
        <w:r w:rsidRPr="00F95223">
          <w:rPr>
            <w:rStyle w:val="Hyperlink"/>
            <w:rFonts w:ascii="Times New Roman" w:eastAsia="Century Gothic" w:hAnsi="Times New Roman" w:cs="Times New Roman"/>
            <w:i/>
            <w:szCs w:val="24"/>
          </w:rPr>
          <w:t xml:space="preserve">caput, </w:t>
        </w:r>
      </w:hyperlink>
      <w:hyperlink r:id="rId56" w:anchor="art131" w:history="1">
        <w:r w:rsidRPr="00F95223">
          <w:rPr>
            <w:rStyle w:val="Hyperlink"/>
            <w:rFonts w:ascii="Times New Roman" w:eastAsia="Century Gothic" w:hAnsi="Times New Roman" w:cs="Times New Roman"/>
            <w:szCs w:val="24"/>
          </w:rPr>
          <w:t>da Lei n.º 14.133, de 2021</w:t>
        </w:r>
      </w:hyperlink>
      <w:r w:rsidRPr="00F95223">
        <w:rPr>
          <w:rFonts w:ascii="Times New Roman" w:eastAsia="Century Gothic" w:hAnsi="Times New Roman" w:cs="Times New Roman"/>
          <w:szCs w:val="24"/>
        </w:rPr>
        <w:t xml:space="preserve">). </w:t>
      </w:r>
    </w:p>
    <w:p w14:paraId="5FE34276" w14:textId="77777777" w:rsidR="006223F9" w:rsidRPr="00F95223" w:rsidRDefault="006223F9" w:rsidP="006223F9">
      <w:pPr>
        <w:jc w:val="both"/>
        <w:rPr>
          <w:rFonts w:ascii="Times New Roman" w:hAnsi="Times New Roman" w:cs="Times New Roman"/>
          <w:szCs w:val="24"/>
        </w:rPr>
      </w:pPr>
    </w:p>
    <w:bookmarkEnd w:id="24"/>
    <w:p w14:paraId="2C798C13" w14:textId="77777777" w:rsidR="006223F9" w:rsidRPr="00F95223" w:rsidRDefault="006223F9" w:rsidP="006223F9">
      <w:pPr>
        <w:pStyle w:val="Ttulo4"/>
        <w:spacing w:before="0" w:line="276" w:lineRule="auto"/>
        <w:jc w:val="both"/>
        <w:rPr>
          <w:b w:val="0"/>
          <w:bCs w:val="0"/>
          <w:i/>
          <w:smallCaps/>
          <w:sz w:val="24"/>
          <w:szCs w:val="24"/>
        </w:rPr>
      </w:pPr>
      <w:r w:rsidRPr="00F95223">
        <w:rPr>
          <w:smallCaps/>
          <w:sz w:val="24"/>
          <w:szCs w:val="24"/>
        </w:rPr>
        <w:t>Cláusula Décima Quarta - Vedações</w:t>
      </w:r>
    </w:p>
    <w:p w14:paraId="4DFF7B42" w14:textId="77777777" w:rsidR="006223F9" w:rsidRPr="00F95223" w:rsidRDefault="006223F9" w:rsidP="006223F9">
      <w:pPr>
        <w:keepNext/>
        <w:keepLines/>
        <w:tabs>
          <w:tab w:val="left" w:pos="567"/>
        </w:tabs>
        <w:jc w:val="both"/>
        <w:rPr>
          <w:rFonts w:ascii="Times New Roman" w:eastAsia="Calibri" w:hAnsi="Times New Roman" w:cs="Times New Roman"/>
          <w:b/>
          <w:color w:val="366091"/>
          <w:szCs w:val="24"/>
        </w:rPr>
      </w:pPr>
    </w:p>
    <w:p w14:paraId="5D288252" w14:textId="77777777" w:rsidR="006223F9" w:rsidRPr="00F95223" w:rsidRDefault="006223F9" w:rsidP="006223F9">
      <w:pPr>
        <w:pStyle w:val="PargrafodaLista"/>
        <w:numPr>
          <w:ilvl w:val="1"/>
          <w:numId w:val="35"/>
        </w:numPr>
        <w:spacing w:after="160" w:line="276" w:lineRule="auto"/>
        <w:jc w:val="both"/>
        <w:rPr>
          <w:rFonts w:ascii="Times New Roman" w:hAnsi="Times New Roman"/>
          <w:b w:val="0"/>
          <w:bCs/>
          <w:szCs w:val="24"/>
        </w:rPr>
      </w:pPr>
      <w:r w:rsidRPr="00F95223">
        <w:rPr>
          <w:rFonts w:ascii="Times New Roman" w:eastAsia="Calibri" w:hAnsi="Times New Roman"/>
          <w:b w:val="0"/>
          <w:bCs/>
          <w:color w:val="000000"/>
          <w:szCs w:val="24"/>
        </w:rPr>
        <w:t>É vedada à Contratada:</w:t>
      </w:r>
    </w:p>
    <w:p w14:paraId="761C5A7A" w14:textId="77777777" w:rsidR="006223F9" w:rsidRPr="00F95223" w:rsidRDefault="006223F9" w:rsidP="006223F9">
      <w:pPr>
        <w:pStyle w:val="PargrafodaLista"/>
        <w:numPr>
          <w:ilvl w:val="2"/>
          <w:numId w:val="35"/>
        </w:numPr>
        <w:spacing w:after="160" w:line="276" w:lineRule="auto"/>
        <w:ind w:hanging="11"/>
        <w:jc w:val="both"/>
        <w:rPr>
          <w:rFonts w:ascii="Times New Roman" w:eastAsia="Calibri" w:hAnsi="Times New Roman"/>
          <w:b w:val="0"/>
          <w:bCs/>
          <w:szCs w:val="24"/>
        </w:rPr>
      </w:pPr>
      <w:r w:rsidRPr="00F95223">
        <w:rPr>
          <w:rFonts w:ascii="Times New Roman" w:eastAsia="Calibri" w:hAnsi="Times New Roman"/>
          <w:b w:val="0"/>
          <w:bCs/>
          <w:szCs w:val="24"/>
        </w:rPr>
        <w:t>Caucionar ou utilizar este Contrato para qualquer operação financeira;</w:t>
      </w:r>
    </w:p>
    <w:p w14:paraId="38C80098" w14:textId="77777777" w:rsidR="006223F9" w:rsidRPr="00F95223" w:rsidRDefault="006223F9" w:rsidP="006223F9">
      <w:pPr>
        <w:pStyle w:val="PargrafodaLista"/>
        <w:numPr>
          <w:ilvl w:val="2"/>
          <w:numId w:val="35"/>
        </w:numPr>
        <w:spacing w:line="276" w:lineRule="auto"/>
        <w:ind w:hanging="11"/>
        <w:jc w:val="both"/>
        <w:rPr>
          <w:rFonts w:ascii="Times New Roman" w:eastAsia="Calibri" w:hAnsi="Times New Roman"/>
          <w:b w:val="0"/>
          <w:bCs/>
          <w:szCs w:val="24"/>
        </w:rPr>
      </w:pPr>
      <w:r w:rsidRPr="00F95223">
        <w:rPr>
          <w:rFonts w:ascii="Times New Roman" w:eastAsia="Calibri" w:hAnsi="Times New Roman"/>
          <w:b w:val="0"/>
          <w:bCs/>
          <w:szCs w:val="24"/>
        </w:rPr>
        <w:t>Interromper a execução contratual sob alegação de inadimplemento por parte da CONTRATANTE, salvo nos casos previstos em lei.</w:t>
      </w:r>
    </w:p>
    <w:p w14:paraId="6BCB8DE0" w14:textId="77777777" w:rsidR="006223F9" w:rsidRPr="00F95223" w:rsidRDefault="006223F9" w:rsidP="006223F9">
      <w:pPr>
        <w:rPr>
          <w:rFonts w:ascii="Times New Roman" w:hAnsi="Times New Roman" w:cs="Times New Roman"/>
          <w:bCs/>
          <w:szCs w:val="24"/>
        </w:rPr>
      </w:pPr>
    </w:p>
    <w:p w14:paraId="7B0EAF3A" w14:textId="77777777" w:rsidR="006223F9" w:rsidRPr="00F95223" w:rsidRDefault="006223F9" w:rsidP="006223F9">
      <w:pPr>
        <w:pStyle w:val="Ttulo4"/>
        <w:spacing w:before="0" w:line="276" w:lineRule="auto"/>
        <w:jc w:val="both"/>
        <w:rPr>
          <w:b w:val="0"/>
          <w:bCs w:val="0"/>
          <w:i/>
          <w:smallCaps/>
          <w:sz w:val="24"/>
          <w:szCs w:val="24"/>
        </w:rPr>
      </w:pPr>
      <w:r w:rsidRPr="00F95223">
        <w:rPr>
          <w:smallCaps/>
          <w:sz w:val="24"/>
          <w:szCs w:val="24"/>
        </w:rPr>
        <w:t>Cláusula Décima Quinta-     das Alterações</w:t>
      </w:r>
    </w:p>
    <w:p w14:paraId="7D6530CA" w14:textId="77777777" w:rsidR="006223F9" w:rsidRPr="00F95223" w:rsidRDefault="006223F9" w:rsidP="006223F9">
      <w:pPr>
        <w:rPr>
          <w:rFonts w:ascii="Times New Roman" w:hAnsi="Times New Roman" w:cs="Times New Roman"/>
          <w:szCs w:val="24"/>
        </w:rPr>
      </w:pPr>
    </w:p>
    <w:p w14:paraId="2E0DA4CD" w14:textId="77777777" w:rsidR="006223F9" w:rsidRPr="00F95223" w:rsidRDefault="006223F9" w:rsidP="006223F9">
      <w:pPr>
        <w:pStyle w:val="PargrafodaLista"/>
        <w:numPr>
          <w:ilvl w:val="1"/>
          <w:numId w:val="31"/>
        </w:numPr>
        <w:spacing w:line="276" w:lineRule="auto"/>
        <w:ind w:left="0" w:firstLine="0"/>
        <w:jc w:val="both"/>
        <w:rPr>
          <w:rFonts w:ascii="Times New Roman" w:hAnsi="Times New Roman"/>
          <w:b w:val="0"/>
          <w:bCs/>
          <w:szCs w:val="24"/>
        </w:rPr>
      </w:pPr>
      <w:r w:rsidRPr="00F95223">
        <w:rPr>
          <w:rFonts w:ascii="Times New Roman" w:hAnsi="Times New Roman"/>
          <w:b w:val="0"/>
          <w:bCs/>
          <w:szCs w:val="24"/>
        </w:rPr>
        <w:t>Eventuais alterações contratuais reger-se-ão pela disciplina do art. 124 da Lei nº 14.133/2021.</w:t>
      </w:r>
    </w:p>
    <w:p w14:paraId="5C782A35" w14:textId="77777777" w:rsidR="006223F9" w:rsidRPr="00F95223" w:rsidRDefault="006223F9" w:rsidP="006223F9">
      <w:pPr>
        <w:jc w:val="both"/>
        <w:rPr>
          <w:rFonts w:ascii="Times New Roman" w:hAnsi="Times New Roman" w:cs="Times New Roman"/>
          <w:szCs w:val="24"/>
        </w:rPr>
      </w:pPr>
    </w:p>
    <w:p w14:paraId="08F81603" w14:textId="77777777" w:rsidR="006223F9" w:rsidRPr="00F95223" w:rsidRDefault="006223F9" w:rsidP="006223F9">
      <w:pPr>
        <w:pStyle w:val="PargrafodaLista"/>
        <w:numPr>
          <w:ilvl w:val="1"/>
          <w:numId w:val="31"/>
        </w:numPr>
        <w:spacing w:line="276" w:lineRule="auto"/>
        <w:ind w:left="0" w:firstLine="0"/>
        <w:jc w:val="both"/>
        <w:rPr>
          <w:rFonts w:ascii="Times New Roman" w:hAnsi="Times New Roman"/>
          <w:b w:val="0"/>
          <w:bCs/>
          <w:szCs w:val="24"/>
        </w:rPr>
      </w:pPr>
      <w:r w:rsidRPr="00F95223">
        <w:rPr>
          <w:rFonts w:ascii="Times New Roman" w:hAnsi="Times New Roman"/>
          <w:b w:val="0"/>
          <w:bCs/>
          <w:szCs w:val="24"/>
        </w:rPr>
        <w:t>A CONTRATADA é obrigada a aceitar, nas mesmas condições contratuais, os acréscimos ou supressões que se fizerem necessários, até o limite de 25% (vinte e cinco por cento) do valor inicial atualizado do contrato.</w:t>
      </w:r>
    </w:p>
    <w:p w14:paraId="30713401" w14:textId="77777777" w:rsidR="006223F9" w:rsidRPr="00F95223" w:rsidRDefault="006223F9" w:rsidP="006223F9">
      <w:pPr>
        <w:pStyle w:val="PargrafodaLista"/>
        <w:spacing w:line="276" w:lineRule="auto"/>
        <w:ind w:left="0"/>
        <w:rPr>
          <w:rFonts w:ascii="Times New Roman" w:hAnsi="Times New Roman"/>
          <w:b w:val="0"/>
          <w:bCs/>
          <w:szCs w:val="24"/>
        </w:rPr>
      </w:pPr>
    </w:p>
    <w:p w14:paraId="01E4C5B6" w14:textId="77777777" w:rsidR="006223F9" w:rsidRPr="00F95223" w:rsidRDefault="006223F9" w:rsidP="006223F9">
      <w:pPr>
        <w:pStyle w:val="PargrafodaLista"/>
        <w:numPr>
          <w:ilvl w:val="1"/>
          <w:numId w:val="31"/>
        </w:numPr>
        <w:spacing w:line="276" w:lineRule="auto"/>
        <w:ind w:left="0" w:firstLine="0"/>
        <w:jc w:val="both"/>
        <w:rPr>
          <w:rFonts w:ascii="Times New Roman" w:hAnsi="Times New Roman"/>
          <w:b w:val="0"/>
          <w:bCs/>
          <w:szCs w:val="24"/>
        </w:rPr>
      </w:pPr>
      <w:r w:rsidRPr="00F95223">
        <w:rPr>
          <w:rFonts w:ascii="Times New Roman" w:hAnsi="Times New Roman"/>
          <w:b w:val="0"/>
          <w:bCs/>
          <w:szCs w:val="24"/>
        </w:rPr>
        <w:t>As supressões resultantes de acordo celebrado entre as partes contratantes poderão exceder o limite de 25% (vinte e cinco por cento) do valor inicial atualizado do contrato.</w:t>
      </w:r>
    </w:p>
    <w:p w14:paraId="40818533" w14:textId="77777777" w:rsidR="006223F9" w:rsidRPr="00F95223" w:rsidRDefault="006223F9" w:rsidP="006223F9">
      <w:pPr>
        <w:pStyle w:val="PargrafodaLista"/>
        <w:spacing w:line="276" w:lineRule="auto"/>
        <w:ind w:left="0"/>
        <w:rPr>
          <w:rFonts w:ascii="Times New Roman" w:hAnsi="Times New Roman"/>
          <w:szCs w:val="24"/>
        </w:rPr>
      </w:pPr>
    </w:p>
    <w:p w14:paraId="43DFC434" w14:textId="77777777" w:rsidR="006223F9" w:rsidRPr="00F95223" w:rsidRDefault="006223F9" w:rsidP="006223F9">
      <w:pPr>
        <w:numPr>
          <w:ilvl w:val="1"/>
          <w:numId w:val="31"/>
        </w:numPr>
        <w:spacing w:after="0"/>
        <w:ind w:left="0" w:firstLine="0"/>
        <w:jc w:val="both"/>
        <w:rPr>
          <w:rFonts w:ascii="Times New Roman" w:eastAsia="Century Gothic" w:hAnsi="Times New Roman" w:cs="Times New Roman"/>
          <w:szCs w:val="24"/>
        </w:rPr>
      </w:pPr>
      <w:r w:rsidRPr="00F95223">
        <w:rPr>
          <w:rFonts w:ascii="Times New Roman" w:eastAsia="Century Gothic" w:hAnsi="Times New Roman" w:cs="Times New Roman"/>
          <w:szCs w:val="24"/>
        </w:rPr>
        <w:t xml:space="preserve">Registros que não caracterizam alteração do contrato podem ser realizados por simples apostila, dispensada a celebração de termo aditivo, na forma do </w:t>
      </w:r>
      <w:hyperlink r:id="rId57" w:anchor="art136" w:history="1">
        <w:r w:rsidRPr="00F95223">
          <w:rPr>
            <w:rStyle w:val="Hyperlink"/>
            <w:rFonts w:ascii="Times New Roman" w:eastAsia="Century Gothic" w:hAnsi="Times New Roman" w:cs="Times New Roman"/>
            <w:szCs w:val="24"/>
          </w:rPr>
          <w:t>art. 136 da Lei nº 14.133, de 2021</w:t>
        </w:r>
      </w:hyperlink>
      <w:r w:rsidRPr="00F95223">
        <w:rPr>
          <w:rFonts w:ascii="Times New Roman" w:eastAsia="Century Gothic" w:hAnsi="Times New Roman" w:cs="Times New Roman"/>
          <w:szCs w:val="24"/>
        </w:rPr>
        <w:t>.</w:t>
      </w:r>
    </w:p>
    <w:p w14:paraId="7A76E517" w14:textId="77777777" w:rsidR="006223F9" w:rsidRPr="00F95223" w:rsidRDefault="006223F9" w:rsidP="006223F9">
      <w:pPr>
        <w:jc w:val="both"/>
        <w:rPr>
          <w:rFonts w:ascii="Times New Roman" w:hAnsi="Times New Roman" w:cs="Times New Roman"/>
          <w:szCs w:val="24"/>
        </w:rPr>
      </w:pPr>
    </w:p>
    <w:p w14:paraId="3E3F9A44" w14:textId="77777777" w:rsidR="006223F9" w:rsidRPr="00F95223" w:rsidRDefault="006223F9" w:rsidP="006223F9">
      <w:pPr>
        <w:pStyle w:val="Ttulo4"/>
        <w:spacing w:before="0" w:line="276" w:lineRule="auto"/>
        <w:jc w:val="both"/>
        <w:rPr>
          <w:b w:val="0"/>
          <w:bCs w:val="0"/>
          <w:i/>
          <w:smallCaps/>
          <w:sz w:val="24"/>
          <w:szCs w:val="24"/>
        </w:rPr>
      </w:pPr>
      <w:r w:rsidRPr="00F95223">
        <w:rPr>
          <w:smallCaps/>
          <w:sz w:val="24"/>
          <w:szCs w:val="24"/>
        </w:rPr>
        <w:lastRenderedPageBreak/>
        <w:t>Cláusula Décima Sexta-     Dos Casos Omissos</w:t>
      </w:r>
    </w:p>
    <w:p w14:paraId="290E06BC" w14:textId="77777777" w:rsidR="006223F9" w:rsidRPr="00F95223" w:rsidRDefault="006223F9" w:rsidP="006223F9">
      <w:pPr>
        <w:jc w:val="both"/>
        <w:rPr>
          <w:rFonts w:ascii="Times New Roman" w:eastAsia="Calibri" w:hAnsi="Times New Roman" w:cs="Times New Roman"/>
          <w:szCs w:val="24"/>
        </w:rPr>
      </w:pPr>
    </w:p>
    <w:p w14:paraId="1A252095" w14:textId="77777777" w:rsidR="006223F9" w:rsidRPr="00F95223" w:rsidRDefault="006223F9" w:rsidP="006223F9">
      <w:pPr>
        <w:ind w:right="48"/>
        <w:jc w:val="both"/>
        <w:rPr>
          <w:rFonts w:ascii="Times New Roman" w:eastAsia="Arial" w:hAnsi="Times New Roman" w:cs="Times New Roman"/>
          <w:szCs w:val="24"/>
        </w:rPr>
      </w:pPr>
      <w:r w:rsidRPr="00F95223">
        <w:rPr>
          <w:rFonts w:ascii="Times New Roman" w:hAnsi="Times New Roman" w:cs="Times New Roman"/>
          <w:b/>
          <w:bCs/>
          <w:szCs w:val="24"/>
        </w:rPr>
        <w:t>16.1.</w:t>
      </w:r>
      <w:r w:rsidRPr="00F95223">
        <w:rPr>
          <w:rFonts w:ascii="Times New Roman" w:hAnsi="Times New Roman" w:cs="Times New Roman"/>
          <w:szCs w:val="24"/>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F95223">
        <w:rPr>
          <w:rFonts w:ascii="Times New Roman" w:eastAsia="Century Gothic" w:hAnsi="Times New Roman" w:cs="Times New Roman"/>
          <w:szCs w:val="24"/>
        </w:rPr>
        <w:t xml:space="preserve">as disposições contidas na </w:t>
      </w:r>
      <w:hyperlink r:id="rId58" w:history="1">
        <w:r w:rsidRPr="00F95223">
          <w:rPr>
            <w:rStyle w:val="Hyperlink"/>
            <w:rFonts w:ascii="Times New Roman" w:eastAsia="Century Gothic" w:hAnsi="Times New Roman" w:cs="Times New Roman"/>
            <w:szCs w:val="24"/>
          </w:rPr>
          <w:t>Lei nº 8.078, de 1990 – Código de Defesa do Consumidor</w:t>
        </w:r>
      </w:hyperlink>
      <w:r w:rsidRPr="00F95223">
        <w:rPr>
          <w:rFonts w:ascii="Times New Roman" w:eastAsia="Arial" w:hAnsi="Times New Roman" w:cs="Times New Roman"/>
          <w:szCs w:val="24"/>
        </w:rPr>
        <w:t xml:space="preserve"> e normas e princípios gerais dos contratos.</w:t>
      </w:r>
    </w:p>
    <w:p w14:paraId="1D5FB625" w14:textId="77777777" w:rsidR="006223F9" w:rsidRPr="00F95223" w:rsidRDefault="006223F9" w:rsidP="006223F9">
      <w:pPr>
        <w:rPr>
          <w:rFonts w:ascii="Times New Roman" w:hAnsi="Times New Roman" w:cs="Times New Roman"/>
          <w:szCs w:val="24"/>
        </w:rPr>
      </w:pPr>
    </w:p>
    <w:p w14:paraId="7BDB5DE3" w14:textId="77777777" w:rsidR="006223F9" w:rsidRPr="00F95223" w:rsidRDefault="006223F9" w:rsidP="006223F9">
      <w:pPr>
        <w:pStyle w:val="Ttulo4"/>
        <w:spacing w:before="0" w:line="276" w:lineRule="auto"/>
        <w:jc w:val="both"/>
        <w:rPr>
          <w:b w:val="0"/>
          <w:bCs w:val="0"/>
          <w:i/>
          <w:smallCaps/>
          <w:sz w:val="24"/>
          <w:szCs w:val="24"/>
        </w:rPr>
      </w:pPr>
      <w:r w:rsidRPr="00F95223">
        <w:rPr>
          <w:smallCaps/>
          <w:sz w:val="24"/>
          <w:szCs w:val="24"/>
        </w:rPr>
        <w:t>Cláusula Décima Sétima-     Da Publicação</w:t>
      </w:r>
    </w:p>
    <w:p w14:paraId="29ADD35D" w14:textId="77777777" w:rsidR="006223F9" w:rsidRPr="00F95223" w:rsidRDefault="006223F9" w:rsidP="006223F9">
      <w:pPr>
        <w:rPr>
          <w:rFonts w:ascii="Times New Roman" w:hAnsi="Times New Roman" w:cs="Times New Roman"/>
          <w:szCs w:val="24"/>
        </w:rPr>
      </w:pPr>
    </w:p>
    <w:p w14:paraId="0C92610B" w14:textId="77777777" w:rsidR="006223F9" w:rsidRPr="00F95223" w:rsidRDefault="006223F9" w:rsidP="006223F9">
      <w:pPr>
        <w:jc w:val="both"/>
        <w:rPr>
          <w:rFonts w:ascii="Times New Roman" w:eastAsia="Century Gothic" w:hAnsi="Times New Roman" w:cs="Times New Roman"/>
          <w:szCs w:val="24"/>
        </w:rPr>
      </w:pPr>
      <w:r w:rsidRPr="00F95223">
        <w:rPr>
          <w:rFonts w:ascii="Times New Roman" w:eastAsia="Calibri" w:hAnsi="Times New Roman" w:cs="Times New Roman"/>
          <w:b/>
          <w:bCs/>
          <w:szCs w:val="24"/>
        </w:rPr>
        <w:t>17.1.</w:t>
      </w:r>
      <w:r w:rsidRPr="00F95223">
        <w:rPr>
          <w:rFonts w:ascii="Times New Roman" w:eastAsia="Calibri" w:hAnsi="Times New Roman" w:cs="Times New Roman"/>
          <w:szCs w:val="24"/>
        </w:rPr>
        <w:t xml:space="preserve"> Incumbirá à CONTRATANTE providenciar a publicação deste instrumento </w:t>
      </w:r>
      <w:r w:rsidRPr="00F95223">
        <w:rPr>
          <w:rFonts w:ascii="Times New Roman" w:eastAsia="Century Gothic" w:hAnsi="Times New Roman" w:cs="Times New Roman"/>
          <w:szCs w:val="24"/>
        </w:rPr>
        <w:t xml:space="preserve">no Portal Nacional de Contratações Públicas (PNCP), na forma prevista no </w:t>
      </w:r>
      <w:hyperlink r:id="rId59" w:anchor="art94" w:history="1">
        <w:r w:rsidRPr="00F95223">
          <w:rPr>
            <w:rStyle w:val="Hyperlink"/>
            <w:rFonts w:ascii="Times New Roman" w:eastAsia="Century Gothic" w:hAnsi="Times New Roman" w:cs="Times New Roman"/>
            <w:szCs w:val="24"/>
          </w:rPr>
          <w:t>art. 94 da Lei 14.133/2021</w:t>
        </w:r>
      </w:hyperlink>
      <w:r w:rsidRPr="00F95223">
        <w:rPr>
          <w:rFonts w:ascii="Times New Roman" w:eastAsia="Century Gothic" w:hAnsi="Times New Roman" w:cs="Times New Roman"/>
          <w:szCs w:val="24"/>
        </w:rPr>
        <w:t xml:space="preserve"> bem como no respectivo sítio oficial na Internet do Município, em atenção ao </w:t>
      </w:r>
      <w:hyperlink r:id="rId60" w:anchor="art8%C2%A72" w:history="1">
        <w:r w:rsidRPr="00F95223">
          <w:rPr>
            <w:rStyle w:val="Hyperlink"/>
            <w:rFonts w:ascii="Times New Roman" w:eastAsia="Century Gothic" w:hAnsi="Times New Roman" w:cs="Times New Roman"/>
            <w:szCs w:val="24"/>
          </w:rPr>
          <w:t>art. 8º, §2º, da Lei n. 12.527/2011</w:t>
        </w:r>
      </w:hyperlink>
      <w:r w:rsidRPr="00F95223">
        <w:rPr>
          <w:rFonts w:ascii="Times New Roman" w:eastAsia="Century Gothic" w:hAnsi="Times New Roman" w:cs="Times New Roman"/>
          <w:szCs w:val="24"/>
        </w:rPr>
        <w:t xml:space="preserve"> </w:t>
      </w:r>
      <w:r w:rsidRPr="00F95223">
        <w:rPr>
          <w:rFonts w:ascii="Times New Roman" w:hAnsi="Times New Roman" w:cs="Times New Roman"/>
          <w:szCs w:val="24"/>
        </w:rPr>
        <w:t>e também em forma de extrato do instrumento no Diário Oficial do Município (</w:t>
      </w:r>
      <w:proofErr w:type="spellStart"/>
      <w:r w:rsidRPr="00F95223">
        <w:rPr>
          <w:rFonts w:ascii="Times New Roman" w:hAnsi="Times New Roman" w:cs="Times New Roman"/>
          <w:szCs w:val="24"/>
        </w:rPr>
        <w:t>Assomasul</w:t>
      </w:r>
      <w:proofErr w:type="spellEnd"/>
      <w:r w:rsidRPr="00F95223">
        <w:rPr>
          <w:rFonts w:ascii="Times New Roman" w:hAnsi="Times New Roman" w:cs="Times New Roman"/>
          <w:szCs w:val="24"/>
        </w:rPr>
        <w:t>)</w:t>
      </w:r>
      <w:r w:rsidRPr="00F95223">
        <w:rPr>
          <w:rFonts w:ascii="Times New Roman" w:eastAsia="Century Gothic" w:hAnsi="Times New Roman" w:cs="Times New Roman"/>
          <w:color w:val="000000"/>
          <w:szCs w:val="24"/>
        </w:rPr>
        <w:t>.</w:t>
      </w:r>
    </w:p>
    <w:p w14:paraId="66A196B2" w14:textId="77777777" w:rsidR="006223F9" w:rsidRPr="00F95223" w:rsidRDefault="006223F9" w:rsidP="006223F9">
      <w:pPr>
        <w:pStyle w:val="Ttulo4"/>
        <w:spacing w:before="0" w:line="276" w:lineRule="auto"/>
        <w:jc w:val="both"/>
        <w:rPr>
          <w:b w:val="0"/>
          <w:bCs w:val="0"/>
          <w:i/>
          <w:smallCaps/>
          <w:sz w:val="24"/>
          <w:szCs w:val="24"/>
        </w:rPr>
      </w:pPr>
    </w:p>
    <w:p w14:paraId="601F113D" w14:textId="77777777" w:rsidR="006223F9" w:rsidRPr="00F95223" w:rsidRDefault="006223F9" w:rsidP="006223F9">
      <w:pPr>
        <w:pStyle w:val="Ttulo4"/>
        <w:spacing w:before="0" w:line="276" w:lineRule="auto"/>
        <w:jc w:val="both"/>
        <w:rPr>
          <w:b w:val="0"/>
          <w:bCs w:val="0"/>
          <w:i/>
          <w:sz w:val="24"/>
          <w:szCs w:val="24"/>
        </w:rPr>
      </w:pPr>
      <w:r w:rsidRPr="00F95223">
        <w:rPr>
          <w:smallCaps/>
          <w:sz w:val="24"/>
          <w:szCs w:val="24"/>
        </w:rPr>
        <w:t>Cláusula Décima Oitava-     Do Foro</w:t>
      </w:r>
    </w:p>
    <w:p w14:paraId="22E5448D" w14:textId="77777777" w:rsidR="006223F9" w:rsidRPr="00F95223" w:rsidRDefault="006223F9" w:rsidP="006223F9">
      <w:pPr>
        <w:jc w:val="both"/>
        <w:rPr>
          <w:rFonts w:ascii="Times New Roman" w:hAnsi="Times New Roman" w:cs="Times New Roman"/>
          <w:szCs w:val="24"/>
        </w:rPr>
      </w:pPr>
    </w:p>
    <w:p w14:paraId="5083A492"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b/>
          <w:bCs/>
          <w:szCs w:val="24"/>
        </w:rPr>
        <w:t>18.1.</w:t>
      </w:r>
      <w:r w:rsidRPr="00F95223">
        <w:rPr>
          <w:rFonts w:ascii="Times New Roman" w:hAnsi="Times New Roman" w:cs="Times New Roman"/>
          <w:szCs w:val="24"/>
        </w:rPr>
        <w:t xml:space="preserve"> As partes, de comum acordo, elegem o foro da Comarca de São Gabriel do Oeste MS, para dirimir as dúvidas oriundas da execução do presente contrato </w:t>
      </w:r>
      <w:r w:rsidRPr="00F95223">
        <w:rPr>
          <w:rFonts w:ascii="Times New Roman" w:eastAsia="Calibri" w:hAnsi="Times New Roman" w:cs="Times New Roman"/>
          <w:szCs w:val="24"/>
        </w:rPr>
        <w:t>que não possam ser compostos pela conciliação</w:t>
      </w:r>
      <w:r w:rsidRPr="00F95223">
        <w:rPr>
          <w:rFonts w:ascii="Times New Roman" w:hAnsi="Times New Roman" w:cs="Times New Roman"/>
          <w:b/>
          <w:smallCaps/>
          <w:szCs w:val="24"/>
        </w:rPr>
        <w:t>,</w:t>
      </w:r>
      <w:r w:rsidRPr="00F95223">
        <w:rPr>
          <w:rFonts w:ascii="Times New Roman" w:hAnsi="Times New Roman" w:cs="Times New Roman"/>
          <w:szCs w:val="24"/>
        </w:rPr>
        <w:t xml:space="preserve"> renunciando a qualquer outro por mais privilegiado que seja, conforme art. 92, § 1º da Lei 14.133/2021.</w:t>
      </w:r>
    </w:p>
    <w:p w14:paraId="654D5C97" w14:textId="77777777" w:rsidR="006223F9" w:rsidRPr="00F95223" w:rsidRDefault="006223F9" w:rsidP="006223F9">
      <w:pPr>
        <w:jc w:val="both"/>
        <w:rPr>
          <w:rFonts w:ascii="Times New Roman" w:hAnsi="Times New Roman" w:cs="Times New Roman"/>
          <w:szCs w:val="24"/>
        </w:rPr>
      </w:pPr>
    </w:p>
    <w:p w14:paraId="63E5E7BE" w14:textId="77777777" w:rsidR="006223F9" w:rsidRPr="00F95223" w:rsidRDefault="006223F9" w:rsidP="006223F9">
      <w:pPr>
        <w:jc w:val="both"/>
        <w:rPr>
          <w:rFonts w:ascii="Times New Roman" w:hAnsi="Times New Roman" w:cs="Times New Roman"/>
          <w:szCs w:val="24"/>
        </w:rPr>
      </w:pPr>
      <w:r w:rsidRPr="00F95223">
        <w:rPr>
          <w:rFonts w:ascii="Times New Roman" w:hAnsi="Times New Roman" w:cs="Times New Roman"/>
          <w:szCs w:val="24"/>
        </w:rPr>
        <w:t xml:space="preserve">E por estarem assim justos e pactuados firmam o presente </w:t>
      </w:r>
      <w:r w:rsidRPr="00F95223">
        <w:rPr>
          <w:rFonts w:ascii="Times New Roman" w:hAnsi="Times New Roman" w:cs="Times New Roman"/>
          <w:b/>
          <w:smallCaps/>
          <w:szCs w:val="24"/>
        </w:rPr>
        <w:t>Contrato</w:t>
      </w:r>
      <w:r w:rsidRPr="00F95223">
        <w:rPr>
          <w:rFonts w:ascii="Times New Roman" w:hAnsi="Times New Roman" w:cs="Times New Roman"/>
          <w:szCs w:val="24"/>
        </w:rPr>
        <w:t xml:space="preserve"> em 2 (duas) vias de igual teor e forma, na presença das testemunhas abaixo identificadas.</w:t>
      </w:r>
    </w:p>
    <w:p w14:paraId="05F84A87" w14:textId="77777777" w:rsidR="006223F9" w:rsidRPr="00F95223" w:rsidRDefault="006223F9" w:rsidP="006223F9">
      <w:pPr>
        <w:pStyle w:val="Recuodecorpodetexto2"/>
        <w:spacing w:after="0" w:line="276" w:lineRule="auto"/>
        <w:ind w:left="0"/>
      </w:pPr>
    </w:p>
    <w:p w14:paraId="214FE31A" w14:textId="77777777" w:rsidR="006223F9" w:rsidRPr="00F95223" w:rsidRDefault="006223F9" w:rsidP="006223F9">
      <w:pPr>
        <w:pStyle w:val="Recuodecorpodetexto2"/>
        <w:spacing w:after="0" w:line="276" w:lineRule="auto"/>
        <w:ind w:left="0" w:firstLine="2269"/>
        <w:jc w:val="right"/>
        <w:rPr>
          <w:lang w:val="pt-BR"/>
        </w:rPr>
      </w:pPr>
      <w:r w:rsidRPr="00F95223">
        <w:t>São Gabriel do Oeste,</w:t>
      </w:r>
      <w:r w:rsidRPr="00F95223">
        <w:rPr>
          <w:lang w:val="pt-BR"/>
        </w:rPr>
        <w:t xml:space="preserve">  </w:t>
      </w:r>
      <w:r w:rsidRPr="00F95223">
        <w:t xml:space="preserve"> de </w:t>
      </w:r>
      <w:r w:rsidRPr="00F95223">
        <w:rPr>
          <w:lang w:val="pt-BR"/>
        </w:rPr>
        <w:t xml:space="preserve">    </w:t>
      </w:r>
      <w:r w:rsidRPr="00F95223">
        <w:t xml:space="preserve"> </w:t>
      </w:r>
      <w:proofErr w:type="spellStart"/>
      <w:r w:rsidRPr="00F95223">
        <w:t>de</w:t>
      </w:r>
      <w:proofErr w:type="spellEnd"/>
      <w:r w:rsidRPr="00F95223">
        <w:t xml:space="preserve"> 202</w:t>
      </w:r>
      <w:r w:rsidRPr="00F95223">
        <w:rPr>
          <w:lang w:val="pt-BR"/>
        </w:rPr>
        <w:t>5</w:t>
      </w:r>
      <w:r w:rsidRPr="00F95223">
        <w:t>.</w:t>
      </w:r>
    </w:p>
    <w:p w14:paraId="10C82FEB" w14:textId="77777777" w:rsidR="006223F9" w:rsidRPr="00F95223" w:rsidRDefault="006223F9" w:rsidP="006223F9">
      <w:pPr>
        <w:pStyle w:val="Recuodecorpodetexto2"/>
        <w:spacing w:after="0" w:line="276" w:lineRule="auto"/>
        <w:ind w:left="0"/>
        <w:rPr>
          <w:lang w:val="pt-BR"/>
        </w:rPr>
      </w:pPr>
    </w:p>
    <w:p w14:paraId="6AE30B2F" w14:textId="77777777" w:rsidR="006223F9" w:rsidRPr="00F95223" w:rsidRDefault="006223F9" w:rsidP="006223F9">
      <w:pPr>
        <w:tabs>
          <w:tab w:val="left" w:pos="900"/>
        </w:tabs>
        <w:jc w:val="center"/>
        <w:rPr>
          <w:rFonts w:ascii="Times New Roman" w:hAnsi="Times New Roman" w:cs="Times New Roman"/>
          <w:szCs w:val="24"/>
        </w:rPr>
      </w:pPr>
      <w:r w:rsidRPr="00F95223">
        <w:rPr>
          <w:rFonts w:ascii="Times New Roman" w:hAnsi="Times New Roman" w:cs="Times New Roman"/>
          <w:szCs w:val="24"/>
        </w:rPr>
        <w:t>____________________________</w:t>
      </w:r>
    </w:p>
    <w:p w14:paraId="2330E87C" w14:textId="77777777" w:rsidR="006223F9" w:rsidRPr="00F95223" w:rsidRDefault="006223F9" w:rsidP="006223F9">
      <w:pPr>
        <w:jc w:val="center"/>
        <w:rPr>
          <w:rFonts w:ascii="Times New Roman" w:hAnsi="Times New Roman" w:cs="Times New Roman"/>
          <w:smallCaps/>
          <w:szCs w:val="24"/>
        </w:rPr>
      </w:pPr>
      <w:r w:rsidRPr="00F95223">
        <w:rPr>
          <w:rFonts w:ascii="Times New Roman" w:hAnsi="Times New Roman" w:cs="Times New Roman"/>
          <w:smallCaps/>
          <w:szCs w:val="24"/>
        </w:rPr>
        <w:t>Julia Fernanda Bortolini</w:t>
      </w:r>
    </w:p>
    <w:p w14:paraId="2653B1CB" w14:textId="77777777" w:rsidR="006223F9" w:rsidRPr="00F95223" w:rsidRDefault="006223F9" w:rsidP="006223F9">
      <w:pPr>
        <w:jc w:val="center"/>
        <w:rPr>
          <w:rFonts w:ascii="Times New Roman" w:hAnsi="Times New Roman" w:cs="Times New Roman"/>
          <w:smallCaps/>
          <w:szCs w:val="24"/>
        </w:rPr>
      </w:pPr>
      <w:r w:rsidRPr="00F95223">
        <w:rPr>
          <w:rFonts w:ascii="Times New Roman" w:hAnsi="Times New Roman" w:cs="Times New Roman"/>
          <w:smallCaps/>
          <w:szCs w:val="24"/>
        </w:rPr>
        <w:t>Presidente do SAAE</w:t>
      </w:r>
    </w:p>
    <w:p w14:paraId="73D87CEE" w14:textId="77777777" w:rsidR="006223F9" w:rsidRPr="00F95223" w:rsidRDefault="006223F9" w:rsidP="006223F9">
      <w:pPr>
        <w:jc w:val="center"/>
        <w:rPr>
          <w:rFonts w:ascii="Times New Roman" w:hAnsi="Times New Roman" w:cs="Times New Roman"/>
          <w:smallCaps/>
          <w:szCs w:val="24"/>
        </w:rPr>
      </w:pPr>
      <w:r w:rsidRPr="00F95223">
        <w:rPr>
          <w:rFonts w:ascii="Times New Roman" w:hAnsi="Times New Roman" w:cs="Times New Roman"/>
          <w:smallCaps/>
          <w:szCs w:val="24"/>
        </w:rPr>
        <w:t>Contratante</w:t>
      </w:r>
    </w:p>
    <w:p w14:paraId="533D9B8A" w14:textId="77777777" w:rsidR="006223F9" w:rsidRPr="00F95223" w:rsidRDefault="006223F9" w:rsidP="006223F9">
      <w:pPr>
        <w:tabs>
          <w:tab w:val="left" w:pos="900"/>
        </w:tabs>
        <w:jc w:val="center"/>
        <w:rPr>
          <w:rFonts w:ascii="Times New Roman" w:hAnsi="Times New Roman" w:cs="Times New Roman"/>
          <w:smallCaps/>
          <w:szCs w:val="24"/>
        </w:rPr>
      </w:pPr>
      <w:r w:rsidRPr="00F95223">
        <w:rPr>
          <w:rFonts w:ascii="Times New Roman" w:hAnsi="Times New Roman" w:cs="Times New Roman"/>
          <w:smallCaps/>
          <w:szCs w:val="24"/>
        </w:rPr>
        <w:lastRenderedPageBreak/>
        <w:t>______________________________</w:t>
      </w:r>
    </w:p>
    <w:p w14:paraId="7D84D851" w14:textId="77777777" w:rsidR="006223F9" w:rsidRPr="00F95223" w:rsidRDefault="006223F9" w:rsidP="006223F9">
      <w:pPr>
        <w:tabs>
          <w:tab w:val="left" w:pos="900"/>
        </w:tabs>
        <w:jc w:val="center"/>
        <w:rPr>
          <w:rFonts w:ascii="Times New Roman" w:hAnsi="Times New Roman" w:cs="Times New Roman"/>
          <w:smallCaps/>
          <w:szCs w:val="24"/>
        </w:rPr>
      </w:pPr>
      <w:r w:rsidRPr="00F95223">
        <w:rPr>
          <w:rFonts w:ascii="Times New Roman" w:hAnsi="Times New Roman" w:cs="Times New Roman"/>
          <w:smallCaps/>
          <w:szCs w:val="24"/>
        </w:rPr>
        <w:t>Nome do representante legal</w:t>
      </w:r>
    </w:p>
    <w:p w14:paraId="6C6B9DCC" w14:textId="77777777" w:rsidR="006223F9" w:rsidRPr="00F95223" w:rsidRDefault="006223F9" w:rsidP="006223F9">
      <w:pPr>
        <w:tabs>
          <w:tab w:val="left" w:pos="900"/>
        </w:tabs>
        <w:jc w:val="center"/>
        <w:rPr>
          <w:rFonts w:ascii="Times New Roman" w:hAnsi="Times New Roman" w:cs="Times New Roman"/>
          <w:smallCaps/>
          <w:szCs w:val="24"/>
        </w:rPr>
      </w:pPr>
      <w:r w:rsidRPr="00F95223">
        <w:rPr>
          <w:rFonts w:ascii="Times New Roman" w:hAnsi="Times New Roman" w:cs="Times New Roman"/>
          <w:smallCaps/>
          <w:szCs w:val="24"/>
        </w:rPr>
        <w:t>Nome da Empresa</w:t>
      </w:r>
    </w:p>
    <w:p w14:paraId="77919D68" w14:textId="77777777" w:rsidR="006223F9" w:rsidRPr="00F95223" w:rsidRDefault="006223F9" w:rsidP="006223F9">
      <w:pPr>
        <w:tabs>
          <w:tab w:val="left" w:pos="900"/>
        </w:tabs>
        <w:jc w:val="center"/>
        <w:rPr>
          <w:rFonts w:ascii="Times New Roman" w:hAnsi="Times New Roman" w:cs="Times New Roman"/>
          <w:smallCaps/>
          <w:szCs w:val="24"/>
        </w:rPr>
      </w:pPr>
      <w:r w:rsidRPr="00F95223">
        <w:rPr>
          <w:rFonts w:ascii="Times New Roman" w:hAnsi="Times New Roman" w:cs="Times New Roman"/>
          <w:smallCaps/>
          <w:szCs w:val="24"/>
        </w:rPr>
        <w:t>Contratada</w:t>
      </w:r>
    </w:p>
    <w:p w14:paraId="28509A31" w14:textId="77777777" w:rsidR="006223F9" w:rsidRPr="00F95223" w:rsidRDefault="006223F9" w:rsidP="006223F9">
      <w:pPr>
        <w:pStyle w:val="Corpodetexto"/>
        <w:tabs>
          <w:tab w:val="left" w:pos="900"/>
        </w:tabs>
        <w:spacing w:line="276" w:lineRule="auto"/>
        <w:rPr>
          <w:b/>
          <w:bCs/>
          <w:smallCaps/>
        </w:rPr>
      </w:pPr>
    </w:p>
    <w:p w14:paraId="37380392" w14:textId="77777777" w:rsidR="006223F9" w:rsidRPr="00F95223" w:rsidRDefault="006223F9" w:rsidP="006223F9">
      <w:pPr>
        <w:pStyle w:val="Corpodetexto"/>
        <w:tabs>
          <w:tab w:val="left" w:pos="900"/>
        </w:tabs>
        <w:spacing w:line="276" w:lineRule="auto"/>
        <w:rPr>
          <w:b/>
          <w:bCs/>
          <w:smallCaps/>
        </w:rPr>
      </w:pPr>
      <w:r w:rsidRPr="00F95223">
        <w:rPr>
          <w:b/>
          <w:bCs/>
          <w:smallCaps/>
        </w:rPr>
        <w:t>Testemunhas:</w:t>
      </w:r>
    </w:p>
    <w:p w14:paraId="7AEDD399" w14:textId="77777777" w:rsidR="006223F9" w:rsidRPr="00F95223" w:rsidRDefault="006223F9" w:rsidP="006223F9">
      <w:pPr>
        <w:pStyle w:val="Corpodetexto"/>
        <w:tabs>
          <w:tab w:val="left" w:pos="900"/>
        </w:tabs>
        <w:spacing w:line="276" w:lineRule="auto"/>
        <w:rPr>
          <w:b/>
          <w:bCs/>
          <w:smallCaps/>
        </w:rPr>
      </w:pPr>
    </w:p>
    <w:p w14:paraId="10DB9370" w14:textId="77777777" w:rsidR="006223F9" w:rsidRPr="00F95223" w:rsidRDefault="006223F9" w:rsidP="006223F9">
      <w:pPr>
        <w:pStyle w:val="Corpodetexto"/>
        <w:tabs>
          <w:tab w:val="left" w:pos="900"/>
        </w:tabs>
        <w:spacing w:line="276" w:lineRule="auto"/>
        <w:rPr>
          <w:smallCaps/>
        </w:rPr>
      </w:pPr>
      <w:r w:rsidRPr="00F95223">
        <w:rPr>
          <w:smallCaps/>
        </w:rPr>
        <w:t>____________________</w:t>
      </w:r>
      <w:r w:rsidRPr="00F95223">
        <w:rPr>
          <w:smallCaps/>
        </w:rPr>
        <w:tab/>
      </w:r>
      <w:r w:rsidRPr="00F95223">
        <w:rPr>
          <w:smallCaps/>
        </w:rPr>
        <w:tab/>
        <w:t xml:space="preserve">        </w:t>
      </w:r>
      <w:r w:rsidRPr="00F95223">
        <w:rPr>
          <w:smallCaps/>
        </w:rPr>
        <w:tab/>
      </w:r>
      <w:r w:rsidRPr="00F95223">
        <w:rPr>
          <w:smallCaps/>
        </w:rPr>
        <w:tab/>
        <w:t>__________________________</w:t>
      </w:r>
    </w:p>
    <w:p w14:paraId="52B3F718" w14:textId="77777777" w:rsidR="006223F9" w:rsidRPr="00F95223" w:rsidRDefault="006223F9" w:rsidP="006223F9">
      <w:pPr>
        <w:tabs>
          <w:tab w:val="left" w:pos="900"/>
        </w:tabs>
        <w:rPr>
          <w:rFonts w:ascii="Times New Roman" w:hAnsi="Times New Roman" w:cs="Times New Roman"/>
          <w:smallCaps/>
          <w:szCs w:val="24"/>
        </w:rPr>
      </w:pPr>
      <w:r w:rsidRPr="00F95223">
        <w:rPr>
          <w:rFonts w:ascii="Times New Roman" w:hAnsi="Times New Roman" w:cs="Times New Roman"/>
          <w:smallCaps/>
          <w:szCs w:val="24"/>
        </w:rPr>
        <w:t>Nome:</w:t>
      </w:r>
      <w:r w:rsidRPr="00F95223">
        <w:rPr>
          <w:rFonts w:ascii="Times New Roman" w:hAnsi="Times New Roman" w:cs="Times New Roman"/>
          <w:smallCaps/>
          <w:szCs w:val="24"/>
        </w:rPr>
        <w:tab/>
      </w:r>
      <w:r w:rsidRPr="00F95223">
        <w:rPr>
          <w:rFonts w:ascii="Times New Roman" w:hAnsi="Times New Roman" w:cs="Times New Roman"/>
          <w:smallCaps/>
          <w:szCs w:val="24"/>
        </w:rPr>
        <w:tab/>
      </w:r>
      <w:r w:rsidRPr="00F95223">
        <w:rPr>
          <w:rFonts w:ascii="Times New Roman" w:hAnsi="Times New Roman" w:cs="Times New Roman"/>
          <w:smallCaps/>
          <w:szCs w:val="24"/>
        </w:rPr>
        <w:tab/>
      </w:r>
      <w:r w:rsidRPr="00F95223">
        <w:rPr>
          <w:rFonts w:ascii="Times New Roman" w:hAnsi="Times New Roman" w:cs="Times New Roman"/>
          <w:smallCaps/>
          <w:szCs w:val="24"/>
        </w:rPr>
        <w:tab/>
      </w:r>
      <w:r w:rsidRPr="00F95223">
        <w:rPr>
          <w:rFonts w:ascii="Times New Roman" w:hAnsi="Times New Roman" w:cs="Times New Roman"/>
          <w:smallCaps/>
          <w:szCs w:val="24"/>
        </w:rPr>
        <w:tab/>
      </w:r>
      <w:r w:rsidRPr="00F95223">
        <w:rPr>
          <w:rFonts w:ascii="Times New Roman" w:hAnsi="Times New Roman" w:cs="Times New Roman"/>
          <w:smallCaps/>
          <w:szCs w:val="24"/>
        </w:rPr>
        <w:tab/>
      </w:r>
      <w:r w:rsidRPr="00F95223">
        <w:rPr>
          <w:rFonts w:ascii="Times New Roman" w:hAnsi="Times New Roman" w:cs="Times New Roman"/>
          <w:smallCaps/>
          <w:szCs w:val="24"/>
        </w:rPr>
        <w:tab/>
        <w:t>Nome:</w:t>
      </w:r>
    </w:p>
    <w:p w14:paraId="5D1B3187" w14:textId="77777777" w:rsidR="006223F9" w:rsidRDefault="006223F9" w:rsidP="006223F9">
      <w:pPr>
        <w:tabs>
          <w:tab w:val="left" w:pos="900"/>
        </w:tabs>
        <w:rPr>
          <w:rFonts w:ascii="Times New Roman" w:hAnsi="Times New Roman" w:cs="Times New Roman"/>
          <w:smallCaps/>
          <w:szCs w:val="24"/>
        </w:rPr>
      </w:pPr>
      <w:r w:rsidRPr="00F95223">
        <w:rPr>
          <w:rFonts w:ascii="Times New Roman" w:hAnsi="Times New Roman" w:cs="Times New Roman"/>
          <w:smallCaps/>
          <w:szCs w:val="24"/>
        </w:rPr>
        <w:t>CPF:</w:t>
      </w:r>
      <w:r w:rsidRPr="00F95223">
        <w:rPr>
          <w:rFonts w:ascii="Times New Roman" w:hAnsi="Times New Roman" w:cs="Times New Roman"/>
          <w:smallCaps/>
          <w:szCs w:val="24"/>
        </w:rPr>
        <w:tab/>
      </w:r>
      <w:r w:rsidRPr="00F95223">
        <w:rPr>
          <w:rFonts w:ascii="Times New Roman" w:hAnsi="Times New Roman" w:cs="Times New Roman"/>
          <w:smallCaps/>
          <w:szCs w:val="24"/>
        </w:rPr>
        <w:tab/>
      </w:r>
      <w:r w:rsidRPr="00F95223">
        <w:rPr>
          <w:rFonts w:ascii="Times New Roman" w:hAnsi="Times New Roman" w:cs="Times New Roman"/>
          <w:smallCaps/>
          <w:szCs w:val="24"/>
        </w:rPr>
        <w:tab/>
      </w:r>
      <w:r w:rsidRPr="00F95223">
        <w:rPr>
          <w:rFonts w:ascii="Times New Roman" w:hAnsi="Times New Roman" w:cs="Times New Roman"/>
          <w:smallCaps/>
          <w:szCs w:val="24"/>
        </w:rPr>
        <w:tab/>
      </w:r>
      <w:r w:rsidRPr="00F95223">
        <w:rPr>
          <w:rFonts w:ascii="Times New Roman" w:hAnsi="Times New Roman" w:cs="Times New Roman"/>
          <w:smallCaps/>
          <w:szCs w:val="24"/>
        </w:rPr>
        <w:tab/>
      </w:r>
      <w:r w:rsidRPr="00F95223">
        <w:rPr>
          <w:rFonts w:ascii="Times New Roman" w:hAnsi="Times New Roman" w:cs="Times New Roman"/>
          <w:smallCaps/>
          <w:szCs w:val="24"/>
        </w:rPr>
        <w:tab/>
      </w:r>
      <w:r w:rsidRPr="00F95223">
        <w:rPr>
          <w:rFonts w:ascii="Times New Roman" w:hAnsi="Times New Roman" w:cs="Times New Roman"/>
          <w:smallCaps/>
          <w:szCs w:val="24"/>
        </w:rPr>
        <w:tab/>
        <w:t>CPF:</w:t>
      </w:r>
      <w:bookmarkEnd w:id="17"/>
    </w:p>
    <w:p w14:paraId="7747F1C4" w14:textId="13643B5F" w:rsidR="006223F9" w:rsidRDefault="006223F9" w:rsidP="006223F9">
      <w:pPr>
        <w:tabs>
          <w:tab w:val="left" w:pos="900"/>
        </w:tabs>
        <w:rPr>
          <w:rFonts w:ascii="Times New Roman" w:hAnsi="Times New Roman" w:cs="Times New Roman"/>
          <w:smallCaps/>
          <w:szCs w:val="24"/>
        </w:rPr>
      </w:pPr>
    </w:p>
    <w:p w14:paraId="074669B5" w14:textId="3351EF17" w:rsidR="0049641D" w:rsidRDefault="0049641D" w:rsidP="006223F9">
      <w:pPr>
        <w:tabs>
          <w:tab w:val="left" w:pos="900"/>
        </w:tabs>
        <w:rPr>
          <w:rFonts w:ascii="Times New Roman" w:hAnsi="Times New Roman" w:cs="Times New Roman"/>
          <w:smallCaps/>
          <w:szCs w:val="24"/>
        </w:rPr>
      </w:pPr>
    </w:p>
    <w:p w14:paraId="694E10E2" w14:textId="72EA8B89" w:rsidR="0049641D" w:rsidRDefault="0049641D" w:rsidP="006223F9">
      <w:pPr>
        <w:tabs>
          <w:tab w:val="left" w:pos="900"/>
        </w:tabs>
        <w:rPr>
          <w:rFonts w:ascii="Times New Roman" w:hAnsi="Times New Roman" w:cs="Times New Roman"/>
          <w:smallCaps/>
          <w:szCs w:val="24"/>
        </w:rPr>
      </w:pPr>
    </w:p>
    <w:p w14:paraId="2AF7F404" w14:textId="05591101" w:rsidR="0049641D" w:rsidRDefault="0049641D" w:rsidP="006223F9">
      <w:pPr>
        <w:tabs>
          <w:tab w:val="left" w:pos="900"/>
        </w:tabs>
        <w:rPr>
          <w:rFonts w:ascii="Times New Roman" w:hAnsi="Times New Roman" w:cs="Times New Roman"/>
          <w:smallCaps/>
          <w:szCs w:val="24"/>
        </w:rPr>
      </w:pPr>
    </w:p>
    <w:p w14:paraId="44EDF4C8" w14:textId="77D476F1" w:rsidR="0049641D" w:rsidRDefault="0049641D" w:rsidP="006223F9">
      <w:pPr>
        <w:tabs>
          <w:tab w:val="left" w:pos="900"/>
        </w:tabs>
        <w:rPr>
          <w:rFonts w:ascii="Times New Roman" w:hAnsi="Times New Roman" w:cs="Times New Roman"/>
          <w:smallCaps/>
          <w:szCs w:val="24"/>
        </w:rPr>
      </w:pPr>
    </w:p>
    <w:p w14:paraId="2CE3F709" w14:textId="4088D4EF" w:rsidR="0049641D" w:rsidRDefault="0049641D" w:rsidP="006223F9">
      <w:pPr>
        <w:tabs>
          <w:tab w:val="left" w:pos="900"/>
        </w:tabs>
        <w:rPr>
          <w:rFonts w:ascii="Times New Roman" w:hAnsi="Times New Roman" w:cs="Times New Roman"/>
          <w:smallCaps/>
          <w:szCs w:val="24"/>
        </w:rPr>
      </w:pPr>
    </w:p>
    <w:p w14:paraId="5C5DA54C" w14:textId="0F9B3199" w:rsidR="0049641D" w:rsidRDefault="0049641D" w:rsidP="006223F9">
      <w:pPr>
        <w:tabs>
          <w:tab w:val="left" w:pos="900"/>
        </w:tabs>
        <w:rPr>
          <w:rFonts w:ascii="Times New Roman" w:hAnsi="Times New Roman" w:cs="Times New Roman"/>
          <w:smallCaps/>
          <w:szCs w:val="24"/>
        </w:rPr>
      </w:pPr>
    </w:p>
    <w:p w14:paraId="4FCA7E04" w14:textId="26514B94" w:rsidR="0049641D" w:rsidRDefault="0049641D" w:rsidP="006223F9">
      <w:pPr>
        <w:tabs>
          <w:tab w:val="left" w:pos="900"/>
        </w:tabs>
        <w:rPr>
          <w:rFonts w:ascii="Times New Roman" w:hAnsi="Times New Roman" w:cs="Times New Roman"/>
          <w:smallCaps/>
          <w:szCs w:val="24"/>
        </w:rPr>
      </w:pPr>
    </w:p>
    <w:p w14:paraId="17CD245D" w14:textId="33F8D515" w:rsidR="0049641D" w:rsidRDefault="0049641D" w:rsidP="006223F9">
      <w:pPr>
        <w:tabs>
          <w:tab w:val="left" w:pos="900"/>
        </w:tabs>
        <w:rPr>
          <w:rFonts w:ascii="Times New Roman" w:hAnsi="Times New Roman" w:cs="Times New Roman"/>
          <w:smallCaps/>
          <w:szCs w:val="24"/>
        </w:rPr>
      </w:pPr>
    </w:p>
    <w:p w14:paraId="6C13638A" w14:textId="3EDE87F7" w:rsidR="0049641D" w:rsidRDefault="0049641D" w:rsidP="006223F9">
      <w:pPr>
        <w:tabs>
          <w:tab w:val="left" w:pos="900"/>
        </w:tabs>
        <w:rPr>
          <w:rFonts w:ascii="Times New Roman" w:hAnsi="Times New Roman" w:cs="Times New Roman"/>
          <w:smallCaps/>
          <w:szCs w:val="24"/>
        </w:rPr>
      </w:pPr>
    </w:p>
    <w:p w14:paraId="7A12D8AE" w14:textId="400F9621" w:rsidR="0049641D" w:rsidRDefault="0049641D" w:rsidP="006223F9">
      <w:pPr>
        <w:tabs>
          <w:tab w:val="left" w:pos="900"/>
        </w:tabs>
        <w:rPr>
          <w:rFonts w:ascii="Times New Roman" w:hAnsi="Times New Roman" w:cs="Times New Roman"/>
          <w:smallCaps/>
          <w:szCs w:val="24"/>
        </w:rPr>
      </w:pPr>
    </w:p>
    <w:p w14:paraId="30FF40D6" w14:textId="4B672B35" w:rsidR="0049641D" w:rsidRDefault="0049641D" w:rsidP="006223F9">
      <w:pPr>
        <w:tabs>
          <w:tab w:val="left" w:pos="900"/>
        </w:tabs>
        <w:rPr>
          <w:rFonts w:ascii="Times New Roman" w:hAnsi="Times New Roman" w:cs="Times New Roman"/>
          <w:smallCaps/>
          <w:szCs w:val="24"/>
        </w:rPr>
      </w:pPr>
    </w:p>
    <w:p w14:paraId="7A2A4B48" w14:textId="439702EA" w:rsidR="0049641D" w:rsidRDefault="0049641D" w:rsidP="006223F9">
      <w:pPr>
        <w:tabs>
          <w:tab w:val="left" w:pos="900"/>
        </w:tabs>
        <w:rPr>
          <w:rFonts w:ascii="Times New Roman" w:hAnsi="Times New Roman" w:cs="Times New Roman"/>
          <w:smallCaps/>
          <w:szCs w:val="24"/>
        </w:rPr>
      </w:pPr>
    </w:p>
    <w:p w14:paraId="1357AB4B" w14:textId="25531F62" w:rsidR="0049641D" w:rsidRDefault="0049641D" w:rsidP="006223F9">
      <w:pPr>
        <w:tabs>
          <w:tab w:val="left" w:pos="900"/>
        </w:tabs>
        <w:rPr>
          <w:rFonts w:ascii="Times New Roman" w:hAnsi="Times New Roman" w:cs="Times New Roman"/>
          <w:smallCaps/>
          <w:szCs w:val="24"/>
        </w:rPr>
      </w:pPr>
    </w:p>
    <w:p w14:paraId="00E7C2DB" w14:textId="77777777" w:rsidR="0049641D" w:rsidRPr="00F36445" w:rsidRDefault="0049641D" w:rsidP="006223F9">
      <w:pPr>
        <w:tabs>
          <w:tab w:val="left" w:pos="900"/>
        </w:tabs>
        <w:rPr>
          <w:rFonts w:ascii="Times New Roman" w:hAnsi="Times New Roman" w:cs="Times New Roman"/>
          <w:smallCaps/>
          <w:szCs w:val="24"/>
        </w:rPr>
      </w:pPr>
    </w:p>
    <w:p w14:paraId="1E12D15C" w14:textId="77777777" w:rsidR="006223F9" w:rsidRDefault="006223F9" w:rsidP="006223F9">
      <w:pPr>
        <w:jc w:val="center"/>
        <w:rPr>
          <w:rFonts w:ascii="Times New Roman" w:eastAsia="Calibri" w:hAnsi="Times New Roman" w:cs="Times New Roman"/>
          <w:b/>
          <w:bCs/>
        </w:rPr>
      </w:pPr>
      <w:r w:rsidRPr="003E31B2">
        <w:rPr>
          <w:rFonts w:ascii="Times New Roman" w:eastAsia="Calibri" w:hAnsi="Times New Roman" w:cs="Times New Roman"/>
          <w:b/>
          <w:bCs/>
        </w:rPr>
        <w:t>ANEXO ÚNICO DO CONTRATO Nº XXXXX</w:t>
      </w:r>
    </w:p>
    <w:p w14:paraId="52F6724A" w14:textId="77777777" w:rsidR="006223F9" w:rsidRPr="003E31B2" w:rsidRDefault="006223F9" w:rsidP="006223F9">
      <w:pPr>
        <w:jc w:val="center"/>
        <w:rPr>
          <w:rFonts w:ascii="Times New Roman" w:eastAsia="Calibri" w:hAnsi="Times New Roman" w:cs="Times New Roman"/>
          <w:b/>
          <w:bCs/>
        </w:rPr>
      </w:pPr>
    </w:p>
    <w:p w14:paraId="538B5FBE" w14:textId="77777777" w:rsidR="006223F9" w:rsidRDefault="006223F9" w:rsidP="006223F9">
      <w:pPr>
        <w:jc w:val="center"/>
      </w:pPr>
      <w:r w:rsidRPr="003E31B2">
        <w:rPr>
          <w:rFonts w:ascii="Times New Roman" w:eastAsia="Calibri" w:hAnsi="Times New Roman" w:cs="Times New Roman"/>
          <w:b/>
          <w:bCs/>
        </w:rPr>
        <w:t xml:space="preserve">TABELA COM DESCRIÇÃO DOS Nº E DESCRIÇÃO DO </w:t>
      </w:r>
      <w:r>
        <w:rPr>
          <w:rFonts w:ascii="Times New Roman" w:eastAsia="Calibri" w:hAnsi="Times New Roman" w:cs="Times New Roman"/>
          <w:b/>
          <w:bCs/>
        </w:rPr>
        <w:t>LOTE</w:t>
      </w:r>
      <w:r w:rsidRPr="003E31B2">
        <w:rPr>
          <w:rFonts w:ascii="Times New Roman" w:eastAsia="Calibri" w:hAnsi="Times New Roman" w:cs="Times New Roman"/>
          <w:b/>
          <w:bCs/>
        </w:rPr>
        <w:t>, QUANTIDADE, VALOR UNITÁRIO E TOTAL, MARCA</w:t>
      </w:r>
    </w:p>
    <w:p w14:paraId="24E4D437" w14:textId="77777777" w:rsidR="006223F9" w:rsidRPr="00F95223" w:rsidRDefault="006223F9" w:rsidP="006223F9">
      <w:pPr>
        <w:tabs>
          <w:tab w:val="left" w:pos="900"/>
        </w:tabs>
        <w:rPr>
          <w:rFonts w:ascii="Times New Roman" w:hAnsi="Times New Roman" w:cs="Times New Roman"/>
          <w:b/>
          <w:szCs w:val="24"/>
          <w:u w:val="single"/>
        </w:rPr>
      </w:pPr>
    </w:p>
    <w:p w14:paraId="09BC06E1" w14:textId="77777777" w:rsidR="006223F9" w:rsidRPr="009F2FE2" w:rsidRDefault="006223F9" w:rsidP="00991225">
      <w:pPr>
        <w:widowControl w:val="0"/>
        <w:spacing w:after="0"/>
        <w:rPr>
          <w:rFonts w:ascii="Times New Roman" w:hAnsi="Times New Roman" w:cs="Times New Roman"/>
          <w:szCs w:val="24"/>
        </w:rPr>
      </w:pPr>
    </w:p>
    <w:p w14:paraId="1A4D1582" w14:textId="1A3EDAA5" w:rsidR="00991225" w:rsidRPr="009F2FE2" w:rsidRDefault="00991225" w:rsidP="00991225">
      <w:pPr>
        <w:widowControl w:val="0"/>
        <w:spacing w:after="0"/>
        <w:rPr>
          <w:rFonts w:ascii="Times New Roman" w:hAnsi="Times New Roman" w:cs="Times New Roman"/>
          <w:szCs w:val="24"/>
        </w:rPr>
      </w:pPr>
    </w:p>
    <w:p w14:paraId="7856AB2E" w14:textId="2FF1E93D" w:rsidR="00991225" w:rsidRPr="009F2FE2" w:rsidRDefault="00991225" w:rsidP="00991225">
      <w:pPr>
        <w:widowControl w:val="0"/>
        <w:spacing w:after="0"/>
        <w:rPr>
          <w:rFonts w:ascii="Times New Roman" w:hAnsi="Times New Roman" w:cs="Times New Roman"/>
          <w:szCs w:val="24"/>
        </w:rPr>
      </w:pPr>
    </w:p>
    <w:p w14:paraId="62FB0106" w14:textId="52633751" w:rsidR="00991225" w:rsidRPr="009F2FE2" w:rsidRDefault="00991225" w:rsidP="00991225">
      <w:pPr>
        <w:widowControl w:val="0"/>
        <w:spacing w:after="0"/>
        <w:rPr>
          <w:rFonts w:ascii="Times New Roman" w:hAnsi="Times New Roman" w:cs="Times New Roman"/>
          <w:szCs w:val="24"/>
        </w:rPr>
      </w:pPr>
    </w:p>
    <w:sectPr w:rsidR="00991225" w:rsidRPr="009F2FE2" w:rsidSect="00A22275">
      <w:headerReference w:type="default" r:id="rId61"/>
      <w:footerReference w:type="default" r:id="rId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19C8" w14:textId="77777777" w:rsidR="006D2192" w:rsidRDefault="006D2192" w:rsidP="00D828F3">
      <w:pPr>
        <w:spacing w:after="0" w:line="240" w:lineRule="auto"/>
      </w:pPr>
      <w:r>
        <w:separator/>
      </w:r>
    </w:p>
  </w:endnote>
  <w:endnote w:type="continuationSeparator" w:id="0">
    <w:p w14:paraId="02AABA69" w14:textId="77777777" w:rsidR="006D2192" w:rsidRDefault="006D2192"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4"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GU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HpoYZS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A1E0" w14:textId="77777777" w:rsidR="006D2192" w:rsidRDefault="006D2192" w:rsidP="00D828F3">
      <w:pPr>
        <w:spacing w:after="0" w:line="240" w:lineRule="auto"/>
      </w:pPr>
      <w:r>
        <w:separator/>
      </w:r>
    </w:p>
  </w:footnote>
  <w:footnote w:type="continuationSeparator" w:id="0">
    <w:p w14:paraId="5D08D81D" w14:textId="77777777" w:rsidR="006D2192" w:rsidRDefault="006D2192"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76oLc2UDAADnBwAADgAAAAAAAAAAAAAAAAA6AgAAZHJz&#10;L2Uyb0RvYy54bWxQSwECLQAKAAAAAAAAACEAKCK+Q5UqAACVKgAAFAAAAAAAAAAAAAAAAADLBQAA&#10;ZHJzL21lZGlhL2ltYWdlMS5wbmdQSwECLQAUAAYACAAAACEAqr9YgNkAAAAFAQAADwAAAAAAAAAA&#10;AAAAAACS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4C5F68"/>
    <w:multiLevelType w:val="multilevel"/>
    <w:tmpl w:val="CF54760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10EA16CC"/>
    <w:multiLevelType w:val="hybridMultilevel"/>
    <w:tmpl w:val="41FA9C14"/>
    <w:lvl w:ilvl="0" w:tplc="04160001">
      <w:start w:val="1"/>
      <w:numFmt w:val="bullet"/>
      <w:lvlText w:val=""/>
      <w:lvlJc w:val="left"/>
      <w:pPr>
        <w:ind w:left="720" w:hanging="360"/>
      </w:pPr>
      <w:rPr>
        <w:rFonts w:ascii="Symbol" w:hAnsi="Symbol" w:hint="default"/>
      </w:rPr>
    </w:lvl>
    <w:lvl w:ilvl="1" w:tplc="1B0AC7C2">
      <w:numFmt w:val="bullet"/>
      <w:lvlText w:val="•"/>
      <w:lvlJc w:val="left"/>
      <w:pPr>
        <w:ind w:left="1440" w:hanging="360"/>
      </w:pPr>
      <w:rPr>
        <w:rFonts w:ascii="Times New Roman" w:eastAsia="Times New Roman"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6CF4AB7"/>
    <w:multiLevelType w:val="multilevel"/>
    <w:tmpl w:val="F26260BC"/>
    <w:lvl w:ilvl="0">
      <w:start w:val="4"/>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764AF5"/>
    <w:multiLevelType w:val="multilevel"/>
    <w:tmpl w:val="B6405604"/>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ED87721"/>
    <w:multiLevelType w:val="multilevel"/>
    <w:tmpl w:val="A8FEB47E"/>
    <w:lvl w:ilvl="0">
      <w:start w:val="5"/>
      <w:numFmt w:val="decimal"/>
      <w:lvlText w:val="%1."/>
      <w:lvlJc w:val="left"/>
      <w:pPr>
        <w:ind w:left="510" w:hanging="510"/>
      </w:pPr>
      <w:rPr>
        <w:rFonts w:ascii="Calibri" w:eastAsia="Calibri" w:hAnsi="Calibri" w:cs="Times New Roman" w:hint="default"/>
        <w:b/>
        <w:bCs/>
      </w:rPr>
    </w:lvl>
    <w:lvl w:ilvl="1">
      <w:start w:val="2"/>
      <w:numFmt w:val="decimal"/>
      <w:lvlText w:val="%1.%2."/>
      <w:lvlJc w:val="left"/>
      <w:pPr>
        <w:ind w:left="720" w:hanging="720"/>
      </w:pPr>
      <w:rPr>
        <w:rFonts w:ascii="Calibri" w:eastAsia="Calibri" w:hAnsi="Calibri" w:cs="Times New Roman" w:hint="default"/>
        <w:b/>
        <w:bCs/>
        <w:lang w:val="pt-BR"/>
      </w:rPr>
    </w:lvl>
    <w:lvl w:ilvl="2">
      <w:start w:val="1"/>
      <w:numFmt w:val="decimal"/>
      <w:lvlText w:val="%1.%2.%3."/>
      <w:lvlJc w:val="left"/>
      <w:pPr>
        <w:ind w:left="720" w:hanging="720"/>
      </w:pPr>
      <w:rPr>
        <w:rFonts w:ascii="Calibri" w:eastAsia="Calibri" w:hAnsi="Calibri" w:cs="Times New Roman" w:hint="default"/>
        <w:b/>
        <w:bCs/>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10" w15:restartNumberingAfterBreak="0">
    <w:nsid w:val="21557D61"/>
    <w:multiLevelType w:val="multilevel"/>
    <w:tmpl w:val="1B46BC38"/>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15:restartNumberingAfterBreak="0">
    <w:nsid w:val="216E3090"/>
    <w:multiLevelType w:val="multilevel"/>
    <w:tmpl w:val="9ABEF6E2"/>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237CB9"/>
    <w:multiLevelType w:val="multilevel"/>
    <w:tmpl w:val="8924A846"/>
    <w:lvl w:ilvl="0">
      <w:start w:val="8"/>
      <w:numFmt w:val="decimal"/>
      <w:lvlText w:val="%1."/>
      <w:lvlJc w:val="left"/>
      <w:pPr>
        <w:ind w:left="360" w:hanging="360"/>
      </w:pPr>
      <w:rPr>
        <w:rFonts w:eastAsia="Calibri" w:hint="default"/>
        <w:b/>
      </w:rPr>
    </w:lvl>
    <w:lvl w:ilvl="1">
      <w:start w:val="5"/>
      <w:numFmt w:val="decimal"/>
      <w:lvlText w:val="%1.%2."/>
      <w:lvlJc w:val="left"/>
      <w:pPr>
        <w:ind w:left="720" w:hanging="72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3" w15:restartNumberingAfterBreak="0">
    <w:nsid w:val="252A7109"/>
    <w:multiLevelType w:val="hybridMultilevel"/>
    <w:tmpl w:val="E3502678"/>
    <w:lvl w:ilvl="0" w:tplc="2A765432">
      <w:start w:val="1"/>
      <w:numFmt w:val="lowerLetter"/>
      <w:lvlText w:val="%1)"/>
      <w:lvlJc w:val="left"/>
      <w:pPr>
        <w:ind w:left="765" w:hanging="405"/>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ED0703"/>
    <w:multiLevelType w:val="hybridMultilevel"/>
    <w:tmpl w:val="4A90D43A"/>
    <w:lvl w:ilvl="0" w:tplc="4D1C86AC">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2F52103F"/>
    <w:multiLevelType w:val="multilevel"/>
    <w:tmpl w:val="4420FE74"/>
    <w:lvl w:ilvl="0">
      <w:start w:val="1"/>
      <w:numFmt w:val="decimal"/>
      <w:lvlText w:val="%1."/>
      <w:lvlJc w:val="left"/>
      <w:pPr>
        <w:ind w:left="360" w:hanging="360"/>
      </w:pPr>
      <w:rPr>
        <w:rFonts w:hint="default"/>
        <w:b/>
        <w:bCs/>
      </w:rPr>
    </w:lvl>
    <w:lvl w:ilvl="1">
      <w:start w:val="1"/>
      <w:numFmt w:val="decimal"/>
      <w:isLgl/>
      <w:lvlText w:val="%1.%2."/>
      <w:lvlJc w:val="left"/>
      <w:pPr>
        <w:ind w:left="1571" w:hanging="720"/>
      </w:pPr>
      <w:rPr>
        <w:rFonts w:hint="default"/>
        <w:b/>
        <w:bCs/>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EE14EB"/>
    <w:multiLevelType w:val="multilevel"/>
    <w:tmpl w:val="81341462"/>
    <w:lvl w:ilvl="0">
      <w:start w:val="8"/>
      <w:numFmt w:val="decimal"/>
      <w:lvlText w:val="%1"/>
      <w:lvlJc w:val="left"/>
      <w:pPr>
        <w:ind w:left="360" w:hanging="360"/>
      </w:pPr>
      <w:rPr>
        <w:rFonts w:eastAsiaTheme="minorHAnsi" w:hint="default"/>
        <w:b/>
        <w:color w:val="000000"/>
      </w:rPr>
    </w:lvl>
    <w:lvl w:ilvl="1">
      <w:start w:val="7"/>
      <w:numFmt w:val="decimal"/>
      <w:lvlText w:val="%1.%2"/>
      <w:lvlJc w:val="left"/>
      <w:pPr>
        <w:ind w:left="360" w:hanging="360"/>
      </w:pPr>
      <w:rPr>
        <w:rFonts w:eastAsiaTheme="minorHAnsi" w:hint="default"/>
        <w:b/>
        <w:color w:val="000000"/>
      </w:rPr>
    </w:lvl>
    <w:lvl w:ilvl="2">
      <w:start w:val="1"/>
      <w:numFmt w:val="decimal"/>
      <w:lvlText w:val="%1.%2.%3"/>
      <w:lvlJc w:val="left"/>
      <w:pPr>
        <w:ind w:left="720" w:hanging="720"/>
      </w:pPr>
      <w:rPr>
        <w:rFonts w:eastAsiaTheme="minorHAnsi" w:hint="default"/>
        <w:b/>
        <w:color w:val="000000"/>
      </w:rPr>
    </w:lvl>
    <w:lvl w:ilvl="3">
      <w:start w:val="1"/>
      <w:numFmt w:val="decimal"/>
      <w:lvlText w:val="%1.%2.%3.%4"/>
      <w:lvlJc w:val="left"/>
      <w:pPr>
        <w:ind w:left="720" w:hanging="720"/>
      </w:pPr>
      <w:rPr>
        <w:rFonts w:eastAsiaTheme="minorHAnsi" w:hint="default"/>
        <w:b/>
        <w:color w:val="000000"/>
      </w:rPr>
    </w:lvl>
    <w:lvl w:ilvl="4">
      <w:start w:val="1"/>
      <w:numFmt w:val="decimal"/>
      <w:lvlText w:val="%1.%2.%3.%4.%5"/>
      <w:lvlJc w:val="left"/>
      <w:pPr>
        <w:ind w:left="1080" w:hanging="1080"/>
      </w:pPr>
      <w:rPr>
        <w:rFonts w:eastAsiaTheme="minorHAnsi" w:hint="default"/>
        <w:b/>
        <w:color w:val="000000"/>
      </w:rPr>
    </w:lvl>
    <w:lvl w:ilvl="5">
      <w:start w:val="1"/>
      <w:numFmt w:val="decimal"/>
      <w:lvlText w:val="%1.%2.%3.%4.%5.%6"/>
      <w:lvlJc w:val="left"/>
      <w:pPr>
        <w:ind w:left="1080" w:hanging="1080"/>
      </w:pPr>
      <w:rPr>
        <w:rFonts w:eastAsiaTheme="minorHAnsi" w:hint="default"/>
        <w:b/>
        <w:color w:val="000000"/>
      </w:rPr>
    </w:lvl>
    <w:lvl w:ilvl="6">
      <w:start w:val="1"/>
      <w:numFmt w:val="decimal"/>
      <w:lvlText w:val="%1.%2.%3.%4.%5.%6.%7"/>
      <w:lvlJc w:val="left"/>
      <w:pPr>
        <w:ind w:left="1440" w:hanging="1440"/>
      </w:pPr>
      <w:rPr>
        <w:rFonts w:eastAsiaTheme="minorHAnsi" w:hint="default"/>
        <w:b/>
        <w:color w:val="000000"/>
      </w:rPr>
    </w:lvl>
    <w:lvl w:ilvl="7">
      <w:start w:val="1"/>
      <w:numFmt w:val="decimal"/>
      <w:lvlText w:val="%1.%2.%3.%4.%5.%6.%7.%8"/>
      <w:lvlJc w:val="left"/>
      <w:pPr>
        <w:ind w:left="1440" w:hanging="1440"/>
      </w:pPr>
      <w:rPr>
        <w:rFonts w:eastAsiaTheme="minorHAnsi" w:hint="default"/>
        <w:b/>
        <w:color w:val="000000"/>
      </w:rPr>
    </w:lvl>
    <w:lvl w:ilvl="8">
      <w:start w:val="1"/>
      <w:numFmt w:val="decimal"/>
      <w:lvlText w:val="%1.%2.%3.%4.%5.%6.%7.%8.%9"/>
      <w:lvlJc w:val="left"/>
      <w:pPr>
        <w:ind w:left="1800" w:hanging="1800"/>
      </w:pPr>
      <w:rPr>
        <w:rFonts w:eastAsiaTheme="minorHAnsi" w:hint="default"/>
        <w:b/>
        <w:color w:val="000000"/>
      </w:rPr>
    </w:lvl>
  </w:abstractNum>
  <w:abstractNum w:abstractNumId="19" w15:restartNumberingAfterBreak="0">
    <w:nsid w:val="35972B32"/>
    <w:multiLevelType w:val="hybridMultilevel"/>
    <w:tmpl w:val="31F6F6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75A3C17"/>
    <w:multiLevelType w:val="multilevel"/>
    <w:tmpl w:val="07D26A92"/>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2825D1"/>
    <w:multiLevelType w:val="hybridMultilevel"/>
    <w:tmpl w:val="33DCCFE0"/>
    <w:lvl w:ilvl="0" w:tplc="5FDE588A">
      <w:start w:val="1"/>
      <w:numFmt w:val="lowerLetter"/>
      <w:lvlText w:val="%1)"/>
      <w:lvlJc w:val="left"/>
      <w:pPr>
        <w:ind w:left="720" w:hanging="360"/>
      </w:pPr>
      <w:rPr>
        <w:rFonts w:eastAsia="Times New Roman"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2973BC"/>
    <w:multiLevelType w:val="multilevel"/>
    <w:tmpl w:val="54FE20FA"/>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38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940191"/>
    <w:multiLevelType w:val="multilevel"/>
    <w:tmpl w:val="39862576"/>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4" w15:restartNumberingAfterBreak="0">
    <w:nsid w:val="531A4733"/>
    <w:multiLevelType w:val="hybridMultilevel"/>
    <w:tmpl w:val="75ACB4AA"/>
    <w:lvl w:ilvl="0" w:tplc="6ECE6EAA">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715675"/>
    <w:multiLevelType w:val="hybridMultilevel"/>
    <w:tmpl w:val="1A906FB6"/>
    <w:lvl w:ilvl="0" w:tplc="25548D70">
      <w:start w:val="1"/>
      <w:numFmt w:val="lowerLetter"/>
      <w:lvlText w:val="%1)"/>
      <w:lvlJc w:val="left"/>
      <w:pPr>
        <w:ind w:left="1004" w:hanging="360"/>
      </w:pPr>
      <w:rPr>
        <w:rFonts w:hint="default"/>
        <w:b w:val="0"/>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863008"/>
    <w:multiLevelType w:val="multilevel"/>
    <w:tmpl w:val="2D22F8A8"/>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4C5CC2"/>
    <w:multiLevelType w:val="multilevel"/>
    <w:tmpl w:val="A2C600BC"/>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0"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F73345"/>
    <w:multiLevelType w:val="hybridMultilevel"/>
    <w:tmpl w:val="590C9700"/>
    <w:lvl w:ilvl="0" w:tplc="88FEFCB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861C4F"/>
    <w:multiLevelType w:val="hybridMultilevel"/>
    <w:tmpl w:val="DB2EF1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6760A73"/>
    <w:multiLevelType w:val="hybridMultilevel"/>
    <w:tmpl w:val="2848A79A"/>
    <w:lvl w:ilvl="0" w:tplc="0D3AD46E">
      <w:start w:val="1"/>
      <w:numFmt w:val="lowerLetter"/>
      <w:lvlText w:val="%1)"/>
      <w:lvlJc w:val="left"/>
      <w:pPr>
        <w:ind w:left="360"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4"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8857665"/>
    <w:multiLevelType w:val="hybridMultilevel"/>
    <w:tmpl w:val="4F14335A"/>
    <w:lvl w:ilvl="0" w:tplc="5AC0CC0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3D6E0A"/>
    <w:multiLevelType w:val="hybridMultilevel"/>
    <w:tmpl w:val="AB0C729A"/>
    <w:lvl w:ilvl="0" w:tplc="9AE6038E">
      <w:start w:val="4"/>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D4F30CB"/>
    <w:multiLevelType w:val="hybridMultilevel"/>
    <w:tmpl w:val="EA0675D2"/>
    <w:lvl w:ilvl="0" w:tplc="58587DDA">
      <w:start w:val="1"/>
      <w:numFmt w:val="lowerLetter"/>
      <w:lvlText w:val="%1)"/>
      <w:lvlJc w:val="left"/>
      <w:pPr>
        <w:tabs>
          <w:tab w:val="num" w:pos="720"/>
        </w:tabs>
        <w:ind w:left="720" w:hanging="360"/>
      </w:pPr>
      <w:rPr>
        <w:b w:val="0"/>
        <w:bCs/>
        <w:lang w:val="x-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40" w15:restartNumberingAfterBreak="0">
    <w:nsid w:val="719E1B64"/>
    <w:multiLevelType w:val="multilevel"/>
    <w:tmpl w:val="8BB2A69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A61BBF"/>
    <w:multiLevelType w:val="multilevel"/>
    <w:tmpl w:val="9528C26E"/>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3" w15:restartNumberingAfterBreak="0">
    <w:nsid w:val="7C3F5E1B"/>
    <w:multiLevelType w:val="multilevel"/>
    <w:tmpl w:val="5F48D758"/>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4" w15:restartNumberingAfterBreak="0">
    <w:nsid w:val="7FCF6F19"/>
    <w:multiLevelType w:val="hybridMultilevel"/>
    <w:tmpl w:val="A858BCC0"/>
    <w:lvl w:ilvl="0" w:tplc="985EB83E">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4"/>
  </w:num>
  <w:num w:numId="2">
    <w:abstractNumId w:val="13"/>
  </w:num>
  <w:num w:numId="3">
    <w:abstractNumId w:val="35"/>
  </w:num>
  <w:num w:numId="4">
    <w:abstractNumId w:val="25"/>
  </w:num>
  <w:num w:numId="5">
    <w:abstractNumId w:val="7"/>
  </w:num>
  <w:num w:numId="6">
    <w:abstractNumId w:val="33"/>
  </w:num>
  <w:num w:numId="7">
    <w:abstractNumId w:val="30"/>
  </w:num>
  <w:num w:numId="8">
    <w:abstractNumId w:val="27"/>
  </w:num>
  <w:num w:numId="9">
    <w:abstractNumId w:val="17"/>
  </w:num>
  <w:num w:numId="10">
    <w:abstractNumId w:val="23"/>
  </w:num>
  <w:num w:numId="11">
    <w:abstractNumId w:val="43"/>
  </w:num>
  <w:num w:numId="12">
    <w:abstractNumId w:val="31"/>
  </w:num>
  <w:num w:numId="13">
    <w:abstractNumId w:val="24"/>
  </w:num>
  <w:num w:numId="14">
    <w:abstractNumId w:val="22"/>
  </w:num>
  <w:num w:numId="15">
    <w:abstractNumId w:val="2"/>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0"/>
  </w:num>
  <w:num w:numId="19">
    <w:abstractNumId w:val="16"/>
  </w:num>
  <w:num w:numId="20">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29"/>
  </w:num>
  <w:num w:numId="24">
    <w:abstractNumId w:val="12"/>
  </w:num>
  <w:num w:numId="25">
    <w:abstractNumId w:val="5"/>
  </w:num>
  <w:num w:numId="26">
    <w:abstractNumId w:val="9"/>
  </w:num>
  <w:num w:numId="27">
    <w:abstractNumId w:val="11"/>
  </w:num>
  <w:num w:numId="28">
    <w:abstractNumId w:val="34"/>
  </w:num>
  <w:num w:numId="29">
    <w:abstractNumId w:val="26"/>
  </w:num>
  <w:num w:numId="30">
    <w:abstractNumId w:val="37"/>
  </w:num>
  <w:num w:numId="31">
    <w:abstractNumId w:val="4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4"/>
  </w:num>
  <w:num w:numId="35">
    <w:abstractNumId w:val="39"/>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36"/>
  </w:num>
  <w:num w:numId="39">
    <w:abstractNumId w:val="32"/>
  </w:num>
  <w:num w:numId="40">
    <w:abstractNumId w:val="19"/>
  </w:num>
  <w:num w:numId="41">
    <w:abstractNumId w:val="38"/>
  </w:num>
  <w:num w:numId="42">
    <w:abstractNumId w:val="18"/>
  </w:num>
  <w:num w:numId="43">
    <w:abstractNumId w:val="4"/>
  </w:num>
  <w:num w:numId="44">
    <w:abstractNumId w:val="10"/>
  </w:num>
  <w:num w:numId="45">
    <w:abstractNumId w:val="15"/>
  </w:num>
  <w:num w:numId="46">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079EF"/>
    <w:rsid w:val="00017453"/>
    <w:rsid w:val="00021FED"/>
    <w:rsid w:val="000229BC"/>
    <w:rsid w:val="0003087E"/>
    <w:rsid w:val="00036C1C"/>
    <w:rsid w:val="00043129"/>
    <w:rsid w:val="00064F67"/>
    <w:rsid w:val="000952A5"/>
    <w:rsid w:val="000A0152"/>
    <w:rsid w:val="000A030A"/>
    <w:rsid w:val="000B2EB9"/>
    <w:rsid w:val="000B2F9B"/>
    <w:rsid w:val="000C183B"/>
    <w:rsid w:val="000C5FA1"/>
    <w:rsid w:val="000D4533"/>
    <w:rsid w:val="000D4A60"/>
    <w:rsid w:val="000D56DF"/>
    <w:rsid w:val="000D598C"/>
    <w:rsid w:val="000E77B2"/>
    <w:rsid w:val="000F6C26"/>
    <w:rsid w:val="00106D8B"/>
    <w:rsid w:val="001258EA"/>
    <w:rsid w:val="00134263"/>
    <w:rsid w:val="00150D3C"/>
    <w:rsid w:val="00152C52"/>
    <w:rsid w:val="001630FB"/>
    <w:rsid w:val="00164A68"/>
    <w:rsid w:val="00164E53"/>
    <w:rsid w:val="001734AE"/>
    <w:rsid w:val="001803F2"/>
    <w:rsid w:val="0019253E"/>
    <w:rsid w:val="001A639E"/>
    <w:rsid w:val="001B1B73"/>
    <w:rsid w:val="001B7A17"/>
    <w:rsid w:val="001C45E8"/>
    <w:rsid w:val="001C6FAF"/>
    <w:rsid w:val="001D0B66"/>
    <w:rsid w:val="001D0C9E"/>
    <w:rsid w:val="001D1EC7"/>
    <w:rsid w:val="001E463E"/>
    <w:rsid w:val="001E4A48"/>
    <w:rsid w:val="001F0CAC"/>
    <w:rsid w:val="001F4C1D"/>
    <w:rsid w:val="001F5056"/>
    <w:rsid w:val="00206990"/>
    <w:rsid w:val="00212A5B"/>
    <w:rsid w:val="002141B8"/>
    <w:rsid w:val="00217A09"/>
    <w:rsid w:val="00220960"/>
    <w:rsid w:val="00225478"/>
    <w:rsid w:val="002272E9"/>
    <w:rsid w:val="00233EEC"/>
    <w:rsid w:val="00235918"/>
    <w:rsid w:val="00237D73"/>
    <w:rsid w:val="0024583A"/>
    <w:rsid w:val="00245F5B"/>
    <w:rsid w:val="00251BCE"/>
    <w:rsid w:val="00263E17"/>
    <w:rsid w:val="00266492"/>
    <w:rsid w:val="0026736A"/>
    <w:rsid w:val="00272D63"/>
    <w:rsid w:val="00274249"/>
    <w:rsid w:val="002848E6"/>
    <w:rsid w:val="002A1438"/>
    <w:rsid w:val="002A32EA"/>
    <w:rsid w:val="002A52E0"/>
    <w:rsid w:val="002B0A6A"/>
    <w:rsid w:val="002B0DEA"/>
    <w:rsid w:val="002B2C6E"/>
    <w:rsid w:val="002B4E21"/>
    <w:rsid w:val="002C046B"/>
    <w:rsid w:val="002C23E2"/>
    <w:rsid w:val="002D1FCB"/>
    <w:rsid w:val="002D5AE2"/>
    <w:rsid w:val="002D5DB9"/>
    <w:rsid w:val="002E3CBA"/>
    <w:rsid w:val="002E3E61"/>
    <w:rsid w:val="002E6BDB"/>
    <w:rsid w:val="002F71C0"/>
    <w:rsid w:val="00301E89"/>
    <w:rsid w:val="0030732C"/>
    <w:rsid w:val="00310522"/>
    <w:rsid w:val="00317478"/>
    <w:rsid w:val="00327719"/>
    <w:rsid w:val="003309A5"/>
    <w:rsid w:val="003319FE"/>
    <w:rsid w:val="003521C1"/>
    <w:rsid w:val="00366F57"/>
    <w:rsid w:val="00367639"/>
    <w:rsid w:val="003707B5"/>
    <w:rsid w:val="0037167F"/>
    <w:rsid w:val="00371E04"/>
    <w:rsid w:val="003729C2"/>
    <w:rsid w:val="0037661D"/>
    <w:rsid w:val="00376F8C"/>
    <w:rsid w:val="003974CC"/>
    <w:rsid w:val="003A10C2"/>
    <w:rsid w:val="003B0E20"/>
    <w:rsid w:val="003C24EC"/>
    <w:rsid w:val="003C30B8"/>
    <w:rsid w:val="003C50E8"/>
    <w:rsid w:val="003D117C"/>
    <w:rsid w:val="003D32B0"/>
    <w:rsid w:val="003E50A9"/>
    <w:rsid w:val="003E59A3"/>
    <w:rsid w:val="003F4196"/>
    <w:rsid w:val="00401D8B"/>
    <w:rsid w:val="0043744B"/>
    <w:rsid w:val="0043781D"/>
    <w:rsid w:val="00437DC4"/>
    <w:rsid w:val="0044075B"/>
    <w:rsid w:val="004427F8"/>
    <w:rsid w:val="004430DF"/>
    <w:rsid w:val="004463F2"/>
    <w:rsid w:val="00447326"/>
    <w:rsid w:val="0045606C"/>
    <w:rsid w:val="00460603"/>
    <w:rsid w:val="00465F38"/>
    <w:rsid w:val="00491E1D"/>
    <w:rsid w:val="0049641D"/>
    <w:rsid w:val="004A083F"/>
    <w:rsid w:val="004A164E"/>
    <w:rsid w:val="004B673E"/>
    <w:rsid w:val="004C164A"/>
    <w:rsid w:val="004C591B"/>
    <w:rsid w:val="004C627B"/>
    <w:rsid w:val="004D374B"/>
    <w:rsid w:val="004E121D"/>
    <w:rsid w:val="004E6797"/>
    <w:rsid w:val="004E7D53"/>
    <w:rsid w:val="004F36EF"/>
    <w:rsid w:val="00517FC3"/>
    <w:rsid w:val="0053002D"/>
    <w:rsid w:val="00531842"/>
    <w:rsid w:val="00533990"/>
    <w:rsid w:val="00543536"/>
    <w:rsid w:val="00547B78"/>
    <w:rsid w:val="00550A54"/>
    <w:rsid w:val="005568FE"/>
    <w:rsid w:val="00561D9E"/>
    <w:rsid w:val="00566DAA"/>
    <w:rsid w:val="005672D7"/>
    <w:rsid w:val="00572DD0"/>
    <w:rsid w:val="00573477"/>
    <w:rsid w:val="0057533D"/>
    <w:rsid w:val="005856B3"/>
    <w:rsid w:val="00585EB2"/>
    <w:rsid w:val="005B32FE"/>
    <w:rsid w:val="005C1ECC"/>
    <w:rsid w:val="005C5B89"/>
    <w:rsid w:val="005C6DCE"/>
    <w:rsid w:val="005D5C64"/>
    <w:rsid w:val="005F3A77"/>
    <w:rsid w:val="005F405E"/>
    <w:rsid w:val="005F4E59"/>
    <w:rsid w:val="005F5946"/>
    <w:rsid w:val="005F6562"/>
    <w:rsid w:val="006063FC"/>
    <w:rsid w:val="006129F6"/>
    <w:rsid w:val="00614946"/>
    <w:rsid w:val="006162D5"/>
    <w:rsid w:val="006164B4"/>
    <w:rsid w:val="006223F9"/>
    <w:rsid w:val="006270B2"/>
    <w:rsid w:val="00635405"/>
    <w:rsid w:val="0063717A"/>
    <w:rsid w:val="00637920"/>
    <w:rsid w:val="00637C9B"/>
    <w:rsid w:val="006450C5"/>
    <w:rsid w:val="00653B36"/>
    <w:rsid w:val="00654972"/>
    <w:rsid w:val="00661DC2"/>
    <w:rsid w:val="00671DD2"/>
    <w:rsid w:val="00681593"/>
    <w:rsid w:val="006B17A5"/>
    <w:rsid w:val="006B2287"/>
    <w:rsid w:val="006C413A"/>
    <w:rsid w:val="006D2192"/>
    <w:rsid w:val="006D6966"/>
    <w:rsid w:val="006D698F"/>
    <w:rsid w:val="006E1793"/>
    <w:rsid w:val="006F69E2"/>
    <w:rsid w:val="006F7488"/>
    <w:rsid w:val="006F7BE4"/>
    <w:rsid w:val="00717EF5"/>
    <w:rsid w:val="007217A3"/>
    <w:rsid w:val="00721833"/>
    <w:rsid w:val="0074052A"/>
    <w:rsid w:val="0074794D"/>
    <w:rsid w:val="00767B6A"/>
    <w:rsid w:val="00772F09"/>
    <w:rsid w:val="00774691"/>
    <w:rsid w:val="007776C0"/>
    <w:rsid w:val="007869D7"/>
    <w:rsid w:val="007934F2"/>
    <w:rsid w:val="00794980"/>
    <w:rsid w:val="007A3E5A"/>
    <w:rsid w:val="007B1391"/>
    <w:rsid w:val="007B51D7"/>
    <w:rsid w:val="007B70BE"/>
    <w:rsid w:val="007E38AD"/>
    <w:rsid w:val="007F4CDD"/>
    <w:rsid w:val="00813371"/>
    <w:rsid w:val="00814D9E"/>
    <w:rsid w:val="00826160"/>
    <w:rsid w:val="00826B60"/>
    <w:rsid w:val="008315E1"/>
    <w:rsid w:val="00832193"/>
    <w:rsid w:val="00837E27"/>
    <w:rsid w:val="00854395"/>
    <w:rsid w:val="00861059"/>
    <w:rsid w:val="00871996"/>
    <w:rsid w:val="00882281"/>
    <w:rsid w:val="008913F7"/>
    <w:rsid w:val="008A5A58"/>
    <w:rsid w:val="008A5FA2"/>
    <w:rsid w:val="008B15B9"/>
    <w:rsid w:val="008B437D"/>
    <w:rsid w:val="008B47BB"/>
    <w:rsid w:val="008B4983"/>
    <w:rsid w:val="008C11DC"/>
    <w:rsid w:val="008D05D0"/>
    <w:rsid w:val="008D28B7"/>
    <w:rsid w:val="008D5EEB"/>
    <w:rsid w:val="008D6036"/>
    <w:rsid w:val="008E2EAA"/>
    <w:rsid w:val="008F40D9"/>
    <w:rsid w:val="0090558F"/>
    <w:rsid w:val="009101DE"/>
    <w:rsid w:val="00913058"/>
    <w:rsid w:val="00913537"/>
    <w:rsid w:val="009328DD"/>
    <w:rsid w:val="00937C08"/>
    <w:rsid w:val="009463A0"/>
    <w:rsid w:val="009500A8"/>
    <w:rsid w:val="00953AED"/>
    <w:rsid w:val="009636E1"/>
    <w:rsid w:val="00964A2C"/>
    <w:rsid w:val="0098645E"/>
    <w:rsid w:val="00990242"/>
    <w:rsid w:val="00991225"/>
    <w:rsid w:val="0099216E"/>
    <w:rsid w:val="00992EF1"/>
    <w:rsid w:val="0099470B"/>
    <w:rsid w:val="009A4983"/>
    <w:rsid w:val="009D38B5"/>
    <w:rsid w:val="009E173D"/>
    <w:rsid w:val="009F2FE2"/>
    <w:rsid w:val="00A1030F"/>
    <w:rsid w:val="00A13252"/>
    <w:rsid w:val="00A20CB7"/>
    <w:rsid w:val="00A22275"/>
    <w:rsid w:val="00A248F9"/>
    <w:rsid w:val="00A30B1A"/>
    <w:rsid w:val="00A52F19"/>
    <w:rsid w:val="00A55185"/>
    <w:rsid w:val="00A6406A"/>
    <w:rsid w:val="00A7130A"/>
    <w:rsid w:val="00A77091"/>
    <w:rsid w:val="00AB3988"/>
    <w:rsid w:val="00AB471A"/>
    <w:rsid w:val="00AC341E"/>
    <w:rsid w:val="00AC7507"/>
    <w:rsid w:val="00AD727C"/>
    <w:rsid w:val="00AE3277"/>
    <w:rsid w:val="00AE4555"/>
    <w:rsid w:val="00AF38F4"/>
    <w:rsid w:val="00B01DD8"/>
    <w:rsid w:val="00B02D27"/>
    <w:rsid w:val="00B109AF"/>
    <w:rsid w:val="00B145B9"/>
    <w:rsid w:val="00B14E5B"/>
    <w:rsid w:val="00B277ED"/>
    <w:rsid w:val="00B4517E"/>
    <w:rsid w:val="00B54017"/>
    <w:rsid w:val="00B64DF1"/>
    <w:rsid w:val="00B67E65"/>
    <w:rsid w:val="00B753AA"/>
    <w:rsid w:val="00B82167"/>
    <w:rsid w:val="00BA30CE"/>
    <w:rsid w:val="00BA3A20"/>
    <w:rsid w:val="00BB2DC9"/>
    <w:rsid w:val="00BB7226"/>
    <w:rsid w:val="00BD6DA2"/>
    <w:rsid w:val="00C00495"/>
    <w:rsid w:val="00C16B0C"/>
    <w:rsid w:val="00C17596"/>
    <w:rsid w:val="00C202C2"/>
    <w:rsid w:val="00C24B33"/>
    <w:rsid w:val="00C334C5"/>
    <w:rsid w:val="00C33531"/>
    <w:rsid w:val="00C40439"/>
    <w:rsid w:val="00C4588D"/>
    <w:rsid w:val="00C60B03"/>
    <w:rsid w:val="00C64F83"/>
    <w:rsid w:val="00C7083C"/>
    <w:rsid w:val="00C75137"/>
    <w:rsid w:val="00C8362F"/>
    <w:rsid w:val="00C97B41"/>
    <w:rsid w:val="00CA351B"/>
    <w:rsid w:val="00CB47F7"/>
    <w:rsid w:val="00CB7916"/>
    <w:rsid w:val="00CC5513"/>
    <w:rsid w:val="00CC7291"/>
    <w:rsid w:val="00CC731D"/>
    <w:rsid w:val="00CD30D4"/>
    <w:rsid w:val="00CD3166"/>
    <w:rsid w:val="00CF6260"/>
    <w:rsid w:val="00CF6740"/>
    <w:rsid w:val="00D022F6"/>
    <w:rsid w:val="00D05C2C"/>
    <w:rsid w:val="00D0787F"/>
    <w:rsid w:val="00D12B47"/>
    <w:rsid w:val="00D23696"/>
    <w:rsid w:val="00D26CAE"/>
    <w:rsid w:val="00D27A47"/>
    <w:rsid w:val="00D446CB"/>
    <w:rsid w:val="00D47867"/>
    <w:rsid w:val="00D53E6D"/>
    <w:rsid w:val="00D55808"/>
    <w:rsid w:val="00D56336"/>
    <w:rsid w:val="00D6226F"/>
    <w:rsid w:val="00D6380C"/>
    <w:rsid w:val="00D63E5F"/>
    <w:rsid w:val="00D644E7"/>
    <w:rsid w:val="00D8014F"/>
    <w:rsid w:val="00D80AA9"/>
    <w:rsid w:val="00D828F3"/>
    <w:rsid w:val="00D95EC6"/>
    <w:rsid w:val="00D96CB0"/>
    <w:rsid w:val="00DA1EB2"/>
    <w:rsid w:val="00DA2CAC"/>
    <w:rsid w:val="00DB7CB7"/>
    <w:rsid w:val="00DC1E1F"/>
    <w:rsid w:val="00DD6E7C"/>
    <w:rsid w:val="00DE3C21"/>
    <w:rsid w:val="00DF03A6"/>
    <w:rsid w:val="00DF0E3B"/>
    <w:rsid w:val="00DF63D8"/>
    <w:rsid w:val="00E0292C"/>
    <w:rsid w:val="00E11B78"/>
    <w:rsid w:val="00E17A5B"/>
    <w:rsid w:val="00E22B00"/>
    <w:rsid w:val="00E244A3"/>
    <w:rsid w:val="00E27AC6"/>
    <w:rsid w:val="00E3134D"/>
    <w:rsid w:val="00E32149"/>
    <w:rsid w:val="00E3503A"/>
    <w:rsid w:val="00E353B1"/>
    <w:rsid w:val="00E37FC8"/>
    <w:rsid w:val="00E54AC3"/>
    <w:rsid w:val="00E67378"/>
    <w:rsid w:val="00E721C1"/>
    <w:rsid w:val="00E73686"/>
    <w:rsid w:val="00E82824"/>
    <w:rsid w:val="00E83C94"/>
    <w:rsid w:val="00E85252"/>
    <w:rsid w:val="00E8567C"/>
    <w:rsid w:val="00E923E9"/>
    <w:rsid w:val="00E92883"/>
    <w:rsid w:val="00EB1DFD"/>
    <w:rsid w:val="00EB3596"/>
    <w:rsid w:val="00EC4970"/>
    <w:rsid w:val="00ED5E0D"/>
    <w:rsid w:val="00F01720"/>
    <w:rsid w:val="00F01873"/>
    <w:rsid w:val="00F077B6"/>
    <w:rsid w:val="00F25613"/>
    <w:rsid w:val="00F320E9"/>
    <w:rsid w:val="00F40B68"/>
    <w:rsid w:val="00F42C63"/>
    <w:rsid w:val="00F46C5F"/>
    <w:rsid w:val="00F570B8"/>
    <w:rsid w:val="00F7221D"/>
    <w:rsid w:val="00F83017"/>
    <w:rsid w:val="00F955E5"/>
    <w:rsid w:val="00FB16F3"/>
    <w:rsid w:val="00FB2B80"/>
    <w:rsid w:val="00FB71AF"/>
    <w:rsid w:val="00FC7AF8"/>
    <w:rsid w:val="00FE0827"/>
    <w:rsid w:val="00FF0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5"/>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7"/>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Parágrafo com marcador - inserir marcador Char,Parágrafo_2 Char"/>
    <w:link w:val="PargrafodaLista"/>
    <w:uiPriority w:val="34"/>
    <w:qFormat/>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5"/>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5"/>
      </w:numPr>
      <w:ind w:left="284" w:firstLine="0"/>
    </w:pPr>
    <w:rPr>
      <w:rFonts w:eastAsia="Ecofont_Spranq_eco_Sans"/>
      <w:i/>
      <w:iCs/>
      <w:color w:val="FF0000"/>
      <w:sz w:val="24"/>
      <w:szCs w:val="24"/>
    </w:rPr>
  </w:style>
  <w:style w:type="table" w:customStyle="1" w:styleId="TableNormal">
    <w:name w:val="Table Normal"/>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uiPriority w:val="22"/>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1673">
      <w:bodyDiv w:val="1"/>
      <w:marLeft w:val="0"/>
      <w:marRight w:val="0"/>
      <w:marTop w:val="0"/>
      <w:marBottom w:val="0"/>
      <w:divBdr>
        <w:top w:val="none" w:sz="0" w:space="0" w:color="auto"/>
        <w:left w:val="none" w:sz="0" w:space="0" w:color="auto"/>
        <w:bottom w:val="none" w:sz="0" w:space="0" w:color="auto"/>
        <w:right w:val="none" w:sz="0" w:space="0" w:color="auto"/>
      </w:divBdr>
    </w:div>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643998673">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078compilado.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diariooficialms.com.br/assomasul"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ortaldoempreendedor.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hyperlink" Target="http://www.saogabriel.ms.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ecompraspublicas.com.br"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ariooficialms.com.br/assomasu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ortaldecompraspublicas.com.br/" TargetMode="External"/><Relationship Id="rId31" Type="http://schemas.openxmlformats.org/officeDocument/2006/relationships/hyperlink" Target="https://www.portaldecompraspublicas.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60</Pages>
  <Words>17646</Words>
  <Characters>95290</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Reylla Nayara Pereira Nogueira</cp:lastModifiedBy>
  <cp:revision>15</cp:revision>
  <cp:lastPrinted>2025-05-22T17:03:00Z</cp:lastPrinted>
  <dcterms:created xsi:type="dcterms:W3CDTF">2025-10-03T19:03:00Z</dcterms:created>
  <dcterms:modified xsi:type="dcterms:W3CDTF">2025-11-13T14:02:00Z</dcterms:modified>
</cp:coreProperties>
</file>