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673C6003"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34329">
        <w:rPr>
          <w:rFonts w:ascii="Times New Roman" w:hAnsi="Times New Roman" w:cs="Times New Roman"/>
          <w:b/>
          <w:bCs/>
          <w:color w:val="000000"/>
          <w:szCs w:val="24"/>
        </w:rPr>
        <w:t>40</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2791C86F"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834329">
        <w:rPr>
          <w:rFonts w:ascii="Times New Roman" w:hAnsi="Times New Roman" w:cs="Times New Roman"/>
          <w:b/>
          <w:bCs/>
          <w:szCs w:val="24"/>
          <w:lang w:val="pt"/>
        </w:rPr>
        <w:t>62</w:t>
      </w:r>
      <w:r w:rsidRPr="00C64F83">
        <w:rPr>
          <w:rFonts w:ascii="Times New Roman" w:hAnsi="Times New Roman" w:cs="Times New Roman"/>
          <w:b/>
          <w:bCs/>
          <w:szCs w:val="24"/>
          <w:lang w:val="pt"/>
        </w:rPr>
        <w:t>/2024</w:t>
      </w:r>
    </w:p>
    <w:p w14:paraId="0E96E032" w14:textId="07A0940B"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D95EC6">
        <w:rPr>
          <w:rFonts w:ascii="Times New Roman" w:hAnsi="Times New Roman" w:cs="Times New Roman"/>
          <w:b/>
          <w:bCs/>
          <w:szCs w:val="24"/>
        </w:rPr>
        <w:t>8</w:t>
      </w:r>
      <w:r w:rsidR="00834329">
        <w:rPr>
          <w:rFonts w:ascii="Times New Roman" w:hAnsi="Times New Roman" w:cs="Times New Roman"/>
          <w:b/>
          <w:bCs/>
          <w:szCs w:val="24"/>
        </w:rPr>
        <w:t>866</w:t>
      </w:r>
      <w:r w:rsidRPr="00C64F83">
        <w:rPr>
          <w:rFonts w:ascii="Times New Roman" w:hAnsi="Times New Roman" w:cs="Times New Roman"/>
          <w:b/>
          <w:bCs/>
          <w:szCs w:val="24"/>
          <w:lang w:val="pt"/>
        </w:rPr>
        <w:t>/2024</w:t>
      </w:r>
    </w:p>
    <w:p w14:paraId="4D238D71" w14:textId="6B9CF8F4"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34329">
        <w:rPr>
          <w:rFonts w:ascii="Times New Roman" w:hAnsi="Times New Roman" w:cs="Times New Roman"/>
          <w:b/>
          <w:bCs/>
          <w:szCs w:val="24"/>
          <w:lang w:val="pt"/>
        </w:rPr>
        <w:t>40</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2D36B319"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F83513" w:rsidRPr="00EF6568">
        <w:rPr>
          <w:rFonts w:ascii="Times New Roman" w:hAnsi="Times New Roman"/>
          <w:color w:val="000000"/>
          <w:szCs w:val="24"/>
        </w:rPr>
        <w:t>19</w:t>
      </w:r>
      <w:r w:rsidRPr="00EF6568">
        <w:rPr>
          <w:rFonts w:ascii="Times New Roman" w:hAnsi="Times New Roman"/>
          <w:color w:val="000000"/>
          <w:szCs w:val="24"/>
        </w:rPr>
        <w:t>/</w:t>
      </w:r>
      <w:r w:rsidR="00036C1C" w:rsidRPr="00EF6568">
        <w:rPr>
          <w:rFonts w:ascii="Times New Roman" w:hAnsi="Times New Roman"/>
          <w:color w:val="000000"/>
          <w:szCs w:val="24"/>
        </w:rPr>
        <w:t>1</w:t>
      </w:r>
      <w:r w:rsidR="00F83513" w:rsidRPr="00EF6568">
        <w:rPr>
          <w:rFonts w:ascii="Times New Roman" w:hAnsi="Times New Roman"/>
          <w:color w:val="000000"/>
          <w:szCs w:val="24"/>
        </w:rPr>
        <w:t>1</w:t>
      </w:r>
      <w:r w:rsidRPr="00EF6568">
        <w:rPr>
          <w:rFonts w:ascii="Times New Roman" w:hAnsi="Times New Roman"/>
          <w:color w:val="000000"/>
          <w:szCs w:val="24"/>
        </w:rPr>
        <w:t>/2024</w:t>
      </w:r>
      <w:r w:rsidRPr="001734AE">
        <w:rPr>
          <w:rFonts w:ascii="Times New Roman" w:hAnsi="Times New Roman"/>
          <w:color w:val="000000"/>
          <w:szCs w:val="24"/>
        </w:rPr>
        <w:t xml:space="preserve"> às 17:00 horas. Início da sessão pública no dia </w:t>
      </w:r>
      <w:r w:rsidR="00F83513" w:rsidRPr="00EF6568">
        <w:rPr>
          <w:rFonts w:ascii="Times New Roman" w:hAnsi="Times New Roman"/>
          <w:color w:val="000000"/>
          <w:szCs w:val="24"/>
        </w:rPr>
        <w:t>2</w:t>
      </w:r>
      <w:r w:rsidR="00CB71E6">
        <w:rPr>
          <w:rFonts w:ascii="Times New Roman" w:hAnsi="Times New Roman"/>
          <w:color w:val="000000"/>
          <w:szCs w:val="24"/>
        </w:rPr>
        <w:t>1</w:t>
      </w:r>
      <w:r w:rsidRPr="00EF6568">
        <w:rPr>
          <w:rFonts w:ascii="Times New Roman" w:hAnsi="Times New Roman"/>
          <w:color w:val="000000"/>
          <w:szCs w:val="24"/>
        </w:rPr>
        <w:t>/</w:t>
      </w:r>
      <w:r w:rsidR="00036C1C" w:rsidRPr="00EF6568">
        <w:rPr>
          <w:rFonts w:ascii="Times New Roman" w:hAnsi="Times New Roman"/>
          <w:color w:val="000000"/>
          <w:szCs w:val="24"/>
        </w:rPr>
        <w:t>1</w:t>
      </w:r>
      <w:r w:rsidR="00F83513" w:rsidRPr="00EF6568">
        <w:rPr>
          <w:rFonts w:ascii="Times New Roman" w:hAnsi="Times New Roman"/>
          <w:color w:val="000000"/>
          <w:szCs w:val="24"/>
        </w:rPr>
        <w:t>1</w:t>
      </w:r>
      <w:r w:rsidRPr="00EF6568">
        <w:rPr>
          <w:rFonts w:ascii="Times New Roman" w:hAnsi="Times New Roman"/>
          <w:color w:val="000000"/>
          <w:szCs w:val="24"/>
        </w:rPr>
        <w:t>/2024</w:t>
      </w:r>
      <w:r w:rsidRPr="001734AE">
        <w:rPr>
          <w:rFonts w:ascii="Times New Roman" w:hAnsi="Times New Roman"/>
          <w:color w:val="000000"/>
          <w:szCs w:val="24"/>
        </w:rPr>
        <w:t xml:space="preserve"> das 09:0</w:t>
      </w:r>
      <w:r w:rsidR="00F83513">
        <w:rPr>
          <w:rFonts w:ascii="Times New Roman" w:hAnsi="Times New Roman"/>
          <w:color w:val="000000"/>
          <w:szCs w:val="24"/>
        </w:rPr>
        <w:t>1</w:t>
      </w:r>
      <w:r w:rsidRPr="001734AE">
        <w:rPr>
          <w:rFonts w:ascii="Times New Roman" w:hAnsi="Times New Roman"/>
          <w:color w:val="000000"/>
          <w:szCs w:val="24"/>
        </w:rPr>
        <w:t xml:space="preserve"> às 15:0</w:t>
      </w:r>
      <w:r w:rsidR="00F83513">
        <w:rPr>
          <w:rFonts w:ascii="Times New Roman" w:hAnsi="Times New Roman"/>
          <w:color w:val="000000"/>
          <w:szCs w:val="24"/>
        </w:rPr>
        <w:t>1</w:t>
      </w:r>
      <w:r w:rsidRPr="001734AE">
        <w:rPr>
          <w:rFonts w:ascii="Times New Roman" w:hAnsi="Times New Roman"/>
          <w:color w:val="000000"/>
          <w:szCs w:val="24"/>
        </w:rPr>
        <w:t xml:space="preserve"> horas. O aviso e o recebimento da proposta estarão disponíveis a partir de </w:t>
      </w:r>
      <w:r w:rsidR="00F83513" w:rsidRPr="00EF6568">
        <w:rPr>
          <w:rFonts w:ascii="Times New Roman" w:hAnsi="Times New Roman"/>
          <w:color w:val="000000"/>
          <w:szCs w:val="24"/>
        </w:rPr>
        <w:t>13</w:t>
      </w:r>
      <w:r w:rsidRPr="00EF6568">
        <w:rPr>
          <w:rFonts w:ascii="Times New Roman" w:hAnsi="Times New Roman"/>
          <w:color w:val="000000"/>
          <w:szCs w:val="24"/>
        </w:rPr>
        <w:t>/</w:t>
      </w:r>
      <w:r w:rsidR="00036C1C" w:rsidRPr="00EF6568">
        <w:rPr>
          <w:rFonts w:ascii="Times New Roman" w:hAnsi="Times New Roman"/>
          <w:color w:val="000000"/>
          <w:szCs w:val="24"/>
        </w:rPr>
        <w:t>1</w:t>
      </w:r>
      <w:r w:rsidR="00F83513" w:rsidRPr="00EF6568">
        <w:rPr>
          <w:rFonts w:ascii="Times New Roman" w:hAnsi="Times New Roman"/>
          <w:color w:val="000000"/>
          <w:szCs w:val="24"/>
        </w:rPr>
        <w:t>1</w:t>
      </w:r>
      <w:r w:rsidRPr="00EF6568">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sendo a sessão pública online realizada das 09:0</w:t>
      </w:r>
      <w:r w:rsidR="00F83513">
        <w:rPr>
          <w:rFonts w:ascii="Times New Roman" w:hAnsi="Times New Roman"/>
          <w:b/>
          <w:bCs/>
          <w:color w:val="000000"/>
          <w:szCs w:val="24"/>
        </w:rPr>
        <w:t>1</w:t>
      </w:r>
      <w:r w:rsidRPr="001734AE">
        <w:rPr>
          <w:rFonts w:ascii="Times New Roman" w:hAnsi="Times New Roman"/>
          <w:b/>
          <w:bCs/>
          <w:color w:val="000000"/>
          <w:szCs w:val="24"/>
        </w:rPr>
        <w:t xml:space="preserve"> às 15:0</w:t>
      </w:r>
      <w:r w:rsidR="00F83513">
        <w:rPr>
          <w:rFonts w:ascii="Times New Roman" w:hAnsi="Times New Roman"/>
          <w:b/>
          <w:bCs/>
          <w:color w:val="000000"/>
          <w:szCs w:val="24"/>
        </w:rPr>
        <w:t>1</w:t>
      </w:r>
      <w:r w:rsidRPr="001734AE">
        <w:rPr>
          <w:rFonts w:ascii="Times New Roman" w:hAnsi="Times New Roman"/>
          <w:b/>
          <w:bCs/>
          <w:color w:val="000000"/>
          <w:szCs w:val="24"/>
        </w:rPr>
        <w:t xml:space="preserve"> horas, horário de Brasília no dia </w:t>
      </w:r>
      <w:r w:rsidR="00F83513" w:rsidRPr="00EF6568">
        <w:rPr>
          <w:rFonts w:ascii="Times New Roman" w:hAnsi="Times New Roman"/>
          <w:b/>
          <w:bCs/>
          <w:color w:val="000000"/>
          <w:szCs w:val="24"/>
        </w:rPr>
        <w:t>2</w:t>
      </w:r>
      <w:r w:rsidR="00CB71E6">
        <w:rPr>
          <w:rFonts w:ascii="Times New Roman" w:hAnsi="Times New Roman"/>
          <w:b/>
          <w:bCs/>
          <w:color w:val="000000"/>
          <w:szCs w:val="24"/>
        </w:rPr>
        <w:t>1</w:t>
      </w:r>
      <w:r w:rsidR="00F83513" w:rsidRPr="00EF6568">
        <w:rPr>
          <w:rFonts w:ascii="Times New Roman" w:hAnsi="Times New Roman"/>
          <w:b/>
          <w:bCs/>
          <w:color w:val="000000"/>
          <w:szCs w:val="24"/>
        </w:rPr>
        <w:t>/</w:t>
      </w:r>
      <w:r w:rsidR="00036C1C" w:rsidRPr="00EF6568">
        <w:rPr>
          <w:rFonts w:ascii="Times New Roman" w:hAnsi="Times New Roman"/>
          <w:b/>
          <w:bCs/>
          <w:color w:val="000000"/>
          <w:szCs w:val="24"/>
        </w:rPr>
        <w:t>1</w:t>
      </w:r>
      <w:r w:rsidR="00F83513" w:rsidRPr="00EF6568">
        <w:rPr>
          <w:rFonts w:ascii="Times New Roman" w:hAnsi="Times New Roman"/>
          <w:b/>
          <w:bCs/>
          <w:color w:val="000000"/>
          <w:szCs w:val="24"/>
        </w:rPr>
        <w:t>1</w:t>
      </w:r>
      <w:r w:rsidRPr="00EF6568">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732CCB20" w14:textId="0803CD75" w:rsidR="00C36343"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C36343">
        <w:rPr>
          <w:rFonts w:ascii="Times New Roman" w:hAnsi="Times New Roman" w:cs="Times New Roman"/>
          <w:szCs w:val="24"/>
        </w:rPr>
        <w:t>C</w:t>
      </w:r>
      <w:r w:rsidR="00C36343" w:rsidRPr="00C36343">
        <w:rPr>
          <w:rFonts w:ascii="Times New Roman" w:hAnsi="Times New Roman" w:cs="Times New Roman"/>
          <w:szCs w:val="24"/>
        </w:rPr>
        <w:t>ontratação de empresa especializada na prestação de serviços de transporte e distribuição de contentores em vias públicas no município de São Gabriel do Oeste, MS</w:t>
      </w:r>
    </w:p>
    <w:p w14:paraId="0C9BE869" w14:textId="788DCE35"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06E270E" w14:textId="2490D5E6" w:rsidR="00C36343" w:rsidRDefault="00C36343"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C36343">
        <w:rPr>
          <w:rFonts w:ascii="Times New Roman" w:eastAsia="Times New Roman" w:hAnsi="Times New Roman" w:cs="Times New Roman"/>
          <w:bCs/>
          <w:iCs/>
          <w:szCs w:val="24"/>
          <w:lang w:eastAsia="pt-BR"/>
        </w:rPr>
        <w:t>O carregamento dos contentores deve ocorrer nas dependências do SAAE e o descarregamento em vias públicas do Município de São Gabriel do Oeste, MS.</w:t>
      </w:r>
    </w:p>
    <w:p w14:paraId="168FBF38" w14:textId="77777777" w:rsidR="00C36343" w:rsidRDefault="00C36343"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sidRPr="00C36343">
        <w:rPr>
          <w:rFonts w:ascii="Times New Roman" w:eastAsia="Times New Roman" w:hAnsi="Times New Roman" w:cs="Times New Roman"/>
          <w:bCs/>
          <w:iCs/>
          <w:szCs w:val="24"/>
          <w:lang w:eastAsia="pt-BR"/>
        </w:rPr>
        <w:t>A contratação será de 12 (doze) meses de vigência a partir da assinatura do contrato.</w:t>
      </w:r>
    </w:p>
    <w:p w14:paraId="66395D32" w14:textId="28992791" w:rsidR="00FF0C00" w:rsidRPr="00C36343" w:rsidRDefault="00CD3166" w:rsidP="00FF0C00">
      <w:pPr>
        <w:tabs>
          <w:tab w:val="left" w:pos="284"/>
          <w:tab w:val="left" w:pos="567"/>
        </w:tabs>
        <w:autoSpaceDE w:val="0"/>
        <w:autoSpaceDN w:val="0"/>
        <w:adjustRightInd w:val="0"/>
        <w:spacing w:after="0"/>
        <w:jc w:val="both"/>
        <w:rPr>
          <w:rFonts w:ascii="Times New Roman" w:eastAsia="Times New Roman" w:hAnsi="Times New Roman" w:cs="Times New Roman"/>
          <w:bCs/>
          <w:iCs/>
          <w:szCs w:val="24"/>
          <w:lang w:eastAsia="pt-BR"/>
        </w:rPr>
      </w:pPr>
      <w:r>
        <w:rPr>
          <w:rFonts w:ascii="Times New Roman" w:eastAsia="Times New Roman" w:hAnsi="Times New Roman" w:cs="Times New Roman"/>
          <w:bCs/>
          <w:iCs/>
          <w:szCs w:val="24"/>
          <w:lang w:eastAsia="pt-BR"/>
        </w:rPr>
        <w:t xml:space="preserve"> </w:t>
      </w:r>
    </w:p>
    <w:p w14:paraId="41B93C94" w14:textId="106B322F"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42E1F6C2"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C36343" w:rsidRPr="00C36343">
        <w:rPr>
          <w:rFonts w:ascii="Times New Roman" w:eastAsia="Times New Roman" w:hAnsi="Times New Roman" w:cs="Times New Roman"/>
          <w:szCs w:val="24"/>
          <w:lang w:eastAsia="pt-BR"/>
        </w:rPr>
        <w:t>54.600,00 (cinquenta e quatro mil e seiscentos reais)</w:t>
      </w:r>
      <w:r w:rsidRPr="00C64F8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3590"/>
        <w:gridCol w:w="1550"/>
        <w:gridCol w:w="1345"/>
        <w:gridCol w:w="1353"/>
      </w:tblGrid>
      <w:tr w:rsidR="008F40D9" w:rsidRPr="00C64F83" w14:paraId="4FBEC8EE" w14:textId="706F5B98" w:rsidTr="008F40D9">
        <w:tc>
          <w:tcPr>
            <w:tcW w:w="387" w:type="pct"/>
            <w:shd w:val="clear" w:color="auto" w:fill="E7E6E6"/>
            <w:vAlign w:val="center"/>
          </w:tcPr>
          <w:p w14:paraId="0ABE5438"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2197" w:type="pct"/>
            <w:shd w:val="clear" w:color="auto" w:fill="E7E6E6"/>
            <w:vAlign w:val="center"/>
          </w:tcPr>
          <w:p w14:paraId="42B19CA5"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751" w:type="pct"/>
            <w:shd w:val="clear" w:color="auto" w:fill="E7E6E6"/>
            <w:vAlign w:val="center"/>
          </w:tcPr>
          <w:p w14:paraId="32D3378A"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834" w:type="pct"/>
            <w:shd w:val="clear" w:color="auto" w:fill="E7E6E6"/>
            <w:vAlign w:val="center"/>
          </w:tcPr>
          <w:p w14:paraId="6C067B8D"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831" w:type="pct"/>
            <w:shd w:val="clear" w:color="auto" w:fill="E7E6E6"/>
          </w:tcPr>
          <w:p w14:paraId="7B19C6AF" w14:textId="2D50BA2D" w:rsidR="008F40D9" w:rsidRPr="00C64F83" w:rsidRDefault="008F40D9"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8F40D9" w:rsidRPr="00C64F83" w14:paraId="67D7AAA4" w14:textId="26E81A24" w:rsidTr="008F40D9">
        <w:tc>
          <w:tcPr>
            <w:tcW w:w="387" w:type="pct"/>
            <w:vAlign w:val="center"/>
          </w:tcPr>
          <w:p w14:paraId="652F4446"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2197" w:type="pct"/>
            <w:vAlign w:val="center"/>
          </w:tcPr>
          <w:p w14:paraId="615B2E42" w14:textId="4AA29468" w:rsidR="008F40D9" w:rsidRPr="00C64F83" w:rsidRDefault="00C36343" w:rsidP="00BB7226">
            <w:pPr>
              <w:spacing w:before="60" w:after="60"/>
              <w:jc w:val="both"/>
              <w:rPr>
                <w:rFonts w:ascii="Times New Roman" w:hAnsi="Times New Roman"/>
                <w:b/>
                <w:iCs/>
                <w:sz w:val="24"/>
                <w:szCs w:val="24"/>
              </w:rPr>
            </w:pPr>
            <w:r w:rsidRPr="00C36343">
              <w:rPr>
                <w:rFonts w:ascii="Times New Roman" w:hAnsi="Times New Roman"/>
                <w:iCs/>
                <w:sz w:val="24"/>
                <w:szCs w:val="24"/>
              </w:rPr>
              <w:t>PRESTAÇÃO DE SERVIÇOS DE TRANSPORTE E DISTRIBUIÇÃO DE CONTAINERS EM VIAS PÚBLICAS DE SÃO GABRIEL DO OESTE, MS COM CARGA MINIMA DE 10 CONTAINERS, CONFORME A NECESSIDADE DA AUTARQUIA</w:t>
            </w:r>
          </w:p>
        </w:tc>
        <w:tc>
          <w:tcPr>
            <w:tcW w:w="751" w:type="pct"/>
            <w:vAlign w:val="center"/>
          </w:tcPr>
          <w:p w14:paraId="020A8B59"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834" w:type="pct"/>
            <w:vAlign w:val="center"/>
          </w:tcPr>
          <w:p w14:paraId="699081FD" w14:textId="2DF65B76" w:rsidR="008F40D9" w:rsidRPr="00C36343" w:rsidRDefault="00C36343" w:rsidP="00902C17">
            <w:pPr>
              <w:spacing w:before="60" w:after="60"/>
              <w:jc w:val="center"/>
              <w:rPr>
                <w:rFonts w:ascii="Times New Roman" w:hAnsi="Times New Roman"/>
                <w:bCs/>
                <w:iCs/>
                <w:sz w:val="24"/>
                <w:szCs w:val="24"/>
              </w:rPr>
            </w:pPr>
            <w:r w:rsidRPr="00C36343">
              <w:rPr>
                <w:rFonts w:ascii="Times New Roman" w:hAnsi="Times New Roman"/>
                <w:bCs/>
                <w:iCs/>
                <w:sz w:val="24"/>
                <w:szCs w:val="24"/>
              </w:rPr>
              <w:t>2.600</w:t>
            </w:r>
          </w:p>
        </w:tc>
        <w:tc>
          <w:tcPr>
            <w:tcW w:w="831" w:type="pct"/>
          </w:tcPr>
          <w:p w14:paraId="01749139" w14:textId="77777777" w:rsidR="008F40D9" w:rsidRDefault="008F40D9" w:rsidP="00902C17">
            <w:pPr>
              <w:spacing w:before="60" w:after="60"/>
              <w:jc w:val="center"/>
              <w:rPr>
                <w:rFonts w:ascii="Times New Roman" w:hAnsi="Times New Roman"/>
                <w:iCs/>
                <w:szCs w:val="24"/>
              </w:rPr>
            </w:pPr>
          </w:p>
          <w:p w14:paraId="7C7DF124" w14:textId="77777777" w:rsidR="008F40D9" w:rsidRDefault="008F40D9" w:rsidP="00902C17">
            <w:pPr>
              <w:spacing w:before="60" w:after="60"/>
              <w:jc w:val="center"/>
              <w:rPr>
                <w:rFonts w:ascii="Times New Roman" w:hAnsi="Times New Roman"/>
                <w:iCs/>
                <w:szCs w:val="24"/>
              </w:rPr>
            </w:pPr>
          </w:p>
          <w:p w14:paraId="4ABECFA4" w14:textId="77777777" w:rsidR="009463A0" w:rsidRDefault="009463A0" w:rsidP="00902C17">
            <w:pPr>
              <w:spacing w:before="60" w:after="60"/>
              <w:jc w:val="center"/>
              <w:rPr>
                <w:rFonts w:ascii="Times New Roman" w:hAnsi="Times New Roman"/>
                <w:iCs/>
                <w:szCs w:val="24"/>
              </w:rPr>
            </w:pPr>
          </w:p>
          <w:p w14:paraId="5690B484" w14:textId="77777777" w:rsidR="00C36343" w:rsidRDefault="00C36343" w:rsidP="00C36343">
            <w:pPr>
              <w:spacing w:before="60" w:after="60"/>
              <w:rPr>
                <w:rFonts w:ascii="Times New Roman" w:hAnsi="Times New Roman"/>
                <w:iCs/>
                <w:szCs w:val="24"/>
              </w:rPr>
            </w:pPr>
          </w:p>
          <w:p w14:paraId="313FA694" w14:textId="07354E94" w:rsidR="008F40D9" w:rsidRPr="00C64F83" w:rsidRDefault="008F40D9" w:rsidP="00C36343">
            <w:pPr>
              <w:spacing w:before="60" w:after="60"/>
              <w:rPr>
                <w:rFonts w:ascii="Times New Roman" w:hAnsi="Times New Roman"/>
                <w:iCs/>
                <w:szCs w:val="24"/>
              </w:rPr>
            </w:pPr>
            <w:r>
              <w:rPr>
                <w:rFonts w:ascii="Times New Roman" w:hAnsi="Times New Roman"/>
                <w:iCs/>
                <w:szCs w:val="24"/>
              </w:rPr>
              <w:t>R$</w:t>
            </w:r>
            <w:r w:rsidR="00D95EC6">
              <w:rPr>
                <w:rFonts w:ascii="Times New Roman" w:hAnsi="Times New Roman"/>
                <w:iCs/>
                <w:szCs w:val="24"/>
              </w:rPr>
              <w:t>5</w:t>
            </w:r>
            <w:r w:rsidR="00C36343">
              <w:rPr>
                <w:rFonts w:ascii="Times New Roman" w:hAnsi="Times New Roman"/>
                <w:iCs/>
                <w:szCs w:val="24"/>
              </w:rPr>
              <w:t>4</w:t>
            </w:r>
            <w:r w:rsidR="00D95EC6">
              <w:rPr>
                <w:rFonts w:ascii="Times New Roman" w:hAnsi="Times New Roman"/>
                <w:iCs/>
                <w:szCs w:val="24"/>
              </w:rPr>
              <w:t>.</w:t>
            </w:r>
            <w:r w:rsidR="00C36343">
              <w:rPr>
                <w:rFonts w:ascii="Times New Roman" w:hAnsi="Times New Roman"/>
                <w:iCs/>
                <w:szCs w:val="24"/>
              </w:rPr>
              <w:t>6</w:t>
            </w:r>
            <w:r w:rsidR="00D95EC6">
              <w:rPr>
                <w:rFonts w:ascii="Times New Roman" w:hAnsi="Times New Roman"/>
                <w:iCs/>
                <w:szCs w:val="24"/>
              </w:rPr>
              <w:t>00,00</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48AEEF06" w14:textId="77777777" w:rsidR="008F40D9" w:rsidRPr="00C36343" w:rsidRDefault="008F40D9" w:rsidP="006D6966">
      <w:pPr>
        <w:autoSpaceDE w:val="0"/>
        <w:autoSpaceDN w:val="0"/>
        <w:adjustRightInd w:val="0"/>
        <w:spacing w:after="0" w:line="240" w:lineRule="auto"/>
        <w:rPr>
          <w:rFonts w:ascii="Times New Roman" w:hAnsi="Times New Roman" w:cs="Times New Roman"/>
          <w:i/>
          <w:iCs/>
          <w:color w:val="000000"/>
          <w:szCs w:val="24"/>
        </w:rPr>
      </w:pPr>
      <w:r w:rsidRPr="00C36343">
        <w:rPr>
          <w:rFonts w:ascii="Times New Roman" w:hAnsi="Times New Roman" w:cs="Times New Roman"/>
          <w:i/>
          <w:iCs/>
          <w:color w:val="000000"/>
          <w:szCs w:val="24"/>
        </w:rPr>
        <w:t xml:space="preserve">Especificações dos serviços: </w:t>
      </w:r>
    </w:p>
    <w:p w14:paraId="0EA4E8A3" w14:textId="65BE831B" w:rsidR="00C36343" w:rsidRDefault="00C36343" w:rsidP="006D6966">
      <w:pPr>
        <w:autoSpaceDE w:val="0"/>
        <w:autoSpaceDN w:val="0"/>
        <w:adjustRightInd w:val="0"/>
        <w:spacing w:after="0" w:line="240" w:lineRule="auto"/>
        <w:rPr>
          <w:rFonts w:ascii="Times New Roman" w:hAnsi="Times New Roman" w:cs="Times New Roman"/>
          <w:color w:val="000000"/>
          <w:szCs w:val="24"/>
        </w:rPr>
      </w:pPr>
      <w:r w:rsidRPr="00C36343">
        <w:rPr>
          <w:rFonts w:ascii="Times New Roman" w:hAnsi="Times New Roman" w:cs="Times New Roman"/>
          <w:color w:val="000000"/>
          <w:szCs w:val="24"/>
        </w:rPr>
        <w:t>O Fornecedor deve dispor de veículos adequados e em bom estado para o transporte de contentores, com capacidade suficiente para atender à demanda gerada pela nova quantidade adquirida pelo SAAE.</w:t>
      </w:r>
    </w:p>
    <w:p w14:paraId="544C3FAF" w14:textId="0AAB8497" w:rsidR="00C36343" w:rsidRDefault="00C36343" w:rsidP="006D6966">
      <w:pPr>
        <w:autoSpaceDE w:val="0"/>
        <w:autoSpaceDN w:val="0"/>
        <w:adjustRightInd w:val="0"/>
        <w:spacing w:after="0" w:line="240" w:lineRule="auto"/>
        <w:rPr>
          <w:rFonts w:ascii="Times New Roman" w:hAnsi="Times New Roman" w:cs="Times New Roman"/>
          <w:color w:val="000000"/>
          <w:szCs w:val="24"/>
        </w:rPr>
      </w:pPr>
      <w:r w:rsidRPr="00C36343">
        <w:rPr>
          <w:rFonts w:ascii="Times New Roman" w:hAnsi="Times New Roman" w:cs="Times New Roman"/>
          <w:color w:val="000000"/>
          <w:szCs w:val="24"/>
        </w:rPr>
        <w:t>O Fornecedor deve dispor de equipamentos apropriados para o carregamento e descarregamento dos contentores, garantindo a segurança e a integridade dos materiais.</w:t>
      </w:r>
    </w:p>
    <w:p w14:paraId="3D98224C" w14:textId="31739C4A" w:rsidR="00C36343" w:rsidRDefault="00C36343" w:rsidP="006D6966">
      <w:pPr>
        <w:autoSpaceDE w:val="0"/>
        <w:autoSpaceDN w:val="0"/>
        <w:adjustRightInd w:val="0"/>
        <w:spacing w:after="0" w:line="240" w:lineRule="auto"/>
        <w:rPr>
          <w:rFonts w:ascii="Times New Roman" w:hAnsi="Times New Roman" w:cs="Times New Roman"/>
          <w:color w:val="000000"/>
          <w:szCs w:val="24"/>
        </w:rPr>
      </w:pPr>
      <w:r w:rsidRPr="00C36343">
        <w:rPr>
          <w:rFonts w:ascii="Times New Roman" w:hAnsi="Times New Roman" w:cs="Times New Roman"/>
          <w:color w:val="000000"/>
          <w:szCs w:val="24"/>
        </w:rPr>
        <w:t>O Fornecedor deve transportar e distribuir os contentores de forma eficaz, assegurando que o serviço atenda aos padrões de qualidade exigidos e beneficie a população do município.</w:t>
      </w:r>
    </w:p>
    <w:p w14:paraId="17A966E6" w14:textId="77777777" w:rsidR="00C36343" w:rsidRDefault="00C36343" w:rsidP="006D6966">
      <w:pPr>
        <w:autoSpaceDE w:val="0"/>
        <w:autoSpaceDN w:val="0"/>
        <w:adjustRightInd w:val="0"/>
        <w:spacing w:after="0" w:line="240" w:lineRule="auto"/>
        <w:rPr>
          <w:rFonts w:ascii="Times New Roman" w:hAnsi="Times New Roman" w:cs="Times New Roman"/>
          <w:color w:val="000000"/>
          <w:szCs w:val="24"/>
        </w:rPr>
      </w:pPr>
    </w:p>
    <w:p w14:paraId="70BB8827" w14:textId="11589FEF" w:rsidR="002B2C6E" w:rsidRPr="00C36343" w:rsidRDefault="002B2C6E" w:rsidP="00C36343">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3634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463C6753"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lastRenderedPageBreak/>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AA4C21">
        <w:rPr>
          <w:rFonts w:ascii="Times New Roman" w:hAnsi="Times New Roman" w:cs="Times New Roman"/>
          <w:b/>
          <w:bCs/>
          <w:szCs w:val="24"/>
        </w:rPr>
        <w:t xml:space="preserve">Neste certame </w:t>
      </w:r>
      <w:r w:rsidRPr="00AA4C21">
        <w:rPr>
          <w:rFonts w:ascii="Times New Roman" w:hAnsi="Times New Roman" w:cs="Times New Roman"/>
          <w:b/>
          <w:bCs/>
          <w:szCs w:val="24"/>
          <w:u w:val="single"/>
        </w:rPr>
        <w:t xml:space="preserve">será concedido </w:t>
      </w:r>
      <w:r w:rsidR="00FC6480">
        <w:rPr>
          <w:rFonts w:ascii="Times New Roman" w:hAnsi="Times New Roman" w:cs="Times New Roman"/>
          <w:b/>
          <w:bCs/>
          <w:szCs w:val="24"/>
          <w:u w:val="single"/>
        </w:rPr>
        <w:t>exclusividade</w:t>
      </w:r>
      <w:r w:rsidRPr="00AA4C21">
        <w:rPr>
          <w:rFonts w:ascii="Times New Roman" w:hAnsi="Times New Roman" w:cs="Times New Roman"/>
          <w:b/>
          <w:bCs/>
          <w:szCs w:val="24"/>
          <w:u w:val="single"/>
        </w:rPr>
        <w:t xml:space="preserve"> </w:t>
      </w:r>
      <w:r w:rsidR="0099216E" w:rsidRPr="00AA4C21">
        <w:rPr>
          <w:rFonts w:ascii="Times New Roman" w:hAnsi="Times New Roman" w:cs="Times New Roman"/>
          <w:b/>
          <w:bCs/>
          <w:szCs w:val="24"/>
          <w:u w:val="single"/>
        </w:rPr>
        <w:t>para</w:t>
      </w:r>
      <w:r w:rsidRPr="00AA4C21">
        <w:rPr>
          <w:rFonts w:ascii="Times New Roman" w:hAnsi="Times New Roman" w:cs="Times New Roman"/>
          <w:b/>
          <w:bCs/>
          <w:szCs w:val="24"/>
          <w:u w:val="single"/>
        </w:rPr>
        <w:t xml:space="preserve"> contratação de Microempresas, Empresas de Pequeno Porte e Equiparados sediados no Município de São Gabriel do Oeste</w:t>
      </w:r>
      <w:r w:rsidRPr="00AA4C21">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C64F83">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lastRenderedPageBreak/>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lastRenderedPageBreak/>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w:t>
      </w:r>
      <w:r w:rsidRPr="00C64F83">
        <w:rPr>
          <w:rFonts w:ascii="Times New Roman" w:hAnsi="Times New Roman" w:cs="Times New Roman"/>
          <w:szCs w:val="24"/>
        </w:rPr>
        <w:lastRenderedPageBreak/>
        <w:t xml:space="preserve">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 xml:space="preserve">No caso de inabilitação, haverá nova verificação, pelo sistema, da eventual ocorrência do empate ficto, previsto nos arts. 44 e 45 da Lei </w:t>
      </w:r>
      <w:r w:rsidRPr="00C64F83">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 xml:space="preserve">emitida nos 60 </w:t>
      </w:r>
      <w:r w:rsidRPr="00C64F83">
        <w:rPr>
          <w:rFonts w:ascii="Times New Roman" w:hAnsi="Times New Roman" w:cs="Times New Roman"/>
          <w:b/>
          <w:bCs/>
          <w:iCs/>
          <w:color w:val="000000"/>
          <w:szCs w:val="24"/>
          <w:u w:val="single"/>
        </w:rPr>
        <w:lastRenderedPageBreak/>
        <w:t>(sessenta)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1182D4F" w14:textId="77777777" w:rsidR="00192913" w:rsidRPr="00FC6480" w:rsidRDefault="00192913" w:rsidP="00192913">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FC6480">
        <w:rPr>
          <w:rFonts w:ascii="Times New Roman" w:eastAsia="Times New Roman" w:hAnsi="Times New Roman" w:cs="Times New Roman"/>
          <w:b/>
          <w:bCs/>
          <w:szCs w:val="24"/>
          <w:lang w:val="pt" w:eastAsia="pt-BR"/>
        </w:rPr>
        <w:t>QUALIFICAÇÃO ECONÔMICA FINANCEIRA:</w:t>
      </w:r>
    </w:p>
    <w:p w14:paraId="778F202A" w14:textId="77777777" w:rsidR="00192913" w:rsidRPr="00FB3B5D" w:rsidRDefault="00192913" w:rsidP="00192913">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lang w:val="pt" w:eastAsia="pt-BR"/>
        </w:rPr>
      </w:pPr>
    </w:p>
    <w:p w14:paraId="48D1DDBF" w14:textId="77777777" w:rsidR="00192913" w:rsidRPr="00FB3B5D" w:rsidRDefault="00192913" w:rsidP="00192913">
      <w:pPr>
        <w:numPr>
          <w:ilvl w:val="0"/>
          <w:numId w:val="12"/>
        </w:numPr>
        <w:tabs>
          <w:tab w:val="left" w:pos="993"/>
          <w:tab w:val="left" w:pos="1843"/>
        </w:tabs>
        <w:spacing w:after="0"/>
        <w:ind w:left="0" w:firstLine="0"/>
        <w:jc w:val="both"/>
        <w:rPr>
          <w:rFonts w:ascii="Times New Roman" w:hAnsi="Times New Roman" w:cs="Times New Roman"/>
          <w:szCs w:val="24"/>
        </w:rPr>
      </w:pPr>
      <w:r w:rsidRPr="00FB3B5D">
        <w:rPr>
          <w:rFonts w:ascii="Times New Roman" w:hAnsi="Times New Roman" w:cs="Times New Roman"/>
          <w:szCs w:val="24"/>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FB3B5D">
        <w:rPr>
          <w:rFonts w:ascii="Times New Roman" w:hAnsi="Times New Roman" w:cs="Times New Roman"/>
          <w:color w:val="000000"/>
          <w:szCs w:val="24"/>
        </w:rPr>
        <w:t>;</w:t>
      </w:r>
    </w:p>
    <w:p w14:paraId="3634D735" w14:textId="77777777" w:rsidR="00192913" w:rsidRPr="00FB3B5D" w:rsidRDefault="00192913" w:rsidP="00192913">
      <w:pPr>
        <w:tabs>
          <w:tab w:val="left" w:pos="993"/>
          <w:tab w:val="left" w:pos="1843"/>
        </w:tabs>
        <w:spacing w:after="0"/>
        <w:jc w:val="both"/>
        <w:rPr>
          <w:rFonts w:ascii="Times New Roman" w:hAnsi="Times New Roman" w:cs="Times New Roman"/>
          <w:color w:val="000000"/>
          <w:szCs w:val="24"/>
        </w:rPr>
      </w:pPr>
    </w:p>
    <w:p w14:paraId="2430D888" w14:textId="77777777" w:rsidR="00192913" w:rsidRPr="00FB3B5D" w:rsidRDefault="00192913" w:rsidP="00192913">
      <w:pPr>
        <w:tabs>
          <w:tab w:val="left" w:pos="709"/>
          <w:tab w:val="left" w:pos="993"/>
          <w:tab w:val="left" w:pos="1843"/>
        </w:tabs>
        <w:spacing w:after="0"/>
        <w:ind w:left="567"/>
        <w:jc w:val="both"/>
        <w:rPr>
          <w:rFonts w:ascii="Times New Roman" w:hAnsi="Times New Roman" w:cs="Times New Roman"/>
          <w:color w:val="000000"/>
          <w:szCs w:val="24"/>
        </w:rPr>
      </w:pPr>
      <w:r w:rsidRPr="00FB3B5D">
        <w:rPr>
          <w:rFonts w:ascii="Times New Roman" w:hAnsi="Times New Roman" w:cs="Times New Roman"/>
          <w:color w:val="000000"/>
          <w:szCs w:val="24"/>
        </w:rPr>
        <w:t>a.1) No caso de certidão positiva de recuperação judicial ou extrajudicial, a empresa deverá apresentar a comprovação de que o respectivo plano de recuperação foi acolhido judicialmente, na forma do art. 58, da Lei n.º 11.101, de 09 de fevereiro de 2005, sob pena de inabilitação, devendo, ainda, comprovar todos os demais requisitos de habilitação.</w:t>
      </w:r>
      <w:bookmarkStart w:id="2" w:name="_Hlk159504621"/>
    </w:p>
    <w:p w14:paraId="00EFAFCE" w14:textId="77777777" w:rsidR="00192913" w:rsidRPr="00FB3B5D" w:rsidRDefault="00192913" w:rsidP="00192913">
      <w:pPr>
        <w:tabs>
          <w:tab w:val="left" w:pos="709"/>
          <w:tab w:val="left" w:pos="993"/>
          <w:tab w:val="left" w:pos="1843"/>
        </w:tabs>
        <w:spacing w:after="0"/>
        <w:jc w:val="both"/>
        <w:rPr>
          <w:rFonts w:ascii="Times New Roman" w:hAnsi="Times New Roman" w:cs="Times New Roman"/>
          <w:color w:val="000000"/>
          <w:szCs w:val="24"/>
        </w:rPr>
      </w:pPr>
    </w:p>
    <w:p w14:paraId="06380F83" w14:textId="77777777" w:rsidR="00192913" w:rsidRPr="00FB3B5D" w:rsidRDefault="00192913" w:rsidP="00192913">
      <w:pPr>
        <w:numPr>
          <w:ilvl w:val="0"/>
          <w:numId w:val="12"/>
        </w:numPr>
        <w:tabs>
          <w:tab w:val="left" w:pos="709"/>
          <w:tab w:val="left" w:pos="993"/>
          <w:tab w:val="left" w:pos="1843"/>
        </w:tabs>
        <w:spacing w:after="0"/>
        <w:ind w:left="0" w:firstLine="0"/>
        <w:jc w:val="both"/>
        <w:rPr>
          <w:rFonts w:ascii="Times New Roman" w:hAnsi="Times New Roman" w:cs="Times New Roman"/>
          <w:color w:val="000000"/>
          <w:szCs w:val="24"/>
        </w:rPr>
      </w:pPr>
      <w:r w:rsidRPr="00FB3B5D">
        <w:rPr>
          <w:rFonts w:ascii="Times New Roman" w:hAnsi="Times New Roman" w:cs="Times New Roman"/>
          <w:color w:val="000000"/>
          <w:szCs w:val="24"/>
        </w:rPr>
        <w:t xml:space="preserve">Balanço patrimonial e demonstrações contábeis </w:t>
      </w:r>
      <w:r w:rsidRPr="00FB3B5D">
        <w:rPr>
          <w:rFonts w:ascii="Times New Roman" w:hAnsi="Times New Roman" w:cs="Times New Roman"/>
          <w:b/>
          <w:bCs/>
          <w:color w:val="000000"/>
          <w:szCs w:val="24"/>
          <w:u w:val="single"/>
        </w:rPr>
        <w:t>dos dois (02) últimos exercícios sociais</w:t>
      </w:r>
      <w:r w:rsidRPr="00FB3B5D">
        <w:rPr>
          <w:rFonts w:ascii="Times New Roman" w:hAnsi="Times New Roman" w:cs="Times New Roman"/>
          <w:color w:val="000000"/>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FB3B5D">
        <w:rPr>
          <w:rFonts w:ascii="Times New Roman" w:hAnsi="Times New Roman" w:cs="Times New Roman"/>
          <w:b/>
          <w:bCs/>
          <w:color w:val="000000"/>
          <w:szCs w:val="24"/>
          <w:u w:val="single"/>
        </w:rPr>
        <w:t>devendo ser acompanhado da devida comprovação de Registro na Junta Comercial</w:t>
      </w:r>
      <w:r w:rsidRPr="00FB3B5D">
        <w:rPr>
          <w:rFonts w:ascii="Times New Roman" w:hAnsi="Times New Roman" w:cs="Times New Roman"/>
          <w:color w:val="000000"/>
          <w:szCs w:val="24"/>
        </w:rPr>
        <w:t>;</w:t>
      </w:r>
      <w:bookmarkEnd w:id="2"/>
    </w:p>
    <w:p w14:paraId="2FB7C55F" w14:textId="77777777" w:rsidR="00192913" w:rsidRPr="00FB3B5D" w:rsidRDefault="00192913" w:rsidP="00192913">
      <w:pPr>
        <w:tabs>
          <w:tab w:val="left" w:pos="284"/>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381B9600"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FB3B5D">
        <w:rPr>
          <w:rFonts w:ascii="Times New Roman" w:hAnsi="Times New Roman"/>
          <w:szCs w:val="24"/>
          <w:lang w:val="pt"/>
        </w:rPr>
        <w:t xml:space="preserve">b.1) </w:t>
      </w:r>
      <w:r w:rsidRPr="00FB3B5D">
        <w:rPr>
          <w:rFonts w:ascii="Times New Roman" w:hAnsi="Times New Roman"/>
          <w:szCs w:val="24"/>
        </w:rPr>
        <w:t xml:space="preserve">Os documentos referidos no subitem acima limitar-se-ão ao último exercício social, caso a empresa tenha sido constituída há menos de 2 (dois) anos, </w:t>
      </w:r>
      <w:r w:rsidRPr="00FB3B5D">
        <w:rPr>
          <w:rFonts w:ascii="Times New Roman" w:hAnsi="Times New Roman"/>
          <w:b w:val="0"/>
          <w:bCs/>
          <w:color w:val="000000"/>
          <w:szCs w:val="24"/>
          <w:u w:val="single"/>
        </w:rPr>
        <w:t>devendo ser acompanhado da devida comprovação de Registro na Junta Comercial;</w:t>
      </w:r>
    </w:p>
    <w:p w14:paraId="1556594E"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szCs w:val="24"/>
        </w:rPr>
      </w:pPr>
    </w:p>
    <w:p w14:paraId="2CACB24B"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FB3B5D">
        <w:rPr>
          <w:rFonts w:ascii="Times New Roman" w:hAnsi="Times New Roman"/>
          <w:szCs w:val="24"/>
        </w:rPr>
        <w:t xml:space="preserve">b.2) As empresas criadas no exercício financeiro do processo de contratação direta deverão atender a todas as exigências de habilitação e ficam autorizadas a substituir os demonstrativos contábeis pelo balanço de abertura, </w:t>
      </w:r>
      <w:r w:rsidRPr="00FB3B5D">
        <w:rPr>
          <w:rFonts w:ascii="Times New Roman" w:hAnsi="Times New Roman"/>
          <w:b w:val="0"/>
          <w:bCs/>
          <w:color w:val="000000"/>
          <w:szCs w:val="24"/>
          <w:u w:val="single"/>
        </w:rPr>
        <w:t>devendo ser acompanhado da devida comprovação de Registro na Junta Comercial;</w:t>
      </w:r>
    </w:p>
    <w:p w14:paraId="7840C07C"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szCs w:val="24"/>
        </w:rPr>
      </w:pPr>
    </w:p>
    <w:p w14:paraId="67253BB2"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szCs w:val="24"/>
        </w:rPr>
      </w:pPr>
      <w:r w:rsidRPr="00FB3B5D">
        <w:rPr>
          <w:rFonts w:ascii="Times New Roman" w:hAnsi="Times New Roman"/>
          <w:color w:val="000000"/>
          <w:szCs w:val="24"/>
        </w:rPr>
        <w:t xml:space="preserve">b.3) </w:t>
      </w:r>
      <w:r w:rsidRPr="00FB3B5D">
        <w:rPr>
          <w:rFonts w:ascii="Times New Roman" w:hAnsi="Times New Roman"/>
          <w:szCs w:val="24"/>
        </w:rPr>
        <w:t>É admissível o balanço intermediário, se decorrer de lei ou do contrato/estatuto social;</w:t>
      </w:r>
    </w:p>
    <w:p w14:paraId="1A70162D"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szCs w:val="24"/>
        </w:rPr>
      </w:pPr>
    </w:p>
    <w:p w14:paraId="590F6F26" w14:textId="77777777" w:rsidR="00192913" w:rsidRPr="00FB3B5D" w:rsidRDefault="00192913" w:rsidP="00192913">
      <w:pPr>
        <w:pStyle w:val="PargrafodaLista"/>
        <w:tabs>
          <w:tab w:val="left" w:pos="993"/>
          <w:tab w:val="left" w:pos="1843"/>
        </w:tabs>
        <w:spacing w:line="276" w:lineRule="auto"/>
        <w:ind w:left="567"/>
        <w:jc w:val="both"/>
        <w:rPr>
          <w:rFonts w:ascii="Times New Roman" w:hAnsi="Times New Roman"/>
          <w:szCs w:val="24"/>
        </w:rPr>
      </w:pPr>
      <w:r w:rsidRPr="00FB3B5D">
        <w:rPr>
          <w:rFonts w:ascii="Times New Roman" w:hAnsi="Times New Roman"/>
          <w:szCs w:val="24"/>
        </w:rPr>
        <w:t xml:space="preserve">b.4) </w:t>
      </w:r>
      <w:r w:rsidRPr="00FB3B5D">
        <w:rPr>
          <w:rFonts w:ascii="Times New Roman" w:hAnsi="Times New Roman"/>
          <w:color w:val="000000"/>
          <w:szCs w:val="24"/>
        </w:rPr>
        <w:t>Caso o fornecedor interessado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4027E47D" w14:textId="77777777" w:rsidR="00192913" w:rsidRPr="00FB3B5D" w:rsidRDefault="00192913" w:rsidP="00192913">
      <w:pPr>
        <w:pStyle w:val="PargrafodaLista"/>
        <w:tabs>
          <w:tab w:val="left" w:pos="993"/>
          <w:tab w:val="left" w:pos="1843"/>
        </w:tabs>
        <w:spacing w:line="276" w:lineRule="auto"/>
        <w:ind w:left="0"/>
        <w:jc w:val="both"/>
        <w:rPr>
          <w:rFonts w:ascii="Times New Roman" w:hAnsi="Times New Roman"/>
          <w:b w:val="0"/>
          <w:bCs/>
          <w:szCs w:val="24"/>
        </w:rPr>
      </w:pPr>
    </w:p>
    <w:p w14:paraId="55756786" w14:textId="77777777" w:rsidR="00192913" w:rsidRPr="00FB3B5D" w:rsidRDefault="00192913" w:rsidP="00192913">
      <w:pPr>
        <w:tabs>
          <w:tab w:val="left" w:pos="993"/>
          <w:tab w:val="left" w:pos="1843"/>
        </w:tabs>
        <w:spacing w:after="0"/>
        <w:ind w:left="284"/>
        <w:jc w:val="both"/>
        <w:rPr>
          <w:rFonts w:ascii="Times New Roman" w:hAnsi="Times New Roman" w:cs="Times New Roman"/>
          <w:szCs w:val="24"/>
        </w:rPr>
      </w:pPr>
      <w:r w:rsidRPr="00FB3B5D">
        <w:rPr>
          <w:rFonts w:ascii="Times New Roman" w:hAnsi="Times New Roman" w:cs="Times New Roman"/>
          <w:szCs w:val="24"/>
        </w:rPr>
        <w:t>c)</w:t>
      </w:r>
      <w:r w:rsidRPr="00FB3B5D">
        <w:rPr>
          <w:rFonts w:ascii="Times New Roman" w:hAnsi="Times New Roman" w:cs="Times New Roman"/>
          <w:b/>
          <w:bCs/>
          <w:szCs w:val="24"/>
        </w:rPr>
        <w:t xml:space="preserve"> </w:t>
      </w:r>
      <w:r w:rsidRPr="00FB3B5D">
        <w:rPr>
          <w:rFonts w:ascii="Times New Roman" w:hAnsi="Times New Roman" w:cs="Times New Roman"/>
          <w:color w:val="000000"/>
          <w:szCs w:val="24"/>
        </w:rPr>
        <w:t xml:space="preserve">A comprovação da situação financeira da empresa será constatada mediante obtenção de índices de Liquidez Geral (LG), Solvência Geral (SG) e Liquidez Corrente (LC) referente aos números do balanço patrimonial </w:t>
      </w:r>
      <w:r w:rsidRPr="00FB3B5D">
        <w:rPr>
          <w:rFonts w:ascii="Times New Roman" w:hAnsi="Times New Roman" w:cs="Times New Roman"/>
          <w:b/>
          <w:bCs/>
          <w:color w:val="000000"/>
          <w:szCs w:val="24"/>
          <w:u w:val="single"/>
        </w:rPr>
        <w:t>do último exercício financeiro</w:t>
      </w:r>
      <w:r w:rsidRPr="00FB3B5D">
        <w:rPr>
          <w:rFonts w:ascii="Times New Roman" w:hAnsi="Times New Roman" w:cs="Times New Roman"/>
          <w:color w:val="000000"/>
          <w:szCs w:val="24"/>
        </w:rPr>
        <w:t xml:space="preserve">, </w:t>
      </w:r>
      <w:r w:rsidRPr="00FB3B5D">
        <w:rPr>
          <w:rFonts w:ascii="Times New Roman" w:hAnsi="Times New Roman" w:cs="Times New Roman"/>
          <w:szCs w:val="24"/>
        </w:rPr>
        <w:t>devendo ser obrigatoriamente assinados pelo contabilista responsável</w:t>
      </w:r>
      <w:r w:rsidRPr="00FB3B5D">
        <w:rPr>
          <w:rFonts w:ascii="Times New Roman" w:hAnsi="Times New Roman" w:cs="Times New Roman"/>
          <w:color w:val="000000"/>
          <w:szCs w:val="24"/>
        </w:rPr>
        <w:t>, com resultados iguais ou superiores a 1 (hum) conforme a aplicação das seguintes fórmulas:</w:t>
      </w:r>
    </w:p>
    <w:p w14:paraId="141170E6" w14:textId="77777777" w:rsidR="00192913" w:rsidRPr="00FB3B5D" w:rsidRDefault="00192913" w:rsidP="00192913">
      <w:pPr>
        <w:tabs>
          <w:tab w:val="left" w:pos="1440"/>
          <w:tab w:val="left" w:pos="1843"/>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192913" w:rsidRPr="00FB3B5D" w14:paraId="5214A289" w14:textId="77777777" w:rsidTr="005211EF">
        <w:tc>
          <w:tcPr>
            <w:tcW w:w="2235" w:type="dxa"/>
            <w:vMerge w:val="restart"/>
            <w:shd w:val="clear" w:color="auto" w:fill="auto"/>
            <w:vAlign w:val="center"/>
          </w:tcPr>
          <w:p w14:paraId="7C24ECA3" w14:textId="77777777" w:rsidR="00192913" w:rsidRPr="00FB3B5D" w:rsidRDefault="00192913" w:rsidP="005211EF">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LG =</w:t>
            </w:r>
          </w:p>
        </w:tc>
        <w:tc>
          <w:tcPr>
            <w:tcW w:w="5103" w:type="dxa"/>
            <w:tcBorders>
              <w:bottom w:val="single" w:sz="4" w:space="0" w:color="000000"/>
            </w:tcBorders>
            <w:shd w:val="clear" w:color="auto" w:fill="auto"/>
            <w:vAlign w:val="bottom"/>
          </w:tcPr>
          <w:p w14:paraId="2F971530" w14:textId="77777777" w:rsidR="00192913" w:rsidRPr="00FB3B5D" w:rsidRDefault="00192913" w:rsidP="005211EF">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Circulante + Realizável a Longo Prazo</w:t>
            </w:r>
          </w:p>
        </w:tc>
      </w:tr>
      <w:tr w:rsidR="00192913" w:rsidRPr="00FB3B5D" w14:paraId="3CF056B4" w14:textId="77777777" w:rsidTr="005211EF">
        <w:tc>
          <w:tcPr>
            <w:tcW w:w="2235" w:type="dxa"/>
            <w:vMerge/>
            <w:shd w:val="clear" w:color="auto" w:fill="auto"/>
            <w:vAlign w:val="center"/>
          </w:tcPr>
          <w:p w14:paraId="7CAC4246" w14:textId="77777777" w:rsidR="00192913" w:rsidRPr="00FB3B5D" w:rsidRDefault="00192913" w:rsidP="005211EF">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777775D5" w14:textId="77777777" w:rsidR="00192913" w:rsidRPr="00FB3B5D" w:rsidRDefault="00192913" w:rsidP="005211EF">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 + Passivo Não Circulante</w:t>
            </w:r>
          </w:p>
        </w:tc>
      </w:tr>
    </w:tbl>
    <w:p w14:paraId="6B3B07A3" w14:textId="77777777" w:rsidR="00192913" w:rsidRPr="00FB3B5D" w:rsidRDefault="00192913" w:rsidP="00192913">
      <w:pPr>
        <w:tabs>
          <w:tab w:val="left" w:pos="1440"/>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192913" w:rsidRPr="00FB3B5D" w14:paraId="65494F8A" w14:textId="77777777" w:rsidTr="005211EF">
        <w:tc>
          <w:tcPr>
            <w:tcW w:w="2235" w:type="dxa"/>
            <w:vMerge w:val="restart"/>
            <w:shd w:val="clear" w:color="auto" w:fill="auto"/>
            <w:vAlign w:val="center"/>
          </w:tcPr>
          <w:p w14:paraId="52A0E6A9" w14:textId="77777777" w:rsidR="00192913" w:rsidRPr="00FB3B5D" w:rsidRDefault="00192913" w:rsidP="005211EF">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SG =</w:t>
            </w:r>
          </w:p>
        </w:tc>
        <w:tc>
          <w:tcPr>
            <w:tcW w:w="5103" w:type="dxa"/>
            <w:tcBorders>
              <w:bottom w:val="single" w:sz="4" w:space="0" w:color="000000"/>
            </w:tcBorders>
            <w:shd w:val="clear" w:color="auto" w:fill="auto"/>
            <w:vAlign w:val="bottom"/>
          </w:tcPr>
          <w:p w14:paraId="01BDB159" w14:textId="77777777" w:rsidR="00192913" w:rsidRPr="00FB3B5D" w:rsidRDefault="00192913" w:rsidP="005211EF">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Total</w:t>
            </w:r>
          </w:p>
        </w:tc>
      </w:tr>
      <w:tr w:rsidR="00192913" w:rsidRPr="00FB3B5D" w14:paraId="2092BA46" w14:textId="77777777" w:rsidTr="005211EF">
        <w:tc>
          <w:tcPr>
            <w:tcW w:w="2235" w:type="dxa"/>
            <w:vMerge/>
            <w:shd w:val="clear" w:color="auto" w:fill="auto"/>
            <w:vAlign w:val="center"/>
          </w:tcPr>
          <w:p w14:paraId="487D416B" w14:textId="77777777" w:rsidR="00192913" w:rsidRPr="00FB3B5D" w:rsidRDefault="00192913" w:rsidP="005211EF">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08438003" w14:textId="77777777" w:rsidR="00192913" w:rsidRPr="00FB3B5D" w:rsidRDefault="00192913" w:rsidP="005211EF">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 + Passivo Não Circulante</w:t>
            </w:r>
          </w:p>
        </w:tc>
      </w:tr>
    </w:tbl>
    <w:p w14:paraId="3800D856" w14:textId="77777777" w:rsidR="00192913" w:rsidRPr="00FB3B5D" w:rsidRDefault="00192913" w:rsidP="00192913">
      <w:pPr>
        <w:tabs>
          <w:tab w:val="left" w:pos="1440"/>
        </w:tabs>
        <w:ind w:left="284"/>
        <w:jc w:val="both"/>
        <w:rPr>
          <w:rFonts w:ascii="Times New Roman" w:hAnsi="Times New Roman" w:cs="Times New Roman"/>
          <w:color w:val="000000"/>
          <w:szCs w:val="24"/>
        </w:rPr>
      </w:pPr>
    </w:p>
    <w:tbl>
      <w:tblPr>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192913" w:rsidRPr="00FB3B5D" w14:paraId="3AEFE420" w14:textId="77777777" w:rsidTr="005211EF">
        <w:tc>
          <w:tcPr>
            <w:tcW w:w="2235" w:type="dxa"/>
            <w:vMerge w:val="restart"/>
            <w:shd w:val="clear" w:color="auto" w:fill="auto"/>
            <w:vAlign w:val="center"/>
          </w:tcPr>
          <w:p w14:paraId="13782AF8" w14:textId="77777777" w:rsidR="00192913" w:rsidRPr="00FB3B5D" w:rsidRDefault="00192913" w:rsidP="005211EF">
            <w:pPr>
              <w:tabs>
                <w:tab w:val="left" w:pos="1440"/>
              </w:tabs>
              <w:ind w:left="284"/>
              <w:jc w:val="right"/>
              <w:rPr>
                <w:rFonts w:ascii="Times New Roman" w:hAnsi="Times New Roman" w:cs="Times New Roman"/>
                <w:color w:val="000000"/>
                <w:szCs w:val="24"/>
              </w:rPr>
            </w:pPr>
            <w:r w:rsidRPr="00FB3B5D">
              <w:rPr>
                <w:rFonts w:ascii="Times New Roman" w:hAnsi="Times New Roman" w:cs="Times New Roman"/>
                <w:color w:val="000000"/>
                <w:szCs w:val="24"/>
              </w:rPr>
              <w:t>LC =</w:t>
            </w:r>
          </w:p>
        </w:tc>
        <w:tc>
          <w:tcPr>
            <w:tcW w:w="2551" w:type="dxa"/>
            <w:tcBorders>
              <w:bottom w:val="single" w:sz="4" w:space="0" w:color="000000"/>
            </w:tcBorders>
            <w:shd w:val="clear" w:color="auto" w:fill="auto"/>
            <w:vAlign w:val="bottom"/>
          </w:tcPr>
          <w:p w14:paraId="041529C4" w14:textId="77777777" w:rsidR="00192913" w:rsidRPr="00FB3B5D" w:rsidRDefault="00192913" w:rsidP="005211EF">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Ativo Circulante</w:t>
            </w:r>
          </w:p>
        </w:tc>
      </w:tr>
      <w:tr w:rsidR="00192913" w:rsidRPr="00FB3B5D" w14:paraId="25A8F272" w14:textId="77777777" w:rsidTr="005211EF">
        <w:tc>
          <w:tcPr>
            <w:tcW w:w="2235" w:type="dxa"/>
            <w:vMerge/>
            <w:shd w:val="clear" w:color="auto" w:fill="auto"/>
            <w:vAlign w:val="center"/>
          </w:tcPr>
          <w:p w14:paraId="200F61A4" w14:textId="77777777" w:rsidR="00192913" w:rsidRPr="00FB3B5D" w:rsidRDefault="00192913" w:rsidP="005211EF">
            <w:pPr>
              <w:widowControl w:val="0"/>
              <w:pBdr>
                <w:top w:val="nil"/>
                <w:left w:val="nil"/>
                <w:bottom w:val="nil"/>
                <w:right w:val="nil"/>
                <w:between w:val="nil"/>
              </w:pBdr>
              <w:ind w:left="284"/>
              <w:rPr>
                <w:rFonts w:ascii="Times New Roman" w:hAnsi="Times New Roman" w:cs="Times New Roman"/>
                <w:color w:val="000000"/>
                <w:szCs w:val="24"/>
              </w:rPr>
            </w:pPr>
          </w:p>
        </w:tc>
        <w:tc>
          <w:tcPr>
            <w:tcW w:w="2551" w:type="dxa"/>
            <w:tcBorders>
              <w:top w:val="single" w:sz="4" w:space="0" w:color="000000"/>
            </w:tcBorders>
            <w:shd w:val="clear" w:color="auto" w:fill="auto"/>
          </w:tcPr>
          <w:p w14:paraId="09218508" w14:textId="77777777" w:rsidR="00192913" w:rsidRPr="00FB3B5D" w:rsidRDefault="00192913" w:rsidP="005211EF">
            <w:pPr>
              <w:tabs>
                <w:tab w:val="left" w:pos="1440"/>
              </w:tabs>
              <w:ind w:left="284"/>
              <w:jc w:val="both"/>
              <w:rPr>
                <w:rFonts w:ascii="Times New Roman" w:hAnsi="Times New Roman" w:cs="Times New Roman"/>
                <w:color w:val="000000"/>
                <w:szCs w:val="24"/>
              </w:rPr>
            </w:pPr>
            <w:r w:rsidRPr="00FB3B5D">
              <w:rPr>
                <w:rFonts w:ascii="Times New Roman" w:hAnsi="Times New Roman" w:cs="Times New Roman"/>
                <w:color w:val="000000"/>
                <w:szCs w:val="24"/>
              </w:rPr>
              <w:t>Passivo Circulante</w:t>
            </w:r>
          </w:p>
          <w:p w14:paraId="65F93D13" w14:textId="77777777" w:rsidR="00192913" w:rsidRPr="00FB3B5D" w:rsidRDefault="00192913" w:rsidP="005211EF">
            <w:pPr>
              <w:tabs>
                <w:tab w:val="left" w:pos="1440"/>
              </w:tabs>
              <w:ind w:left="284"/>
              <w:jc w:val="both"/>
              <w:rPr>
                <w:rFonts w:ascii="Times New Roman" w:hAnsi="Times New Roman" w:cs="Times New Roman"/>
                <w:color w:val="000000"/>
                <w:szCs w:val="24"/>
              </w:rPr>
            </w:pPr>
          </w:p>
        </w:tc>
      </w:tr>
    </w:tbl>
    <w:p w14:paraId="5D69D282" w14:textId="77777777" w:rsidR="00192913" w:rsidRPr="00FB3B5D" w:rsidRDefault="00192913" w:rsidP="00192913">
      <w:pPr>
        <w:tabs>
          <w:tab w:val="left" w:pos="993"/>
          <w:tab w:val="left" w:pos="1843"/>
        </w:tabs>
        <w:spacing w:after="0"/>
        <w:jc w:val="both"/>
        <w:rPr>
          <w:rFonts w:ascii="Times New Roman" w:hAnsi="Times New Roman" w:cs="Times New Roman"/>
          <w:szCs w:val="24"/>
        </w:rPr>
      </w:pPr>
      <w:r w:rsidRPr="00FB3B5D">
        <w:rPr>
          <w:rFonts w:ascii="Times New Roman" w:hAnsi="Times New Roman" w:cs="Times New Roman"/>
          <w:szCs w:val="24"/>
        </w:rPr>
        <w:t xml:space="preserve">d) As empresas que apresentarem </w:t>
      </w:r>
      <w:r w:rsidRPr="00FB3B5D">
        <w:rPr>
          <w:rFonts w:ascii="Times New Roman" w:hAnsi="Times New Roman" w:cs="Times New Roman"/>
          <w:color w:val="000000"/>
          <w:szCs w:val="24"/>
        </w:rPr>
        <w:t>resultado inferior ou igual a 1 (um) em qualquer dos índices de</w:t>
      </w:r>
      <w:r w:rsidRPr="00FB3B5D">
        <w:rPr>
          <w:rFonts w:ascii="Times New Roman" w:hAnsi="Times New Roman" w:cs="Times New Roman"/>
          <w:szCs w:val="24"/>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FB3B5D">
        <w:rPr>
          <w:rFonts w:ascii="Times New Roman" w:hAnsi="Times New Roman" w:cs="Times New Roman"/>
          <w:b/>
          <w:szCs w:val="24"/>
        </w:rPr>
        <w:t xml:space="preserve"> </w:t>
      </w:r>
      <w:r w:rsidRPr="00FB3B5D">
        <w:rPr>
          <w:rFonts w:ascii="Times New Roman" w:hAnsi="Times New Roman" w:cs="Times New Roman"/>
          <w:szCs w:val="24"/>
        </w:rPr>
        <w:t xml:space="preserve">do valor estimado da contratação ou do item pertinente. </w:t>
      </w:r>
    </w:p>
    <w:p w14:paraId="3FBDAFED" w14:textId="77777777" w:rsidR="00192913" w:rsidRPr="00FB3B5D" w:rsidRDefault="00192913" w:rsidP="00192913">
      <w:pPr>
        <w:tabs>
          <w:tab w:val="left" w:pos="567"/>
          <w:tab w:val="left" w:pos="851"/>
        </w:tabs>
        <w:autoSpaceDE w:val="0"/>
        <w:autoSpaceDN w:val="0"/>
        <w:adjustRightInd w:val="0"/>
        <w:spacing w:after="0"/>
        <w:jc w:val="both"/>
        <w:rPr>
          <w:rFonts w:ascii="Times New Roman" w:hAnsi="Times New Roman" w:cs="Times New Roman"/>
          <w:szCs w:val="24"/>
        </w:rPr>
      </w:pPr>
    </w:p>
    <w:p w14:paraId="6B12E3BF" w14:textId="77777777" w:rsidR="00192913" w:rsidRDefault="00192913" w:rsidP="00192913">
      <w:pPr>
        <w:tabs>
          <w:tab w:val="left" w:pos="567"/>
          <w:tab w:val="left" w:pos="851"/>
        </w:tabs>
        <w:autoSpaceDE w:val="0"/>
        <w:autoSpaceDN w:val="0"/>
        <w:adjustRightInd w:val="0"/>
        <w:spacing w:after="0"/>
        <w:jc w:val="both"/>
        <w:rPr>
          <w:rFonts w:ascii="Times New Roman" w:hAnsi="Times New Roman" w:cs="Times New Roman"/>
          <w:b/>
          <w:bCs/>
          <w:szCs w:val="24"/>
        </w:rPr>
      </w:pPr>
      <w:r w:rsidRPr="00FB3B5D">
        <w:rPr>
          <w:rFonts w:ascii="Times New Roman" w:hAnsi="Times New Roman" w:cs="Times New Roman"/>
          <w:szCs w:val="24"/>
        </w:rPr>
        <w:t xml:space="preserve">8.6.1 </w:t>
      </w:r>
      <w:r w:rsidRPr="00FB3B5D">
        <w:rPr>
          <w:rFonts w:ascii="Times New Roman" w:hAnsi="Times New Roman" w:cs="Times New Roman"/>
          <w:b/>
          <w:bCs/>
          <w:szCs w:val="24"/>
        </w:rPr>
        <w:t xml:space="preserve">Quando se tratar de contratação com fornecimento de bens para entrega imediata ou com valor inferior a ¼ do limite da dispensa de licitação para compras em geral, considerando também a natureza do objeto, </w:t>
      </w:r>
      <w:r w:rsidRPr="00FB3B5D">
        <w:rPr>
          <w:rFonts w:ascii="Times New Roman" w:hAnsi="Times New Roman" w:cs="Times New Roman"/>
          <w:b/>
          <w:bCs/>
          <w:szCs w:val="24"/>
          <w:u w:val="single"/>
        </w:rPr>
        <w:t>dispensa-se</w:t>
      </w:r>
      <w:r w:rsidRPr="00FB3B5D">
        <w:rPr>
          <w:rFonts w:ascii="Times New Roman" w:hAnsi="Times New Roman" w:cs="Times New Roman"/>
          <w:b/>
          <w:bCs/>
          <w:szCs w:val="24"/>
        </w:rPr>
        <w:t xml:space="preserve"> a exigência dos </w:t>
      </w:r>
      <w:r w:rsidRPr="00FB3B5D">
        <w:rPr>
          <w:rFonts w:ascii="Times New Roman" w:hAnsi="Times New Roman" w:cs="Times New Roman"/>
          <w:b/>
          <w:bCs/>
          <w:szCs w:val="24"/>
        </w:rPr>
        <w:lastRenderedPageBreak/>
        <w:t>documentos relativos à qualificação econômico-financeira, com fulcro no art. 70, III, da Lei n. 14.133/2021.</w:t>
      </w:r>
    </w:p>
    <w:p w14:paraId="4EB80F9F" w14:textId="2A4F8F9E" w:rsidR="00192913" w:rsidRDefault="00192913" w:rsidP="00192913">
      <w:pPr>
        <w:tabs>
          <w:tab w:val="left" w:pos="567"/>
          <w:tab w:val="left" w:pos="851"/>
        </w:tabs>
        <w:autoSpaceDE w:val="0"/>
        <w:autoSpaceDN w:val="0"/>
        <w:adjustRightInd w:val="0"/>
        <w:spacing w:after="0"/>
        <w:jc w:val="both"/>
        <w:rPr>
          <w:rFonts w:ascii="Times New Roman" w:hAnsi="Times New Roman" w:cs="Times New Roman"/>
          <w:color w:val="000000"/>
          <w:szCs w:val="24"/>
        </w:rPr>
      </w:pPr>
      <w:r w:rsidRPr="003914BF">
        <w:rPr>
          <w:rFonts w:ascii="Times New Roman" w:hAnsi="Times New Roman" w:cs="Times New Roman"/>
          <w:szCs w:val="24"/>
        </w:rPr>
        <w:t xml:space="preserve">8.6.2 Caso o fornecedor seja MEI, apresentar declaração anual de faturamento </w:t>
      </w:r>
      <w:r w:rsidRPr="003914BF">
        <w:rPr>
          <w:rFonts w:ascii="Times New Roman" w:hAnsi="Times New Roman" w:cs="Times New Roman"/>
          <w:b/>
          <w:bCs/>
          <w:color w:val="000000"/>
          <w:szCs w:val="24"/>
          <w:u w:val="single"/>
        </w:rPr>
        <w:t xml:space="preserve">dos dois (02) últimos exercícios </w:t>
      </w:r>
      <w:r w:rsidR="003914BF" w:rsidRPr="003914BF">
        <w:rPr>
          <w:rFonts w:ascii="Times New Roman" w:hAnsi="Times New Roman" w:cs="Times New Roman"/>
          <w:b/>
          <w:bCs/>
          <w:color w:val="000000"/>
          <w:szCs w:val="24"/>
          <w:u w:val="single"/>
        </w:rPr>
        <w:t xml:space="preserve">sociais, </w:t>
      </w:r>
      <w:r w:rsidR="003914BF" w:rsidRPr="003914BF">
        <w:rPr>
          <w:rFonts w:ascii="Times New Roman" w:hAnsi="Times New Roman" w:cs="Times New Roman"/>
          <w:color w:val="000000"/>
          <w:szCs w:val="24"/>
        </w:rPr>
        <w:t>índices</w:t>
      </w:r>
      <w:r w:rsidRPr="003914BF">
        <w:rPr>
          <w:rFonts w:ascii="Times New Roman" w:hAnsi="Times New Roman" w:cs="Times New Roman"/>
          <w:color w:val="000000"/>
          <w:szCs w:val="24"/>
        </w:rPr>
        <w:t xml:space="preserve"> de Liquidez Geral (LG), Solvência Geral (SG) e Liquidez Corrente (LC) referente as declarações anuais de faturamento.</w:t>
      </w:r>
    </w:p>
    <w:p w14:paraId="0EE8DE1E" w14:textId="77777777" w:rsidR="00192913" w:rsidRPr="000269FD" w:rsidRDefault="00192913" w:rsidP="00192913">
      <w:pPr>
        <w:tabs>
          <w:tab w:val="left" w:pos="567"/>
          <w:tab w:val="left" w:pos="851"/>
        </w:tabs>
        <w:autoSpaceDE w:val="0"/>
        <w:autoSpaceDN w:val="0"/>
        <w:adjustRightInd w:val="0"/>
        <w:spacing w:after="0"/>
        <w:jc w:val="both"/>
        <w:rPr>
          <w:rFonts w:ascii="Times New Roman" w:hAnsi="Times New Roman" w:cs="Times New Roman"/>
          <w:szCs w:val="24"/>
        </w:rPr>
      </w:pPr>
    </w:p>
    <w:p w14:paraId="6E20C4FC" w14:textId="19A39EA0" w:rsidR="002B2C6E" w:rsidRPr="00192913" w:rsidRDefault="002B2C6E" w:rsidP="00192913">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19291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2B5B65CC"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w:t>
      </w:r>
      <w:r w:rsidR="00E44F28">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6C5D074B"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E44F28">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ECAE05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192913">
        <w:rPr>
          <w:rFonts w:ascii="Times New Roman" w:hAnsi="Times New Roman"/>
          <w:szCs w:val="24"/>
        </w:rPr>
        <w:t>9</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5F1FDD9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192913">
        <w:rPr>
          <w:rFonts w:ascii="Times New Roman" w:hAnsi="Times New Roman"/>
          <w:szCs w:val="24"/>
        </w:rPr>
        <w:t>10</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7B8A11B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192913">
        <w:rPr>
          <w:rFonts w:ascii="Times New Roman" w:hAnsi="Times New Roman"/>
          <w:color w:val="000000"/>
          <w:szCs w:val="24"/>
        </w:rPr>
        <w:t>1</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2654223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192913">
        <w:rPr>
          <w:rFonts w:ascii="Times New Roman" w:hAnsi="Times New Roman"/>
          <w:szCs w:val="24"/>
        </w:rPr>
        <w:t>2</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2229C7D9"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192913">
        <w:rPr>
          <w:rFonts w:ascii="Times New Roman" w:hAnsi="Times New Roman"/>
          <w:color w:val="000000"/>
          <w:szCs w:val="24"/>
        </w:rPr>
        <w:t>3</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57F8180E"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192913">
        <w:rPr>
          <w:rFonts w:ascii="Times New Roman" w:hAnsi="Times New Roman"/>
          <w:color w:val="000000"/>
          <w:szCs w:val="24"/>
        </w:rPr>
        <w:t>4</w:t>
      </w:r>
      <w:r w:rsidRPr="00C64F83">
        <w:rPr>
          <w:rFonts w:ascii="Times New Roman" w:hAnsi="Times New Roman"/>
          <w:color w:val="000000"/>
          <w:szCs w:val="24"/>
        </w:rPr>
        <w:t xml:space="preserve">.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w:t>
      </w:r>
      <w:r w:rsidRPr="00C64F83">
        <w:rPr>
          <w:rFonts w:ascii="Times New Roman" w:hAnsi="Times New Roman"/>
          <w:color w:val="000000"/>
          <w:szCs w:val="24"/>
        </w:rPr>
        <w:lastRenderedPageBreak/>
        <w:t>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4CF5C1C9"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192913">
        <w:rPr>
          <w:rFonts w:ascii="Times New Roman" w:hAnsi="Times New Roman"/>
          <w:color w:val="000000"/>
          <w:szCs w:val="24"/>
        </w:rPr>
        <w:t>5</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3478FCB3"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192913">
        <w:rPr>
          <w:rFonts w:ascii="Times New Roman" w:hAnsi="Times New Roman"/>
          <w:szCs w:val="24"/>
        </w:rPr>
        <w:t>6</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6551AC82"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192913">
        <w:rPr>
          <w:rFonts w:ascii="Times New Roman" w:hAnsi="Times New Roman"/>
          <w:szCs w:val="24"/>
        </w:rPr>
        <w:t>7</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72512AC6"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192913">
        <w:rPr>
          <w:rFonts w:ascii="Times New Roman" w:hAnsi="Times New Roman"/>
          <w:color w:val="000000"/>
          <w:szCs w:val="24"/>
        </w:rPr>
        <w:t>8</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lastRenderedPageBreak/>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w:t>
      </w:r>
      <w:r w:rsidRPr="00C64F83">
        <w:rPr>
          <w:rFonts w:ascii="Times New Roman" w:hAnsi="Times New Roman"/>
          <w:szCs w:val="24"/>
        </w:rPr>
        <w:lastRenderedPageBreak/>
        <w:t>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lastRenderedPageBreak/>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lastRenderedPageBreak/>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3C4125B0" w:rsidR="00543536" w:rsidRPr="00C64F83" w:rsidRDefault="007878BC" w:rsidP="00543536">
            <w:pPr>
              <w:tabs>
                <w:tab w:val="left" w:pos="900"/>
              </w:tabs>
              <w:spacing w:after="0"/>
              <w:jc w:val="both"/>
              <w:rPr>
                <w:rFonts w:ascii="Times New Roman" w:hAnsi="Times New Roman" w:cs="Times New Roman"/>
                <w:iCs/>
                <w:szCs w:val="24"/>
              </w:rPr>
            </w:pPr>
            <w:r w:rsidRPr="007878BC">
              <w:rPr>
                <w:rFonts w:ascii="Times New Roman" w:hAnsi="Times New Roman" w:cs="Times New Roman"/>
                <w:szCs w:val="24"/>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24D44C52" w:rsidR="00543536" w:rsidRPr="00C64F83" w:rsidRDefault="007878BC" w:rsidP="00543536">
            <w:pPr>
              <w:tabs>
                <w:tab w:val="left" w:pos="900"/>
              </w:tabs>
              <w:spacing w:after="0"/>
              <w:jc w:val="both"/>
              <w:rPr>
                <w:rFonts w:ascii="Times New Roman" w:hAnsi="Times New Roman" w:cs="Times New Roman"/>
                <w:iCs/>
                <w:szCs w:val="24"/>
              </w:rPr>
            </w:pPr>
            <w:r w:rsidRPr="007878BC">
              <w:rPr>
                <w:rFonts w:ascii="Times New Roman" w:hAnsi="Times New Roman" w:cs="Times New Roman"/>
                <w:szCs w:val="24"/>
              </w:rPr>
              <w:t>Serviço de Coleta de Resíduos Sólidos -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283664A"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01FC5AD2"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4" w:name="_tyjcwt"/>
      <w:bookmarkEnd w:id="4"/>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w:t>
      </w:r>
      <w:r w:rsidRPr="00C64F83">
        <w:rPr>
          <w:rFonts w:ascii="Times New Roman" w:eastAsia="Century Gothic" w:hAnsi="Times New Roman" w:cs="Times New Roman"/>
          <w:szCs w:val="24"/>
        </w:rPr>
        <w:lastRenderedPageBreak/>
        <w:t>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6E57F76C"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3914BF">
        <w:rPr>
          <w:lang w:val="pt-BR"/>
        </w:rPr>
        <w:t>12</w:t>
      </w:r>
      <w:r w:rsidRPr="003E59A3">
        <w:t xml:space="preserve"> de </w:t>
      </w:r>
      <w:r w:rsidRPr="003E59A3">
        <w:rPr>
          <w:lang w:val="pt-BR"/>
        </w:rPr>
        <w:t xml:space="preserve"> </w:t>
      </w:r>
      <w:r w:rsidR="008A5A58">
        <w:rPr>
          <w:lang w:val="pt-BR"/>
        </w:rPr>
        <w:t>novembro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022F82C8" w14:textId="44407887" w:rsidR="008B4983" w:rsidRDefault="000C183B" w:rsidP="00C7083C">
      <w:pPr>
        <w:pStyle w:val="SemEspaamento"/>
        <w:spacing w:line="276" w:lineRule="auto"/>
        <w:jc w:val="center"/>
        <w:rPr>
          <w:sz w:val="24"/>
          <w:szCs w:val="24"/>
        </w:rPr>
      </w:pPr>
      <w:r w:rsidRPr="00C64F83">
        <w:rPr>
          <w:sz w:val="24"/>
          <w:szCs w:val="24"/>
        </w:rPr>
        <w:t>Presidente da Autarqui</w:t>
      </w:r>
      <w:r w:rsidR="00CD30D4">
        <w:rPr>
          <w:sz w:val="24"/>
          <w:szCs w:val="24"/>
        </w:rPr>
        <w:t>a</w:t>
      </w:r>
    </w:p>
    <w:p w14:paraId="3704D584" w14:textId="77777777" w:rsidR="00376F8C" w:rsidRDefault="00376F8C" w:rsidP="00C7083C">
      <w:pPr>
        <w:pStyle w:val="SemEspaamento"/>
        <w:spacing w:line="276" w:lineRule="auto"/>
        <w:jc w:val="center"/>
        <w:rPr>
          <w:sz w:val="24"/>
          <w:szCs w:val="24"/>
        </w:rPr>
      </w:pPr>
    </w:p>
    <w:p w14:paraId="7D8A90D2" w14:textId="77777777" w:rsidR="00376F8C" w:rsidRDefault="00376F8C" w:rsidP="00C7083C">
      <w:pPr>
        <w:pStyle w:val="SemEspaamento"/>
        <w:spacing w:line="276" w:lineRule="auto"/>
        <w:jc w:val="center"/>
        <w:rPr>
          <w:sz w:val="24"/>
          <w:szCs w:val="24"/>
        </w:rPr>
      </w:pPr>
    </w:p>
    <w:p w14:paraId="5F60DBE8" w14:textId="77777777" w:rsidR="00376F8C" w:rsidRDefault="00376F8C" w:rsidP="00C7083C">
      <w:pPr>
        <w:pStyle w:val="SemEspaamento"/>
        <w:spacing w:line="276" w:lineRule="auto"/>
        <w:jc w:val="center"/>
        <w:rPr>
          <w:sz w:val="24"/>
          <w:szCs w:val="24"/>
        </w:rPr>
      </w:pPr>
    </w:p>
    <w:p w14:paraId="5644F32A" w14:textId="77777777" w:rsidR="00376F8C" w:rsidRDefault="00376F8C" w:rsidP="00C7083C">
      <w:pPr>
        <w:pStyle w:val="SemEspaamento"/>
        <w:spacing w:line="276" w:lineRule="auto"/>
        <w:jc w:val="center"/>
        <w:rPr>
          <w:sz w:val="24"/>
          <w:szCs w:val="24"/>
        </w:rPr>
      </w:pPr>
    </w:p>
    <w:p w14:paraId="3CEC8023" w14:textId="77777777" w:rsidR="00376F8C" w:rsidRDefault="00376F8C" w:rsidP="00C7083C">
      <w:pPr>
        <w:pStyle w:val="SemEspaamento"/>
        <w:spacing w:line="276" w:lineRule="auto"/>
        <w:jc w:val="center"/>
        <w:rPr>
          <w:sz w:val="24"/>
          <w:szCs w:val="24"/>
        </w:rPr>
      </w:pPr>
    </w:p>
    <w:p w14:paraId="100AF60C" w14:textId="77777777" w:rsidR="00376F8C" w:rsidRDefault="00376F8C" w:rsidP="00C7083C">
      <w:pPr>
        <w:pStyle w:val="SemEspaamento"/>
        <w:spacing w:line="276" w:lineRule="auto"/>
        <w:jc w:val="center"/>
        <w:rPr>
          <w:sz w:val="24"/>
          <w:szCs w:val="24"/>
        </w:rPr>
      </w:pPr>
    </w:p>
    <w:p w14:paraId="504D8EDF" w14:textId="77777777" w:rsidR="00376F8C" w:rsidRDefault="00376F8C" w:rsidP="00C7083C">
      <w:pPr>
        <w:pStyle w:val="SemEspaamento"/>
        <w:spacing w:line="276" w:lineRule="auto"/>
        <w:jc w:val="center"/>
        <w:rPr>
          <w:sz w:val="24"/>
          <w:szCs w:val="24"/>
        </w:rPr>
      </w:pPr>
    </w:p>
    <w:p w14:paraId="5BEF11C2" w14:textId="77777777" w:rsidR="00376F8C" w:rsidRDefault="00376F8C" w:rsidP="007878BC">
      <w:pPr>
        <w:pStyle w:val="SemEspaamento"/>
        <w:spacing w:line="276" w:lineRule="auto"/>
        <w:rPr>
          <w:sz w:val="24"/>
          <w:szCs w:val="24"/>
        </w:rPr>
      </w:pPr>
    </w:p>
    <w:p w14:paraId="062DEBA5" w14:textId="77777777" w:rsidR="008E03AC" w:rsidRDefault="008E03AC" w:rsidP="007878BC">
      <w:pPr>
        <w:pStyle w:val="SemEspaamento"/>
        <w:spacing w:line="276" w:lineRule="auto"/>
        <w:rPr>
          <w:sz w:val="24"/>
          <w:szCs w:val="24"/>
        </w:rPr>
      </w:pPr>
    </w:p>
    <w:p w14:paraId="1B2539E8" w14:textId="77777777" w:rsidR="008E03AC" w:rsidRDefault="008E03AC" w:rsidP="007878BC">
      <w:pPr>
        <w:pStyle w:val="SemEspaamento"/>
        <w:spacing w:line="276" w:lineRule="auto"/>
        <w:rPr>
          <w:sz w:val="24"/>
          <w:szCs w:val="24"/>
        </w:rPr>
      </w:pPr>
    </w:p>
    <w:p w14:paraId="5DDEAC6B" w14:textId="77777777" w:rsidR="008E03AC" w:rsidRDefault="008E03AC" w:rsidP="007878BC">
      <w:pPr>
        <w:pStyle w:val="SemEspaamento"/>
        <w:spacing w:line="276" w:lineRule="auto"/>
        <w:rPr>
          <w:sz w:val="24"/>
          <w:szCs w:val="24"/>
        </w:rPr>
      </w:pPr>
    </w:p>
    <w:p w14:paraId="2B25BC3D" w14:textId="77777777" w:rsidR="008E03AC" w:rsidRDefault="008E03AC" w:rsidP="007878BC">
      <w:pPr>
        <w:pStyle w:val="SemEspaamento"/>
        <w:spacing w:line="276" w:lineRule="auto"/>
        <w:rPr>
          <w:sz w:val="24"/>
          <w:szCs w:val="24"/>
        </w:rPr>
      </w:pPr>
    </w:p>
    <w:p w14:paraId="34700797" w14:textId="77777777" w:rsidR="008E03AC" w:rsidRDefault="008E03AC" w:rsidP="007878BC">
      <w:pPr>
        <w:pStyle w:val="SemEspaamento"/>
        <w:spacing w:line="276" w:lineRule="auto"/>
        <w:rPr>
          <w:sz w:val="24"/>
          <w:szCs w:val="24"/>
        </w:rPr>
      </w:pPr>
    </w:p>
    <w:p w14:paraId="52956E60" w14:textId="77777777" w:rsidR="008E03AC" w:rsidRDefault="008E03AC" w:rsidP="007878BC">
      <w:pPr>
        <w:pStyle w:val="SemEspaamento"/>
        <w:spacing w:line="276" w:lineRule="auto"/>
        <w:rPr>
          <w:sz w:val="24"/>
          <w:szCs w:val="24"/>
        </w:rPr>
      </w:pPr>
    </w:p>
    <w:p w14:paraId="392B376A" w14:textId="77777777" w:rsidR="008E03AC" w:rsidRDefault="008E03AC" w:rsidP="007878BC">
      <w:pPr>
        <w:pStyle w:val="SemEspaamento"/>
        <w:spacing w:line="276" w:lineRule="auto"/>
        <w:rPr>
          <w:sz w:val="24"/>
          <w:szCs w:val="24"/>
        </w:rPr>
      </w:pPr>
    </w:p>
    <w:p w14:paraId="0A0D3940" w14:textId="77777777" w:rsidR="008E03AC" w:rsidRDefault="008E03AC" w:rsidP="007878BC">
      <w:pPr>
        <w:pStyle w:val="SemEspaamento"/>
        <w:spacing w:line="276" w:lineRule="auto"/>
        <w:rPr>
          <w:sz w:val="24"/>
          <w:szCs w:val="24"/>
        </w:rPr>
      </w:pPr>
    </w:p>
    <w:p w14:paraId="72607576" w14:textId="77777777" w:rsidR="008E03AC" w:rsidRDefault="008E03AC" w:rsidP="007878BC">
      <w:pPr>
        <w:pStyle w:val="SemEspaamento"/>
        <w:spacing w:line="276" w:lineRule="auto"/>
        <w:rPr>
          <w:sz w:val="24"/>
          <w:szCs w:val="24"/>
        </w:rPr>
      </w:pPr>
    </w:p>
    <w:p w14:paraId="4EF91A91" w14:textId="77777777" w:rsidR="008E03AC" w:rsidRDefault="008E03AC" w:rsidP="007878BC">
      <w:pPr>
        <w:pStyle w:val="SemEspaamento"/>
        <w:spacing w:line="276" w:lineRule="auto"/>
        <w:rPr>
          <w:sz w:val="24"/>
          <w:szCs w:val="24"/>
        </w:rPr>
      </w:pPr>
    </w:p>
    <w:p w14:paraId="6841C9B1" w14:textId="77777777" w:rsidR="008E03AC" w:rsidRDefault="008E03AC" w:rsidP="007878BC">
      <w:pPr>
        <w:pStyle w:val="SemEspaamento"/>
        <w:spacing w:line="276" w:lineRule="auto"/>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lastRenderedPageBreak/>
        <w:t>ANEXO I – PROPOSTA DE PREÇOS (MODELO)</w:t>
      </w:r>
    </w:p>
    <w:p w14:paraId="738A5963" w14:textId="5FA916D9"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7878BC">
        <w:rPr>
          <w:rFonts w:ascii="Times New Roman" w:hAnsi="Times New Roman" w:cs="Times New Roman"/>
          <w:b/>
          <w:szCs w:val="24"/>
        </w:rPr>
        <w:t>0</w:t>
      </w:r>
      <w:r w:rsidR="007878BC">
        <w:rPr>
          <w:rFonts w:ascii="Times New Roman" w:hAnsi="Times New Roman" w:cs="Times New Roman"/>
          <w:b/>
          <w:szCs w:val="24"/>
        </w:rPr>
        <w:t>40</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2459DEDE"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7878BC">
        <w:rPr>
          <w:rFonts w:ascii="Times New Roman" w:hAnsi="Times New Roman" w:cs="Times New Roman"/>
          <w:b/>
          <w:szCs w:val="24"/>
        </w:rPr>
        <w:t xml:space="preserve">Nº </w:t>
      </w:r>
      <w:r w:rsidR="007B1391" w:rsidRPr="007878BC">
        <w:rPr>
          <w:rFonts w:ascii="Times New Roman" w:hAnsi="Times New Roman" w:cs="Times New Roman"/>
          <w:b/>
          <w:szCs w:val="24"/>
        </w:rPr>
        <w:t>3</w:t>
      </w:r>
      <w:r w:rsidR="007878BC">
        <w:rPr>
          <w:rFonts w:ascii="Times New Roman" w:hAnsi="Times New Roman" w:cs="Times New Roman"/>
          <w:b/>
          <w:szCs w:val="24"/>
        </w:rPr>
        <w:t>8866</w:t>
      </w:r>
      <w:r w:rsidRPr="00C64F83">
        <w:rPr>
          <w:rFonts w:ascii="Times New Roman" w:hAnsi="Times New Roman" w:cs="Times New Roman"/>
          <w:b/>
          <w:szCs w:val="24"/>
        </w:rPr>
        <w:t>/2024</w:t>
      </w:r>
    </w:p>
    <w:p w14:paraId="58F55A9B" w14:textId="2671EC32"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09:0</w:t>
      </w:r>
      <w:r w:rsidR="007A13B2">
        <w:rPr>
          <w:rFonts w:ascii="Times New Roman" w:hAnsi="Times New Roman" w:cs="Times New Roman"/>
          <w:b/>
          <w:szCs w:val="24"/>
        </w:rPr>
        <w:t>1</w:t>
      </w:r>
      <w:r w:rsidR="007B1391">
        <w:rPr>
          <w:rFonts w:ascii="Times New Roman" w:hAnsi="Times New Roman" w:cs="Times New Roman"/>
          <w:b/>
          <w:szCs w:val="24"/>
        </w:rPr>
        <w:t xml:space="preserve">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962"/>
        <w:gridCol w:w="850"/>
        <w:gridCol w:w="851"/>
        <w:gridCol w:w="1559"/>
        <w:gridCol w:w="1134"/>
      </w:tblGrid>
      <w:tr w:rsidR="003914BF" w:rsidRPr="00C64F83" w14:paraId="05F6BC43" w14:textId="77777777" w:rsidTr="003914BF">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3914BF" w:rsidRPr="00C64F83" w:rsidRDefault="003914BF" w:rsidP="0074794D">
            <w:pPr>
              <w:jc w:val="center"/>
              <w:rPr>
                <w:rFonts w:ascii="Times New Roman" w:hAnsi="Times New Roman" w:cs="Times New Roman"/>
                <w:b/>
                <w:szCs w:val="24"/>
              </w:rPr>
            </w:pPr>
            <w:bookmarkStart w:id="5" w:name="_Hlk169177857"/>
            <w:r w:rsidRPr="00C64F83">
              <w:rPr>
                <w:rFonts w:ascii="Times New Roman" w:hAnsi="Times New Roman" w:cs="Times New Roman"/>
                <w:b/>
                <w:szCs w:val="24"/>
              </w:rPr>
              <w:t>ITEM</w:t>
            </w:r>
          </w:p>
        </w:tc>
        <w:tc>
          <w:tcPr>
            <w:tcW w:w="4962"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3914BF" w:rsidRPr="00C64F83" w:rsidRDefault="003914BF"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64371A4A" w14:textId="74DDACE8" w:rsidR="003914BF" w:rsidRPr="00C64F83" w:rsidRDefault="003914BF" w:rsidP="0074794D">
            <w:pPr>
              <w:jc w:val="center"/>
              <w:rPr>
                <w:rFonts w:ascii="Times New Roman" w:hAnsi="Times New Roman" w:cs="Times New Roman"/>
                <w:b/>
                <w:szCs w:val="24"/>
              </w:rPr>
            </w:pPr>
            <w:r w:rsidRPr="00C64F83">
              <w:rPr>
                <w:rFonts w:ascii="Times New Roman" w:hAnsi="Times New Roman" w:cs="Times New Roman"/>
                <w:b/>
                <w:szCs w:val="24"/>
              </w:rPr>
              <w:t>QTD</w:t>
            </w:r>
          </w:p>
        </w:tc>
        <w:tc>
          <w:tcPr>
            <w:tcW w:w="851"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3914BF" w:rsidRPr="00C64F83" w:rsidRDefault="003914BF"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559" w:type="dxa"/>
            <w:tcBorders>
              <w:top w:val="single" w:sz="4" w:space="0" w:color="000000"/>
              <w:left w:val="nil"/>
              <w:bottom w:val="single" w:sz="4" w:space="0" w:color="000000"/>
              <w:right w:val="single" w:sz="4" w:space="0" w:color="auto"/>
            </w:tcBorders>
            <w:shd w:val="clear" w:color="auto" w:fill="D9D9D9"/>
          </w:tcPr>
          <w:p w14:paraId="54532054" w14:textId="77777777" w:rsidR="003914BF" w:rsidRDefault="003914BF" w:rsidP="0074794D">
            <w:pPr>
              <w:jc w:val="center"/>
              <w:rPr>
                <w:rFonts w:ascii="Times New Roman" w:hAnsi="Times New Roman" w:cs="Times New Roman"/>
                <w:b/>
                <w:szCs w:val="24"/>
              </w:rPr>
            </w:pPr>
          </w:p>
          <w:p w14:paraId="3F552278" w14:textId="56FC3499" w:rsidR="003914BF" w:rsidRDefault="003914BF" w:rsidP="0074794D">
            <w:pPr>
              <w:jc w:val="center"/>
              <w:rPr>
                <w:rFonts w:ascii="Times New Roman" w:hAnsi="Times New Roman" w:cs="Times New Roman"/>
                <w:b/>
                <w:szCs w:val="24"/>
              </w:rPr>
            </w:pPr>
            <w:r>
              <w:rPr>
                <w:rFonts w:ascii="Times New Roman" w:hAnsi="Times New Roman" w:cs="Times New Roman"/>
                <w:b/>
                <w:szCs w:val="24"/>
              </w:rPr>
              <w:t>VALOR UNITÁRIO</w:t>
            </w:r>
          </w:p>
        </w:tc>
        <w:tc>
          <w:tcPr>
            <w:tcW w:w="1134" w:type="dxa"/>
            <w:tcBorders>
              <w:top w:val="single" w:sz="4" w:space="0" w:color="000000"/>
              <w:left w:val="single" w:sz="4" w:space="0" w:color="auto"/>
              <w:bottom w:val="single" w:sz="4" w:space="0" w:color="000000"/>
              <w:right w:val="single" w:sz="4" w:space="0" w:color="auto"/>
            </w:tcBorders>
            <w:shd w:val="clear" w:color="auto" w:fill="D9D9D9"/>
          </w:tcPr>
          <w:p w14:paraId="1E51AB9E" w14:textId="513D7F9A" w:rsidR="003914BF" w:rsidRDefault="003914BF" w:rsidP="0074794D">
            <w:pPr>
              <w:jc w:val="center"/>
              <w:rPr>
                <w:rFonts w:ascii="Times New Roman" w:hAnsi="Times New Roman" w:cs="Times New Roman"/>
                <w:b/>
                <w:szCs w:val="24"/>
              </w:rPr>
            </w:pPr>
          </w:p>
          <w:p w14:paraId="30C0A2BF" w14:textId="4F81655B" w:rsidR="003914BF" w:rsidRPr="00C64F83" w:rsidRDefault="003914BF" w:rsidP="0074794D">
            <w:pPr>
              <w:jc w:val="center"/>
              <w:rPr>
                <w:rFonts w:ascii="Times New Roman" w:hAnsi="Times New Roman" w:cs="Times New Roman"/>
                <w:b/>
                <w:szCs w:val="24"/>
              </w:rPr>
            </w:pPr>
            <w:r>
              <w:rPr>
                <w:rFonts w:ascii="Times New Roman" w:hAnsi="Times New Roman" w:cs="Times New Roman"/>
                <w:b/>
                <w:szCs w:val="24"/>
              </w:rPr>
              <w:t>VALOR TOTAL</w:t>
            </w:r>
          </w:p>
        </w:tc>
      </w:tr>
      <w:tr w:rsidR="003914BF" w:rsidRPr="00C64F83" w14:paraId="734BBF2C" w14:textId="77777777" w:rsidTr="003914BF">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3914BF" w:rsidRPr="00C64F83" w:rsidRDefault="003914BF"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4962" w:type="dxa"/>
            <w:tcBorders>
              <w:top w:val="single" w:sz="4" w:space="0" w:color="000000"/>
              <w:left w:val="nil"/>
              <w:bottom w:val="single" w:sz="4" w:space="0" w:color="000000"/>
              <w:right w:val="single" w:sz="4" w:space="0" w:color="000000"/>
            </w:tcBorders>
            <w:shd w:val="clear" w:color="auto" w:fill="auto"/>
            <w:vAlign w:val="center"/>
          </w:tcPr>
          <w:p w14:paraId="661B6DCF" w14:textId="53A55663" w:rsidR="003914BF" w:rsidRPr="00376F8C" w:rsidRDefault="003914BF" w:rsidP="005C6DCE">
            <w:pPr>
              <w:rPr>
                <w:rFonts w:ascii="Times New Roman" w:hAnsi="Times New Roman" w:cs="Times New Roman"/>
                <w:szCs w:val="24"/>
              </w:rPr>
            </w:pPr>
            <w:r w:rsidRPr="007878BC">
              <w:rPr>
                <w:rFonts w:ascii="Times New Roman" w:hAnsi="Times New Roman" w:cs="Times New Roman"/>
                <w:szCs w:val="24"/>
              </w:rPr>
              <w:t>PRESTAÇÃO DE SERVIÇOS DE TRANSPORTE E DISTRIBUIÇÃO DE CONTAINERS EM VIAS PÚBLICAS DE SÃO GABRIEL DO OESTE, MS COM CARGA MINIMA DE 10 CONTAINERS, CONFORME A NECESSIDADE DA AUTARQUIA</w:t>
            </w:r>
          </w:p>
        </w:tc>
        <w:tc>
          <w:tcPr>
            <w:tcW w:w="850" w:type="dxa"/>
            <w:tcBorders>
              <w:top w:val="single" w:sz="4" w:space="0" w:color="000000"/>
              <w:left w:val="nil"/>
              <w:bottom w:val="single" w:sz="4" w:space="0" w:color="000000"/>
              <w:right w:val="single" w:sz="4" w:space="0" w:color="000000"/>
            </w:tcBorders>
            <w:shd w:val="clear" w:color="auto" w:fill="FFFFFF"/>
            <w:vAlign w:val="center"/>
          </w:tcPr>
          <w:p w14:paraId="45508753" w14:textId="5FD3E6F0" w:rsidR="003914BF" w:rsidRPr="003914BF" w:rsidRDefault="003914BF" w:rsidP="0074794D">
            <w:pPr>
              <w:jc w:val="center"/>
              <w:rPr>
                <w:rFonts w:ascii="Times New Roman" w:hAnsi="Times New Roman" w:cs="Times New Roman"/>
                <w:szCs w:val="24"/>
              </w:rPr>
            </w:pPr>
            <w:r w:rsidRPr="003914BF">
              <w:rPr>
                <w:rFonts w:ascii="Times New Roman" w:hAnsi="Times New Roman" w:cs="Times New Roman"/>
                <w:szCs w:val="24"/>
              </w:rPr>
              <w:t>2.600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D644EEC" w14:textId="626B3057" w:rsidR="003914BF" w:rsidRPr="003914BF" w:rsidRDefault="003914BF" w:rsidP="0074794D">
            <w:pPr>
              <w:jc w:val="center"/>
              <w:rPr>
                <w:rFonts w:ascii="Times New Roman" w:hAnsi="Times New Roman" w:cs="Times New Roman"/>
                <w:szCs w:val="24"/>
              </w:rPr>
            </w:pPr>
            <w:r w:rsidRPr="003914BF">
              <w:rPr>
                <w:rFonts w:ascii="Times New Roman" w:hAnsi="Times New Roman" w:cs="Times New Roman"/>
                <w:szCs w:val="24"/>
              </w:rPr>
              <w:t>UN</w:t>
            </w:r>
          </w:p>
        </w:tc>
        <w:tc>
          <w:tcPr>
            <w:tcW w:w="1559" w:type="dxa"/>
            <w:tcBorders>
              <w:top w:val="single" w:sz="4" w:space="0" w:color="000000"/>
              <w:left w:val="nil"/>
              <w:bottom w:val="single" w:sz="4" w:space="0" w:color="auto"/>
              <w:right w:val="single" w:sz="4" w:space="0" w:color="auto"/>
            </w:tcBorders>
          </w:tcPr>
          <w:p w14:paraId="78E3BDE2" w14:textId="77777777" w:rsidR="003914BF" w:rsidRPr="00C64F83" w:rsidRDefault="003914BF" w:rsidP="0074794D">
            <w:pPr>
              <w:jc w:val="right"/>
              <w:rPr>
                <w:rFonts w:ascii="Times New Roman" w:hAnsi="Times New Roman" w:cs="Times New Roman"/>
                <w:szCs w:val="24"/>
              </w:rPr>
            </w:pPr>
          </w:p>
        </w:tc>
        <w:tc>
          <w:tcPr>
            <w:tcW w:w="1134" w:type="dxa"/>
            <w:tcBorders>
              <w:top w:val="single" w:sz="4" w:space="0" w:color="000000"/>
              <w:left w:val="single" w:sz="4" w:space="0" w:color="auto"/>
              <w:bottom w:val="single" w:sz="4" w:space="0" w:color="000000"/>
              <w:right w:val="single" w:sz="4" w:space="0" w:color="auto"/>
            </w:tcBorders>
          </w:tcPr>
          <w:p w14:paraId="7CE1B627" w14:textId="4018222C" w:rsidR="003914BF" w:rsidRPr="00C64F83" w:rsidRDefault="003914BF" w:rsidP="0074794D">
            <w:pPr>
              <w:jc w:val="right"/>
              <w:rPr>
                <w:rFonts w:ascii="Times New Roman" w:hAnsi="Times New Roman" w:cs="Times New Roman"/>
                <w:szCs w:val="24"/>
              </w:rPr>
            </w:pP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6" w:name="_Hlk169177877"/>
      <w:bookmarkEnd w:id="5"/>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9879E70" w14:textId="122108EA" w:rsidR="007878BC" w:rsidRPr="003914BF" w:rsidRDefault="002B2C6E" w:rsidP="007878BC">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5D5EB871" w14:textId="7A827320" w:rsidR="002B2C6E" w:rsidRPr="00C64F83" w:rsidRDefault="002B2C6E" w:rsidP="007878BC">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7915214E" w14:textId="764314C8" w:rsidR="001B7A17" w:rsidRPr="00C64F83" w:rsidRDefault="002B2C6E" w:rsidP="007878BC">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6"/>
      <w:r w:rsidR="007878BC">
        <w:rPr>
          <w:rFonts w:ascii="Times New Roman" w:hAnsi="Times New Roman" w:cs="Times New Roman"/>
          <w:szCs w:val="24"/>
        </w:rPr>
        <w:t>L</w:t>
      </w: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44A84996" w14:textId="77777777" w:rsidR="007B1391" w:rsidRPr="0092771D" w:rsidRDefault="007B1391" w:rsidP="007B1391">
      <w:pPr>
        <w:tabs>
          <w:tab w:val="left" w:pos="2296"/>
        </w:tabs>
        <w:spacing w:after="120"/>
        <w:jc w:val="center"/>
        <w:rPr>
          <w:rFonts w:ascii="Times New Roman" w:eastAsia="Verdana" w:hAnsi="Times New Roman"/>
          <w:szCs w:val="24"/>
          <w:u w:val="single"/>
        </w:rPr>
      </w:pPr>
    </w:p>
    <w:p w14:paraId="62695734" w14:textId="77777777" w:rsidR="007878BC" w:rsidRPr="0092771D" w:rsidRDefault="007878BC" w:rsidP="007878BC">
      <w:pPr>
        <w:tabs>
          <w:tab w:val="left" w:pos="2296"/>
        </w:tabs>
        <w:spacing w:after="120"/>
        <w:jc w:val="center"/>
        <w:rPr>
          <w:rFonts w:ascii="Times New Roman" w:eastAsia="Verdana" w:hAnsi="Times New Roman"/>
          <w:szCs w:val="24"/>
          <w:u w:val="single"/>
        </w:rPr>
      </w:pPr>
    </w:p>
    <w:p w14:paraId="7E4347BE" w14:textId="77777777" w:rsidR="007878BC" w:rsidRPr="0092771D" w:rsidRDefault="007878BC" w:rsidP="007878BC">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76244CC4" w14:textId="77777777" w:rsidR="007878BC" w:rsidRPr="0092771D" w:rsidRDefault="007878BC" w:rsidP="007878BC">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w:t>
      </w:r>
      <w:r>
        <w:rPr>
          <w:rFonts w:ascii="Times New Roman" w:eastAsia="Verdana" w:hAnsi="Times New Roman"/>
          <w:szCs w:val="24"/>
          <w:u w:val="single"/>
        </w:rPr>
        <w:t>Contratação por</w:t>
      </w:r>
      <w:r w:rsidRPr="0092771D">
        <w:rPr>
          <w:rFonts w:ascii="Times New Roman" w:eastAsia="Verdana" w:hAnsi="Times New Roman"/>
          <w:szCs w:val="24"/>
          <w:u w:val="single"/>
        </w:rPr>
        <w:t xml:space="preserve"> Dispensa)</w:t>
      </w:r>
    </w:p>
    <w:p w14:paraId="69A1E812" w14:textId="77777777" w:rsidR="007878BC" w:rsidRPr="0092771D" w:rsidRDefault="007878BC" w:rsidP="007878BC">
      <w:pPr>
        <w:tabs>
          <w:tab w:val="left" w:pos="2296"/>
        </w:tabs>
        <w:rPr>
          <w:rFonts w:ascii="Times New Roman" w:eastAsia="Verdana" w:hAnsi="Times New Roman"/>
          <w:b/>
          <w:bCs/>
          <w:szCs w:val="24"/>
        </w:rPr>
      </w:pPr>
    </w:p>
    <w:p w14:paraId="0350F7E6" w14:textId="77777777" w:rsidR="007878BC" w:rsidRPr="0092771D" w:rsidRDefault="007878BC" w:rsidP="007878BC">
      <w:pPr>
        <w:tabs>
          <w:tab w:val="left" w:pos="2296"/>
        </w:tabs>
        <w:rPr>
          <w:rFonts w:ascii="Times New Roman" w:eastAsia="Verdana" w:hAnsi="Times New Roman"/>
          <w:szCs w:val="24"/>
        </w:rPr>
      </w:pPr>
      <w:r w:rsidRPr="0092771D">
        <w:rPr>
          <w:rFonts w:ascii="Times New Roman" w:eastAsia="Verdana" w:hAnsi="Times New Roman"/>
          <w:szCs w:val="24"/>
        </w:rPr>
        <w:t xml:space="preserve">PROCESSO Nº </w:t>
      </w:r>
      <w:r>
        <w:rPr>
          <w:rFonts w:ascii="Times New Roman" w:eastAsia="Verdana" w:hAnsi="Times New Roman"/>
          <w:szCs w:val="24"/>
        </w:rPr>
        <w:t>38866</w:t>
      </w:r>
      <w:r w:rsidRPr="00006C28">
        <w:rPr>
          <w:rFonts w:ascii="Times New Roman" w:eastAsia="Verdana" w:hAnsi="Times New Roman"/>
          <w:szCs w:val="24"/>
        </w:rPr>
        <w:t>/</w:t>
      </w:r>
      <w:r w:rsidRPr="0092771D">
        <w:rPr>
          <w:rFonts w:ascii="Times New Roman" w:eastAsia="Verdana" w:hAnsi="Times New Roman"/>
          <w:szCs w:val="24"/>
        </w:rPr>
        <w:t>2024</w:t>
      </w:r>
    </w:p>
    <w:p w14:paraId="5442E19C" w14:textId="77777777" w:rsidR="007878BC" w:rsidRPr="0092771D" w:rsidRDefault="007878BC" w:rsidP="007878BC">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0</w:t>
      </w:r>
      <w:r>
        <w:rPr>
          <w:rFonts w:ascii="Times New Roman" w:eastAsia="Verdana" w:hAnsi="Times New Roman"/>
          <w:szCs w:val="24"/>
        </w:rPr>
        <w:t>40/</w:t>
      </w:r>
      <w:r w:rsidRPr="0092771D">
        <w:rPr>
          <w:rFonts w:ascii="Times New Roman" w:eastAsia="Verdana" w:hAnsi="Times New Roman"/>
          <w:szCs w:val="24"/>
        </w:rPr>
        <w:t>202</w:t>
      </w:r>
      <w:r>
        <w:rPr>
          <w:rFonts w:ascii="Times New Roman" w:eastAsia="Verdana" w:hAnsi="Times New Roman"/>
          <w:szCs w:val="24"/>
        </w:rPr>
        <w:t>4</w:t>
      </w:r>
    </w:p>
    <w:p w14:paraId="24D5FA36" w14:textId="77777777" w:rsidR="007878BC" w:rsidRPr="0092771D" w:rsidRDefault="007878BC" w:rsidP="007878BC">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3FECC09C" w14:textId="77777777" w:rsidR="007878BC" w:rsidRPr="0092771D" w:rsidRDefault="007878BC" w:rsidP="007878BC">
      <w:pPr>
        <w:tabs>
          <w:tab w:val="left" w:pos="284"/>
        </w:tabs>
        <w:autoSpaceDE w:val="0"/>
        <w:autoSpaceDN w:val="0"/>
        <w:adjustRightInd w:val="0"/>
        <w:spacing w:after="120"/>
        <w:jc w:val="both"/>
        <w:rPr>
          <w:rFonts w:ascii="Times New Roman" w:eastAsia="Verdana" w:hAnsi="Times New Roman"/>
          <w:b/>
          <w:bCs/>
          <w:szCs w:val="24"/>
        </w:rPr>
      </w:pPr>
      <w:bookmarkStart w:id="7" w:name="art6xxiiic"/>
      <w:bookmarkStart w:id="8" w:name="art6xxiiib"/>
      <w:bookmarkStart w:id="9" w:name="art6xxiiid"/>
      <w:bookmarkStart w:id="10" w:name="art6xxiiih"/>
      <w:bookmarkStart w:id="11" w:name="art6xxiii.i"/>
      <w:bookmarkStart w:id="12" w:name="art6xxiiij"/>
      <w:bookmarkEnd w:id="7"/>
      <w:bookmarkEnd w:id="8"/>
      <w:bookmarkEnd w:id="9"/>
      <w:bookmarkEnd w:id="10"/>
      <w:bookmarkEnd w:id="11"/>
      <w:bookmarkEnd w:id="12"/>
    </w:p>
    <w:p w14:paraId="78A5F616"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11DEACE5" w14:textId="77777777" w:rsidR="007878BC" w:rsidRPr="00CD2034" w:rsidRDefault="007878BC" w:rsidP="007878BC">
      <w:pPr>
        <w:autoSpaceDE w:val="0"/>
        <w:autoSpaceDN w:val="0"/>
        <w:adjustRightInd w:val="0"/>
        <w:spacing w:line="360" w:lineRule="auto"/>
        <w:jc w:val="both"/>
        <w:rPr>
          <w:rFonts w:ascii="Times New Roman" w:hAnsi="Times New Roman"/>
        </w:rPr>
      </w:pPr>
      <w:r w:rsidRPr="0092771D">
        <w:rPr>
          <w:rFonts w:ascii="Times New Roman" w:hAnsi="Times New Roman"/>
          <w:bCs/>
          <w:szCs w:val="24"/>
        </w:rPr>
        <w:t xml:space="preserve"> 1.1 </w:t>
      </w:r>
      <w:r w:rsidRPr="00B54FC1">
        <w:rPr>
          <w:rFonts w:ascii="Times New Roman" w:hAnsi="Times New Roman"/>
          <w:bCs/>
          <w:szCs w:val="24"/>
        </w:rPr>
        <w:t xml:space="preserve">1 </w:t>
      </w:r>
      <w:r w:rsidRPr="00CD2034">
        <w:rPr>
          <w:rFonts w:ascii="Times New Roman" w:hAnsi="Times New Roman"/>
          <w:bCs/>
          <w:szCs w:val="24"/>
        </w:rPr>
        <w:t xml:space="preserve">Constitui o objeto do presente Termo de Referência a contratação </w:t>
      </w:r>
      <w:r w:rsidRPr="00CD2034">
        <w:rPr>
          <w:rFonts w:ascii="Times New Roman" w:hAnsi="Times New Roman"/>
          <w:bCs/>
        </w:rPr>
        <w:t>de empresa especializada na prestação de serviços de transporte e distribuição de contentores em vias públicas no município de São Gabriel do Oeste</w:t>
      </w:r>
      <w:r>
        <w:rPr>
          <w:rFonts w:ascii="Times New Roman" w:hAnsi="Times New Roman"/>
          <w:bCs/>
        </w:rPr>
        <w:t>, MS</w:t>
      </w:r>
      <w:r w:rsidRPr="00CD2034">
        <w:rPr>
          <w:rFonts w:ascii="Times New Roman" w:hAnsi="Times New Roman"/>
          <w:bCs/>
          <w:szCs w:val="24"/>
        </w:rPr>
        <w:t xml:space="preserve">, conforme condições, quantidades e exigências estabelecidas neste instrumento. </w:t>
      </w:r>
    </w:p>
    <w:p w14:paraId="269B8D42" w14:textId="77777777" w:rsidR="007878BC" w:rsidRPr="0092771D" w:rsidRDefault="007878BC" w:rsidP="007878BC">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3886DC11"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w:t>
      </w:r>
      <w:r>
        <w:rPr>
          <w:rFonts w:ascii="Times New Roman" w:hAnsi="Times New Roman"/>
          <w:bCs/>
          <w:szCs w:val="24"/>
        </w:rPr>
        <w:t>serviços</w:t>
      </w:r>
      <w:r w:rsidRPr="0092771D">
        <w:rPr>
          <w:rFonts w:ascii="Times New Roman" w:hAnsi="Times New Roman"/>
          <w:bCs/>
          <w:szCs w:val="24"/>
        </w:rPr>
        <w:t xml:space="preserve">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7878BC" w:rsidRPr="00781C15" w14:paraId="2C02A2E6" w14:textId="77777777" w:rsidTr="00E82A9E">
        <w:tc>
          <w:tcPr>
            <w:tcW w:w="407" w:type="pct"/>
            <w:shd w:val="clear" w:color="auto" w:fill="E7E6E6"/>
            <w:vAlign w:val="center"/>
          </w:tcPr>
          <w:p w14:paraId="28B54FC5" w14:textId="77777777" w:rsidR="007878BC" w:rsidRPr="00781C15" w:rsidRDefault="007878BC" w:rsidP="00E82A9E">
            <w:pPr>
              <w:spacing w:before="60" w:after="60"/>
              <w:jc w:val="center"/>
              <w:rPr>
                <w:b/>
                <w:bCs/>
                <w:iCs/>
                <w:sz w:val="24"/>
                <w:szCs w:val="24"/>
              </w:rPr>
            </w:pPr>
            <w:r w:rsidRPr="00781C15">
              <w:rPr>
                <w:bCs/>
                <w:iCs/>
                <w:sz w:val="24"/>
                <w:szCs w:val="24"/>
              </w:rPr>
              <w:t>Item</w:t>
            </w:r>
          </w:p>
        </w:tc>
        <w:tc>
          <w:tcPr>
            <w:tcW w:w="2726" w:type="pct"/>
            <w:shd w:val="clear" w:color="auto" w:fill="E7E6E6"/>
            <w:vAlign w:val="center"/>
          </w:tcPr>
          <w:p w14:paraId="4EC1F901" w14:textId="77777777" w:rsidR="007878BC" w:rsidRPr="00781C15" w:rsidRDefault="007878BC" w:rsidP="00E82A9E">
            <w:pPr>
              <w:spacing w:before="60" w:after="60"/>
              <w:jc w:val="center"/>
              <w:rPr>
                <w:b/>
                <w:bCs/>
                <w:iCs/>
                <w:sz w:val="24"/>
                <w:szCs w:val="24"/>
              </w:rPr>
            </w:pPr>
            <w:r w:rsidRPr="00781C15">
              <w:rPr>
                <w:bCs/>
                <w:iCs/>
                <w:sz w:val="24"/>
                <w:szCs w:val="24"/>
              </w:rPr>
              <w:t>Descrição</w:t>
            </w:r>
          </w:p>
        </w:tc>
        <w:tc>
          <w:tcPr>
            <w:tcW w:w="987" w:type="pct"/>
            <w:shd w:val="clear" w:color="auto" w:fill="E7E6E6"/>
            <w:vAlign w:val="center"/>
          </w:tcPr>
          <w:p w14:paraId="027A7D4C" w14:textId="77777777" w:rsidR="007878BC" w:rsidRPr="00781C15" w:rsidRDefault="007878BC" w:rsidP="00E82A9E">
            <w:pPr>
              <w:spacing w:before="60" w:after="60"/>
              <w:jc w:val="center"/>
              <w:rPr>
                <w:b/>
                <w:bCs/>
                <w:iCs/>
                <w:sz w:val="24"/>
                <w:szCs w:val="24"/>
              </w:rPr>
            </w:pPr>
            <w:r w:rsidRPr="00781C15">
              <w:rPr>
                <w:bCs/>
                <w:iCs/>
                <w:sz w:val="24"/>
                <w:szCs w:val="24"/>
              </w:rPr>
              <w:t>Unidade de Fornecimento</w:t>
            </w:r>
          </w:p>
        </w:tc>
        <w:tc>
          <w:tcPr>
            <w:tcW w:w="880" w:type="pct"/>
            <w:shd w:val="clear" w:color="auto" w:fill="E7E6E6"/>
            <w:vAlign w:val="center"/>
          </w:tcPr>
          <w:p w14:paraId="30258F99" w14:textId="77777777" w:rsidR="007878BC" w:rsidRPr="00781C15" w:rsidRDefault="007878BC" w:rsidP="00E82A9E">
            <w:pPr>
              <w:spacing w:before="60" w:after="60"/>
              <w:jc w:val="center"/>
              <w:rPr>
                <w:b/>
                <w:bCs/>
                <w:iCs/>
                <w:sz w:val="24"/>
                <w:szCs w:val="24"/>
              </w:rPr>
            </w:pPr>
            <w:r w:rsidRPr="00781C15">
              <w:rPr>
                <w:bCs/>
                <w:iCs/>
                <w:sz w:val="24"/>
                <w:szCs w:val="24"/>
              </w:rPr>
              <w:t>Quantidade Total</w:t>
            </w:r>
          </w:p>
        </w:tc>
      </w:tr>
      <w:tr w:rsidR="007878BC" w:rsidRPr="00781C15" w14:paraId="4032E46E" w14:textId="77777777" w:rsidTr="00E82A9E">
        <w:tc>
          <w:tcPr>
            <w:tcW w:w="407" w:type="pct"/>
            <w:vAlign w:val="center"/>
          </w:tcPr>
          <w:p w14:paraId="7C301284" w14:textId="77777777" w:rsidR="007878BC" w:rsidRPr="00385968" w:rsidRDefault="007878BC" w:rsidP="00E82A9E">
            <w:pPr>
              <w:spacing w:before="60" w:after="60"/>
              <w:jc w:val="center"/>
              <w:rPr>
                <w:b/>
                <w:iCs/>
                <w:sz w:val="24"/>
                <w:szCs w:val="24"/>
              </w:rPr>
            </w:pPr>
            <w:r w:rsidRPr="00385968">
              <w:rPr>
                <w:iCs/>
                <w:sz w:val="24"/>
                <w:szCs w:val="24"/>
              </w:rPr>
              <w:t>1</w:t>
            </w:r>
          </w:p>
        </w:tc>
        <w:tc>
          <w:tcPr>
            <w:tcW w:w="2726" w:type="pct"/>
            <w:vAlign w:val="center"/>
          </w:tcPr>
          <w:p w14:paraId="5B433E4C" w14:textId="77777777" w:rsidR="007878BC" w:rsidRPr="002C2EB1" w:rsidRDefault="007878BC" w:rsidP="00E82A9E">
            <w:pPr>
              <w:spacing w:before="60" w:after="60"/>
              <w:jc w:val="both"/>
              <w:rPr>
                <w:rFonts w:ascii="Times New Roman" w:hAnsi="Times New Roman"/>
                <w:b/>
                <w:iCs/>
                <w:sz w:val="24"/>
                <w:szCs w:val="24"/>
              </w:rPr>
            </w:pPr>
            <w:r w:rsidRPr="00CD2034">
              <w:rPr>
                <w:rFonts w:ascii="Times New Roman" w:hAnsi="Times New Roman"/>
                <w:iCs/>
                <w:sz w:val="24"/>
              </w:rPr>
              <w:t xml:space="preserve">PRESTAÇÃO DE SERVIÇOS DE TRANSPORTE E DISTRIBUIÇÃO DE CONTAINERS EM VIAS PÚBLICAS DE SÃO GABRIEL DO OESTE, MS COM CARGA MINIMA DE 10 CONTAINERS, </w:t>
            </w:r>
            <w:r w:rsidRPr="00CD2034">
              <w:rPr>
                <w:rFonts w:ascii="Times New Roman" w:hAnsi="Times New Roman"/>
                <w:iCs/>
                <w:sz w:val="24"/>
              </w:rPr>
              <w:lastRenderedPageBreak/>
              <w:t>CONFORME A NECESSIDADE DA AUTARQUIA</w:t>
            </w:r>
          </w:p>
        </w:tc>
        <w:tc>
          <w:tcPr>
            <w:tcW w:w="987" w:type="pct"/>
            <w:vAlign w:val="center"/>
          </w:tcPr>
          <w:p w14:paraId="3DB9DCA0" w14:textId="77777777" w:rsidR="007878BC" w:rsidRPr="00385968" w:rsidRDefault="007878BC" w:rsidP="00E82A9E">
            <w:pPr>
              <w:spacing w:before="60" w:after="60"/>
              <w:jc w:val="center"/>
              <w:rPr>
                <w:b/>
                <w:iCs/>
                <w:sz w:val="24"/>
                <w:szCs w:val="24"/>
              </w:rPr>
            </w:pPr>
            <w:r w:rsidRPr="00385968">
              <w:rPr>
                <w:iCs/>
                <w:sz w:val="24"/>
                <w:szCs w:val="24"/>
              </w:rPr>
              <w:lastRenderedPageBreak/>
              <w:t>UN</w:t>
            </w:r>
          </w:p>
        </w:tc>
        <w:tc>
          <w:tcPr>
            <w:tcW w:w="880" w:type="pct"/>
            <w:vAlign w:val="center"/>
          </w:tcPr>
          <w:p w14:paraId="1E51B900" w14:textId="77777777" w:rsidR="007878BC" w:rsidRPr="00385968" w:rsidRDefault="007878BC" w:rsidP="00E82A9E">
            <w:pPr>
              <w:spacing w:before="60" w:after="60"/>
              <w:jc w:val="center"/>
              <w:rPr>
                <w:b/>
                <w:iCs/>
                <w:sz w:val="24"/>
                <w:szCs w:val="24"/>
              </w:rPr>
            </w:pPr>
            <w:r>
              <w:rPr>
                <w:iCs/>
                <w:sz w:val="24"/>
                <w:szCs w:val="24"/>
              </w:rPr>
              <w:t>2.600</w:t>
            </w:r>
          </w:p>
        </w:tc>
      </w:tr>
    </w:tbl>
    <w:p w14:paraId="7B7228F9" w14:textId="77777777" w:rsidR="007878BC" w:rsidRDefault="007878BC" w:rsidP="007878BC">
      <w:pPr>
        <w:jc w:val="both"/>
        <w:rPr>
          <w:rFonts w:ascii="Times New Roman" w:eastAsia="Arial" w:hAnsi="Times New Roman"/>
          <w:b/>
          <w:bCs/>
          <w:szCs w:val="24"/>
        </w:rPr>
      </w:pPr>
      <w:r w:rsidRPr="002973E7">
        <w:rPr>
          <w:rFonts w:ascii="Times New Roman" w:eastAsia="Arial" w:hAnsi="Times New Roman"/>
          <w:bCs/>
          <w:szCs w:val="24"/>
        </w:rPr>
        <w:t xml:space="preserve">2.2 </w:t>
      </w:r>
      <w:r w:rsidRPr="00F80E7F">
        <w:rPr>
          <w:rFonts w:ascii="Times New Roman" w:eastAsia="Arial" w:hAnsi="Times New Roman"/>
          <w:bCs/>
          <w:szCs w:val="24"/>
        </w:rPr>
        <w:t>Especificações dos serviços:</w:t>
      </w:r>
    </w:p>
    <w:p w14:paraId="659AD091" w14:textId="77777777" w:rsidR="007878BC" w:rsidRDefault="007878BC" w:rsidP="007878BC">
      <w:pPr>
        <w:jc w:val="both"/>
        <w:rPr>
          <w:rFonts w:ascii="Times New Roman" w:eastAsia="Arial" w:hAnsi="Times New Roman"/>
          <w:b/>
          <w:bCs/>
          <w:szCs w:val="24"/>
        </w:rPr>
      </w:pPr>
      <w:r>
        <w:rPr>
          <w:rFonts w:ascii="Times New Roman" w:eastAsia="Arial" w:hAnsi="Times New Roman"/>
          <w:bCs/>
          <w:szCs w:val="24"/>
        </w:rPr>
        <w:t>2.2.1 O Fornecedor</w:t>
      </w:r>
      <w:r w:rsidRPr="001208E4">
        <w:rPr>
          <w:rFonts w:ascii="Times New Roman" w:eastAsia="Arial" w:hAnsi="Times New Roman"/>
          <w:bCs/>
          <w:szCs w:val="24"/>
        </w:rPr>
        <w:t xml:space="preserve"> deve dispor de veículos adequados e em bom estado para o transporte de contentores, com capacidade suficiente para atender à demanda gerada pela nova quantidade adquirida pelo SAAE. </w:t>
      </w:r>
    </w:p>
    <w:p w14:paraId="7F402B1B" w14:textId="77777777" w:rsidR="007878BC" w:rsidRDefault="007878BC" w:rsidP="007878BC">
      <w:pPr>
        <w:jc w:val="both"/>
        <w:rPr>
          <w:rFonts w:ascii="Times New Roman" w:eastAsia="Arial" w:hAnsi="Times New Roman"/>
          <w:b/>
          <w:bCs/>
          <w:szCs w:val="24"/>
        </w:rPr>
      </w:pPr>
      <w:r>
        <w:rPr>
          <w:rFonts w:ascii="Times New Roman" w:eastAsia="Arial" w:hAnsi="Times New Roman"/>
          <w:bCs/>
          <w:szCs w:val="24"/>
        </w:rPr>
        <w:t>2.2.2 O Fornecedor</w:t>
      </w:r>
      <w:r w:rsidRPr="001208E4">
        <w:rPr>
          <w:rFonts w:ascii="Times New Roman" w:eastAsia="Arial" w:hAnsi="Times New Roman"/>
          <w:bCs/>
          <w:szCs w:val="24"/>
        </w:rPr>
        <w:t xml:space="preserve"> deve dispor de equipamentos apropriados para o carregamento e descarregamento dos contentores, garantindo a segurança e a integridade dos materiais.</w:t>
      </w:r>
    </w:p>
    <w:p w14:paraId="5BC2A23E" w14:textId="77777777" w:rsidR="007878BC" w:rsidRPr="00F80E7F" w:rsidRDefault="007878BC" w:rsidP="007878BC">
      <w:pPr>
        <w:jc w:val="both"/>
        <w:rPr>
          <w:rFonts w:ascii="Times New Roman" w:eastAsia="Arial" w:hAnsi="Times New Roman"/>
          <w:b/>
          <w:bCs/>
          <w:szCs w:val="24"/>
        </w:rPr>
      </w:pPr>
      <w:r>
        <w:rPr>
          <w:rFonts w:ascii="Times New Roman" w:eastAsia="Arial" w:hAnsi="Times New Roman"/>
          <w:bCs/>
          <w:szCs w:val="24"/>
        </w:rPr>
        <w:t>2.2.3</w:t>
      </w:r>
      <w:r w:rsidRPr="001208E4">
        <w:rPr>
          <w:rFonts w:ascii="Times New Roman" w:eastAsia="Arial" w:hAnsi="Times New Roman"/>
          <w:bCs/>
          <w:szCs w:val="24"/>
        </w:rPr>
        <w:t xml:space="preserve"> O</w:t>
      </w:r>
      <w:r>
        <w:rPr>
          <w:rFonts w:ascii="Times New Roman" w:eastAsia="Arial" w:hAnsi="Times New Roman"/>
          <w:bCs/>
          <w:szCs w:val="24"/>
        </w:rPr>
        <w:t xml:space="preserve"> Fornecedor deve</w:t>
      </w:r>
      <w:r w:rsidRPr="001208E4">
        <w:rPr>
          <w:rFonts w:ascii="Times New Roman" w:eastAsia="Arial" w:hAnsi="Times New Roman"/>
          <w:bCs/>
          <w:szCs w:val="24"/>
        </w:rPr>
        <w:t xml:space="preserve"> transport</w:t>
      </w:r>
      <w:r>
        <w:rPr>
          <w:rFonts w:ascii="Times New Roman" w:eastAsia="Arial" w:hAnsi="Times New Roman"/>
          <w:bCs/>
          <w:szCs w:val="24"/>
        </w:rPr>
        <w:t xml:space="preserve">ar </w:t>
      </w:r>
      <w:r w:rsidRPr="001208E4">
        <w:rPr>
          <w:rFonts w:ascii="Times New Roman" w:eastAsia="Arial" w:hAnsi="Times New Roman"/>
          <w:bCs/>
          <w:szCs w:val="24"/>
        </w:rPr>
        <w:t>e distribui</w:t>
      </w:r>
      <w:r>
        <w:rPr>
          <w:rFonts w:ascii="Times New Roman" w:eastAsia="Arial" w:hAnsi="Times New Roman"/>
          <w:bCs/>
          <w:szCs w:val="24"/>
        </w:rPr>
        <w:t>r os</w:t>
      </w:r>
      <w:r w:rsidRPr="001208E4">
        <w:rPr>
          <w:rFonts w:ascii="Times New Roman" w:eastAsia="Arial" w:hAnsi="Times New Roman"/>
          <w:bCs/>
          <w:szCs w:val="24"/>
        </w:rPr>
        <w:t xml:space="preserve"> contentores de forma eficaz, assegurando que o serviço atenda aos padrões de qualidade exigidos e beneficie a população do município.</w:t>
      </w:r>
    </w:p>
    <w:p w14:paraId="54D7130B" w14:textId="77777777" w:rsidR="007878BC" w:rsidRPr="00B6232A" w:rsidRDefault="007878BC" w:rsidP="007878BC">
      <w:pPr>
        <w:rPr>
          <w:rFonts w:ascii="Times New Roman" w:eastAsia="Arial" w:hAnsi="Times New Roman"/>
          <w:szCs w:val="24"/>
          <w:u w:val="single"/>
        </w:rPr>
      </w:pPr>
    </w:p>
    <w:p w14:paraId="5A0263C3"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28BA16B8" w14:textId="77777777" w:rsidR="007878BC" w:rsidRDefault="007878BC" w:rsidP="007878BC">
      <w:pPr>
        <w:spacing w:line="360" w:lineRule="auto"/>
        <w:jc w:val="both"/>
        <w:rPr>
          <w:rFonts w:ascii="Times New Roman" w:hAnsi="Times New Roman"/>
          <w:b/>
          <w:bCs/>
          <w:szCs w:val="24"/>
        </w:rPr>
      </w:pPr>
      <w:r w:rsidRPr="00AE3E01">
        <w:rPr>
          <w:rFonts w:ascii="Times New Roman" w:hAnsi="Times New Roman"/>
          <w:bCs/>
          <w:szCs w:val="24"/>
        </w:rPr>
        <w:t>Os serviços descritos no item anterior são necessários</w:t>
      </w:r>
      <w:r w:rsidRPr="00F80E7F">
        <w:rPr>
          <w:rFonts w:ascii="Times New Roman" w:hAnsi="Times New Roman"/>
          <w:bCs/>
          <w:szCs w:val="24"/>
        </w:rPr>
        <w:t xml:space="preserve"> </w:t>
      </w:r>
      <w:r w:rsidRPr="00B85B33">
        <w:rPr>
          <w:rFonts w:ascii="Times New Roman" w:hAnsi="Times New Roman"/>
          <w:bCs/>
          <w:szCs w:val="24"/>
        </w:rPr>
        <w:t>para atender a demanda da Autarquia Municipal, tendo em vista a aquisição de 2.600 containers os quais serão distribuídos nos bairros que ainda não foram contemplados com a coleta mecanizada. Com a aquisição de um maior número de contentores, é necessário garantir que sua distribuição seja feita de maneira eficiente e estratégica. Isso é vital para maximizar a capacidade de coleta de resíduos e melhorar o serviço prestado à população. A contratação de uma empresa para transporte e distribuição de contentores é uma medida imprescindível para garantir que a nova quantidade adquirida pelo SAAE seja utilizada de forma eficaz, promovendo melhorias na gestão de resíduos e beneficiando diretamente a população.</w:t>
      </w:r>
      <w:r>
        <w:rPr>
          <w:rFonts w:ascii="Times New Roman" w:hAnsi="Times New Roman"/>
          <w:bCs/>
          <w:szCs w:val="24"/>
        </w:rPr>
        <w:t xml:space="preserve"> </w:t>
      </w:r>
    </w:p>
    <w:p w14:paraId="06065362" w14:textId="77777777" w:rsidR="007878BC" w:rsidRPr="00AE3E01" w:rsidRDefault="007878BC" w:rsidP="007878BC">
      <w:pPr>
        <w:spacing w:line="360" w:lineRule="auto"/>
        <w:jc w:val="both"/>
        <w:rPr>
          <w:rFonts w:ascii="Times New Roman" w:hAnsi="Times New Roman"/>
          <w:b/>
          <w:bCs/>
          <w:szCs w:val="24"/>
        </w:rPr>
      </w:pPr>
      <w:r w:rsidRPr="00AE3E01">
        <w:rPr>
          <w:rFonts w:ascii="Times New Roman" w:hAnsi="Times New Roman"/>
          <w:bCs/>
          <w:szCs w:val="24"/>
        </w:rPr>
        <w:t>A não contratação dos serviços pode levar a várias consequências adversas, comprometendo tanto a operação da instituição quanto a qualidade dos serviços prestados</w:t>
      </w:r>
      <w:r>
        <w:rPr>
          <w:rFonts w:ascii="Times New Roman" w:hAnsi="Times New Roman"/>
          <w:bCs/>
          <w:szCs w:val="24"/>
        </w:rPr>
        <w:t>.</w:t>
      </w:r>
      <w:r w:rsidRPr="00AE3E01">
        <w:rPr>
          <w:rFonts w:ascii="Times New Roman" w:hAnsi="Times New Roman"/>
          <w:bCs/>
          <w:szCs w:val="24"/>
        </w:rPr>
        <w:t xml:space="preserve"> </w:t>
      </w:r>
    </w:p>
    <w:p w14:paraId="3BB99578" w14:textId="77777777" w:rsidR="007878BC" w:rsidRPr="00385968" w:rsidRDefault="007878BC" w:rsidP="007878BC">
      <w:pPr>
        <w:spacing w:line="360" w:lineRule="auto"/>
        <w:jc w:val="both"/>
        <w:rPr>
          <w:rFonts w:ascii="Times New Roman" w:hAnsi="Times New Roman"/>
          <w:b/>
          <w:bCs/>
          <w:szCs w:val="24"/>
        </w:rPr>
      </w:pPr>
      <w:r w:rsidRPr="00AE3E01">
        <w:rPr>
          <w:rFonts w:ascii="Times New Roman" w:hAnsi="Times New Roman"/>
          <w:bCs/>
          <w:szCs w:val="24"/>
        </w:rPr>
        <w:t xml:space="preserve">A definição especificações técnicas e quantitativo dos serviços levou em consideração as necessidades </w:t>
      </w:r>
      <w:r>
        <w:rPr>
          <w:rFonts w:ascii="Times New Roman" w:hAnsi="Times New Roman"/>
          <w:bCs/>
          <w:szCs w:val="24"/>
        </w:rPr>
        <w:t>da Autarquia</w:t>
      </w:r>
      <w:r w:rsidRPr="00AE3E01">
        <w:rPr>
          <w:rFonts w:ascii="Times New Roman" w:hAnsi="Times New Roman"/>
          <w:bCs/>
          <w:szCs w:val="24"/>
        </w:rPr>
        <w:t xml:space="preserve">, não estando neste total eventual uso excedente decorrente de fato imprevisível. </w:t>
      </w:r>
    </w:p>
    <w:p w14:paraId="59A7DF47" w14:textId="77777777" w:rsidR="007878BC" w:rsidRDefault="007878BC" w:rsidP="007878BC">
      <w:pPr>
        <w:spacing w:line="360" w:lineRule="auto"/>
        <w:jc w:val="both"/>
        <w:rPr>
          <w:rFonts w:ascii="Times New Roman" w:hAnsi="Times New Roman"/>
          <w:szCs w:val="24"/>
        </w:rPr>
      </w:pPr>
      <w:r w:rsidRPr="0092771D">
        <w:rPr>
          <w:rFonts w:ascii="Times New Roman" w:hAnsi="Times New Roman"/>
          <w:szCs w:val="24"/>
        </w:rPr>
        <w:lastRenderedPageBreak/>
        <w:t>4. DA DESCRIÇÃO DA SOLUÇÃO COMO UM TODO:</w:t>
      </w:r>
    </w:p>
    <w:p w14:paraId="182D99F6" w14:textId="77777777" w:rsidR="007878BC" w:rsidRPr="001208E4" w:rsidRDefault="007878BC" w:rsidP="007878BC">
      <w:pPr>
        <w:tabs>
          <w:tab w:val="left" w:pos="284"/>
        </w:tabs>
        <w:autoSpaceDE w:val="0"/>
        <w:autoSpaceDN w:val="0"/>
        <w:adjustRightInd w:val="0"/>
        <w:spacing w:line="360" w:lineRule="auto"/>
        <w:jc w:val="both"/>
        <w:rPr>
          <w:rFonts w:ascii="Times New Roman" w:hAnsi="Times New Roman"/>
          <w:b/>
          <w:bCs/>
          <w:szCs w:val="24"/>
        </w:rPr>
      </w:pPr>
      <w:r w:rsidRPr="001208E4">
        <w:rPr>
          <w:rFonts w:ascii="Times New Roman" w:hAnsi="Times New Roman"/>
          <w:bCs/>
          <w:szCs w:val="24"/>
        </w:rPr>
        <w:t>A solução visa atender à necessidade de transporte e distribuição de contentores adquiridos pelo Serviço Autônomo de Água e Esgoto para a melhoria da gestão de resíduos sólidos no município. O aumento na quantidade de contentores adquiridos demanda uma logística eficiente para garantir que sejam devidamente instalados nas vias públicas, proporcionando um acesso adequado à população.</w:t>
      </w:r>
    </w:p>
    <w:p w14:paraId="28782CD0" w14:textId="77777777" w:rsidR="007878BC" w:rsidRDefault="007878BC" w:rsidP="007878BC">
      <w:pPr>
        <w:tabs>
          <w:tab w:val="left" w:pos="284"/>
        </w:tabs>
        <w:autoSpaceDE w:val="0"/>
        <w:autoSpaceDN w:val="0"/>
        <w:adjustRightInd w:val="0"/>
        <w:spacing w:line="360" w:lineRule="auto"/>
        <w:jc w:val="both"/>
        <w:rPr>
          <w:rFonts w:ascii="Times New Roman" w:hAnsi="Times New Roman"/>
          <w:b/>
          <w:bCs/>
          <w:szCs w:val="24"/>
        </w:rPr>
      </w:pPr>
      <w:r w:rsidRPr="001208E4">
        <w:rPr>
          <w:rFonts w:ascii="Times New Roman" w:hAnsi="Times New Roman"/>
          <w:bCs/>
          <w:szCs w:val="24"/>
        </w:rPr>
        <w:t>A contratação irá garantir o transporte seguro e eficiente dos contentores do local de armazenamento até os pontos de distribuição e assegurar a colocação dos contentores em locais estratégicos, que facilitem o uso pela população.</w:t>
      </w:r>
    </w:p>
    <w:p w14:paraId="255BF51E" w14:textId="77777777" w:rsidR="007878BC" w:rsidRPr="0092771D" w:rsidRDefault="007878BC" w:rsidP="007878BC">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53D7334C"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01D7DBAE" w14:textId="77777777" w:rsidR="007878BC" w:rsidRPr="0092771D" w:rsidRDefault="007878BC" w:rsidP="007878BC">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5113595C"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6E57EC46"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3E101FB5"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0B9D3A59" w14:textId="77777777" w:rsidR="007878BC" w:rsidRDefault="007878BC" w:rsidP="007878BC">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w:t>
      </w:r>
      <w:r w:rsidRPr="000F0022">
        <w:rPr>
          <w:rFonts w:ascii="Times New Roman" w:hAnsi="Times New Roman"/>
          <w:bCs/>
          <w:szCs w:val="24"/>
        </w:rPr>
        <w:t xml:space="preserve">.1 </w:t>
      </w:r>
      <w:r w:rsidRPr="00D17EEE">
        <w:rPr>
          <w:rFonts w:ascii="Times New Roman" w:hAnsi="Times New Roman"/>
          <w:bCs/>
          <w:szCs w:val="24"/>
        </w:rPr>
        <w:t>Os serviços serão por demanda e a contratada deverá prestar os serviços imediatamente após o recebimento da Autorização de Fornecimento emitida e encaminhada pelo Setor de Compras do SAAE.</w:t>
      </w:r>
      <w:r w:rsidRPr="00D17EEE">
        <w:t xml:space="preserve"> </w:t>
      </w:r>
      <w:r w:rsidRPr="00D17EEE">
        <w:rPr>
          <w:rFonts w:ascii="Times New Roman" w:hAnsi="Times New Roman"/>
          <w:bCs/>
          <w:szCs w:val="24"/>
        </w:rPr>
        <w:t>O transporte e distribuição dos contentores será realizada de forma parcial conforme a necessidade da Autarquia.</w:t>
      </w:r>
    </w:p>
    <w:p w14:paraId="29D428C6" w14:textId="77777777" w:rsidR="007878BC" w:rsidRDefault="007878BC" w:rsidP="007878BC">
      <w:pPr>
        <w:tabs>
          <w:tab w:val="left" w:pos="284"/>
        </w:tabs>
        <w:autoSpaceDE w:val="0"/>
        <w:autoSpaceDN w:val="0"/>
        <w:adjustRightInd w:val="0"/>
        <w:spacing w:after="120"/>
        <w:jc w:val="both"/>
        <w:rPr>
          <w:rFonts w:ascii="Times New Roman" w:hAnsi="Times New Roman"/>
          <w:b/>
          <w:bCs/>
          <w:szCs w:val="24"/>
        </w:rPr>
      </w:pPr>
      <w:r w:rsidRPr="000F0022">
        <w:rPr>
          <w:rFonts w:ascii="Times New Roman" w:hAnsi="Times New Roman"/>
          <w:bCs/>
          <w:szCs w:val="24"/>
        </w:rPr>
        <w:t>6.</w:t>
      </w:r>
      <w:r>
        <w:rPr>
          <w:rFonts w:ascii="Times New Roman" w:hAnsi="Times New Roman"/>
          <w:bCs/>
          <w:szCs w:val="24"/>
        </w:rPr>
        <w:t>1.</w:t>
      </w:r>
      <w:r w:rsidRPr="000F0022">
        <w:rPr>
          <w:rFonts w:ascii="Times New Roman" w:hAnsi="Times New Roman"/>
          <w:bCs/>
          <w:szCs w:val="24"/>
        </w:rPr>
        <w:t>2 Os serviços serão prestados</w:t>
      </w:r>
      <w:r>
        <w:rPr>
          <w:rFonts w:ascii="Times New Roman" w:hAnsi="Times New Roman"/>
          <w:bCs/>
          <w:szCs w:val="24"/>
        </w:rPr>
        <w:t xml:space="preserve"> </w:t>
      </w:r>
      <w:r w:rsidRPr="000F0022">
        <w:rPr>
          <w:rFonts w:ascii="Times New Roman" w:hAnsi="Times New Roman"/>
          <w:bCs/>
          <w:szCs w:val="24"/>
        </w:rPr>
        <w:t>no</w:t>
      </w:r>
      <w:r>
        <w:rPr>
          <w:rFonts w:ascii="Times New Roman" w:hAnsi="Times New Roman"/>
          <w:bCs/>
          <w:szCs w:val="24"/>
        </w:rPr>
        <w:t>s</w:t>
      </w:r>
      <w:r w:rsidRPr="000F0022">
        <w:rPr>
          <w:rFonts w:ascii="Times New Roman" w:hAnsi="Times New Roman"/>
          <w:bCs/>
          <w:szCs w:val="24"/>
        </w:rPr>
        <w:t xml:space="preserve"> seguinte</w:t>
      </w:r>
      <w:r>
        <w:rPr>
          <w:rFonts w:ascii="Times New Roman" w:hAnsi="Times New Roman"/>
          <w:bCs/>
          <w:szCs w:val="24"/>
        </w:rPr>
        <w:t>s</w:t>
      </w:r>
      <w:r w:rsidRPr="000F0022">
        <w:rPr>
          <w:rFonts w:ascii="Times New Roman" w:hAnsi="Times New Roman"/>
          <w:bCs/>
          <w:szCs w:val="24"/>
        </w:rPr>
        <w:t xml:space="preserve"> endereço</w:t>
      </w:r>
      <w:r>
        <w:rPr>
          <w:rFonts w:ascii="Times New Roman" w:hAnsi="Times New Roman"/>
          <w:bCs/>
          <w:szCs w:val="24"/>
        </w:rPr>
        <w:t>s</w:t>
      </w:r>
      <w:r w:rsidRPr="00B6232A">
        <w:rPr>
          <w:rFonts w:ascii="Times New Roman" w:hAnsi="Times New Roman"/>
          <w:bCs/>
          <w:szCs w:val="24"/>
        </w:rPr>
        <w:t>:</w:t>
      </w:r>
    </w:p>
    <w:p w14:paraId="4B2CEF7F" w14:textId="77777777" w:rsidR="007878BC" w:rsidRDefault="007878BC" w:rsidP="007878BC">
      <w:pPr>
        <w:tabs>
          <w:tab w:val="left" w:pos="284"/>
        </w:tabs>
        <w:autoSpaceDE w:val="0"/>
        <w:autoSpaceDN w:val="0"/>
        <w:adjustRightInd w:val="0"/>
        <w:spacing w:after="120"/>
        <w:jc w:val="both"/>
        <w:rPr>
          <w:rFonts w:ascii="Times New Roman" w:hAnsi="Times New Roman"/>
          <w:b/>
          <w:bCs/>
          <w:szCs w:val="24"/>
        </w:rPr>
      </w:pPr>
      <w:r>
        <w:rPr>
          <w:rFonts w:ascii="Times New Roman" w:hAnsi="Times New Roman"/>
          <w:bCs/>
          <w:szCs w:val="24"/>
        </w:rPr>
        <w:t>O</w:t>
      </w:r>
      <w:r w:rsidRPr="001208E4">
        <w:rPr>
          <w:rFonts w:ascii="Times New Roman" w:eastAsia="Arial" w:hAnsi="Times New Roman"/>
          <w:bCs/>
          <w:szCs w:val="24"/>
        </w:rPr>
        <w:t xml:space="preserve"> carregamento</w:t>
      </w:r>
      <w:r>
        <w:rPr>
          <w:rFonts w:ascii="Times New Roman" w:eastAsia="Arial" w:hAnsi="Times New Roman"/>
          <w:bCs/>
          <w:szCs w:val="24"/>
        </w:rPr>
        <w:t xml:space="preserve"> dos contentores deve ocorrer nas dependências do SAAE</w:t>
      </w:r>
      <w:r w:rsidRPr="001208E4">
        <w:rPr>
          <w:rFonts w:ascii="Times New Roman" w:eastAsia="Arial" w:hAnsi="Times New Roman"/>
          <w:bCs/>
          <w:szCs w:val="24"/>
        </w:rPr>
        <w:t xml:space="preserve"> e </w:t>
      </w:r>
      <w:r>
        <w:rPr>
          <w:rFonts w:ascii="Times New Roman" w:eastAsia="Arial" w:hAnsi="Times New Roman"/>
          <w:bCs/>
          <w:szCs w:val="24"/>
        </w:rPr>
        <w:t xml:space="preserve">o </w:t>
      </w:r>
      <w:r w:rsidRPr="001208E4">
        <w:rPr>
          <w:rFonts w:ascii="Times New Roman" w:eastAsia="Arial" w:hAnsi="Times New Roman"/>
          <w:bCs/>
          <w:szCs w:val="24"/>
        </w:rPr>
        <w:t>descarregamento</w:t>
      </w:r>
      <w:r>
        <w:rPr>
          <w:rFonts w:ascii="Times New Roman" w:eastAsia="Arial" w:hAnsi="Times New Roman"/>
          <w:bCs/>
          <w:szCs w:val="24"/>
        </w:rPr>
        <w:t xml:space="preserve"> em vias públicas do Município de São Gabriel do Oeste, MS.</w:t>
      </w:r>
    </w:p>
    <w:p w14:paraId="15ECC47D" w14:textId="77777777" w:rsidR="007878BC" w:rsidRDefault="007878BC" w:rsidP="007878BC">
      <w:pPr>
        <w:tabs>
          <w:tab w:val="left" w:pos="284"/>
        </w:tabs>
        <w:autoSpaceDE w:val="0"/>
        <w:autoSpaceDN w:val="0"/>
        <w:adjustRightInd w:val="0"/>
        <w:spacing w:after="120"/>
        <w:jc w:val="both"/>
        <w:rPr>
          <w:rFonts w:ascii="Times New Roman" w:hAnsi="Times New Roman"/>
          <w:b/>
          <w:bCs/>
          <w:szCs w:val="24"/>
        </w:rPr>
      </w:pPr>
      <w:r>
        <w:rPr>
          <w:rFonts w:ascii="Times New Roman" w:hAnsi="Times New Roman"/>
          <w:bCs/>
          <w:szCs w:val="24"/>
        </w:rPr>
        <w:t xml:space="preserve">6.2 </w:t>
      </w:r>
      <w:r w:rsidRPr="00D17EEE">
        <w:rPr>
          <w:rFonts w:ascii="Times New Roman" w:hAnsi="Times New Roman"/>
          <w:bCs/>
          <w:szCs w:val="24"/>
        </w:rPr>
        <w:t>A contratação será de 12 (doze) meses de vigência a partir da assinatura do contrato.</w:t>
      </w:r>
    </w:p>
    <w:p w14:paraId="373AB1B9" w14:textId="77777777" w:rsidR="007878BC" w:rsidRPr="00FE1BED" w:rsidRDefault="007878BC" w:rsidP="007878BC">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6.3.</w:t>
      </w:r>
      <w:r>
        <w:rPr>
          <w:rFonts w:ascii="Times New Roman" w:hAnsi="Times New Roman"/>
          <w:bCs/>
          <w:szCs w:val="24"/>
        </w:rPr>
        <w:t xml:space="preserve"> </w:t>
      </w:r>
      <w:r w:rsidRPr="00FE1BED">
        <w:rPr>
          <w:rFonts w:ascii="Times New Roman" w:hAnsi="Times New Roman"/>
          <w:bCs/>
          <w:szCs w:val="24"/>
        </w:rPr>
        <w:t>Caso</w:t>
      </w:r>
      <w:r>
        <w:rPr>
          <w:rFonts w:ascii="Times New Roman" w:hAnsi="Times New Roman"/>
          <w:bCs/>
          <w:szCs w:val="24"/>
        </w:rPr>
        <w:t xml:space="preserve"> </w:t>
      </w:r>
      <w:r w:rsidRPr="00FE1BED">
        <w:rPr>
          <w:rFonts w:ascii="Times New Roman" w:hAnsi="Times New Roman"/>
          <w:bCs/>
          <w:szCs w:val="24"/>
        </w:rPr>
        <w:t>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61C0D687" w14:textId="77777777" w:rsidR="007878BC" w:rsidRPr="00FE1BED" w:rsidRDefault="007878BC" w:rsidP="007878BC">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lastRenderedPageBreak/>
        <w:t>6.4. Os serviços serão recebidos provisoriamente, de forma sumária, para efeito de posterior verificação de sua conformidade com as especificações constantes neste Termo de Referência e na proposta.</w:t>
      </w:r>
    </w:p>
    <w:p w14:paraId="3DF2EE75" w14:textId="77777777" w:rsidR="007878BC" w:rsidRPr="00FE1BED" w:rsidRDefault="007878BC" w:rsidP="007878BC">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2BB2CA2F" w14:textId="77777777" w:rsidR="007878BC" w:rsidRPr="00FE1BED" w:rsidRDefault="007878BC" w:rsidP="007878BC">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6.6 Os serviços serão recebidos definitivamente no prazo de 10(dez) dias, contados do recebimento provisório, após a verificação da qualidade e quantidade, e consequente aceitação mediante termo detalhado.</w:t>
      </w:r>
    </w:p>
    <w:p w14:paraId="05033216" w14:textId="77777777" w:rsidR="007878BC" w:rsidRPr="00FE1BED" w:rsidRDefault="007878BC" w:rsidP="007878BC">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66A534A1" w14:textId="77777777" w:rsidR="007878BC" w:rsidRDefault="007878BC" w:rsidP="007878BC">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6AE0FEFE" w14:textId="77777777" w:rsidR="007878BC" w:rsidRDefault="007878BC" w:rsidP="007878BC">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w:t>
      </w:r>
      <w:r>
        <w:rPr>
          <w:rFonts w:ascii="Times New Roman" w:hAnsi="Times New Roman"/>
          <w:bCs/>
          <w:szCs w:val="24"/>
        </w:rPr>
        <w:t>8</w:t>
      </w:r>
      <w:r w:rsidRPr="002E7A33">
        <w:rPr>
          <w:rFonts w:ascii="Times New Roman" w:hAnsi="Times New Roman"/>
          <w:bCs/>
          <w:szCs w:val="24"/>
        </w:rPr>
        <w:t xml:space="preserve"> As despesas com carga, transporte e descarga são de responsabilidade do FORNECEDOR, sendo o frete da aquisição na modalidade CIF.</w:t>
      </w:r>
    </w:p>
    <w:p w14:paraId="54A355CD"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191F794F" w14:textId="77777777" w:rsidR="007878BC" w:rsidRPr="0092771D" w:rsidRDefault="007878BC" w:rsidP="007878BC">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7.1</w:t>
      </w:r>
      <w:r w:rsidRPr="0092771D">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3" w:name="art116"/>
      <w:bookmarkEnd w:id="13"/>
    </w:p>
    <w:p w14:paraId="677D8B63"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7.2 A execução do contrato deverá ser acompanhada e fiscalizada pelo(s) fiscal(is) do contrato, ou pelos respectivos substitutos (Lei nº 14.133/2021, art. 117, </w:t>
      </w:r>
      <w:r w:rsidRPr="0092771D">
        <w:rPr>
          <w:rFonts w:ascii="Times New Roman" w:hAnsi="Times New Roman"/>
          <w:bCs/>
          <w:i/>
          <w:iCs/>
          <w:szCs w:val="24"/>
        </w:rPr>
        <w:t>caput</w:t>
      </w:r>
      <w:r w:rsidRPr="0092771D">
        <w:rPr>
          <w:rFonts w:ascii="Times New Roman" w:hAnsi="Times New Roman"/>
          <w:bCs/>
          <w:szCs w:val="24"/>
        </w:rPr>
        <w:t>).</w:t>
      </w:r>
    </w:p>
    <w:p w14:paraId="56593DF0"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7.3. O instrumento do contrato será substituído pela Nota de Empenho e/ou Ordem de fornecimento.</w:t>
      </w:r>
    </w:p>
    <w:p w14:paraId="38AA0C62" w14:textId="77777777" w:rsidR="007878BC" w:rsidRPr="0092771D" w:rsidRDefault="007878BC" w:rsidP="007878BC">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A9F087" w14:textId="77777777" w:rsidR="007878BC" w:rsidRPr="0092771D" w:rsidRDefault="007878BC" w:rsidP="007878BC">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087D5E96" w14:textId="77777777" w:rsidR="007878BC" w:rsidRPr="0092771D" w:rsidRDefault="007878BC" w:rsidP="007878BC">
      <w:pPr>
        <w:autoSpaceDE w:val="0"/>
        <w:autoSpaceDN w:val="0"/>
        <w:adjustRightInd w:val="0"/>
        <w:ind w:left="567"/>
        <w:jc w:val="both"/>
        <w:rPr>
          <w:rFonts w:ascii="Times New Roman" w:hAnsi="Times New Roman"/>
          <w:b/>
          <w:bCs/>
          <w:szCs w:val="24"/>
        </w:rPr>
      </w:pPr>
      <w:r w:rsidRPr="0092771D">
        <w:rPr>
          <w:rFonts w:ascii="Times New Roman" w:hAnsi="Times New Roman"/>
          <w:bCs/>
          <w:szCs w:val="24"/>
        </w:rPr>
        <w:lastRenderedPageBreak/>
        <w:t>7.5.1 A inadimplência da contratada em relação aos encargos ou indenizações não transferirá à Administração a responsabilidade pelo seu pagamento e não poderá onerar o objeto do contrato (Lei nº 14.133/2021, art. 121, §1º).</w:t>
      </w:r>
    </w:p>
    <w:p w14:paraId="4CA25790" w14:textId="77777777" w:rsidR="007878BC" w:rsidRPr="0092771D" w:rsidRDefault="007878BC" w:rsidP="007878BC">
      <w:pPr>
        <w:autoSpaceDE w:val="0"/>
        <w:autoSpaceDN w:val="0"/>
        <w:adjustRightInd w:val="0"/>
        <w:ind w:left="567"/>
        <w:jc w:val="both"/>
        <w:rPr>
          <w:rFonts w:ascii="Times New Roman" w:hAnsi="Times New Roman"/>
          <w:b/>
          <w:bCs/>
          <w:szCs w:val="24"/>
        </w:rPr>
      </w:pPr>
    </w:p>
    <w:p w14:paraId="0B061C90"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04826D59"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1AA9A92E" w14:textId="77777777" w:rsidR="007878BC" w:rsidRPr="0092771D" w:rsidRDefault="007878BC" w:rsidP="007878BC">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9CC05E0" w14:textId="77777777" w:rsidR="007878BC" w:rsidRPr="0092771D" w:rsidRDefault="007878BC" w:rsidP="007878BC">
      <w:pPr>
        <w:pStyle w:val="SemEspaamento"/>
        <w:spacing w:line="276" w:lineRule="auto"/>
        <w:jc w:val="both"/>
        <w:rPr>
          <w:bCs/>
          <w:sz w:val="24"/>
          <w:szCs w:val="24"/>
          <w:u w:val="single"/>
        </w:rPr>
      </w:pPr>
    </w:p>
    <w:p w14:paraId="230A5D1C"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5FA2C307"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0220C4CE" w14:textId="77777777" w:rsidR="007878BC" w:rsidRPr="0092771D" w:rsidRDefault="007878BC" w:rsidP="007878BC">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3E2ABD78" w14:textId="77777777" w:rsidR="007878BC" w:rsidRPr="0092771D" w:rsidRDefault="007878BC" w:rsidP="007878BC">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08B38C00"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6B0E9997" w14:textId="77777777" w:rsidR="007878BC" w:rsidRPr="0092771D" w:rsidRDefault="007878BC" w:rsidP="007878BC">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2A271B89"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9581CFA"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045C843B"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6C498401"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Rejeitar, no todo ou em parte, os produtos entregues em desacordo com as obrigações assumidas pela empresa na sua proposta;</w:t>
      </w:r>
    </w:p>
    <w:p w14:paraId="5B59F985"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25C65788"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4518CBAE"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634AB2CB"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43B9F4C1" w14:textId="77777777" w:rsidR="007878BC" w:rsidRPr="0092771D" w:rsidRDefault="007878BC" w:rsidP="007878BC">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4FEF763D"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11. DAS OBRIGAÇÕES DA CONTRATADA </w:t>
      </w:r>
    </w:p>
    <w:p w14:paraId="3097F21B"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11.1 Caberá à CONTRATADA responsabilizar-se pelo fiel cumprimento do objeto contratual, conforme especificações e condições estabelecidas no Termo de Referência, bem como:</w:t>
      </w:r>
    </w:p>
    <w:p w14:paraId="502FB785" w14:textId="77777777" w:rsidR="007878BC" w:rsidRPr="0092771D" w:rsidRDefault="007878BC" w:rsidP="007878BC">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1A04E9E" w14:textId="77777777" w:rsidR="007878BC" w:rsidRPr="0092771D" w:rsidRDefault="007878BC" w:rsidP="007878BC">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0DF4F36B" w14:textId="77777777" w:rsidR="007878BC" w:rsidRPr="0092771D" w:rsidRDefault="007878BC" w:rsidP="007878BC">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092B188E" w14:textId="77777777" w:rsidR="007878BC" w:rsidRPr="0092771D" w:rsidRDefault="007878BC" w:rsidP="007878BC">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5559BA67" w14:textId="77777777" w:rsidR="007878BC" w:rsidRPr="0092771D" w:rsidRDefault="007878BC" w:rsidP="007878BC">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6E50F1CF"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p>
    <w:p w14:paraId="32597DB9"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2E38EEDC"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12.1 Nos termos do art. 155 da Lei Federal nº 14.133/2021, o descumprimento total ou parcial das obrigações assumidas pela CONTRATADA, sem justificativa aceita, poderá acarretar na aplicação de sanções.</w:t>
      </w:r>
    </w:p>
    <w:p w14:paraId="593040CB"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2B32818A" w14:textId="77777777" w:rsidR="007878BC" w:rsidRPr="0092771D" w:rsidRDefault="007878BC" w:rsidP="007878B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4BA06426" w14:textId="77777777" w:rsidR="007878BC" w:rsidRPr="0092771D" w:rsidRDefault="007878BC" w:rsidP="007878B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32ED78D" w14:textId="77777777" w:rsidR="007878BC" w:rsidRPr="0092771D" w:rsidRDefault="007878BC" w:rsidP="007878B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17101C95" w14:textId="77777777" w:rsidR="007878BC" w:rsidRPr="0092771D" w:rsidRDefault="007878BC" w:rsidP="007878B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60254A3B" w14:textId="77777777" w:rsidR="007878BC" w:rsidRPr="0092771D" w:rsidRDefault="007878BC" w:rsidP="007878B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119DABED" w14:textId="77777777" w:rsidR="007878BC" w:rsidRPr="0092771D" w:rsidRDefault="007878BC" w:rsidP="007878BC">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Ensejar o retardamento da execução ou da entrega do objeto da licitação sem motivo justificado; </w:t>
      </w:r>
    </w:p>
    <w:p w14:paraId="68D96B8D" w14:textId="77777777" w:rsidR="007878BC" w:rsidRPr="0092771D" w:rsidRDefault="007878BC" w:rsidP="007878BC">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77FFF2DC"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3114DEAE" w14:textId="77777777" w:rsidR="007878BC" w:rsidRPr="0092771D" w:rsidRDefault="007878BC" w:rsidP="007878B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08AF7D53" w14:textId="77777777" w:rsidR="007878BC" w:rsidRPr="0092771D" w:rsidRDefault="007878BC" w:rsidP="007878B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4F6790E6" w14:textId="77777777" w:rsidR="007878BC" w:rsidRPr="0092771D" w:rsidRDefault="007878BC" w:rsidP="007878B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532EA6CA" w14:textId="77777777" w:rsidR="007878BC" w:rsidRPr="0092771D" w:rsidRDefault="007878BC" w:rsidP="007878BC">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3FC1680D"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79C19E4D" w14:textId="77777777" w:rsidR="007878BC" w:rsidRPr="0092771D" w:rsidRDefault="007878BC" w:rsidP="007878BC">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13E2D92D"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00B247BA" w14:textId="77777777" w:rsidR="007878BC" w:rsidRPr="0092771D" w:rsidRDefault="007878BC" w:rsidP="007878BC">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lastRenderedPageBreak/>
        <w:t>12.5.1 Ao valor da multa poderá ainda ser aplicado juros de mora de 1,00% (um por cento) ao mês, ou 0,0333% por dia de atraso.</w:t>
      </w:r>
    </w:p>
    <w:p w14:paraId="52765CC5" w14:textId="77777777" w:rsidR="007878BC" w:rsidRPr="0092771D" w:rsidRDefault="007878BC" w:rsidP="007878BC">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21D1E63C" w14:textId="77777777" w:rsidR="007878BC" w:rsidRPr="0092771D" w:rsidRDefault="007878BC" w:rsidP="007878BC">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0C7A439F" w14:textId="77777777" w:rsidR="007878BC" w:rsidRPr="0092771D" w:rsidRDefault="007878BC" w:rsidP="007878BC">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4980EA9A" w14:textId="77777777" w:rsidR="007878BC" w:rsidRPr="0092771D" w:rsidRDefault="007878BC" w:rsidP="007878BC">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71B4E67E" w14:textId="77777777" w:rsidR="007878BC" w:rsidRPr="0092771D" w:rsidRDefault="007878BC" w:rsidP="007878BC">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43FB53BA"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13.1. O valor estimado da contratação é de </w:t>
      </w:r>
      <w:r w:rsidRPr="000F0022">
        <w:rPr>
          <w:rFonts w:ascii="Times New Roman" w:hAnsi="Times New Roman"/>
          <w:bCs/>
          <w:szCs w:val="24"/>
        </w:rPr>
        <w:t xml:space="preserve">R$ </w:t>
      </w:r>
      <w:r>
        <w:rPr>
          <w:rFonts w:ascii="Times New Roman" w:hAnsi="Times New Roman"/>
          <w:bCs/>
          <w:szCs w:val="24"/>
        </w:rPr>
        <w:t>54.600,00</w:t>
      </w:r>
      <w:r w:rsidRPr="000F0022">
        <w:rPr>
          <w:rFonts w:ascii="Times New Roman" w:hAnsi="Times New Roman"/>
          <w:bCs/>
          <w:szCs w:val="24"/>
        </w:rPr>
        <w:t xml:space="preserve"> (</w:t>
      </w:r>
      <w:r>
        <w:rPr>
          <w:rFonts w:ascii="Times New Roman" w:hAnsi="Times New Roman"/>
          <w:bCs/>
          <w:szCs w:val="24"/>
        </w:rPr>
        <w:t xml:space="preserve">cinquenta e quatro </w:t>
      </w:r>
      <w:r w:rsidRPr="000F0022">
        <w:rPr>
          <w:rFonts w:ascii="Times New Roman" w:hAnsi="Times New Roman"/>
          <w:bCs/>
          <w:szCs w:val="24"/>
        </w:rPr>
        <w:t>mil</w:t>
      </w:r>
      <w:r>
        <w:rPr>
          <w:rFonts w:ascii="Times New Roman" w:hAnsi="Times New Roman"/>
          <w:bCs/>
          <w:szCs w:val="24"/>
        </w:rPr>
        <w:t xml:space="preserve"> e seiscentos reais</w:t>
      </w:r>
      <w:r w:rsidRPr="000F0022">
        <w:rPr>
          <w:rFonts w:ascii="Times New Roman" w:hAnsi="Times New Roman"/>
          <w:bCs/>
          <w:szCs w:val="24"/>
        </w:rPr>
        <w:t>),</w:t>
      </w:r>
      <w:r w:rsidRPr="00804C65">
        <w:rPr>
          <w:rFonts w:ascii="Times New Roman" w:hAnsi="Times New Roman"/>
          <w:bCs/>
          <w:szCs w:val="24"/>
        </w:rPr>
        <w:t xml:space="preserve"> conforme Map</w:t>
      </w:r>
      <w:r w:rsidRPr="0092771D">
        <w:rPr>
          <w:rFonts w:ascii="Times New Roman" w:hAnsi="Times New Roman"/>
          <w:bCs/>
          <w:szCs w:val="24"/>
        </w:rPr>
        <w:t>a Comparativo de Preços, e pesquisas de preços de mercado realizada com base nas disposições do Decreto Municipal nº 2.918/2023.</w:t>
      </w:r>
    </w:p>
    <w:p w14:paraId="1BC7EC67" w14:textId="77777777" w:rsidR="007878BC" w:rsidRPr="0092771D"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5FC4D91F" w14:textId="77777777" w:rsidR="007878BC" w:rsidRPr="0092771D" w:rsidRDefault="007878BC" w:rsidP="007878BC">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1DCA72D3" w14:textId="77777777" w:rsidR="007878BC" w:rsidRPr="0092771D" w:rsidRDefault="007878BC" w:rsidP="007878BC">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7AA3C617" w14:textId="77777777" w:rsidR="007878BC" w:rsidRPr="00DB7C6C" w:rsidRDefault="007878BC" w:rsidP="007878BC">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 xml:space="preserve">Programa de Trabalho: </w:t>
      </w:r>
      <w:r w:rsidRPr="00DB7C6C">
        <w:rPr>
          <w:rFonts w:ascii="Times New Roman" w:hAnsi="Times New Roman"/>
          <w:bCs/>
          <w:i/>
          <w:iCs/>
          <w:szCs w:val="24"/>
        </w:rPr>
        <w:t xml:space="preserve">17.512.0005.2076.0000 - Serviço de Coleta de Resíduos Sólidos - SAAE </w:t>
      </w:r>
    </w:p>
    <w:p w14:paraId="77F35E75" w14:textId="77777777" w:rsidR="007878BC" w:rsidRPr="0092771D" w:rsidRDefault="007878BC" w:rsidP="007878BC">
      <w:pPr>
        <w:autoSpaceDE w:val="0"/>
        <w:autoSpaceDN w:val="0"/>
        <w:adjustRightInd w:val="0"/>
        <w:ind w:left="567"/>
        <w:jc w:val="both"/>
        <w:rPr>
          <w:rFonts w:ascii="Times New Roman" w:hAnsi="Times New Roman"/>
          <w:b/>
          <w:bCs/>
          <w:i/>
          <w:iCs/>
          <w:szCs w:val="24"/>
        </w:rPr>
      </w:pPr>
      <w:r w:rsidRPr="00DB7C6C">
        <w:rPr>
          <w:rFonts w:ascii="Times New Roman" w:hAnsi="Times New Roman"/>
          <w:bCs/>
          <w:i/>
          <w:iCs/>
          <w:szCs w:val="24"/>
        </w:rPr>
        <w:t>3.3.90.39.00 – OUTROS SERVIÇOS DE TERCEIROS - PESSOA JURÍDICA</w:t>
      </w:r>
    </w:p>
    <w:p w14:paraId="4E7BA351" w14:textId="77777777" w:rsidR="007878BC" w:rsidRPr="00DB7C6C" w:rsidRDefault="007878BC" w:rsidP="007878BC">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78353B28" w14:textId="77777777" w:rsidR="007878BC" w:rsidRPr="0092771D" w:rsidRDefault="007878BC" w:rsidP="007878BC">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1º </w:t>
      </w:r>
      <w:r w:rsidRPr="0092771D">
        <w:rPr>
          <w:rFonts w:ascii="Times New Roman" w:hAnsi="Times New Roman"/>
          <w:bCs/>
          <w:szCs w:val="24"/>
        </w:rPr>
        <w:t xml:space="preserve">de </w:t>
      </w:r>
      <w:r>
        <w:rPr>
          <w:rFonts w:ascii="Times New Roman" w:hAnsi="Times New Roman"/>
          <w:bCs/>
          <w:szCs w:val="24"/>
        </w:rPr>
        <w:t>novembro</w:t>
      </w:r>
      <w:r w:rsidRPr="0092771D">
        <w:rPr>
          <w:rFonts w:ascii="Times New Roman" w:hAnsi="Times New Roman"/>
          <w:bCs/>
          <w:szCs w:val="24"/>
        </w:rPr>
        <w:t xml:space="preserve"> de 2024.</w:t>
      </w:r>
    </w:p>
    <w:p w14:paraId="2D2B5A7A" w14:textId="77777777" w:rsidR="007878BC" w:rsidRPr="0092771D" w:rsidRDefault="007878BC" w:rsidP="007878BC">
      <w:pPr>
        <w:tabs>
          <w:tab w:val="left" w:pos="284"/>
        </w:tabs>
        <w:autoSpaceDE w:val="0"/>
        <w:autoSpaceDN w:val="0"/>
        <w:adjustRightInd w:val="0"/>
        <w:spacing w:after="120"/>
        <w:rPr>
          <w:rFonts w:ascii="Times New Roman" w:hAnsi="Times New Roman"/>
          <w:b/>
          <w:bCs/>
          <w:szCs w:val="24"/>
        </w:rPr>
      </w:pPr>
    </w:p>
    <w:p w14:paraId="733AD85A" w14:textId="77777777" w:rsidR="007878BC" w:rsidRPr="0092771D" w:rsidRDefault="007878BC" w:rsidP="007878BC">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338AF353" w14:textId="77777777" w:rsidR="007878BC" w:rsidRPr="0059015C" w:rsidRDefault="007878BC" w:rsidP="007878BC">
      <w:pPr>
        <w:jc w:val="center"/>
        <w:rPr>
          <w:rFonts w:ascii="Times New Roman" w:hAnsi="Times New Roman"/>
          <w:szCs w:val="24"/>
        </w:rPr>
      </w:pPr>
      <w:r w:rsidRPr="0059015C">
        <w:rPr>
          <w:rFonts w:ascii="Times New Roman" w:hAnsi="Times New Roman"/>
          <w:szCs w:val="24"/>
        </w:rPr>
        <w:t>ADRIANA AP. DA SILVA PEREIRA</w:t>
      </w:r>
    </w:p>
    <w:p w14:paraId="74A59017" w14:textId="77777777" w:rsidR="007878BC" w:rsidRPr="0059015C" w:rsidRDefault="007878BC" w:rsidP="007878BC">
      <w:pPr>
        <w:jc w:val="center"/>
        <w:rPr>
          <w:rFonts w:ascii="Times New Roman" w:hAnsi="Times New Roman"/>
          <w:szCs w:val="24"/>
        </w:rPr>
      </w:pPr>
      <w:r w:rsidRPr="0059015C">
        <w:rPr>
          <w:rFonts w:ascii="Times New Roman" w:hAnsi="Times New Roman"/>
          <w:szCs w:val="24"/>
        </w:rPr>
        <w:t>Setor de Compras</w:t>
      </w:r>
    </w:p>
    <w:p w14:paraId="0E95B380" w14:textId="77777777" w:rsidR="007878BC" w:rsidRPr="0092771D" w:rsidRDefault="007878BC" w:rsidP="007878BC">
      <w:pPr>
        <w:jc w:val="center"/>
        <w:rPr>
          <w:rFonts w:ascii="Times New Roman" w:eastAsia="Calibri" w:hAnsi="Times New Roman"/>
          <w:b/>
          <w:bCs/>
          <w:szCs w:val="24"/>
        </w:rPr>
      </w:pPr>
      <w:r w:rsidRPr="0059015C">
        <w:rPr>
          <w:rFonts w:ascii="Times New Roman" w:hAnsi="Times New Roman"/>
          <w:szCs w:val="24"/>
        </w:rPr>
        <w:t>Matrícula 025</w:t>
      </w:r>
    </w:p>
    <w:p w14:paraId="63D9B719" w14:textId="77777777" w:rsidR="00C64F83" w:rsidRPr="00C64F83" w:rsidRDefault="00C64F83" w:rsidP="007878BC">
      <w:pPr>
        <w:pStyle w:val="SemEspaamento"/>
        <w:spacing w:line="276" w:lineRule="auto"/>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4"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4"/>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60CCB9DE"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7878BC">
        <w:rPr>
          <w:rStyle w:val="Forte"/>
          <w:rFonts w:ascii="Times New Roman" w:hAnsi="Times New Roman" w:cs="Times New Roman"/>
        </w:rPr>
        <w:t>0</w:t>
      </w:r>
      <w:r w:rsidR="007878BC">
        <w:rPr>
          <w:rStyle w:val="Forte"/>
          <w:rFonts w:ascii="Times New Roman" w:hAnsi="Times New Roman" w:cs="Times New Roman"/>
        </w:rPr>
        <w:t>40</w:t>
      </w:r>
      <w:r w:rsidRPr="007878BC">
        <w:rPr>
          <w:rStyle w:val="Forte"/>
          <w:rFonts w:ascii="Times New Roman" w:hAnsi="Times New Roman" w:cs="Times New Roman"/>
        </w:rPr>
        <w:t xml:space="preserve">/2024, do Município de São Gabriel do Oeste MS, Processo Administrativo n.º </w:t>
      </w:r>
      <w:r w:rsidR="007B1391" w:rsidRPr="007878BC">
        <w:rPr>
          <w:rFonts w:ascii="Times New Roman" w:hAnsi="Times New Roman" w:cs="Times New Roman"/>
          <w:b/>
          <w:bCs/>
        </w:rPr>
        <w:t>38</w:t>
      </w:r>
      <w:r w:rsidR="007878BC">
        <w:rPr>
          <w:rFonts w:ascii="Times New Roman" w:hAnsi="Times New Roman" w:cs="Times New Roman"/>
          <w:b/>
          <w:bCs/>
        </w:rPr>
        <w:t>866</w:t>
      </w:r>
      <w:r w:rsidRPr="007878BC">
        <w:rPr>
          <w:rStyle w:val="Forte"/>
          <w:rFonts w:ascii="Times New Roman" w:hAnsi="Times New Roman" w:cs="Times New Roman"/>
        </w:rPr>
        <w:t xml:space="preserve">/2024, </w:t>
      </w:r>
      <w:r w:rsidRPr="007878BC">
        <w:rPr>
          <w:rFonts w:ascii="Times New Roman" w:hAnsi="Times New Roman" w:cs="Times New Roman"/>
        </w:rPr>
        <w:t>que tomei conhecimento de todas as informações e das condições</w:t>
      </w:r>
      <w:r w:rsidRPr="00C64F83">
        <w:rPr>
          <w:rFonts w:ascii="Times New Roman" w:hAnsi="Times New Roman" w:cs="Times New Roman"/>
        </w:rPr>
        <w:t xml:space="preserve">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5" w:name="_Hlk159486898"/>
      <w:bookmarkStart w:id="16"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5"/>
    </w:p>
    <w:bookmarkEnd w:id="16"/>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97DA2CE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bCs w:val="0"/>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6C1C"/>
    <w:rsid w:val="00043129"/>
    <w:rsid w:val="00064F67"/>
    <w:rsid w:val="00072921"/>
    <w:rsid w:val="000952A5"/>
    <w:rsid w:val="000A0152"/>
    <w:rsid w:val="000A030A"/>
    <w:rsid w:val="000B2EB9"/>
    <w:rsid w:val="000C183B"/>
    <w:rsid w:val="000C5FA1"/>
    <w:rsid w:val="000D4533"/>
    <w:rsid w:val="000D4A60"/>
    <w:rsid w:val="000D56DF"/>
    <w:rsid w:val="000D598C"/>
    <w:rsid w:val="000F6C26"/>
    <w:rsid w:val="00106D8B"/>
    <w:rsid w:val="001258EA"/>
    <w:rsid w:val="00134263"/>
    <w:rsid w:val="00150D3C"/>
    <w:rsid w:val="00152C52"/>
    <w:rsid w:val="001630FB"/>
    <w:rsid w:val="001734AE"/>
    <w:rsid w:val="0019253E"/>
    <w:rsid w:val="00192913"/>
    <w:rsid w:val="001A639E"/>
    <w:rsid w:val="001B7A17"/>
    <w:rsid w:val="001C45E8"/>
    <w:rsid w:val="001D0B66"/>
    <w:rsid w:val="001D1EC7"/>
    <w:rsid w:val="001F5056"/>
    <w:rsid w:val="00203B63"/>
    <w:rsid w:val="00206990"/>
    <w:rsid w:val="00217A09"/>
    <w:rsid w:val="00220960"/>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D6D66"/>
    <w:rsid w:val="002E3CBA"/>
    <w:rsid w:val="002F71C0"/>
    <w:rsid w:val="00301E89"/>
    <w:rsid w:val="00310522"/>
    <w:rsid w:val="00317478"/>
    <w:rsid w:val="003309A5"/>
    <w:rsid w:val="003521C1"/>
    <w:rsid w:val="003707B5"/>
    <w:rsid w:val="0037167F"/>
    <w:rsid w:val="00371E04"/>
    <w:rsid w:val="003729C2"/>
    <w:rsid w:val="0037661D"/>
    <w:rsid w:val="00376F8C"/>
    <w:rsid w:val="003914BF"/>
    <w:rsid w:val="003A10C2"/>
    <w:rsid w:val="003B0E20"/>
    <w:rsid w:val="003C50E8"/>
    <w:rsid w:val="003D117C"/>
    <w:rsid w:val="003D32B0"/>
    <w:rsid w:val="003E50A9"/>
    <w:rsid w:val="003E59A3"/>
    <w:rsid w:val="004427F8"/>
    <w:rsid w:val="004430DF"/>
    <w:rsid w:val="004463F2"/>
    <w:rsid w:val="00447326"/>
    <w:rsid w:val="0045606C"/>
    <w:rsid w:val="0046026C"/>
    <w:rsid w:val="00491E1D"/>
    <w:rsid w:val="004A164E"/>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72D7"/>
    <w:rsid w:val="00572DD0"/>
    <w:rsid w:val="00573477"/>
    <w:rsid w:val="0057533D"/>
    <w:rsid w:val="00585EB2"/>
    <w:rsid w:val="005C1ECC"/>
    <w:rsid w:val="005C6DCE"/>
    <w:rsid w:val="005D5C64"/>
    <w:rsid w:val="005F405E"/>
    <w:rsid w:val="005F4E59"/>
    <w:rsid w:val="005F6562"/>
    <w:rsid w:val="006129F6"/>
    <w:rsid w:val="00614946"/>
    <w:rsid w:val="006162D5"/>
    <w:rsid w:val="006164B4"/>
    <w:rsid w:val="0063717A"/>
    <w:rsid w:val="00637920"/>
    <w:rsid w:val="00637C9B"/>
    <w:rsid w:val="00653B36"/>
    <w:rsid w:val="00654972"/>
    <w:rsid w:val="00661DC2"/>
    <w:rsid w:val="00681096"/>
    <w:rsid w:val="00681593"/>
    <w:rsid w:val="006B17A5"/>
    <w:rsid w:val="006B2287"/>
    <w:rsid w:val="006D6966"/>
    <w:rsid w:val="006E1793"/>
    <w:rsid w:val="006F69E2"/>
    <w:rsid w:val="006F7488"/>
    <w:rsid w:val="006F7BE4"/>
    <w:rsid w:val="00717EF5"/>
    <w:rsid w:val="007217A3"/>
    <w:rsid w:val="0074052A"/>
    <w:rsid w:val="0074794D"/>
    <w:rsid w:val="00767B6A"/>
    <w:rsid w:val="00772F09"/>
    <w:rsid w:val="00774691"/>
    <w:rsid w:val="007878BC"/>
    <w:rsid w:val="007934F2"/>
    <w:rsid w:val="007A13B2"/>
    <w:rsid w:val="007B1391"/>
    <w:rsid w:val="007B51D7"/>
    <w:rsid w:val="007B70BE"/>
    <w:rsid w:val="007E38AD"/>
    <w:rsid w:val="00814D9E"/>
    <w:rsid w:val="00826160"/>
    <w:rsid w:val="00826B60"/>
    <w:rsid w:val="008315E1"/>
    <w:rsid w:val="00832193"/>
    <w:rsid w:val="00834329"/>
    <w:rsid w:val="00837E27"/>
    <w:rsid w:val="00861059"/>
    <w:rsid w:val="00871996"/>
    <w:rsid w:val="00882281"/>
    <w:rsid w:val="008A5A58"/>
    <w:rsid w:val="008A5FA2"/>
    <w:rsid w:val="008B15B9"/>
    <w:rsid w:val="008B4696"/>
    <w:rsid w:val="008B47BB"/>
    <w:rsid w:val="008B4983"/>
    <w:rsid w:val="008C11DC"/>
    <w:rsid w:val="008D05D0"/>
    <w:rsid w:val="008D28B7"/>
    <w:rsid w:val="008E03AC"/>
    <w:rsid w:val="008E2EAA"/>
    <w:rsid w:val="008F40D9"/>
    <w:rsid w:val="0090558F"/>
    <w:rsid w:val="00913058"/>
    <w:rsid w:val="00937C08"/>
    <w:rsid w:val="009463A0"/>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A4C21"/>
    <w:rsid w:val="00AC7507"/>
    <w:rsid w:val="00AE2F76"/>
    <w:rsid w:val="00AE3277"/>
    <w:rsid w:val="00AE4555"/>
    <w:rsid w:val="00AF38F4"/>
    <w:rsid w:val="00B01DD8"/>
    <w:rsid w:val="00B109AF"/>
    <w:rsid w:val="00B145B9"/>
    <w:rsid w:val="00B4517E"/>
    <w:rsid w:val="00B67E65"/>
    <w:rsid w:val="00B753AA"/>
    <w:rsid w:val="00B82167"/>
    <w:rsid w:val="00B84721"/>
    <w:rsid w:val="00BA30CE"/>
    <w:rsid w:val="00BA3A20"/>
    <w:rsid w:val="00BB2DC9"/>
    <w:rsid w:val="00BB7226"/>
    <w:rsid w:val="00C00495"/>
    <w:rsid w:val="00C16B0C"/>
    <w:rsid w:val="00C17596"/>
    <w:rsid w:val="00C202C2"/>
    <w:rsid w:val="00C24B33"/>
    <w:rsid w:val="00C25ECB"/>
    <w:rsid w:val="00C319B7"/>
    <w:rsid w:val="00C33531"/>
    <w:rsid w:val="00C36343"/>
    <w:rsid w:val="00C40439"/>
    <w:rsid w:val="00C4588D"/>
    <w:rsid w:val="00C64F83"/>
    <w:rsid w:val="00C7083C"/>
    <w:rsid w:val="00C75137"/>
    <w:rsid w:val="00C8362F"/>
    <w:rsid w:val="00CA351B"/>
    <w:rsid w:val="00CB47F7"/>
    <w:rsid w:val="00CB71E6"/>
    <w:rsid w:val="00CC7291"/>
    <w:rsid w:val="00CC731D"/>
    <w:rsid w:val="00CD30D4"/>
    <w:rsid w:val="00CD3166"/>
    <w:rsid w:val="00CF2368"/>
    <w:rsid w:val="00CF6260"/>
    <w:rsid w:val="00CF6740"/>
    <w:rsid w:val="00D022F6"/>
    <w:rsid w:val="00D0787F"/>
    <w:rsid w:val="00D23696"/>
    <w:rsid w:val="00D26CAE"/>
    <w:rsid w:val="00D446CB"/>
    <w:rsid w:val="00D55808"/>
    <w:rsid w:val="00D56336"/>
    <w:rsid w:val="00D6380C"/>
    <w:rsid w:val="00D63E5F"/>
    <w:rsid w:val="00D644E7"/>
    <w:rsid w:val="00D8014F"/>
    <w:rsid w:val="00D80AA9"/>
    <w:rsid w:val="00D828F3"/>
    <w:rsid w:val="00D95EC6"/>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44F28"/>
    <w:rsid w:val="00E54AC3"/>
    <w:rsid w:val="00E721C1"/>
    <w:rsid w:val="00E73686"/>
    <w:rsid w:val="00E83C94"/>
    <w:rsid w:val="00E85252"/>
    <w:rsid w:val="00E8567C"/>
    <w:rsid w:val="00EB1DFD"/>
    <w:rsid w:val="00EB3596"/>
    <w:rsid w:val="00EC4970"/>
    <w:rsid w:val="00ED5E0D"/>
    <w:rsid w:val="00EF6568"/>
    <w:rsid w:val="00F01720"/>
    <w:rsid w:val="00F01873"/>
    <w:rsid w:val="00F077B6"/>
    <w:rsid w:val="00F24516"/>
    <w:rsid w:val="00F25613"/>
    <w:rsid w:val="00F320E9"/>
    <w:rsid w:val="00F40B68"/>
    <w:rsid w:val="00F42C63"/>
    <w:rsid w:val="00F43AB2"/>
    <w:rsid w:val="00F7221D"/>
    <w:rsid w:val="00F83017"/>
    <w:rsid w:val="00F83513"/>
    <w:rsid w:val="00F955E5"/>
    <w:rsid w:val="00FB2B80"/>
    <w:rsid w:val="00FC64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11817</Words>
  <Characters>63813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14</cp:revision>
  <cp:lastPrinted>2024-11-12T11:24:00Z</cp:lastPrinted>
  <dcterms:created xsi:type="dcterms:W3CDTF">2024-11-04T12:47:00Z</dcterms:created>
  <dcterms:modified xsi:type="dcterms:W3CDTF">2024-11-12T16:44:00Z</dcterms:modified>
</cp:coreProperties>
</file>