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CF617" w14:textId="77777777" w:rsidR="00D828F3" w:rsidRPr="00871996" w:rsidRDefault="00D828F3" w:rsidP="00992EF1">
      <w:pPr>
        <w:autoSpaceDE w:val="0"/>
        <w:autoSpaceDN w:val="0"/>
        <w:adjustRightInd w:val="0"/>
        <w:spacing w:after="0" w:line="240" w:lineRule="auto"/>
        <w:jc w:val="center"/>
        <w:rPr>
          <w:rFonts w:ascii="Times New Roman" w:hAnsi="Times New Roman" w:cs="Times New Roman"/>
          <w:b/>
          <w:bCs/>
          <w:color w:val="FF0000"/>
          <w:szCs w:val="24"/>
        </w:rPr>
      </w:pPr>
    </w:p>
    <w:p w14:paraId="3779AD0B" w14:textId="2E00C2B2" w:rsidR="00992EF1" w:rsidRPr="00C64F83" w:rsidRDefault="00992EF1" w:rsidP="00992EF1">
      <w:pPr>
        <w:autoSpaceDE w:val="0"/>
        <w:autoSpaceDN w:val="0"/>
        <w:adjustRightInd w:val="0"/>
        <w:spacing w:after="0" w:line="240" w:lineRule="auto"/>
        <w:jc w:val="center"/>
        <w:rPr>
          <w:rFonts w:ascii="Times New Roman" w:hAnsi="Times New Roman" w:cs="Times New Roman"/>
          <w:b/>
          <w:bCs/>
          <w:color w:val="000000"/>
          <w:szCs w:val="24"/>
        </w:rPr>
      </w:pPr>
      <w:r w:rsidRPr="00C64F83">
        <w:rPr>
          <w:rFonts w:ascii="Times New Roman" w:hAnsi="Times New Roman" w:cs="Times New Roman"/>
          <w:b/>
          <w:bCs/>
          <w:color w:val="000000"/>
          <w:szCs w:val="24"/>
        </w:rPr>
        <w:t xml:space="preserve">AVISO DE DISPENSA DE LICITAÇÃO </w:t>
      </w:r>
      <w:r w:rsidR="00C202C2" w:rsidRPr="00C64F83">
        <w:rPr>
          <w:rFonts w:ascii="Times New Roman" w:hAnsi="Times New Roman" w:cs="Times New Roman"/>
          <w:b/>
          <w:bCs/>
          <w:color w:val="000000"/>
          <w:szCs w:val="24"/>
        </w:rPr>
        <w:t>N</w:t>
      </w:r>
      <w:r w:rsidRPr="00C64F83">
        <w:rPr>
          <w:rFonts w:ascii="Times New Roman" w:hAnsi="Times New Roman" w:cs="Times New Roman"/>
          <w:b/>
          <w:bCs/>
          <w:color w:val="000000"/>
          <w:szCs w:val="24"/>
        </w:rPr>
        <w:t>º</w:t>
      </w:r>
      <w:r w:rsidR="002C046B" w:rsidRPr="00C64F83">
        <w:rPr>
          <w:rFonts w:ascii="Times New Roman" w:hAnsi="Times New Roman" w:cs="Times New Roman"/>
          <w:b/>
          <w:bCs/>
          <w:color w:val="000000"/>
          <w:szCs w:val="24"/>
        </w:rPr>
        <w:t xml:space="preserve"> </w:t>
      </w:r>
      <w:r w:rsidR="00C00495" w:rsidRPr="00C64F83">
        <w:rPr>
          <w:rFonts w:ascii="Times New Roman" w:hAnsi="Times New Roman" w:cs="Times New Roman"/>
          <w:b/>
          <w:bCs/>
          <w:color w:val="000000"/>
          <w:szCs w:val="24"/>
        </w:rPr>
        <w:t>0</w:t>
      </w:r>
      <w:r w:rsidR="008B47BB" w:rsidRPr="00C64F83">
        <w:rPr>
          <w:rFonts w:ascii="Times New Roman" w:hAnsi="Times New Roman" w:cs="Times New Roman"/>
          <w:b/>
          <w:bCs/>
          <w:color w:val="000000"/>
          <w:szCs w:val="24"/>
        </w:rPr>
        <w:t>3</w:t>
      </w:r>
      <w:r w:rsidR="006C413A">
        <w:rPr>
          <w:rFonts w:ascii="Times New Roman" w:hAnsi="Times New Roman" w:cs="Times New Roman"/>
          <w:b/>
          <w:bCs/>
          <w:color w:val="000000"/>
          <w:szCs w:val="24"/>
        </w:rPr>
        <w:t>9</w:t>
      </w:r>
      <w:r w:rsidRPr="00C64F83">
        <w:rPr>
          <w:rFonts w:ascii="Times New Roman" w:hAnsi="Times New Roman" w:cs="Times New Roman"/>
          <w:b/>
          <w:bCs/>
          <w:color w:val="000000"/>
          <w:szCs w:val="24"/>
        </w:rPr>
        <w:t>/202</w:t>
      </w:r>
      <w:r w:rsidR="00A20CB7" w:rsidRPr="00C64F83">
        <w:rPr>
          <w:rFonts w:ascii="Times New Roman" w:hAnsi="Times New Roman" w:cs="Times New Roman"/>
          <w:b/>
          <w:bCs/>
          <w:color w:val="000000"/>
          <w:szCs w:val="24"/>
        </w:rPr>
        <w:t>4</w:t>
      </w:r>
    </w:p>
    <w:p w14:paraId="455CA79C" w14:textId="2BCCA052"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DOCUMENTO DE FORMALIZAÇÃO DE DEMANDA Nº 0</w:t>
      </w:r>
      <w:r w:rsidR="00D95EC6">
        <w:rPr>
          <w:rFonts w:ascii="Times New Roman" w:hAnsi="Times New Roman" w:cs="Times New Roman"/>
          <w:b/>
          <w:bCs/>
          <w:szCs w:val="24"/>
          <w:lang w:val="pt"/>
        </w:rPr>
        <w:t>61</w:t>
      </w:r>
      <w:r w:rsidRPr="00C64F83">
        <w:rPr>
          <w:rFonts w:ascii="Times New Roman" w:hAnsi="Times New Roman" w:cs="Times New Roman"/>
          <w:b/>
          <w:bCs/>
          <w:szCs w:val="24"/>
          <w:lang w:val="pt"/>
        </w:rPr>
        <w:t>/2024</w:t>
      </w:r>
    </w:p>
    <w:p w14:paraId="0E96E032" w14:textId="1D1A692D"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 xml:space="preserve">PROCESSO ADMINISTRATIVO FLOWDOCS Nº </w:t>
      </w:r>
      <w:r w:rsidR="008B47BB" w:rsidRPr="00C64F83">
        <w:rPr>
          <w:rFonts w:ascii="Times New Roman" w:hAnsi="Times New Roman" w:cs="Times New Roman"/>
          <w:b/>
          <w:bCs/>
          <w:szCs w:val="24"/>
          <w:lang w:val="pt"/>
        </w:rPr>
        <w:t>3</w:t>
      </w:r>
      <w:r w:rsidR="006C413A">
        <w:rPr>
          <w:rFonts w:ascii="Times New Roman" w:hAnsi="Times New Roman" w:cs="Times New Roman"/>
          <w:b/>
          <w:bCs/>
          <w:szCs w:val="24"/>
        </w:rPr>
        <w:t>8929</w:t>
      </w:r>
      <w:r w:rsidRPr="00C64F83">
        <w:rPr>
          <w:rFonts w:ascii="Times New Roman" w:hAnsi="Times New Roman" w:cs="Times New Roman"/>
          <w:b/>
          <w:bCs/>
          <w:szCs w:val="24"/>
          <w:lang w:val="pt"/>
        </w:rPr>
        <w:t>/2024</w:t>
      </w:r>
    </w:p>
    <w:p w14:paraId="4D238D71" w14:textId="40F8D4A2" w:rsidR="00F01720" w:rsidRPr="00C64F83" w:rsidRDefault="00F01720" w:rsidP="00F01720">
      <w:pPr>
        <w:autoSpaceDE w:val="0"/>
        <w:autoSpaceDN w:val="0"/>
        <w:adjustRightInd w:val="0"/>
        <w:spacing w:after="0" w:line="240" w:lineRule="auto"/>
        <w:jc w:val="center"/>
        <w:rPr>
          <w:rFonts w:ascii="Times New Roman" w:hAnsi="Times New Roman" w:cs="Times New Roman"/>
          <w:b/>
          <w:bCs/>
          <w:szCs w:val="24"/>
          <w:lang w:val="pt"/>
        </w:rPr>
      </w:pPr>
      <w:r w:rsidRPr="00C64F83">
        <w:rPr>
          <w:rFonts w:ascii="Times New Roman" w:hAnsi="Times New Roman" w:cs="Times New Roman"/>
          <w:b/>
          <w:bCs/>
          <w:szCs w:val="24"/>
          <w:lang w:val="pt"/>
        </w:rPr>
        <w:t>DISPENSA</w:t>
      </w:r>
      <w:r w:rsidR="006129F6" w:rsidRPr="00C64F83">
        <w:rPr>
          <w:rFonts w:ascii="Times New Roman" w:hAnsi="Times New Roman" w:cs="Times New Roman"/>
          <w:b/>
          <w:bCs/>
          <w:szCs w:val="24"/>
          <w:lang w:val="pt"/>
        </w:rPr>
        <w:t xml:space="preserve"> ELETRÔNICA</w:t>
      </w:r>
      <w:r w:rsidRPr="00C64F83">
        <w:rPr>
          <w:rFonts w:ascii="Times New Roman" w:hAnsi="Times New Roman" w:cs="Times New Roman"/>
          <w:b/>
          <w:bCs/>
          <w:szCs w:val="24"/>
          <w:lang w:val="pt"/>
        </w:rPr>
        <w:t xml:space="preserve"> Nº 0</w:t>
      </w:r>
      <w:r w:rsidR="008B47BB" w:rsidRPr="00C64F83">
        <w:rPr>
          <w:rFonts w:ascii="Times New Roman" w:hAnsi="Times New Roman" w:cs="Times New Roman"/>
          <w:b/>
          <w:bCs/>
          <w:szCs w:val="24"/>
          <w:lang w:val="pt"/>
        </w:rPr>
        <w:t>3</w:t>
      </w:r>
      <w:r w:rsidR="006C413A">
        <w:rPr>
          <w:rFonts w:ascii="Times New Roman" w:hAnsi="Times New Roman" w:cs="Times New Roman"/>
          <w:b/>
          <w:bCs/>
          <w:szCs w:val="24"/>
          <w:lang w:val="pt"/>
        </w:rPr>
        <w:t>9</w:t>
      </w:r>
      <w:r w:rsidRPr="00C64F83">
        <w:rPr>
          <w:rFonts w:ascii="Times New Roman" w:hAnsi="Times New Roman" w:cs="Times New Roman"/>
          <w:b/>
          <w:bCs/>
          <w:szCs w:val="24"/>
          <w:lang w:val="pt"/>
        </w:rPr>
        <w:t>/2024</w:t>
      </w:r>
    </w:p>
    <w:p w14:paraId="20B0E499" w14:textId="77777777" w:rsidR="00F01720" w:rsidRPr="00C64F83" w:rsidRDefault="00F01720" w:rsidP="00992EF1">
      <w:pPr>
        <w:autoSpaceDE w:val="0"/>
        <w:autoSpaceDN w:val="0"/>
        <w:adjustRightInd w:val="0"/>
        <w:spacing w:after="0" w:line="240" w:lineRule="auto"/>
        <w:jc w:val="center"/>
        <w:rPr>
          <w:rFonts w:ascii="Times New Roman" w:hAnsi="Times New Roman" w:cs="Times New Roman"/>
          <w:b/>
          <w:bCs/>
          <w:szCs w:val="24"/>
          <w:lang w:val="pt"/>
        </w:rPr>
      </w:pPr>
    </w:p>
    <w:p w14:paraId="150E8649" w14:textId="77777777" w:rsidR="00826160" w:rsidRPr="00C64F83" w:rsidRDefault="00826160" w:rsidP="00992EF1">
      <w:pPr>
        <w:autoSpaceDE w:val="0"/>
        <w:autoSpaceDN w:val="0"/>
        <w:adjustRightInd w:val="0"/>
        <w:spacing w:after="0" w:line="240" w:lineRule="auto"/>
        <w:jc w:val="center"/>
        <w:rPr>
          <w:rFonts w:ascii="Times New Roman" w:hAnsi="Times New Roman" w:cs="Times New Roman"/>
          <w:b/>
          <w:bCs/>
          <w:szCs w:val="24"/>
        </w:rPr>
      </w:pPr>
    </w:p>
    <w:p w14:paraId="6E2A262D" w14:textId="77777777" w:rsidR="00F01720" w:rsidRPr="00C64F83" w:rsidRDefault="00992EF1" w:rsidP="00F01720">
      <w:pPr>
        <w:spacing w:line="360" w:lineRule="auto"/>
        <w:ind w:firstLine="1134"/>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O </w:t>
      </w:r>
      <w:r w:rsidR="00826160" w:rsidRPr="00C64F83">
        <w:rPr>
          <w:rFonts w:ascii="Times New Roman" w:hAnsi="Times New Roman" w:cs="Times New Roman"/>
          <w:color w:val="000000"/>
          <w:szCs w:val="24"/>
        </w:rPr>
        <w:t>Serviço Autônomo De Água e Esgoto de São Gabriel do Oeste -</w:t>
      </w:r>
      <w:r w:rsidR="00D828F3" w:rsidRPr="00C64F83">
        <w:rPr>
          <w:rFonts w:ascii="Times New Roman" w:hAnsi="Times New Roman" w:cs="Times New Roman"/>
          <w:color w:val="000000"/>
          <w:szCs w:val="24"/>
        </w:rPr>
        <w:t xml:space="preserve"> </w:t>
      </w:r>
      <w:r w:rsidR="00826160" w:rsidRPr="00C64F83">
        <w:rPr>
          <w:rFonts w:ascii="Times New Roman" w:hAnsi="Times New Roman" w:cs="Times New Roman"/>
          <w:color w:val="000000"/>
          <w:szCs w:val="24"/>
        </w:rPr>
        <w:t>SAAE</w:t>
      </w:r>
      <w:r w:rsidRPr="00C64F83">
        <w:rPr>
          <w:rFonts w:ascii="Times New Roman" w:hAnsi="Times New Roman" w:cs="Times New Roman"/>
          <w:color w:val="000000"/>
          <w:szCs w:val="24"/>
        </w:rPr>
        <w:t xml:space="preserve">, em conformidade com o artigo 75, § 3º da Lei Federal nº 14.133/2021, </w:t>
      </w:r>
      <w:r w:rsidRPr="00C64F83">
        <w:rPr>
          <w:rFonts w:ascii="Times New Roman" w:hAnsi="Times New Roman" w:cs="Times New Roman"/>
          <w:b/>
          <w:bCs/>
          <w:color w:val="000000"/>
          <w:szCs w:val="24"/>
        </w:rPr>
        <w:t>TORNA</w:t>
      </w:r>
      <w:r w:rsidR="00826160" w:rsidRPr="00C64F83">
        <w:rPr>
          <w:rFonts w:ascii="Times New Roman" w:hAnsi="Times New Roman" w:cs="Times New Roman"/>
          <w:color w:val="000000"/>
          <w:szCs w:val="24"/>
        </w:rPr>
        <w:t xml:space="preserve"> </w:t>
      </w:r>
      <w:r w:rsidRPr="00C64F83">
        <w:rPr>
          <w:rFonts w:ascii="Times New Roman" w:hAnsi="Times New Roman" w:cs="Times New Roman"/>
          <w:b/>
          <w:bCs/>
          <w:color w:val="000000"/>
          <w:szCs w:val="24"/>
        </w:rPr>
        <w:t xml:space="preserve">PÚBLICO </w:t>
      </w:r>
      <w:r w:rsidRPr="00C64F83">
        <w:rPr>
          <w:rFonts w:ascii="Times New Roman" w:hAnsi="Times New Roman" w:cs="Times New Roman"/>
          <w:color w:val="000000"/>
          <w:szCs w:val="24"/>
        </w:rPr>
        <w:t xml:space="preserve">para conhecimento dos interessados, que a </w:t>
      </w:r>
      <w:r w:rsidR="00826160" w:rsidRPr="00C64F83">
        <w:rPr>
          <w:rFonts w:ascii="Times New Roman" w:hAnsi="Times New Roman" w:cs="Times New Roman"/>
          <w:color w:val="000000"/>
          <w:szCs w:val="24"/>
        </w:rPr>
        <w:t xml:space="preserve">Autarquia </w:t>
      </w:r>
      <w:r w:rsidR="00FB2B80" w:rsidRPr="00C64F83">
        <w:rPr>
          <w:rFonts w:ascii="Times New Roman" w:hAnsi="Times New Roman" w:cs="Times New Roman"/>
          <w:color w:val="000000"/>
          <w:szCs w:val="24"/>
        </w:rPr>
        <w:t>M</w:t>
      </w:r>
      <w:r w:rsidR="00826160" w:rsidRPr="00C64F83">
        <w:rPr>
          <w:rFonts w:ascii="Times New Roman" w:hAnsi="Times New Roman" w:cs="Times New Roman"/>
          <w:color w:val="000000"/>
          <w:szCs w:val="24"/>
        </w:rPr>
        <w:t>unicipal</w:t>
      </w:r>
      <w:r w:rsidRPr="00C64F83">
        <w:rPr>
          <w:rFonts w:ascii="Times New Roman" w:hAnsi="Times New Roman" w:cs="Times New Roman"/>
          <w:color w:val="000000"/>
          <w:szCs w:val="24"/>
        </w:rPr>
        <w:t xml:space="preserve"> pretende realizar</w:t>
      </w:r>
      <w:r w:rsidR="00826160" w:rsidRPr="00C64F83">
        <w:rPr>
          <w:rFonts w:ascii="Times New Roman" w:hAnsi="Times New Roman" w:cs="Times New Roman"/>
          <w:color w:val="000000"/>
          <w:szCs w:val="24"/>
        </w:rPr>
        <w:t xml:space="preserve"> </w:t>
      </w:r>
      <w:r w:rsidRPr="00C64F83">
        <w:rPr>
          <w:rFonts w:ascii="Times New Roman" w:hAnsi="Times New Roman" w:cs="Times New Roman"/>
          <w:color w:val="000000"/>
          <w:szCs w:val="24"/>
        </w:rPr>
        <w:t xml:space="preserve">por </w:t>
      </w:r>
      <w:r w:rsidR="00251BCE" w:rsidRPr="00C64F83">
        <w:rPr>
          <w:rFonts w:ascii="Times New Roman" w:hAnsi="Times New Roman" w:cs="Times New Roman"/>
          <w:color w:val="000000"/>
          <w:szCs w:val="24"/>
        </w:rPr>
        <w:t>DISPENSA DE LICITAÇÃO, com critério de julgamento MENOR PREÇO POR ITEM, nos termos do art. 75, inciso II  da Lei nº 14.133/2021 e do Decreto Municipal nº 3.132/2024, e das exigências estabelecidas neste Aviso, conforme os critérios e procedimentos a seguir definidos, objetivando obter a melhor proposta, observadas as datas e horários discriminados abaixo.</w:t>
      </w:r>
    </w:p>
    <w:p w14:paraId="50895DBC" w14:textId="3C2BB58B" w:rsidR="001734AE" w:rsidRPr="001734AE" w:rsidRDefault="001734AE" w:rsidP="001734AE">
      <w:pPr>
        <w:spacing w:line="360" w:lineRule="auto"/>
        <w:ind w:hanging="142"/>
        <w:jc w:val="both"/>
        <w:rPr>
          <w:rFonts w:ascii="Times New Roman" w:hAnsi="Times New Roman"/>
          <w:color w:val="000000"/>
          <w:szCs w:val="24"/>
        </w:rPr>
      </w:pPr>
      <w:r>
        <w:rPr>
          <w:rFonts w:ascii="Times New Roman" w:hAnsi="Times New Roman"/>
          <w:color w:val="000000"/>
          <w:szCs w:val="24"/>
        </w:rPr>
        <w:t xml:space="preserve">                       </w:t>
      </w:r>
      <w:r w:rsidRPr="001734AE">
        <w:rPr>
          <w:rFonts w:ascii="Times New Roman" w:hAnsi="Times New Roman"/>
          <w:color w:val="000000"/>
          <w:szCs w:val="24"/>
        </w:rPr>
        <w:t xml:space="preserve">Fim do cadastramento das propostas </w:t>
      </w:r>
      <w:r w:rsidR="00437DC4" w:rsidRPr="00B277ED">
        <w:rPr>
          <w:rFonts w:ascii="Times New Roman" w:hAnsi="Times New Roman"/>
          <w:color w:val="000000"/>
          <w:szCs w:val="24"/>
        </w:rPr>
        <w:t>19</w:t>
      </w:r>
      <w:r w:rsidRPr="00B277ED">
        <w:rPr>
          <w:rFonts w:ascii="Times New Roman" w:hAnsi="Times New Roman"/>
          <w:color w:val="000000"/>
          <w:szCs w:val="24"/>
        </w:rPr>
        <w:t>/</w:t>
      </w:r>
      <w:r w:rsidR="00036C1C" w:rsidRPr="00B277ED">
        <w:rPr>
          <w:rFonts w:ascii="Times New Roman" w:hAnsi="Times New Roman"/>
          <w:color w:val="000000"/>
          <w:szCs w:val="24"/>
        </w:rPr>
        <w:t>1</w:t>
      </w:r>
      <w:r w:rsidR="00437DC4" w:rsidRPr="00B277ED">
        <w:rPr>
          <w:rFonts w:ascii="Times New Roman" w:hAnsi="Times New Roman"/>
          <w:color w:val="000000"/>
          <w:szCs w:val="24"/>
        </w:rPr>
        <w:t>1</w:t>
      </w:r>
      <w:r w:rsidRPr="00B277ED">
        <w:rPr>
          <w:rFonts w:ascii="Times New Roman" w:hAnsi="Times New Roman"/>
          <w:color w:val="000000"/>
          <w:szCs w:val="24"/>
        </w:rPr>
        <w:t>/2024 às</w:t>
      </w:r>
      <w:r w:rsidRPr="001734AE">
        <w:rPr>
          <w:rFonts w:ascii="Times New Roman" w:hAnsi="Times New Roman"/>
          <w:color w:val="000000"/>
          <w:szCs w:val="24"/>
        </w:rPr>
        <w:t xml:space="preserve"> 17:00 horas. Início da sessão pública no dia </w:t>
      </w:r>
      <w:r w:rsidR="00437DC4" w:rsidRPr="00B277ED">
        <w:rPr>
          <w:rFonts w:ascii="Times New Roman" w:hAnsi="Times New Roman"/>
          <w:color w:val="000000"/>
          <w:szCs w:val="24"/>
        </w:rPr>
        <w:t>2</w:t>
      </w:r>
      <w:r w:rsidR="000E77B2">
        <w:rPr>
          <w:rFonts w:ascii="Times New Roman" w:hAnsi="Times New Roman"/>
          <w:color w:val="000000"/>
          <w:szCs w:val="24"/>
        </w:rPr>
        <w:t>1</w:t>
      </w:r>
      <w:r w:rsidRPr="00B277ED">
        <w:rPr>
          <w:rFonts w:ascii="Times New Roman" w:hAnsi="Times New Roman"/>
          <w:color w:val="000000"/>
          <w:szCs w:val="24"/>
        </w:rPr>
        <w:t>/</w:t>
      </w:r>
      <w:r w:rsidR="00036C1C" w:rsidRPr="00B277ED">
        <w:rPr>
          <w:rFonts w:ascii="Times New Roman" w:hAnsi="Times New Roman"/>
          <w:color w:val="000000"/>
          <w:szCs w:val="24"/>
        </w:rPr>
        <w:t>1</w:t>
      </w:r>
      <w:r w:rsidR="00437DC4" w:rsidRPr="00B277ED">
        <w:rPr>
          <w:rFonts w:ascii="Times New Roman" w:hAnsi="Times New Roman"/>
          <w:color w:val="000000"/>
          <w:szCs w:val="24"/>
        </w:rPr>
        <w:t>1</w:t>
      </w:r>
      <w:r w:rsidRPr="00B277ED">
        <w:rPr>
          <w:rFonts w:ascii="Times New Roman" w:hAnsi="Times New Roman"/>
          <w:color w:val="000000"/>
          <w:szCs w:val="24"/>
        </w:rPr>
        <w:t>/2024</w:t>
      </w:r>
      <w:r w:rsidRPr="001734AE">
        <w:rPr>
          <w:rFonts w:ascii="Times New Roman" w:hAnsi="Times New Roman"/>
          <w:color w:val="000000"/>
          <w:szCs w:val="24"/>
        </w:rPr>
        <w:t xml:space="preserve"> das 09:00 às 15:00 horas. O aviso e o recebimento da proposta estarão disponíveis a partir de </w:t>
      </w:r>
      <w:r w:rsidR="00437DC4" w:rsidRPr="00B277ED">
        <w:rPr>
          <w:rFonts w:ascii="Times New Roman" w:hAnsi="Times New Roman"/>
          <w:color w:val="000000"/>
          <w:szCs w:val="24"/>
        </w:rPr>
        <w:t>13</w:t>
      </w:r>
      <w:r w:rsidRPr="00B277ED">
        <w:rPr>
          <w:rFonts w:ascii="Times New Roman" w:hAnsi="Times New Roman"/>
          <w:color w:val="000000"/>
          <w:szCs w:val="24"/>
        </w:rPr>
        <w:t>/</w:t>
      </w:r>
      <w:r w:rsidR="00036C1C" w:rsidRPr="00B277ED">
        <w:rPr>
          <w:rFonts w:ascii="Times New Roman" w:hAnsi="Times New Roman"/>
          <w:color w:val="000000"/>
          <w:szCs w:val="24"/>
        </w:rPr>
        <w:t>1</w:t>
      </w:r>
      <w:r w:rsidR="00437DC4" w:rsidRPr="00B277ED">
        <w:rPr>
          <w:rFonts w:ascii="Times New Roman" w:hAnsi="Times New Roman"/>
          <w:color w:val="000000"/>
          <w:szCs w:val="24"/>
        </w:rPr>
        <w:t>1</w:t>
      </w:r>
      <w:r w:rsidRPr="00B277ED">
        <w:rPr>
          <w:rFonts w:ascii="Times New Roman" w:hAnsi="Times New Roman"/>
          <w:color w:val="000000"/>
          <w:szCs w:val="24"/>
        </w:rPr>
        <w:t>/2024</w:t>
      </w:r>
      <w:r w:rsidRPr="001734AE">
        <w:rPr>
          <w:rFonts w:ascii="Times New Roman" w:hAnsi="Times New Roman"/>
          <w:color w:val="000000"/>
          <w:szCs w:val="24"/>
        </w:rPr>
        <w:t xml:space="preserve"> </w:t>
      </w:r>
      <w:r w:rsidRPr="001734AE">
        <w:rPr>
          <w:rFonts w:ascii="Times New Roman" w:hAnsi="Times New Roman"/>
          <w:b/>
          <w:bCs/>
          <w:color w:val="000000"/>
          <w:szCs w:val="24"/>
        </w:rPr>
        <w:t xml:space="preserve">sendo a sessão pública online realizada das 09:00 às 15:00 horas, horário de Brasília no dia </w:t>
      </w:r>
      <w:r w:rsidR="00437DC4" w:rsidRPr="00B277ED">
        <w:rPr>
          <w:rFonts w:ascii="Times New Roman" w:hAnsi="Times New Roman"/>
          <w:b/>
          <w:bCs/>
          <w:color w:val="000000"/>
          <w:szCs w:val="24"/>
        </w:rPr>
        <w:t>2</w:t>
      </w:r>
      <w:r w:rsidR="000E77B2">
        <w:rPr>
          <w:rFonts w:ascii="Times New Roman" w:hAnsi="Times New Roman"/>
          <w:b/>
          <w:bCs/>
          <w:color w:val="000000"/>
          <w:szCs w:val="24"/>
        </w:rPr>
        <w:t>1</w:t>
      </w:r>
      <w:r w:rsidRPr="00B277ED">
        <w:rPr>
          <w:rFonts w:ascii="Times New Roman" w:hAnsi="Times New Roman"/>
          <w:b/>
          <w:bCs/>
          <w:color w:val="000000"/>
          <w:szCs w:val="24"/>
        </w:rPr>
        <w:t>/</w:t>
      </w:r>
      <w:r w:rsidR="00036C1C" w:rsidRPr="00B277ED">
        <w:rPr>
          <w:rFonts w:ascii="Times New Roman" w:hAnsi="Times New Roman"/>
          <w:b/>
          <w:bCs/>
          <w:color w:val="000000"/>
          <w:szCs w:val="24"/>
        </w:rPr>
        <w:t>1</w:t>
      </w:r>
      <w:r w:rsidR="00437DC4" w:rsidRPr="00B277ED">
        <w:rPr>
          <w:rFonts w:ascii="Times New Roman" w:hAnsi="Times New Roman"/>
          <w:b/>
          <w:bCs/>
          <w:color w:val="000000"/>
          <w:szCs w:val="24"/>
        </w:rPr>
        <w:t>1</w:t>
      </w:r>
      <w:r w:rsidRPr="00B277ED">
        <w:rPr>
          <w:rFonts w:ascii="Times New Roman" w:hAnsi="Times New Roman"/>
          <w:b/>
          <w:bCs/>
          <w:color w:val="000000"/>
          <w:szCs w:val="24"/>
        </w:rPr>
        <w:t>/2024</w:t>
      </w:r>
      <w:r w:rsidRPr="001734AE">
        <w:rPr>
          <w:rFonts w:ascii="Times New Roman" w:hAnsi="Times New Roman"/>
          <w:color w:val="000000"/>
          <w:szCs w:val="24"/>
        </w:rPr>
        <w:t xml:space="preserve">, com abertura no portal www.portaldecompraspublicas. com.br. </w:t>
      </w:r>
    </w:p>
    <w:p w14:paraId="019B0525"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DO OBJETO: </w:t>
      </w:r>
    </w:p>
    <w:p w14:paraId="624EEE29" w14:textId="77777777" w:rsidR="004D374B" w:rsidRDefault="00FF0C00" w:rsidP="004463F2">
      <w:pPr>
        <w:tabs>
          <w:tab w:val="left" w:pos="284"/>
        </w:tabs>
        <w:autoSpaceDE w:val="0"/>
        <w:autoSpaceDN w:val="0"/>
        <w:adjustRightInd w:val="0"/>
        <w:jc w:val="both"/>
        <w:rPr>
          <w:rFonts w:ascii="Times New Roman" w:hAnsi="Times New Roman" w:cs="Times New Roman"/>
          <w:szCs w:val="24"/>
        </w:rPr>
      </w:pPr>
      <w:r w:rsidRPr="00C64F83">
        <w:rPr>
          <w:rFonts w:ascii="Times New Roman" w:hAnsi="Times New Roman" w:cs="Times New Roman"/>
          <w:szCs w:val="24"/>
          <w:lang w:val="pt"/>
        </w:rPr>
        <w:t xml:space="preserve">1.1. </w:t>
      </w:r>
      <w:r w:rsidR="004D374B">
        <w:rPr>
          <w:rFonts w:ascii="Times New Roman" w:hAnsi="Times New Roman" w:cs="Times New Roman"/>
          <w:szCs w:val="24"/>
        </w:rPr>
        <w:t>C</w:t>
      </w:r>
      <w:r w:rsidR="004D374B" w:rsidRPr="004D374B">
        <w:rPr>
          <w:rFonts w:ascii="Times New Roman" w:hAnsi="Times New Roman" w:cs="Times New Roman"/>
          <w:szCs w:val="24"/>
        </w:rPr>
        <w:t>ontratação de empresa especializada para prestação de serviços de manutenção e reparos nas instalações desta Autarquia, com fornecimento dos materiais,</w:t>
      </w:r>
    </w:p>
    <w:p w14:paraId="0C9BE869" w14:textId="2B25C04C" w:rsidR="00FF0C00" w:rsidRPr="00C64F83" w:rsidRDefault="00FF0C00" w:rsidP="004463F2">
      <w:pPr>
        <w:tabs>
          <w:tab w:val="left" w:pos="284"/>
        </w:tabs>
        <w:autoSpaceDE w:val="0"/>
        <w:autoSpaceDN w:val="0"/>
        <w:adjustRightInd w:val="0"/>
        <w:jc w:val="both"/>
        <w:rPr>
          <w:rFonts w:ascii="Times New Roman" w:hAnsi="Times New Roman" w:cs="Times New Roman"/>
          <w:szCs w:val="24"/>
          <w:lang w:val="pt"/>
        </w:rPr>
      </w:pPr>
      <w:r w:rsidRPr="00C64F83">
        <w:rPr>
          <w:rFonts w:ascii="Times New Roman" w:hAnsi="Times New Roman" w:cs="Times New Roman"/>
          <w:szCs w:val="24"/>
          <w:lang w:val="pt"/>
        </w:rPr>
        <w:t xml:space="preserve">1.2. Compõem este Aviso de Dispensa de Licitação, além das condições específicas, os seguintes documentos: </w:t>
      </w:r>
    </w:p>
    <w:p w14:paraId="542FC897" w14:textId="77777777" w:rsidR="00FF0C00" w:rsidRPr="00C64F83" w:rsidRDefault="00FF0C00" w:rsidP="00FF0C00">
      <w:pPr>
        <w:pStyle w:val="PargrafodaLista"/>
        <w:tabs>
          <w:tab w:val="left" w:pos="284"/>
        </w:tabs>
        <w:autoSpaceDE w:val="0"/>
        <w:autoSpaceDN w:val="0"/>
        <w:adjustRightInd w:val="0"/>
        <w:spacing w:line="276" w:lineRule="auto"/>
        <w:ind w:left="0"/>
        <w:contextualSpacing w:val="0"/>
        <w:jc w:val="both"/>
        <w:rPr>
          <w:rFonts w:ascii="Times New Roman" w:hAnsi="Times New Roman"/>
          <w:szCs w:val="24"/>
          <w:lang w:val="pt"/>
        </w:rPr>
      </w:pPr>
    </w:p>
    <w:p w14:paraId="482F3324"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ANEXO I - MODELO DE PROPOSTA;</w:t>
      </w:r>
    </w:p>
    <w:p w14:paraId="55C9CBFC" w14:textId="77777777"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 -TERMO DE REFERÊNCIA; </w:t>
      </w:r>
    </w:p>
    <w:p w14:paraId="39A36F91" w14:textId="5F293A0E" w:rsidR="00FF0C00" w:rsidRPr="00C64F83" w:rsidRDefault="00FF0C00" w:rsidP="00FF0C00">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III - </w:t>
      </w:r>
      <w:r w:rsidR="00B67E65" w:rsidRPr="00C64F83">
        <w:rPr>
          <w:rFonts w:ascii="Times New Roman" w:hAnsi="Times New Roman"/>
          <w:szCs w:val="24"/>
          <w:lang w:val="pt"/>
        </w:rPr>
        <w:t>MODELO DE DECLARAÇÃO UNIFICADA</w:t>
      </w:r>
    </w:p>
    <w:p w14:paraId="0158C5F3" w14:textId="77777777" w:rsidR="00B67E65" w:rsidRPr="00C64F83" w:rsidRDefault="00FF0C00" w:rsidP="00B67E65">
      <w:pPr>
        <w:pStyle w:val="PargrafodaLista"/>
        <w:numPr>
          <w:ilvl w:val="0"/>
          <w:numId w:val="6"/>
        </w:numPr>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szCs w:val="24"/>
          <w:lang w:val="pt"/>
        </w:rPr>
        <w:t xml:space="preserve">ANEXO IV – </w:t>
      </w:r>
      <w:r w:rsidR="00B67E65" w:rsidRPr="00C64F83">
        <w:rPr>
          <w:rFonts w:ascii="Times New Roman" w:hAnsi="Times New Roman"/>
          <w:szCs w:val="24"/>
          <w:lang w:val="pt"/>
        </w:rPr>
        <w:t>MODELO DE DECLARAÇÃO DO PORTE DA EMPRESA (ME/EPP).</w:t>
      </w:r>
    </w:p>
    <w:p w14:paraId="4DFBF287" w14:textId="45AE9AC0" w:rsidR="00FF0C00" w:rsidRPr="00C64F83" w:rsidRDefault="00FF0C00" w:rsidP="00B67E65">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2C749572" w14:textId="77777777" w:rsidR="00FF0C00" w:rsidRPr="00C64F83" w:rsidRDefault="00FF0C00" w:rsidP="00FF0C00">
      <w:pPr>
        <w:pStyle w:val="PargrafodaLista"/>
        <w:autoSpaceDE w:val="0"/>
        <w:autoSpaceDN w:val="0"/>
        <w:adjustRightInd w:val="0"/>
        <w:spacing w:line="276" w:lineRule="auto"/>
        <w:ind w:left="0"/>
        <w:contextualSpacing w:val="0"/>
        <w:jc w:val="both"/>
        <w:rPr>
          <w:rFonts w:ascii="Times New Roman" w:hAnsi="Times New Roman"/>
          <w:szCs w:val="24"/>
          <w:lang w:val="pt"/>
        </w:rPr>
      </w:pPr>
    </w:p>
    <w:p w14:paraId="4C36B26E" w14:textId="77777777" w:rsidR="00FF0C00" w:rsidRPr="00C64F83" w:rsidRDefault="00FF0C00" w:rsidP="00FF0C00">
      <w:pPr>
        <w:pStyle w:val="PargrafodaLista"/>
        <w:numPr>
          <w:ilvl w:val="0"/>
          <w:numId w:val="9"/>
        </w:numPr>
        <w:tabs>
          <w:tab w:val="left" w:pos="567"/>
          <w:tab w:val="left" w:pos="709"/>
        </w:tabs>
        <w:autoSpaceDE w:val="0"/>
        <w:autoSpaceDN w:val="0"/>
        <w:adjustRightInd w:val="0"/>
        <w:spacing w:line="276" w:lineRule="auto"/>
        <w:ind w:left="0" w:firstLine="0"/>
        <w:contextualSpacing w:val="0"/>
        <w:jc w:val="both"/>
        <w:rPr>
          <w:rFonts w:ascii="Times New Roman" w:hAnsi="Times New Roman"/>
          <w:szCs w:val="24"/>
          <w:lang w:val="pt"/>
        </w:rPr>
      </w:pPr>
      <w:r w:rsidRPr="00C64F83">
        <w:rPr>
          <w:rFonts w:ascii="Times New Roman" w:hAnsi="Times New Roman"/>
          <w:b w:val="0"/>
          <w:szCs w:val="24"/>
          <w:lang w:val="pt"/>
        </w:rPr>
        <w:t xml:space="preserve">DO LOCAL E PRAZO: </w:t>
      </w:r>
    </w:p>
    <w:p w14:paraId="69680F4F" w14:textId="77777777" w:rsidR="00FF0C00" w:rsidRPr="00C64F83" w:rsidRDefault="00FF0C00"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6395D32" w14:textId="5636D21C" w:rsidR="00FF0C00" w:rsidRPr="00C64F83" w:rsidRDefault="008B47BB" w:rsidP="00FF0C00">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iCs/>
          <w:szCs w:val="24"/>
          <w:lang w:eastAsia="pt-BR"/>
        </w:rPr>
        <w:t>Entrega imediata em até 30 (trinta) dias após emissão de nota de empenho e pedido de compra</w:t>
      </w:r>
      <w:r w:rsidR="00CD3166">
        <w:rPr>
          <w:rFonts w:ascii="Times New Roman" w:eastAsia="Times New Roman" w:hAnsi="Times New Roman" w:cs="Times New Roman"/>
          <w:bCs/>
          <w:iCs/>
          <w:szCs w:val="24"/>
          <w:lang w:eastAsia="pt-BR"/>
        </w:rPr>
        <w:t xml:space="preserve">, conforme termo de referência. </w:t>
      </w:r>
    </w:p>
    <w:p w14:paraId="41B93C94" w14:textId="77777777" w:rsidR="00FF0C00" w:rsidRPr="00C64F83" w:rsidRDefault="00FF0C00" w:rsidP="00FF0C00">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 xml:space="preserve">DO VALOR ESTIMADO: </w:t>
      </w:r>
    </w:p>
    <w:p w14:paraId="7A55C571" w14:textId="77777777" w:rsidR="00FF0C00" w:rsidRPr="00C64F83" w:rsidRDefault="00FF0C00" w:rsidP="00FF0C00">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8A94616" w14:textId="2EB0054A" w:rsidR="008B47BB" w:rsidRPr="00C64F83" w:rsidRDefault="008B47BB"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 xml:space="preserve">O valor estimado da contratação é de R$ </w:t>
      </w:r>
      <w:r w:rsidR="00D95EC6" w:rsidRPr="00D95EC6">
        <w:rPr>
          <w:rFonts w:ascii="Times New Roman" w:eastAsia="Times New Roman" w:hAnsi="Times New Roman" w:cs="Times New Roman"/>
          <w:szCs w:val="24"/>
          <w:lang w:eastAsia="pt-BR"/>
        </w:rPr>
        <w:t>56.300,00 (cinquenta e seis mil e trezentos reais)</w:t>
      </w:r>
      <w:r w:rsidRPr="00C64F83">
        <w:rPr>
          <w:rFonts w:ascii="Times New Roman" w:eastAsia="Times New Roman" w:hAnsi="Times New Roman" w:cs="Times New Roman"/>
          <w:szCs w:val="24"/>
          <w:lang w:eastAsia="pt-BR"/>
        </w:rPr>
        <w:t>, conforme Mapa Comparativo de Preços, e pesquisas de preços de mercado realizada com base nas disposições do Decreto Municipal nº 2.918/2023.</w:t>
      </w:r>
    </w:p>
    <w:p w14:paraId="005D666F" w14:textId="12FB7ADB" w:rsidR="00FF0C00" w:rsidRPr="00C64F83" w:rsidRDefault="00FF0C00" w:rsidP="00FF0C00">
      <w:pPr>
        <w:numPr>
          <w:ilvl w:val="1"/>
          <w:numId w:val="9"/>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A </w:t>
      </w:r>
      <w:r w:rsidR="00B753AA" w:rsidRPr="00C64F83">
        <w:rPr>
          <w:rFonts w:ascii="Times New Roman" w:hAnsi="Times New Roman" w:cs="Times New Roman"/>
          <w:szCs w:val="24"/>
        </w:rPr>
        <w:t>contratação</w:t>
      </w:r>
      <w:r w:rsidRPr="00C64F83">
        <w:rPr>
          <w:rFonts w:ascii="Times New Roman" w:hAnsi="Times New Roman" w:cs="Times New Roman"/>
          <w:szCs w:val="24"/>
        </w:rPr>
        <w:t xml:space="preserve"> será dividida em 0</w:t>
      </w:r>
      <w:r w:rsidR="0053002D">
        <w:rPr>
          <w:rFonts w:ascii="Times New Roman" w:hAnsi="Times New Roman" w:cs="Times New Roman"/>
          <w:szCs w:val="24"/>
        </w:rPr>
        <w:t>1</w:t>
      </w:r>
      <w:r w:rsidRPr="00C64F83">
        <w:rPr>
          <w:rFonts w:ascii="Times New Roman" w:hAnsi="Times New Roman" w:cs="Times New Roman"/>
          <w:szCs w:val="24"/>
        </w:rPr>
        <w:t xml:space="preserve"> (</w:t>
      </w:r>
      <w:r w:rsidR="0053002D">
        <w:rPr>
          <w:rFonts w:ascii="Times New Roman" w:hAnsi="Times New Roman" w:cs="Times New Roman"/>
          <w:szCs w:val="24"/>
        </w:rPr>
        <w:t>um</w:t>
      </w:r>
      <w:r w:rsidRPr="00C64F83">
        <w:rPr>
          <w:rFonts w:ascii="Times New Roman" w:hAnsi="Times New Roman" w:cs="Times New Roman"/>
          <w:szCs w:val="24"/>
        </w:rPr>
        <w:t>) ite</w:t>
      </w:r>
      <w:r w:rsidR="0053002D">
        <w:rPr>
          <w:rFonts w:ascii="Times New Roman" w:hAnsi="Times New Roman" w:cs="Times New Roman"/>
          <w:szCs w:val="24"/>
        </w:rPr>
        <w:t>m</w:t>
      </w:r>
      <w:r w:rsidRPr="00C64F83">
        <w:rPr>
          <w:rFonts w:ascii="Times New Roman" w:hAnsi="Times New Roman" w:cs="Times New Roman"/>
          <w:szCs w:val="24"/>
        </w:rPr>
        <w:t>, conforme tabela de descrição, quantidades e valores abaixo:</w:t>
      </w:r>
    </w:p>
    <w:p w14:paraId="7A0BCCFF" w14:textId="77777777" w:rsidR="002D5DB9" w:rsidRPr="00C64F83" w:rsidRDefault="002D5DB9" w:rsidP="00FF0C00">
      <w:pPr>
        <w:autoSpaceDE w:val="0"/>
        <w:autoSpaceDN w:val="0"/>
        <w:adjustRightInd w:val="0"/>
        <w:spacing w:after="0" w:line="360" w:lineRule="auto"/>
        <w:jc w:val="both"/>
        <w:rPr>
          <w:rFonts w:ascii="Times New Roman" w:hAnsi="Times New Roman" w:cs="Times New Roman"/>
          <w:szCs w:val="24"/>
        </w:rPr>
      </w:pPr>
      <w:r w:rsidRPr="00C64F83">
        <w:rPr>
          <w:rFonts w:ascii="Times New Roman" w:hAnsi="Times New Roman" w:cs="Times New Roman"/>
          <w:szCs w:val="24"/>
        </w:rPr>
        <w:t>Para essa aquisição perfaz-se o valor estimado por item:</w:t>
      </w:r>
    </w:p>
    <w:tbl>
      <w:tblPr>
        <w:tblStyle w:val="Tabelacomgrade1"/>
        <w:tblW w:w="5000" w:type="pct"/>
        <w:tblLook w:val="04A0" w:firstRow="1" w:lastRow="0" w:firstColumn="1" w:lastColumn="0" w:noHBand="0" w:noVBand="1"/>
      </w:tblPr>
      <w:tblGrid>
        <w:gridCol w:w="656"/>
        <w:gridCol w:w="3590"/>
        <w:gridCol w:w="1550"/>
        <w:gridCol w:w="1345"/>
        <w:gridCol w:w="1353"/>
      </w:tblGrid>
      <w:tr w:rsidR="008F40D9" w:rsidRPr="00C64F83" w14:paraId="4FBEC8EE" w14:textId="706F5B98" w:rsidTr="008F40D9">
        <w:tc>
          <w:tcPr>
            <w:tcW w:w="387" w:type="pct"/>
            <w:shd w:val="clear" w:color="auto" w:fill="E7E6E6"/>
            <w:vAlign w:val="center"/>
          </w:tcPr>
          <w:p w14:paraId="0ABE5438"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Item</w:t>
            </w:r>
          </w:p>
        </w:tc>
        <w:tc>
          <w:tcPr>
            <w:tcW w:w="2197" w:type="pct"/>
            <w:shd w:val="clear" w:color="auto" w:fill="E7E6E6"/>
            <w:vAlign w:val="center"/>
          </w:tcPr>
          <w:p w14:paraId="42B19CA5"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Descrição</w:t>
            </w:r>
          </w:p>
        </w:tc>
        <w:tc>
          <w:tcPr>
            <w:tcW w:w="751" w:type="pct"/>
            <w:shd w:val="clear" w:color="auto" w:fill="E7E6E6"/>
            <w:vAlign w:val="center"/>
          </w:tcPr>
          <w:p w14:paraId="32D3378A"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Unidade de Fornecimento</w:t>
            </w:r>
          </w:p>
        </w:tc>
        <w:tc>
          <w:tcPr>
            <w:tcW w:w="834" w:type="pct"/>
            <w:shd w:val="clear" w:color="auto" w:fill="E7E6E6"/>
            <w:vAlign w:val="center"/>
          </w:tcPr>
          <w:p w14:paraId="6C067B8D" w14:textId="77777777" w:rsidR="008F40D9" w:rsidRPr="00C64F83" w:rsidRDefault="008F40D9" w:rsidP="00902C17">
            <w:pPr>
              <w:spacing w:before="60" w:after="60"/>
              <w:jc w:val="center"/>
              <w:rPr>
                <w:rFonts w:ascii="Times New Roman" w:hAnsi="Times New Roman"/>
                <w:b/>
                <w:bCs/>
                <w:iCs/>
                <w:sz w:val="24"/>
                <w:szCs w:val="24"/>
              </w:rPr>
            </w:pPr>
            <w:r w:rsidRPr="00C64F83">
              <w:rPr>
                <w:rFonts w:ascii="Times New Roman" w:hAnsi="Times New Roman"/>
                <w:bCs/>
                <w:iCs/>
                <w:sz w:val="24"/>
                <w:szCs w:val="24"/>
              </w:rPr>
              <w:t>Quantidade Total</w:t>
            </w:r>
          </w:p>
        </w:tc>
        <w:tc>
          <w:tcPr>
            <w:tcW w:w="831" w:type="pct"/>
            <w:shd w:val="clear" w:color="auto" w:fill="E7E6E6"/>
          </w:tcPr>
          <w:p w14:paraId="7B19C6AF" w14:textId="2D50BA2D" w:rsidR="008F40D9" w:rsidRPr="00C64F83" w:rsidRDefault="008F40D9" w:rsidP="00902C17">
            <w:pPr>
              <w:spacing w:before="60" w:after="60"/>
              <w:jc w:val="center"/>
              <w:rPr>
                <w:rFonts w:ascii="Times New Roman" w:hAnsi="Times New Roman"/>
                <w:bCs/>
                <w:iCs/>
                <w:szCs w:val="24"/>
              </w:rPr>
            </w:pPr>
            <w:r>
              <w:rPr>
                <w:rFonts w:ascii="Times New Roman" w:hAnsi="Times New Roman"/>
                <w:bCs/>
                <w:iCs/>
                <w:szCs w:val="24"/>
              </w:rPr>
              <w:t>VALOR TOTAL</w:t>
            </w:r>
          </w:p>
        </w:tc>
      </w:tr>
      <w:tr w:rsidR="008F40D9" w:rsidRPr="00C64F83" w14:paraId="67D7AAA4" w14:textId="26E81A24" w:rsidTr="008F40D9">
        <w:tc>
          <w:tcPr>
            <w:tcW w:w="387" w:type="pct"/>
            <w:vAlign w:val="center"/>
          </w:tcPr>
          <w:p w14:paraId="652F4446"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1</w:t>
            </w:r>
          </w:p>
        </w:tc>
        <w:tc>
          <w:tcPr>
            <w:tcW w:w="2197" w:type="pct"/>
            <w:vAlign w:val="center"/>
          </w:tcPr>
          <w:p w14:paraId="615B2E42" w14:textId="31561A18" w:rsidR="008F40D9" w:rsidRPr="00C64F83" w:rsidRDefault="00D95EC6" w:rsidP="00BB7226">
            <w:pPr>
              <w:spacing w:before="60" w:after="60"/>
              <w:jc w:val="both"/>
              <w:rPr>
                <w:rFonts w:ascii="Times New Roman" w:hAnsi="Times New Roman"/>
                <w:b/>
                <w:iCs/>
                <w:sz w:val="24"/>
                <w:szCs w:val="24"/>
              </w:rPr>
            </w:pPr>
            <w:r w:rsidRPr="00D95EC6">
              <w:rPr>
                <w:rFonts w:ascii="Times New Roman" w:hAnsi="Times New Roman"/>
                <w:iCs/>
                <w:sz w:val="24"/>
                <w:szCs w:val="24"/>
              </w:rPr>
              <w:t>SERVIÇOS DE TROCA DE 200 M2 DE REVESTIMENTO CERÂMICO, PINTURA ACRÍLICA DE 78 M2, TROCA DE PIA E BACIA SANITÁRIA E TROCA DE SEIS PORTAS (CINCO DE ALUMINIO DE 90 CM E UMA DE MADEIRA, COLOCAÇÃO DE DUAS BANCADAS DE GRANITO E MANUTENÇÃO E REPARO EM SALA DO SETOR DE COMPRAS, COM FORNECIMENTO DOS MATERIAIS NECESSÁRIOS PARA EXECUÇÃO DOS SERVIÇOS</w:t>
            </w:r>
          </w:p>
        </w:tc>
        <w:tc>
          <w:tcPr>
            <w:tcW w:w="751" w:type="pct"/>
            <w:vAlign w:val="center"/>
          </w:tcPr>
          <w:p w14:paraId="020A8B59"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UN</w:t>
            </w:r>
          </w:p>
        </w:tc>
        <w:tc>
          <w:tcPr>
            <w:tcW w:w="834" w:type="pct"/>
            <w:vAlign w:val="center"/>
          </w:tcPr>
          <w:p w14:paraId="699081FD" w14:textId="77777777" w:rsidR="008F40D9" w:rsidRPr="00C64F83" w:rsidRDefault="008F40D9" w:rsidP="00902C17">
            <w:pPr>
              <w:spacing w:before="60" w:after="60"/>
              <w:jc w:val="center"/>
              <w:rPr>
                <w:rFonts w:ascii="Times New Roman" w:hAnsi="Times New Roman"/>
                <w:b/>
                <w:iCs/>
                <w:sz w:val="24"/>
                <w:szCs w:val="24"/>
              </w:rPr>
            </w:pPr>
            <w:r w:rsidRPr="00C64F83">
              <w:rPr>
                <w:rFonts w:ascii="Times New Roman" w:hAnsi="Times New Roman"/>
                <w:iCs/>
                <w:sz w:val="24"/>
                <w:szCs w:val="24"/>
              </w:rPr>
              <w:t>01</w:t>
            </w:r>
          </w:p>
        </w:tc>
        <w:tc>
          <w:tcPr>
            <w:tcW w:w="831" w:type="pct"/>
          </w:tcPr>
          <w:p w14:paraId="01749139" w14:textId="77777777" w:rsidR="008F40D9" w:rsidRDefault="008F40D9" w:rsidP="00902C17">
            <w:pPr>
              <w:spacing w:before="60" w:after="60"/>
              <w:jc w:val="center"/>
              <w:rPr>
                <w:rFonts w:ascii="Times New Roman" w:hAnsi="Times New Roman"/>
                <w:iCs/>
                <w:szCs w:val="24"/>
              </w:rPr>
            </w:pPr>
          </w:p>
          <w:p w14:paraId="7C7DF124" w14:textId="77777777" w:rsidR="008F40D9" w:rsidRDefault="008F40D9" w:rsidP="00902C17">
            <w:pPr>
              <w:spacing w:before="60" w:after="60"/>
              <w:jc w:val="center"/>
              <w:rPr>
                <w:rFonts w:ascii="Times New Roman" w:hAnsi="Times New Roman"/>
                <w:iCs/>
                <w:szCs w:val="24"/>
              </w:rPr>
            </w:pPr>
          </w:p>
          <w:p w14:paraId="4ABECFA4" w14:textId="77777777" w:rsidR="009463A0" w:rsidRDefault="009463A0" w:rsidP="00902C17">
            <w:pPr>
              <w:spacing w:before="60" w:after="60"/>
              <w:jc w:val="center"/>
              <w:rPr>
                <w:rFonts w:ascii="Times New Roman" w:hAnsi="Times New Roman"/>
                <w:iCs/>
                <w:szCs w:val="24"/>
              </w:rPr>
            </w:pPr>
          </w:p>
          <w:p w14:paraId="4958029E" w14:textId="77777777" w:rsidR="00D95EC6" w:rsidRDefault="00D95EC6" w:rsidP="00902C17">
            <w:pPr>
              <w:spacing w:before="60" w:after="60"/>
              <w:jc w:val="center"/>
              <w:rPr>
                <w:rFonts w:ascii="Times New Roman" w:hAnsi="Times New Roman"/>
                <w:iCs/>
                <w:szCs w:val="24"/>
              </w:rPr>
            </w:pPr>
          </w:p>
          <w:p w14:paraId="71434F78" w14:textId="77777777" w:rsidR="00D95EC6" w:rsidRDefault="00D95EC6" w:rsidP="00902C17">
            <w:pPr>
              <w:spacing w:before="60" w:after="60"/>
              <w:jc w:val="center"/>
              <w:rPr>
                <w:rFonts w:ascii="Times New Roman" w:hAnsi="Times New Roman"/>
                <w:iCs/>
                <w:szCs w:val="24"/>
              </w:rPr>
            </w:pPr>
          </w:p>
          <w:p w14:paraId="1A3A4F24" w14:textId="77777777" w:rsidR="00D95EC6" w:rsidRDefault="00D95EC6" w:rsidP="00902C17">
            <w:pPr>
              <w:spacing w:before="60" w:after="60"/>
              <w:jc w:val="center"/>
              <w:rPr>
                <w:rFonts w:ascii="Times New Roman" w:hAnsi="Times New Roman"/>
                <w:iCs/>
                <w:szCs w:val="24"/>
              </w:rPr>
            </w:pPr>
          </w:p>
          <w:p w14:paraId="37D55BF0" w14:textId="77777777" w:rsidR="00D95EC6" w:rsidRDefault="00D95EC6" w:rsidP="00902C17">
            <w:pPr>
              <w:spacing w:before="60" w:after="60"/>
              <w:jc w:val="center"/>
              <w:rPr>
                <w:rFonts w:ascii="Times New Roman" w:hAnsi="Times New Roman"/>
                <w:iCs/>
                <w:szCs w:val="24"/>
              </w:rPr>
            </w:pPr>
          </w:p>
          <w:p w14:paraId="313FA694" w14:textId="49FADBF6" w:rsidR="008F40D9" w:rsidRPr="00C64F83" w:rsidRDefault="008F40D9" w:rsidP="00902C17">
            <w:pPr>
              <w:spacing w:before="60" w:after="60"/>
              <w:jc w:val="center"/>
              <w:rPr>
                <w:rFonts w:ascii="Times New Roman" w:hAnsi="Times New Roman"/>
                <w:iCs/>
                <w:szCs w:val="24"/>
              </w:rPr>
            </w:pPr>
            <w:r>
              <w:rPr>
                <w:rFonts w:ascii="Times New Roman" w:hAnsi="Times New Roman"/>
                <w:iCs/>
                <w:szCs w:val="24"/>
              </w:rPr>
              <w:t>R$</w:t>
            </w:r>
            <w:r w:rsidR="00D95EC6">
              <w:rPr>
                <w:rFonts w:ascii="Times New Roman" w:hAnsi="Times New Roman"/>
                <w:iCs/>
                <w:szCs w:val="24"/>
              </w:rPr>
              <w:t>56.300,00</w:t>
            </w:r>
          </w:p>
        </w:tc>
      </w:tr>
    </w:tbl>
    <w:p w14:paraId="290F8654" w14:textId="77777777" w:rsidR="00DC1E1F" w:rsidRDefault="00DC1E1F" w:rsidP="006D6966">
      <w:pPr>
        <w:autoSpaceDE w:val="0"/>
        <w:autoSpaceDN w:val="0"/>
        <w:adjustRightInd w:val="0"/>
        <w:spacing w:after="0" w:line="240" w:lineRule="auto"/>
        <w:rPr>
          <w:rFonts w:ascii="Times New Roman" w:hAnsi="Times New Roman" w:cs="Times New Roman"/>
          <w:color w:val="000000"/>
          <w:szCs w:val="24"/>
        </w:rPr>
      </w:pPr>
    </w:p>
    <w:p w14:paraId="48AEEF06" w14:textId="77777777" w:rsidR="008F40D9" w:rsidRDefault="008F40D9" w:rsidP="006D6966">
      <w:pPr>
        <w:autoSpaceDE w:val="0"/>
        <w:autoSpaceDN w:val="0"/>
        <w:adjustRightInd w:val="0"/>
        <w:spacing w:after="0" w:line="240" w:lineRule="auto"/>
        <w:rPr>
          <w:rFonts w:ascii="Times New Roman" w:hAnsi="Times New Roman" w:cs="Times New Roman"/>
          <w:color w:val="000000"/>
          <w:szCs w:val="24"/>
        </w:rPr>
      </w:pPr>
      <w:r w:rsidRPr="008F40D9">
        <w:rPr>
          <w:rFonts w:ascii="Times New Roman" w:hAnsi="Times New Roman" w:cs="Times New Roman"/>
          <w:color w:val="000000"/>
          <w:szCs w:val="24"/>
        </w:rPr>
        <w:t xml:space="preserve">Especificações dos serviços: </w:t>
      </w:r>
    </w:p>
    <w:p w14:paraId="05409618" w14:textId="77777777" w:rsidR="00D95EC6" w:rsidRPr="008A5A58" w:rsidRDefault="00D95EC6" w:rsidP="002B2C6E">
      <w:pPr>
        <w:tabs>
          <w:tab w:val="left" w:pos="284"/>
        </w:tabs>
        <w:autoSpaceDE w:val="0"/>
        <w:autoSpaceDN w:val="0"/>
        <w:adjustRightInd w:val="0"/>
        <w:spacing w:after="0"/>
        <w:jc w:val="both"/>
        <w:rPr>
          <w:rFonts w:ascii="Times New Roman" w:eastAsia="Times New Roman" w:hAnsi="Times New Roman" w:cs="Times New Roman"/>
          <w:i/>
          <w:iCs/>
          <w:szCs w:val="24"/>
          <w:lang w:eastAsia="pt-BR"/>
        </w:rPr>
      </w:pPr>
      <w:r w:rsidRPr="008A5A58">
        <w:rPr>
          <w:rFonts w:ascii="Times New Roman" w:eastAsia="Times New Roman" w:hAnsi="Times New Roman" w:cs="Times New Roman"/>
          <w:i/>
          <w:iCs/>
          <w:szCs w:val="24"/>
          <w:lang w:eastAsia="pt-BR"/>
        </w:rPr>
        <w:t xml:space="preserve">SALA SETOR COMPRAS </w:t>
      </w:r>
    </w:p>
    <w:p w14:paraId="154B3FDD" w14:textId="77777777" w:rsidR="00D95EC6"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t xml:space="preserve">MANUTENÇÃO, REPAROS E PINTURA DA COLUNA/PILASTRA DENTRO DA SALA NA MESMA COR DA EXISTENTE </w:t>
      </w:r>
    </w:p>
    <w:p w14:paraId="0EBFCAC4" w14:textId="77777777" w:rsidR="00D95EC6" w:rsidRPr="008A5A58" w:rsidRDefault="00D95EC6" w:rsidP="002B2C6E">
      <w:pPr>
        <w:tabs>
          <w:tab w:val="left" w:pos="284"/>
        </w:tabs>
        <w:autoSpaceDE w:val="0"/>
        <w:autoSpaceDN w:val="0"/>
        <w:adjustRightInd w:val="0"/>
        <w:spacing w:after="0"/>
        <w:jc w:val="both"/>
        <w:rPr>
          <w:rFonts w:ascii="Times New Roman" w:eastAsia="Times New Roman" w:hAnsi="Times New Roman" w:cs="Times New Roman"/>
          <w:i/>
          <w:iCs/>
          <w:szCs w:val="24"/>
          <w:lang w:eastAsia="pt-BR"/>
        </w:rPr>
      </w:pPr>
      <w:r w:rsidRPr="008A5A58">
        <w:rPr>
          <w:rFonts w:ascii="Times New Roman" w:eastAsia="Times New Roman" w:hAnsi="Times New Roman" w:cs="Times New Roman"/>
          <w:i/>
          <w:iCs/>
          <w:szCs w:val="24"/>
          <w:lang w:eastAsia="pt-BR"/>
        </w:rPr>
        <w:t>UTA 01</w:t>
      </w:r>
    </w:p>
    <w:p w14:paraId="1A18484B" w14:textId="77777777" w:rsidR="00D95EC6"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t xml:space="preserve"> INSTALAÇÃO DE 1 PORTA E PORTAL DE ALUMINIO DE 90 cm </w:t>
      </w:r>
    </w:p>
    <w:p w14:paraId="26EC1241" w14:textId="77777777" w:rsidR="00D95EC6" w:rsidRPr="008A5A58" w:rsidRDefault="00D95EC6" w:rsidP="002B2C6E">
      <w:pPr>
        <w:tabs>
          <w:tab w:val="left" w:pos="284"/>
        </w:tabs>
        <w:autoSpaceDE w:val="0"/>
        <w:autoSpaceDN w:val="0"/>
        <w:adjustRightInd w:val="0"/>
        <w:spacing w:after="0"/>
        <w:jc w:val="both"/>
        <w:rPr>
          <w:rFonts w:ascii="Times New Roman" w:eastAsia="Times New Roman" w:hAnsi="Times New Roman" w:cs="Times New Roman"/>
          <w:i/>
          <w:iCs/>
          <w:szCs w:val="24"/>
          <w:lang w:eastAsia="pt-BR"/>
        </w:rPr>
      </w:pPr>
      <w:r w:rsidRPr="008A5A58">
        <w:rPr>
          <w:rFonts w:ascii="Times New Roman" w:eastAsia="Times New Roman" w:hAnsi="Times New Roman" w:cs="Times New Roman"/>
          <w:i/>
          <w:iCs/>
          <w:szCs w:val="24"/>
          <w:lang w:eastAsia="pt-BR"/>
        </w:rPr>
        <w:t>UTA 02</w:t>
      </w:r>
    </w:p>
    <w:p w14:paraId="11110B75" w14:textId="77777777" w:rsidR="00D95EC6"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t xml:space="preserve"> INSTALAÇÃO DE 1 PORTA E PORTAL DE ALUMINIO DE 90 cm </w:t>
      </w:r>
    </w:p>
    <w:p w14:paraId="231CF919" w14:textId="77777777" w:rsidR="00D95EC6" w:rsidRPr="008A5A58" w:rsidRDefault="00D95EC6" w:rsidP="002B2C6E">
      <w:pPr>
        <w:tabs>
          <w:tab w:val="left" w:pos="284"/>
        </w:tabs>
        <w:autoSpaceDE w:val="0"/>
        <w:autoSpaceDN w:val="0"/>
        <w:adjustRightInd w:val="0"/>
        <w:spacing w:after="0"/>
        <w:jc w:val="both"/>
        <w:rPr>
          <w:rFonts w:ascii="Times New Roman" w:eastAsia="Times New Roman" w:hAnsi="Times New Roman" w:cs="Times New Roman"/>
          <w:i/>
          <w:iCs/>
          <w:szCs w:val="24"/>
          <w:lang w:eastAsia="pt-BR"/>
        </w:rPr>
      </w:pPr>
      <w:r w:rsidRPr="008A5A58">
        <w:rPr>
          <w:rFonts w:ascii="Times New Roman" w:eastAsia="Times New Roman" w:hAnsi="Times New Roman" w:cs="Times New Roman"/>
          <w:i/>
          <w:iCs/>
          <w:szCs w:val="24"/>
          <w:lang w:eastAsia="pt-BR"/>
        </w:rPr>
        <w:t xml:space="preserve">UTA 04 </w:t>
      </w:r>
    </w:p>
    <w:p w14:paraId="09E9FDD5" w14:textId="201A0062" w:rsidR="002B2C6E"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lastRenderedPageBreak/>
        <w:t>RETIRADA DO PISO</w:t>
      </w:r>
      <w:r>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RETIRADA DO AZULEJO</w:t>
      </w:r>
      <w:r>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COLOCAÇÃO DO PISO, SENDO CERÂMICA ACETINADA RETIFICADA TIPO 2 NA COR CINZA</w:t>
      </w:r>
    </w:p>
    <w:p w14:paraId="20BB46AC" w14:textId="35A600DB" w:rsidR="00D95EC6"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t>COLOCAÇÃO DO AZULEJO, SENDO CERÂMICA ACETINADA RETIFICADA TIPO 2 NA COR BRANCA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DA PIA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1 PORTA DE MADEIRA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1 PORTA E PORTAL DE ALUMINIO DE 90 cm</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BACIA SANITÁRIA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BANCADA DE GRANITO</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CANO ¾</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PINTURA DA PORTA DE MADEIRA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PINTURA ACRÍLICA </w:t>
      </w:r>
    </w:p>
    <w:p w14:paraId="5E9191C3" w14:textId="77777777" w:rsidR="00D95EC6" w:rsidRPr="008A5A58"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8A5A58">
        <w:rPr>
          <w:rFonts w:ascii="Times New Roman" w:eastAsia="Times New Roman" w:hAnsi="Times New Roman" w:cs="Times New Roman"/>
          <w:i/>
          <w:iCs/>
          <w:szCs w:val="24"/>
          <w:lang w:eastAsia="pt-BR"/>
        </w:rPr>
        <w:t>UTA 08</w:t>
      </w:r>
      <w:r w:rsidRPr="008A5A58">
        <w:rPr>
          <w:rFonts w:ascii="Times New Roman" w:eastAsia="Times New Roman" w:hAnsi="Times New Roman" w:cs="Times New Roman"/>
          <w:szCs w:val="24"/>
          <w:lang w:eastAsia="pt-BR"/>
        </w:rPr>
        <w:t xml:space="preserve"> </w:t>
      </w:r>
    </w:p>
    <w:p w14:paraId="79D05B70" w14:textId="3A46BC4E" w:rsidR="008A5A58"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eastAsia="pt-BR"/>
        </w:rPr>
      </w:pPr>
      <w:r w:rsidRPr="00D95EC6">
        <w:rPr>
          <w:rFonts w:ascii="Times New Roman" w:eastAsia="Times New Roman" w:hAnsi="Times New Roman" w:cs="Times New Roman"/>
          <w:szCs w:val="24"/>
          <w:lang w:eastAsia="pt-BR"/>
        </w:rPr>
        <w:t>RETIRADA DO PISO</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RETIRADA DO AZULEJO</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COLOCAÇÃO DO PISO, SENDO CERÂMICA ACETINADA RETIFICADA TIPO 2 NA COR BRANCA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COLOCAÇÃO DO AZULEJO, SENDO CERÂMICA ACETINADA RETIFICADA TIPO 2 NA COR BRANCA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2 PORTA E PORTAL DE ALUMINIO DE 90 cm</w:t>
      </w:r>
      <w:r w:rsidR="008A5A58">
        <w:rPr>
          <w:rFonts w:ascii="Times New Roman" w:eastAsia="Times New Roman" w:hAnsi="Times New Roman" w:cs="Times New Roman"/>
          <w:szCs w:val="24"/>
          <w:lang w:eastAsia="pt-BR"/>
        </w:rPr>
        <w:t xml:space="preserve">, </w:t>
      </w:r>
      <w:r w:rsidRPr="00D95EC6">
        <w:rPr>
          <w:rFonts w:ascii="Times New Roman" w:eastAsia="Times New Roman" w:hAnsi="Times New Roman" w:cs="Times New Roman"/>
          <w:szCs w:val="24"/>
          <w:lang w:eastAsia="pt-BR"/>
        </w:rPr>
        <w:t>INSTALAÇÃO DE BACIA SANITÁRIA</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INSTALAÇÃO DE BANCADA DE GRANITO</w:t>
      </w:r>
      <w:r w:rsidR="008A5A58">
        <w:rPr>
          <w:rFonts w:ascii="Times New Roman" w:eastAsia="Times New Roman" w:hAnsi="Times New Roman" w:cs="Times New Roman"/>
          <w:szCs w:val="24"/>
          <w:lang w:eastAsia="pt-BR"/>
        </w:rPr>
        <w:t>,</w:t>
      </w:r>
      <w:r w:rsidRPr="00D95EC6">
        <w:rPr>
          <w:rFonts w:ascii="Times New Roman" w:eastAsia="Times New Roman" w:hAnsi="Times New Roman" w:cs="Times New Roman"/>
          <w:szCs w:val="24"/>
          <w:lang w:eastAsia="pt-BR"/>
        </w:rPr>
        <w:t xml:space="preserve"> PINTURA ACRÍLICA</w:t>
      </w:r>
    </w:p>
    <w:p w14:paraId="21D2A782" w14:textId="7E576526" w:rsidR="00D95EC6" w:rsidRPr="00C64F83" w:rsidRDefault="00D95EC6"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D95EC6">
        <w:rPr>
          <w:rFonts w:ascii="Times New Roman" w:eastAsia="Times New Roman" w:hAnsi="Times New Roman" w:cs="Times New Roman"/>
          <w:szCs w:val="24"/>
          <w:lang w:eastAsia="pt-BR"/>
        </w:rPr>
        <w:t xml:space="preserve"> </w:t>
      </w:r>
      <w:r w:rsidRPr="008A5A58">
        <w:rPr>
          <w:rFonts w:ascii="Times New Roman" w:eastAsia="Times New Roman" w:hAnsi="Times New Roman" w:cs="Times New Roman"/>
          <w:b/>
          <w:bCs/>
          <w:szCs w:val="24"/>
          <w:lang w:eastAsia="pt-BR"/>
        </w:rPr>
        <w:t>OBS: TODOS OS MATERIAIS DEVERÃO SER DE BOA QUALIDADE, QUE GARANTEM RESISTÊNCIA E DURABILIDA</w:t>
      </w:r>
      <w:r w:rsidRPr="00D95EC6">
        <w:rPr>
          <w:rFonts w:ascii="Times New Roman" w:eastAsia="Times New Roman" w:hAnsi="Times New Roman" w:cs="Times New Roman"/>
          <w:szCs w:val="24"/>
          <w:lang w:eastAsia="pt-BR"/>
        </w:rPr>
        <w:t>.</w:t>
      </w:r>
    </w:p>
    <w:p w14:paraId="70BB8827" w14:textId="77777777" w:rsidR="002B2C6E" w:rsidRPr="00C64F83" w:rsidRDefault="002B2C6E" w:rsidP="002B2C6E">
      <w:pPr>
        <w:numPr>
          <w:ilvl w:val="0"/>
          <w:numId w:val="9"/>
        </w:numPr>
        <w:tabs>
          <w:tab w:val="left" w:pos="567"/>
        </w:tabs>
        <w:autoSpaceDE w:val="0"/>
        <w:autoSpaceDN w:val="0"/>
        <w:adjustRightInd w:val="0"/>
        <w:spacing w:after="0"/>
        <w:ind w:left="0" w:firstLine="0"/>
        <w:jc w:val="both"/>
        <w:rPr>
          <w:rFonts w:ascii="Times New Roman" w:eastAsia="Times New Roman" w:hAnsi="Times New Roman" w:cs="Times New Roman"/>
          <w:bCs/>
          <w:szCs w:val="24"/>
          <w:lang w:val="pt" w:eastAsia="pt-BR"/>
        </w:rPr>
      </w:pPr>
      <w:r w:rsidRPr="00C64F83">
        <w:rPr>
          <w:rFonts w:ascii="Times New Roman" w:eastAsia="Times New Roman" w:hAnsi="Times New Roman" w:cs="Times New Roman"/>
          <w:bCs/>
          <w:szCs w:val="24"/>
          <w:lang w:val="pt" w:eastAsia="pt-BR"/>
        </w:rPr>
        <w:t>DA PARTICIPAÇÃO NA DISPENSA ELETRÔNICA</w:t>
      </w:r>
    </w:p>
    <w:p w14:paraId="65632DB6" w14:textId="77777777" w:rsidR="002B2C6E" w:rsidRPr="00C64F83" w:rsidRDefault="002B2C6E" w:rsidP="002B2C6E">
      <w:pPr>
        <w:spacing w:after="0"/>
        <w:rPr>
          <w:rFonts w:ascii="Times New Roman" w:hAnsi="Times New Roman" w:cs="Times New Roman"/>
          <w:szCs w:val="24"/>
        </w:rPr>
      </w:pPr>
    </w:p>
    <w:p w14:paraId="212A5E9D" w14:textId="76A7E78A" w:rsidR="004E6797" w:rsidRPr="00036C1C" w:rsidRDefault="002B2C6E" w:rsidP="004E6797">
      <w:pPr>
        <w:pStyle w:val="PargrafodaLista"/>
        <w:numPr>
          <w:ilvl w:val="1"/>
          <w:numId w:val="9"/>
        </w:numPr>
        <w:tabs>
          <w:tab w:val="left" w:pos="426"/>
        </w:tabs>
        <w:jc w:val="both"/>
        <w:rPr>
          <w:rFonts w:ascii="Times New Roman" w:hAnsi="Times New Roman"/>
          <w:szCs w:val="24"/>
        </w:rPr>
      </w:pPr>
      <w:r w:rsidRPr="00036C1C">
        <w:rPr>
          <w:rFonts w:ascii="Times New Roman" w:hAnsi="Times New Roman"/>
          <w:bCs/>
          <w:szCs w:val="24"/>
          <w:u w:val="single"/>
        </w:rPr>
        <w:t>Esta dispensa é destinada exclusivamente às microempresas e empresas de pequeno porte e equiparados (MEI)</w:t>
      </w:r>
      <w:r w:rsidRPr="00036C1C">
        <w:rPr>
          <w:rFonts w:ascii="Times New Roman" w:hAnsi="Times New Roman"/>
          <w:szCs w:val="24"/>
        </w:rPr>
        <w:t>, nos termos do art. 48 da Lei Complementar nº 123, de 14 de dezembro de 2006 e suas alterações e art. 11 do Decreto Municipal nº 3.132/2024</w:t>
      </w:r>
      <w:r w:rsidR="004E6797" w:rsidRPr="00036C1C">
        <w:rPr>
          <w:rFonts w:ascii="Times New Roman" w:hAnsi="Times New Roman"/>
          <w:szCs w:val="24"/>
        </w:rPr>
        <w:t>.</w:t>
      </w:r>
      <w:r w:rsidR="000229BC" w:rsidRPr="00036C1C">
        <w:rPr>
          <w:rFonts w:ascii="Times New Roman" w:hAnsi="Times New Roman"/>
          <w:szCs w:val="24"/>
        </w:rPr>
        <w:t xml:space="preserve"> </w:t>
      </w:r>
    </w:p>
    <w:p w14:paraId="45E67F46" w14:textId="1A6C33C5" w:rsidR="000229BC" w:rsidRPr="00C64F83" w:rsidRDefault="000229BC" w:rsidP="000229BC">
      <w:pPr>
        <w:tabs>
          <w:tab w:val="left" w:pos="426"/>
        </w:tabs>
        <w:ind w:left="851"/>
        <w:jc w:val="both"/>
        <w:rPr>
          <w:rFonts w:ascii="Times New Roman" w:hAnsi="Times New Roman" w:cs="Times New Roman"/>
          <w:b/>
          <w:bCs/>
          <w:szCs w:val="24"/>
        </w:rPr>
      </w:pPr>
      <w:r w:rsidRPr="00036C1C">
        <w:rPr>
          <w:rFonts w:ascii="Times New Roman" w:hAnsi="Times New Roman" w:cs="Times New Roman"/>
          <w:szCs w:val="24"/>
        </w:rPr>
        <w:t>4.1.1</w:t>
      </w:r>
      <w:r w:rsidR="008E2EAA" w:rsidRPr="00036C1C">
        <w:rPr>
          <w:rFonts w:ascii="Times New Roman" w:hAnsi="Times New Roman" w:cs="Times New Roman"/>
          <w:szCs w:val="24"/>
        </w:rPr>
        <w:t>.</w:t>
      </w:r>
      <w:r w:rsidRPr="00036C1C">
        <w:rPr>
          <w:rFonts w:ascii="Times New Roman" w:hAnsi="Times New Roman" w:cs="Times New Roman"/>
          <w:szCs w:val="24"/>
        </w:rPr>
        <w:t xml:space="preserve"> </w:t>
      </w:r>
      <w:r w:rsidRPr="009E173D">
        <w:rPr>
          <w:rFonts w:ascii="Times New Roman" w:hAnsi="Times New Roman" w:cs="Times New Roman"/>
          <w:b/>
          <w:bCs/>
          <w:szCs w:val="24"/>
        </w:rPr>
        <w:t xml:space="preserve">Neste certame </w:t>
      </w:r>
      <w:r w:rsidRPr="009E173D">
        <w:rPr>
          <w:rFonts w:ascii="Times New Roman" w:hAnsi="Times New Roman" w:cs="Times New Roman"/>
          <w:b/>
          <w:bCs/>
          <w:szCs w:val="24"/>
          <w:u w:val="single"/>
        </w:rPr>
        <w:t xml:space="preserve">será concedido </w:t>
      </w:r>
      <w:r w:rsidR="0099216E" w:rsidRPr="009E173D">
        <w:rPr>
          <w:rFonts w:ascii="Times New Roman" w:hAnsi="Times New Roman" w:cs="Times New Roman"/>
          <w:b/>
          <w:bCs/>
          <w:szCs w:val="24"/>
          <w:u w:val="single"/>
        </w:rPr>
        <w:t>exclusividade</w:t>
      </w:r>
      <w:r w:rsidRPr="009E173D">
        <w:rPr>
          <w:rFonts w:ascii="Times New Roman" w:hAnsi="Times New Roman" w:cs="Times New Roman"/>
          <w:b/>
          <w:bCs/>
          <w:szCs w:val="24"/>
          <w:u w:val="single"/>
        </w:rPr>
        <w:t xml:space="preserve"> </w:t>
      </w:r>
      <w:r w:rsidR="0099216E" w:rsidRPr="009E173D">
        <w:rPr>
          <w:rFonts w:ascii="Times New Roman" w:hAnsi="Times New Roman" w:cs="Times New Roman"/>
          <w:b/>
          <w:bCs/>
          <w:szCs w:val="24"/>
          <w:u w:val="single"/>
        </w:rPr>
        <w:t>para</w:t>
      </w:r>
      <w:r w:rsidRPr="009E173D">
        <w:rPr>
          <w:rFonts w:ascii="Times New Roman" w:hAnsi="Times New Roman" w:cs="Times New Roman"/>
          <w:b/>
          <w:bCs/>
          <w:szCs w:val="24"/>
          <w:u w:val="single"/>
        </w:rPr>
        <w:t xml:space="preserve"> contratação de Microempresas, Empresas de Pequeno Porte e Equiparados sediados no Município de São Gabriel do Oeste</w:t>
      </w:r>
      <w:r w:rsidRPr="009E173D">
        <w:rPr>
          <w:rFonts w:ascii="Times New Roman" w:hAnsi="Times New Roman" w:cs="Times New Roman"/>
          <w:b/>
          <w:bCs/>
          <w:szCs w:val="24"/>
        </w:rPr>
        <w:t>.</w:t>
      </w:r>
    </w:p>
    <w:p w14:paraId="050786C1" w14:textId="77777777" w:rsidR="002B2C6E" w:rsidRPr="00C64F83" w:rsidRDefault="002B2C6E" w:rsidP="002B2C6E">
      <w:p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4.2.  Poderão participar dest</w:t>
      </w:r>
      <w:r w:rsidRPr="00C64F83">
        <w:rPr>
          <w:rFonts w:ascii="Times New Roman" w:hAnsi="Times New Roman" w:cs="Times New Roman"/>
          <w:szCs w:val="24"/>
        </w:rPr>
        <w:t>e</w:t>
      </w:r>
      <w:r w:rsidRPr="00C64F83">
        <w:rPr>
          <w:rFonts w:ascii="Times New Roman" w:hAnsi="Times New Roman" w:cs="Times New Roman"/>
          <w:color w:val="000000"/>
          <w:szCs w:val="24"/>
        </w:rPr>
        <w:t xml:space="preserve"> Procedimento Licitatório</w:t>
      </w:r>
      <w:r w:rsidRPr="00C64F83">
        <w:rPr>
          <w:rFonts w:ascii="Times New Roman" w:hAnsi="Times New Roman" w:cs="Times New Roman"/>
          <w:szCs w:val="24"/>
        </w:rPr>
        <w:t xml:space="preserve"> </w:t>
      </w:r>
      <w:r w:rsidRPr="00C64F83">
        <w:rPr>
          <w:rFonts w:ascii="Times New Roman" w:hAnsi="Times New Roman" w:cs="Times New Roman"/>
          <w:color w:val="000000"/>
          <w:szCs w:val="24"/>
        </w:rPr>
        <w:t xml:space="preserve">interessados </w:t>
      </w:r>
      <w:r w:rsidRPr="00C64F83">
        <w:rPr>
          <w:rFonts w:ascii="Times New Roman" w:hAnsi="Times New Roman" w:cs="Times New Roman"/>
          <w:b/>
          <w:bCs/>
          <w:color w:val="000000"/>
          <w:szCs w:val="24"/>
        </w:rPr>
        <w:t>ME/EPP/MEI</w:t>
      </w:r>
      <w:r w:rsidRPr="00C64F83">
        <w:rPr>
          <w:rFonts w:ascii="Times New Roman" w:hAnsi="Times New Roman" w:cs="Times New Roman"/>
          <w:color w:val="000000"/>
          <w:szCs w:val="24"/>
        </w:rPr>
        <w:t xml:space="preserve"> cujo ramo de atividade seja compatível com o objeto desta licitação, que satisfaçam as condições exigidas neste Aviso e que estejam com Cadastro regular no </w:t>
      </w:r>
      <w:r w:rsidRPr="00C64F83">
        <w:rPr>
          <w:rFonts w:ascii="Times New Roman" w:hAnsi="Times New Roman" w:cs="Times New Roman"/>
          <w:b/>
          <w:color w:val="000000"/>
          <w:szCs w:val="24"/>
        </w:rPr>
        <w:t xml:space="preserve">PORTAL DE COMPRAS </w:t>
      </w:r>
      <w:r w:rsidRPr="00C64F83">
        <w:rPr>
          <w:rFonts w:ascii="Times New Roman" w:hAnsi="Times New Roman" w:cs="Times New Roman"/>
          <w:b/>
          <w:szCs w:val="24"/>
        </w:rPr>
        <w:t>PÚBLICAS.</w:t>
      </w:r>
    </w:p>
    <w:p w14:paraId="0CC93AC9" w14:textId="77777777" w:rsidR="002B2C6E" w:rsidRPr="00C64F83" w:rsidRDefault="002B2C6E" w:rsidP="002B2C6E">
      <w:pPr>
        <w:tabs>
          <w:tab w:val="left" w:pos="426"/>
        </w:tabs>
        <w:spacing w:after="0"/>
        <w:jc w:val="both"/>
        <w:rPr>
          <w:rFonts w:ascii="Times New Roman" w:hAnsi="Times New Roman" w:cs="Times New Roman"/>
          <w:szCs w:val="24"/>
        </w:rPr>
      </w:pPr>
    </w:p>
    <w:p w14:paraId="1EE0EBFE" w14:textId="77777777" w:rsidR="002B2C6E" w:rsidRPr="00C64F83" w:rsidRDefault="002B2C6E" w:rsidP="002B2C6E">
      <w:pPr>
        <w:tabs>
          <w:tab w:val="left" w:pos="426"/>
        </w:tabs>
        <w:spacing w:after="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4.3. Será concedido tratamento favorecido para as microempresas e empresas de pequeno porte, microempreendedor individual - MEI, nos limites previstos da Lei Complementar nº 123/2006 e no artigo 4º da Lei nº 14.133/2021. </w:t>
      </w:r>
    </w:p>
    <w:p w14:paraId="35CA20E0"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265C14A8" w14:textId="77777777" w:rsidR="002B2C6E" w:rsidRPr="00C64F83" w:rsidRDefault="002B2C6E" w:rsidP="002B2C6E">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4.3.1. O fornecedor interessado deverá</w:t>
      </w:r>
      <w:r w:rsidRPr="00C64F83">
        <w:rPr>
          <w:rFonts w:ascii="Times New Roman" w:hAnsi="Times New Roman" w:cs="Times New Roman"/>
          <w:b/>
          <w:bCs/>
          <w:color w:val="000000"/>
          <w:szCs w:val="24"/>
        </w:rPr>
        <w:t xml:space="preserve"> comprovar o enquadramento como Microempresa, Empresa de Pequeno Porte, nos termos do art. 3º da LC Nº 123/2006 para usufruírem dos benefícios, através da apresentação da </w:t>
      </w:r>
      <w:r w:rsidRPr="00C64F83">
        <w:rPr>
          <w:rFonts w:ascii="Times New Roman" w:hAnsi="Times New Roman" w:cs="Times New Roman"/>
          <w:b/>
          <w:bCs/>
          <w:iCs/>
          <w:color w:val="000000"/>
          <w:szCs w:val="24"/>
          <w:u w:val="single"/>
        </w:rPr>
        <w:t>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lastRenderedPageBreak/>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35913E5C" w14:textId="77777777" w:rsidR="002B2C6E" w:rsidRPr="00C64F83" w:rsidRDefault="002B2C6E" w:rsidP="002B2C6E">
      <w:pPr>
        <w:tabs>
          <w:tab w:val="left" w:pos="426"/>
        </w:tabs>
        <w:spacing w:after="0"/>
        <w:ind w:left="284"/>
        <w:jc w:val="both"/>
        <w:rPr>
          <w:rFonts w:ascii="Times New Roman" w:hAnsi="Times New Roman" w:cs="Times New Roman"/>
          <w:szCs w:val="24"/>
        </w:rPr>
      </w:pPr>
    </w:p>
    <w:p w14:paraId="20121449" w14:textId="77777777" w:rsidR="002B2C6E" w:rsidRPr="00C64F83" w:rsidRDefault="002B2C6E" w:rsidP="003A10C2">
      <w:pPr>
        <w:tabs>
          <w:tab w:val="left" w:pos="426"/>
        </w:tabs>
        <w:spacing w:after="0"/>
        <w:ind w:left="567"/>
        <w:jc w:val="both"/>
        <w:rPr>
          <w:rFonts w:ascii="Times New Roman" w:hAnsi="Times New Roman" w:cs="Times New Roman"/>
          <w:b/>
          <w:bCs/>
          <w:color w:val="000000"/>
          <w:szCs w:val="24"/>
        </w:rPr>
      </w:pPr>
      <w:r w:rsidRPr="00C64F83">
        <w:rPr>
          <w:rFonts w:ascii="Times New Roman" w:hAnsi="Times New Roman" w:cs="Times New Roman"/>
          <w:szCs w:val="24"/>
        </w:rPr>
        <w:t xml:space="preserve">4.3.2. A obtenção do benefício a que se refere os itens acima também fica limitada às microempresas e às empresas de pequeno porte que, no ano-calendário de realização da contratação, ainda não tenham celebrado contratos com a Administração Pública cujos valores somados extrapolem a receita bruta máxima admitida para fins de enquadramento como empresa de pequeno porte. </w:t>
      </w:r>
    </w:p>
    <w:p w14:paraId="70A0E538" w14:textId="77777777" w:rsidR="002B2C6E" w:rsidRPr="00C64F83" w:rsidRDefault="002B2C6E" w:rsidP="002B2C6E">
      <w:pPr>
        <w:tabs>
          <w:tab w:val="left" w:pos="426"/>
        </w:tabs>
        <w:spacing w:after="0"/>
        <w:jc w:val="both"/>
        <w:rPr>
          <w:rFonts w:ascii="Times New Roman" w:hAnsi="Times New Roman" w:cs="Times New Roman"/>
          <w:color w:val="000000"/>
          <w:szCs w:val="24"/>
        </w:rPr>
      </w:pPr>
    </w:p>
    <w:p w14:paraId="67869817" w14:textId="77777777" w:rsidR="002B2C6E" w:rsidRPr="00C64F83" w:rsidRDefault="002B2C6E" w:rsidP="002B2C6E">
      <w:pPr>
        <w:numPr>
          <w:ilvl w:val="1"/>
          <w:numId w:val="30"/>
        </w:numPr>
        <w:tabs>
          <w:tab w:val="left" w:pos="426"/>
        </w:tabs>
        <w:spacing w:after="0"/>
        <w:jc w:val="both"/>
        <w:rPr>
          <w:rFonts w:ascii="Times New Roman" w:hAnsi="Times New Roman" w:cs="Times New Roman"/>
          <w:szCs w:val="24"/>
        </w:rPr>
      </w:pPr>
      <w:r w:rsidRPr="00C64F83">
        <w:rPr>
          <w:rFonts w:ascii="Times New Roman" w:hAnsi="Times New Roman" w:cs="Times New Roman"/>
          <w:color w:val="000000"/>
          <w:szCs w:val="24"/>
        </w:rPr>
        <w:t>Não poderão participar desta Dispensa de Licitação:</w:t>
      </w:r>
    </w:p>
    <w:p w14:paraId="3185A936" w14:textId="77777777" w:rsidR="002B2C6E" w:rsidRPr="00C64F83" w:rsidRDefault="002B2C6E" w:rsidP="002B2C6E">
      <w:pPr>
        <w:pStyle w:val="PargrafodaLista"/>
        <w:spacing w:line="276" w:lineRule="auto"/>
        <w:ind w:left="567"/>
        <w:rPr>
          <w:rFonts w:ascii="Times New Roman" w:hAnsi="Times New Roman"/>
          <w:szCs w:val="24"/>
        </w:rPr>
      </w:pPr>
    </w:p>
    <w:p w14:paraId="6FB943F2"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proibidos de participar de licitações e celebrar contratos administrativos, na forma da legislação vigente;</w:t>
      </w:r>
    </w:p>
    <w:p w14:paraId="3170981F"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aquele que não atenda às condições deste Aviso e seu(s) anexo(s);</w:t>
      </w:r>
    </w:p>
    <w:p w14:paraId="4788A4D1"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aquele que esteja sob falência, concurso de credores, concordata ou em processo de dissolução ou liquidação;</w:t>
      </w:r>
    </w:p>
    <w:p w14:paraId="6027D1AC"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no caso de recuperação judicial, não será vedada, desde que apresente certidão emitida pela instância judicial competente, certificando sua aptidão econômica e financeira para participar do presente procedimento licitatório. (Acórdão TCU n° 8.271/2011 – 2ª Câmara)</w:t>
      </w:r>
    </w:p>
    <w:p w14:paraId="72A394F7"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eastAsia="Calibri" w:hAnsi="Times New Roman" w:cs="Times New Roman"/>
          <w:sz w:val="24"/>
          <w:szCs w:val="24"/>
        </w:rPr>
        <w:t>os estrangeiros que não tenham representação legal no Brasil com poderes expressos para receber citação e responder administrativa ou judicialmente;</w:t>
      </w:r>
    </w:p>
    <w:p w14:paraId="0896ADA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os fornecedores cujo objeto social ou atividade econômica não seja pertinente e compatível com o objeto desta </w:t>
      </w:r>
      <w:r w:rsidRPr="00C64F83">
        <w:rPr>
          <w:rFonts w:ascii="Times New Roman" w:hAnsi="Times New Roman" w:cs="Times New Roman"/>
          <w:b/>
          <w:bCs/>
          <w:sz w:val="24"/>
          <w:szCs w:val="24"/>
        </w:rPr>
        <w:t>DISPENSA LICITATÓRIA;</w:t>
      </w:r>
    </w:p>
    <w:p w14:paraId="178FFAE4"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autor do anteprojeto, do projeto básico ou do projeto executivo, pessoa física ou jurídica, quando a contratação versar sobre serviços ou fornecimento de bens a ele relacionados;</w:t>
      </w:r>
    </w:p>
    <w:p w14:paraId="0998CAE8"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contratação versar sobre serviços ou fornecimento de bens a ela necessários; </w:t>
      </w:r>
    </w:p>
    <w:p w14:paraId="45ACE419"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se encontre, ao tempo da contratação, impossibilitada de participar da dispensa em decorrência de sanção que lhe foi imposta;</w:t>
      </w:r>
    </w:p>
    <w:p w14:paraId="14B7674E"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aquele que mantenha vínculo de natureza técnica, comercial, econômica, financeira, trabalhista ou civil com dirigente do órgão ou entidade contratante ou </w:t>
      </w:r>
      <w:r w:rsidRPr="00C64F83">
        <w:rPr>
          <w:rFonts w:ascii="Times New Roman" w:hAnsi="Times New Roman" w:cs="Times New Roman"/>
          <w:sz w:val="24"/>
          <w:szCs w:val="24"/>
        </w:rPr>
        <w:lastRenderedPageBreak/>
        <w:t>com agente público que desempenhe função na licitação ou atue na fiscalização ou na gestão do contrato, ou que deles seja cônjuge, companheiro ou parente em linha reta, colateral ou por afinidade, até o terceiro grau;</w:t>
      </w:r>
    </w:p>
    <w:p w14:paraId="5B02D51B"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as empresas controladoras, controladas ou coligadas, nos termos da Lei nº 6.404, de 15 de dezembro de 1976, concorrendo entre si;</w:t>
      </w:r>
    </w:p>
    <w:p w14:paraId="16B6486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a pessoa física ou jurídica que, nos 5 (cinco) anos anteriores à divulgação deste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6A033D00"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o agente público do órgão ou entidade licitante designado para atuar na área de licitações e contratos;</w:t>
      </w:r>
    </w:p>
    <w:p w14:paraId="194816B3" w14:textId="77777777" w:rsidR="002B2C6E" w:rsidRPr="00C64F83" w:rsidRDefault="002B2C6E" w:rsidP="002B2C6E">
      <w:pPr>
        <w:pStyle w:val="Nivel3"/>
        <w:numPr>
          <w:ilvl w:val="2"/>
          <w:numId w:val="30"/>
        </w:numPr>
        <w:spacing w:before="0" w:after="0"/>
        <w:ind w:left="567" w:firstLine="0"/>
        <w:rPr>
          <w:rFonts w:ascii="Times New Roman" w:hAnsi="Times New Roman" w:cs="Times New Roman"/>
          <w:sz w:val="24"/>
          <w:szCs w:val="24"/>
        </w:rPr>
      </w:pPr>
      <w:r w:rsidRPr="00C64F83">
        <w:rPr>
          <w:rFonts w:ascii="Times New Roman" w:hAnsi="Times New Roman" w:cs="Times New Roman"/>
          <w:sz w:val="24"/>
          <w:szCs w:val="24"/>
        </w:rPr>
        <w:t xml:space="preserve">as Organizações da Sociedade Civil de Interesse Público - OSCIP, atuando nessa condição </w:t>
      </w:r>
      <w:r w:rsidRPr="00C64F83">
        <w:rPr>
          <w:rFonts w:ascii="Times New Roman" w:eastAsia="Calibri" w:hAnsi="Times New Roman" w:cs="Times New Roman"/>
          <w:sz w:val="24"/>
          <w:szCs w:val="24"/>
        </w:rPr>
        <w:t>(Acórdão nº 746/2014-TCU-Plenário)</w:t>
      </w:r>
      <w:r w:rsidRPr="00C64F83">
        <w:rPr>
          <w:rFonts w:ascii="Times New Roman" w:hAnsi="Times New Roman" w:cs="Times New Roman"/>
          <w:sz w:val="24"/>
          <w:szCs w:val="24"/>
        </w:rPr>
        <w:t>;</w:t>
      </w:r>
    </w:p>
    <w:p w14:paraId="7D9B8181" w14:textId="77777777" w:rsidR="002B2C6E" w:rsidRPr="00C64F83" w:rsidRDefault="002B2C6E" w:rsidP="002B2C6E">
      <w:pPr>
        <w:pStyle w:val="Nivel3"/>
        <w:spacing w:before="0" w:after="0"/>
        <w:rPr>
          <w:rFonts w:ascii="Times New Roman" w:hAnsi="Times New Roman" w:cs="Times New Roman"/>
          <w:sz w:val="24"/>
          <w:szCs w:val="24"/>
        </w:rPr>
      </w:pPr>
    </w:p>
    <w:p w14:paraId="51C41FB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Também não poderá participar, direta ou indiretamente, da licitação ou da execução do contrato o agente público do Ente ou Entidade contratante, devendo ser observadas as situações que possam configurar conflito de interesses no exercício ou após o exercício do cargo ou emprego, nos termos da legislação que disciplina a matéria, conforme § 1º do art. 9º da Lei n.º 14.133/21.</w:t>
      </w:r>
    </w:p>
    <w:p w14:paraId="6C0147AE" w14:textId="77777777" w:rsidR="002B2C6E" w:rsidRPr="00C64F83" w:rsidRDefault="002B2C6E" w:rsidP="002B2C6E">
      <w:pPr>
        <w:pStyle w:val="Nivel3"/>
        <w:spacing w:before="0" w:after="0"/>
        <w:ind w:left="0"/>
        <w:rPr>
          <w:rFonts w:ascii="Times New Roman" w:hAnsi="Times New Roman" w:cs="Times New Roman"/>
          <w:sz w:val="24"/>
          <w:szCs w:val="24"/>
        </w:rPr>
      </w:pPr>
    </w:p>
    <w:p w14:paraId="0827D1C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impedimento de que trata o item 4.4.9 será também aplicado ao fornecedor interessado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da empresa.</w:t>
      </w:r>
    </w:p>
    <w:p w14:paraId="7AA6902F" w14:textId="77777777" w:rsidR="002B2C6E" w:rsidRPr="00C64F83" w:rsidRDefault="002B2C6E" w:rsidP="002B2C6E">
      <w:pPr>
        <w:pStyle w:val="Nivel3"/>
        <w:spacing w:before="0" w:after="0"/>
        <w:ind w:left="0"/>
        <w:rPr>
          <w:rFonts w:ascii="Times New Roman" w:hAnsi="Times New Roman" w:cs="Times New Roman"/>
          <w:sz w:val="24"/>
          <w:szCs w:val="24"/>
        </w:rPr>
      </w:pPr>
    </w:p>
    <w:p w14:paraId="62F64851"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critério da Administração e exclusivamente a seu serviço, o autor dos projetos e a empresa a que se referem os itens 4.4.7 e 4.4.8 poderão participar no apoio das atividades de planejamento da contratação, de execução da licitação ou de gestão do contrato, desde que sob supervisão exclusiva de agentes públicos do Ente ou Entidade.</w:t>
      </w:r>
    </w:p>
    <w:p w14:paraId="1D414556" w14:textId="77777777" w:rsidR="002B2C6E" w:rsidRPr="00C64F83" w:rsidRDefault="002B2C6E" w:rsidP="002B2C6E">
      <w:pPr>
        <w:pStyle w:val="PargrafodaLista"/>
        <w:spacing w:line="276" w:lineRule="auto"/>
        <w:ind w:left="0"/>
        <w:rPr>
          <w:rFonts w:ascii="Times New Roman" w:hAnsi="Times New Roman"/>
          <w:szCs w:val="24"/>
        </w:rPr>
      </w:pPr>
    </w:p>
    <w:p w14:paraId="6C0DBC05"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Equiparam-se aos autores do projeto as empresas integrantes do mesmo grupo econômico.</w:t>
      </w:r>
    </w:p>
    <w:p w14:paraId="65F30C77" w14:textId="77777777" w:rsidR="002B2C6E" w:rsidRPr="00C64F83" w:rsidRDefault="002B2C6E" w:rsidP="002B2C6E">
      <w:pPr>
        <w:pStyle w:val="PargrafodaLista"/>
        <w:spacing w:line="276" w:lineRule="auto"/>
        <w:ind w:left="0"/>
        <w:rPr>
          <w:rFonts w:ascii="Times New Roman" w:hAnsi="Times New Roman"/>
          <w:szCs w:val="24"/>
        </w:rPr>
      </w:pPr>
    </w:p>
    <w:p w14:paraId="38322CCA"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O disposto nestes itens não impede a contratação de serviço que inclua como encargo do contratado a elaboração do projeto básico e do projeto executivo, nas contratações integradas, e do projeto executivo, nos demais regimes de execução.</w:t>
      </w:r>
    </w:p>
    <w:p w14:paraId="77ED0903" w14:textId="77777777" w:rsidR="002B2C6E" w:rsidRPr="00C64F83" w:rsidRDefault="002B2C6E" w:rsidP="002B2C6E">
      <w:pPr>
        <w:pStyle w:val="Nivel3"/>
        <w:spacing w:before="0" w:after="0"/>
        <w:ind w:left="0"/>
        <w:rPr>
          <w:rFonts w:ascii="Times New Roman" w:hAnsi="Times New Roman" w:cs="Times New Roman"/>
          <w:sz w:val="24"/>
          <w:szCs w:val="24"/>
        </w:rPr>
      </w:pPr>
    </w:p>
    <w:p w14:paraId="5B7FAACE"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lastRenderedPageBreak/>
        <w:t>Em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14.133/21.</w:t>
      </w:r>
    </w:p>
    <w:p w14:paraId="4BC87E45" w14:textId="77777777" w:rsidR="002B2C6E" w:rsidRPr="00C64F83" w:rsidRDefault="002B2C6E" w:rsidP="002B2C6E">
      <w:pPr>
        <w:pStyle w:val="PargrafodaLista"/>
        <w:spacing w:line="276" w:lineRule="auto"/>
        <w:ind w:left="0"/>
        <w:rPr>
          <w:rFonts w:ascii="Times New Roman" w:hAnsi="Times New Roman"/>
          <w:szCs w:val="24"/>
        </w:rPr>
      </w:pPr>
    </w:p>
    <w:p w14:paraId="65A10A4F" w14:textId="77777777" w:rsidR="002B2C6E" w:rsidRPr="00C64F83" w:rsidRDefault="002B2C6E" w:rsidP="002B2C6E">
      <w:pPr>
        <w:pStyle w:val="Nivel3"/>
        <w:numPr>
          <w:ilvl w:val="1"/>
          <w:numId w:val="30"/>
        </w:numPr>
        <w:spacing w:before="0" w:after="0"/>
        <w:ind w:left="0" w:firstLine="0"/>
        <w:rPr>
          <w:rFonts w:ascii="Times New Roman" w:hAnsi="Times New Roman" w:cs="Times New Roman"/>
          <w:sz w:val="24"/>
          <w:szCs w:val="24"/>
        </w:rPr>
      </w:pPr>
      <w:r w:rsidRPr="00C64F83">
        <w:rPr>
          <w:rFonts w:ascii="Times New Roman" w:hAnsi="Times New Roman" w:cs="Times New Roman"/>
          <w:sz w:val="24"/>
          <w:szCs w:val="24"/>
        </w:rPr>
        <w:t>A vedação de que trata os itens 4.4.13 e 4.5 estende-se a terceiro que auxilie a condução da contratação na qualidade de integrante de equipe de apoio, profissional especializado ou funcionário ou representante de empresa que preste assessoria técnica.</w:t>
      </w:r>
    </w:p>
    <w:p w14:paraId="6E157275" w14:textId="77777777" w:rsidR="002B2C6E" w:rsidRPr="00C64F83" w:rsidRDefault="002B2C6E" w:rsidP="002B2C6E">
      <w:pPr>
        <w:pStyle w:val="PargrafodaLista"/>
        <w:spacing w:line="276" w:lineRule="auto"/>
        <w:ind w:left="0"/>
        <w:rPr>
          <w:rFonts w:ascii="Times New Roman" w:hAnsi="Times New Roman"/>
          <w:szCs w:val="24"/>
        </w:rPr>
      </w:pPr>
    </w:p>
    <w:p w14:paraId="47D4D2B6"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pessoa jurídica poderá participar da dispensa em consórcio, observadas as regras do art. 15 da Lei nº 14.133/2021.</w:t>
      </w:r>
    </w:p>
    <w:p w14:paraId="4AA472A6" w14:textId="77777777" w:rsidR="002B2C6E" w:rsidRPr="00C64F83" w:rsidRDefault="002B2C6E" w:rsidP="002B2C6E">
      <w:pPr>
        <w:pStyle w:val="PargrafodaLista"/>
        <w:spacing w:line="276" w:lineRule="auto"/>
        <w:ind w:left="0"/>
        <w:rPr>
          <w:rFonts w:ascii="Times New Roman" w:hAnsi="Times New Roman"/>
          <w:szCs w:val="24"/>
        </w:rPr>
      </w:pPr>
    </w:p>
    <w:p w14:paraId="21CF1EAD" w14:textId="77777777" w:rsidR="002B2C6E" w:rsidRPr="00C64F83" w:rsidRDefault="002B2C6E" w:rsidP="002B2C6E">
      <w:pPr>
        <w:numPr>
          <w:ilvl w:val="1"/>
          <w:numId w:val="30"/>
        </w:numPr>
        <w:tabs>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Como condição para participação na DISPENSA ELETRÔNICA, o interessado assinalará “sim” ou “não” em campo próprio do sistema eletrônico, relativo às seguintes declarações: </w:t>
      </w:r>
    </w:p>
    <w:p w14:paraId="21D89A8E" w14:textId="77777777" w:rsidR="002B2C6E" w:rsidRPr="00C64F83" w:rsidRDefault="002B2C6E" w:rsidP="002B2C6E">
      <w:pPr>
        <w:tabs>
          <w:tab w:val="left" w:pos="851"/>
          <w:tab w:val="left" w:pos="1134"/>
        </w:tabs>
        <w:spacing w:after="0"/>
        <w:jc w:val="both"/>
        <w:rPr>
          <w:rFonts w:ascii="Times New Roman" w:hAnsi="Times New Roman" w:cs="Times New Roman"/>
          <w:color w:val="000000"/>
          <w:szCs w:val="24"/>
        </w:rPr>
      </w:pPr>
    </w:p>
    <w:p w14:paraId="0DAE0CE9"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está ciente e concorda com as condições contidas no Aviso e seus anexos;</w:t>
      </w:r>
    </w:p>
    <w:p w14:paraId="6931F985"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cumpre os requisitos para a habilitação definidos no Aviso e que a proposta apresentada está em conformidade com as exigências;</w:t>
      </w:r>
    </w:p>
    <w:p w14:paraId="3D3E49F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tomou conhecimento de todas as informações e das condições locais para o cumprimento da obrigação contratual;</w:t>
      </w:r>
    </w:p>
    <w:p w14:paraId="19A88317"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inexistem fatos impeditivos para sua habilitação no certame, ciente da obrigatoriedade de declarar ocorrências posteriores;</w:t>
      </w:r>
    </w:p>
    <w:p w14:paraId="70B9D495"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A responsabilidade pelas transações que forem efetuadas no sistema, assumindo como firmes e verdadeiras;</w:t>
      </w:r>
    </w:p>
    <w:p w14:paraId="241D400E" w14:textId="77777777" w:rsidR="002B2C6E" w:rsidRPr="00C64F83" w:rsidRDefault="002B2C6E" w:rsidP="002B2C6E">
      <w:pPr>
        <w:numPr>
          <w:ilvl w:val="2"/>
          <w:numId w:val="30"/>
        </w:numP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Que não emprega menor de 18 anos em trabalho noturno, perigoso ou insalubre e não emprega menor de 16 anos, salvo menor, a partir de 14 anos, na condição de aprendiz, nos termos do artigo 7°, XXXIII, da Constituição Federal de 1998; </w:t>
      </w:r>
    </w:p>
    <w:p w14:paraId="112F308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a proposta foi elaborada de forma independente;</w:t>
      </w:r>
    </w:p>
    <w:p w14:paraId="5A6583E8" w14:textId="77777777" w:rsidR="002B2C6E" w:rsidRPr="00C64F83" w:rsidRDefault="002B2C6E" w:rsidP="002B2C6E">
      <w:pPr>
        <w:numPr>
          <w:ilvl w:val="2"/>
          <w:numId w:val="30"/>
        </w:numPr>
        <w:pBdr>
          <w:top w:val="nil"/>
          <w:left w:val="nil"/>
          <w:bottom w:val="nil"/>
          <w:right w:val="nil"/>
          <w:between w:val="nil"/>
        </w:pBdr>
        <w:tabs>
          <w:tab w:val="left" w:pos="851"/>
          <w:tab w:val="left" w:pos="1134"/>
          <w:tab w:val="left" w:pos="1418"/>
        </w:tabs>
        <w:spacing w:after="0"/>
        <w:ind w:left="567"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não possui, em sua cadeia produtiva, empregados executando trabalho degradante ou forçado, observando o disposto nos incisos III e IV do art. 1º e no inciso III do art. 5º da Constituição Federal;</w:t>
      </w:r>
    </w:p>
    <w:p w14:paraId="03824575" w14:textId="77777777" w:rsidR="002B2C6E" w:rsidRPr="00C64F83" w:rsidRDefault="002B2C6E" w:rsidP="002B2C6E">
      <w:pPr>
        <w:numPr>
          <w:ilvl w:val="2"/>
          <w:numId w:val="30"/>
        </w:numPr>
        <w:tabs>
          <w:tab w:val="left" w:pos="851"/>
          <w:tab w:val="left" w:pos="1134"/>
        </w:tabs>
        <w:spacing w:after="0"/>
        <w:ind w:left="567" w:firstLine="0"/>
        <w:jc w:val="both"/>
        <w:rPr>
          <w:rFonts w:ascii="Times New Roman" w:hAnsi="Times New Roman" w:cs="Times New Roman"/>
          <w:szCs w:val="24"/>
        </w:rPr>
      </w:pPr>
      <w:r w:rsidRPr="00C64F83">
        <w:rPr>
          <w:rFonts w:ascii="Times New Roman" w:hAnsi="Times New Roman" w:cs="Times New Roman"/>
          <w:color w:val="000000"/>
          <w:szCs w:val="24"/>
        </w:rPr>
        <w:t>Que cumpre com a reserva de cargos prevista em lei para pessoa com deficiência ou para reabilitado da Previdência Social e que atendam às regras de acessibilidade previstas na legislação, conforme disposto no art. 93 da Lei nº 8.213/1991.</w:t>
      </w:r>
    </w:p>
    <w:p w14:paraId="37AF5BBE" w14:textId="77777777" w:rsidR="002B2C6E" w:rsidRPr="00C64F83" w:rsidRDefault="002B2C6E" w:rsidP="002B2C6E">
      <w:pPr>
        <w:tabs>
          <w:tab w:val="left" w:pos="851"/>
          <w:tab w:val="left" w:pos="1134"/>
          <w:tab w:val="left" w:pos="1843"/>
        </w:tabs>
        <w:spacing w:after="0"/>
        <w:ind w:left="284"/>
        <w:jc w:val="both"/>
        <w:rPr>
          <w:rFonts w:ascii="Times New Roman" w:hAnsi="Times New Roman" w:cs="Times New Roman"/>
          <w:szCs w:val="24"/>
        </w:rPr>
      </w:pPr>
    </w:p>
    <w:p w14:paraId="5D5F5160"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lastRenderedPageBreak/>
        <w:t>O fornecedor enquadrado como microempresa, empresa de pequeno porte ou sociedade cooperativa deverá declarar, ainda, em campo próprio do sistema eletrônico, que cumpre os requisitos estabelecidos no artigo 3° da Lei Complementar n.º 123/06, estando apto a usufruir do tratamento favorecido estabelecido em seus arts. 42 a 49, observado o disposto nos §§ 1º ao 3º do art. 4º, da Lei n.º 14.133/21.</w:t>
      </w:r>
    </w:p>
    <w:p w14:paraId="2CC1C969" w14:textId="77777777" w:rsidR="002B2C6E" w:rsidRPr="00C64F83" w:rsidRDefault="002B2C6E" w:rsidP="002B2C6E">
      <w:pPr>
        <w:tabs>
          <w:tab w:val="left" w:pos="851"/>
          <w:tab w:val="left" w:pos="1134"/>
          <w:tab w:val="left" w:pos="1843"/>
        </w:tabs>
        <w:spacing w:after="0"/>
        <w:jc w:val="both"/>
        <w:rPr>
          <w:rFonts w:ascii="Times New Roman" w:hAnsi="Times New Roman" w:cs="Times New Roman"/>
          <w:color w:val="000000"/>
          <w:szCs w:val="24"/>
        </w:rPr>
      </w:pPr>
    </w:p>
    <w:p w14:paraId="21588C73" w14:textId="77777777" w:rsidR="002B2C6E" w:rsidRPr="00C64F83" w:rsidRDefault="002B2C6E" w:rsidP="002B2C6E">
      <w:pPr>
        <w:pStyle w:val="Nivel2"/>
        <w:numPr>
          <w:ilvl w:val="1"/>
          <w:numId w:val="30"/>
        </w:numPr>
        <w:spacing w:before="0" w:after="0"/>
        <w:ind w:left="0" w:firstLine="0"/>
        <w:rPr>
          <w:rFonts w:ascii="Times New Roman" w:hAnsi="Times New Roman" w:cs="Times New Roman"/>
          <w:szCs w:val="24"/>
        </w:rPr>
      </w:pPr>
      <w:r w:rsidRPr="00C64F83">
        <w:rPr>
          <w:rFonts w:ascii="Times New Roman" w:hAnsi="Times New Roman" w:cs="Times New Roman"/>
          <w:szCs w:val="24"/>
        </w:rPr>
        <w:t>O fornecedor organizado em cooperativa deverá declarar, ainda, em campo próprio do sistema eletrônico, que cumpre os requisitos estabelecidos no artigo 16 da Lei n.º 14.133/21.</w:t>
      </w:r>
    </w:p>
    <w:p w14:paraId="5D10E04E" w14:textId="77777777" w:rsidR="002B2C6E" w:rsidRPr="00C64F83" w:rsidRDefault="002B2C6E" w:rsidP="002B2C6E">
      <w:pPr>
        <w:pStyle w:val="PargrafodaLista"/>
        <w:rPr>
          <w:rFonts w:ascii="Times New Roman" w:hAnsi="Times New Roman"/>
          <w:szCs w:val="24"/>
        </w:rPr>
      </w:pPr>
    </w:p>
    <w:p w14:paraId="6B7A09F1" w14:textId="77777777" w:rsidR="002B2C6E" w:rsidRPr="00C64F83" w:rsidRDefault="002B2C6E" w:rsidP="002B2C6E">
      <w:pPr>
        <w:pStyle w:val="Nivel2"/>
        <w:spacing w:before="0" w:after="0"/>
        <w:ind w:left="567"/>
        <w:rPr>
          <w:rFonts w:ascii="Times New Roman" w:hAnsi="Times New Roman" w:cs="Times New Roman"/>
          <w:szCs w:val="24"/>
        </w:rPr>
      </w:pPr>
      <w:r w:rsidRPr="00C64F83">
        <w:rPr>
          <w:rFonts w:ascii="Times New Roman" w:hAnsi="Times New Roman" w:cs="Times New Roman"/>
          <w:szCs w:val="24"/>
        </w:rPr>
        <w:t>4.15.1. Em sendo permitida a participação de cooperativas, serão estendidas a elas os benefícios previstos para as microempresas e empresas de pequeno porte quando elas atenderem ao disposto no art. 34 da Lei n.º 11.488, de 15 de junho de 2007.</w:t>
      </w:r>
    </w:p>
    <w:p w14:paraId="43DC5B2F" w14:textId="77777777" w:rsidR="002B2C6E" w:rsidRPr="00C64F83" w:rsidRDefault="002B2C6E" w:rsidP="002B2C6E">
      <w:pPr>
        <w:pStyle w:val="Nivel2"/>
        <w:spacing w:before="0" w:after="0"/>
        <w:rPr>
          <w:rFonts w:ascii="Times New Roman" w:hAnsi="Times New Roman" w:cs="Times New Roman"/>
          <w:szCs w:val="24"/>
        </w:rPr>
      </w:pPr>
    </w:p>
    <w:p w14:paraId="77A304FE" w14:textId="77777777" w:rsidR="002B2C6E" w:rsidRPr="00C64F83" w:rsidRDefault="002B2C6E" w:rsidP="002B2C6E">
      <w:pPr>
        <w:keepNext/>
        <w:keepLines/>
        <w:numPr>
          <w:ilvl w:val="1"/>
          <w:numId w:val="30"/>
        </w:numPr>
        <w:pBdr>
          <w:top w:val="nil"/>
          <w:left w:val="nil"/>
          <w:bottom w:val="nil"/>
          <w:right w:val="nil"/>
          <w:between w:val="nil"/>
        </w:pBdr>
        <w:tabs>
          <w:tab w:val="left" w:pos="567"/>
          <w:tab w:val="left" w:pos="42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A declaração falsa relativa ao cumprimento de qualquer condição sujeitará o fornecedor às sanções previstas em lei e neste Aviso.</w:t>
      </w:r>
    </w:p>
    <w:p w14:paraId="44038C32" w14:textId="77777777" w:rsidR="002B2C6E" w:rsidRPr="00C64F83" w:rsidRDefault="002B2C6E" w:rsidP="002B2C6E">
      <w:pPr>
        <w:tabs>
          <w:tab w:val="left" w:pos="284"/>
        </w:tabs>
        <w:autoSpaceDE w:val="0"/>
        <w:autoSpaceDN w:val="0"/>
        <w:adjustRightInd w:val="0"/>
        <w:spacing w:after="0"/>
        <w:ind w:left="1080"/>
        <w:jc w:val="both"/>
        <w:rPr>
          <w:rFonts w:ascii="Times New Roman" w:eastAsia="Times New Roman" w:hAnsi="Times New Roman" w:cs="Times New Roman"/>
          <w:b/>
          <w:bCs/>
          <w:szCs w:val="24"/>
          <w:lang w:eastAsia="pt-BR"/>
        </w:rPr>
      </w:pPr>
    </w:p>
    <w:p w14:paraId="572620D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6CC5FD24" w14:textId="77777777" w:rsidR="002B2C6E" w:rsidRPr="00C64F83" w:rsidRDefault="002B2C6E" w:rsidP="002B2C6E">
      <w:pPr>
        <w:numPr>
          <w:ilvl w:val="0"/>
          <w:numId w:val="30"/>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Cs/>
          <w:szCs w:val="24"/>
          <w:lang w:val="pt" w:eastAsia="pt-BR"/>
        </w:rPr>
        <w:t xml:space="preserve">DO PERÍODO PARA ENVIO DA DOCUMENTAÇÃO DE HABILITAÇÃO E PROPOSTA DE PREÇO/COTAÇÃO: </w:t>
      </w:r>
    </w:p>
    <w:p w14:paraId="028D3AA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F0FD3C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 O fornecedor interessado, após a divulgação do Aviso de Contratação Direta, encaminhará, exclusivamente por meio do </w:t>
      </w:r>
      <w:r w:rsidRPr="00C64F83">
        <w:rPr>
          <w:rFonts w:ascii="Times New Roman" w:eastAsia="Times New Roman" w:hAnsi="Times New Roman" w:cs="Times New Roman"/>
          <w:b/>
          <w:szCs w:val="24"/>
          <w:lang w:val="pt" w:eastAsia="pt-BR"/>
        </w:rPr>
        <w:t>Sistema de Dispensa Eletrônica</w:t>
      </w:r>
      <w:r w:rsidRPr="00C64F83">
        <w:rPr>
          <w:rFonts w:ascii="Times New Roman" w:eastAsia="Times New Roman" w:hAnsi="Times New Roman" w:cs="Times New Roman"/>
          <w:szCs w:val="24"/>
          <w:lang w:val="pt" w:eastAsia="pt-BR"/>
        </w:rPr>
        <w:t>, a proposta com a descrição do objeto ofertado, conforme modelo do Anexo I, com a quantidade do produto, a marca do produto, quando for o caso, e com o preço unitário e total de cada item, até a data e o horário estabelecidos para abertura do procedimento.</w:t>
      </w:r>
    </w:p>
    <w:p w14:paraId="1D3CABE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B9C6EDA"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5.1.1. </w:t>
      </w:r>
      <w:bookmarkStart w:id="0" w:name="_Hlk163573741"/>
      <w:r w:rsidRPr="00C64F83">
        <w:rPr>
          <w:rFonts w:ascii="Times New Roman" w:eastAsia="Times New Roman" w:hAnsi="Times New Roman" w:cs="Times New Roman"/>
          <w:szCs w:val="24"/>
          <w:lang w:val="pt" w:eastAsia="pt-BR"/>
        </w:rPr>
        <w:t xml:space="preserve">O presente Aviso será disponibilizado com ANTECEDÊNCIA MÍNIMA DE 3 (TRÊS) DIAS ÚTEIS antes do prazo fixado para JULGAMENTO DO PROCEDIMENTO, </w:t>
      </w:r>
      <w:bookmarkEnd w:id="0"/>
      <w:r w:rsidRPr="00C64F83">
        <w:rPr>
          <w:rFonts w:ascii="Times New Roman" w:eastAsia="Times New Roman" w:hAnsi="Times New Roman" w:cs="Times New Roman"/>
          <w:szCs w:val="24"/>
          <w:lang w:val="pt" w:eastAsia="pt-BR"/>
        </w:rPr>
        <w:t xml:space="preserve">contados da data de divulgação no site oficial do Município </w:t>
      </w:r>
      <w:hyperlink r:id="rId8" w:history="1">
        <w:r w:rsidRPr="00C64F83">
          <w:rPr>
            <w:rStyle w:val="Hyperlink"/>
            <w:rFonts w:ascii="Times New Roman" w:hAnsi="Times New Roman" w:cs="Times New Roman"/>
            <w:color w:val="0070C0"/>
            <w:szCs w:val="24"/>
          </w:rPr>
          <w:t>http://www.saogabriel.ms.gov.br</w:t>
        </w:r>
      </w:hyperlink>
      <w:r w:rsidRPr="00C64F83">
        <w:rPr>
          <w:rStyle w:val="Hyperlink"/>
          <w:rFonts w:ascii="Times New Roman" w:hAnsi="Times New Roman" w:cs="Times New Roman"/>
          <w:color w:val="0070C0"/>
          <w:szCs w:val="24"/>
        </w:rPr>
        <w:t xml:space="preserve"> </w:t>
      </w:r>
      <w:r w:rsidRPr="00C64F83">
        <w:rPr>
          <w:rFonts w:ascii="Times New Roman" w:eastAsia="Times New Roman" w:hAnsi="Times New Roman" w:cs="Times New Roman"/>
          <w:szCs w:val="24"/>
          <w:lang w:val="pt" w:eastAsia="pt-BR"/>
        </w:rPr>
        <w:t>e no Portal Nacional de Contratações Públicas – PNCP.</w:t>
      </w:r>
    </w:p>
    <w:p w14:paraId="7B556D2B"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e os respectivos documentos deverão ser protocolados no sistema eletrônico no endereço:</w:t>
      </w:r>
      <w:r w:rsidRPr="00C64F83">
        <w:rPr>
          <w:rFonts w:ascii="Times New Roman" w:hAnsi="Times New Roman" w:cs="Times New Roman"/>
          <w:szCs w:val="24"/>
        </w:rPr>
        <w:t xml:space="preserve"> </w:t>
      </w:r>
      <w:hyperlink r:id="rId9" w:history="1">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w:t>
      </w:r>
    </w:p>
    <w:p w14:paraId="174A11D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p>
    <w:p w14:paraId="0F9C463F" w14:textId="77777777" w:rsidR="002B2C6E" w:rsidRPr="00C64F83" w:rsidRDefault="002B2C6E" w:rsidP="002B2C6E">
      <w:pPr>
        <w:tabs>
          <w:tab w:val="left" w:pos="284"/>
          <w:tab w:val="left" w:pos="851"/>
        </w:tabs>
        <w:autoSpaceDE w:val="0"/>
        <w:autoSpaceDN w:val="0"/>
        <w:adjustRightInd w:val="0"/>
        <w:spacing w:after="0"/>
        <w:ind w:left="567"/>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5.1.2. O fornecedor interessado, após a divulgação do Aviso de Contratação Direta, encaminhará a sua proposta, por meio eletrônico no Portal </w:t>
      </w:r>
      <w:hyperlink r:id="rId10" w:history="1">
        <w:r w:rsidRPr="00C64F83">
          <w:rPr>
            <w:rFonts w:ascii="Times New Roman" w:hAnsi="Times New Roman" w:cs="Times New Roman"/>
            <w:szCs w:val="24"/>
          </w:rPr>
          <w:t xml:space="preserve">Eletrônico </w:t>
        </w:r>
        <w:r w:rsidRPr="00C64F83">
          <w:rPr>
            <w:rStyle w:val="Hyperlink"/>
            <w:rFonts w:ascii="Times New Roman" w:hAnsi="Times New Roman" w:cs="Times New Roman"/>
            <w:szCs w:val="24"/>
          </w:rPr>
          <w:t>(portaldecompraspublicas.com.br)</w:t>
        </w:r>
      </w:hyperlink>
      <w:r w:rsidRPr="00C64F83">
        <w:rPr>
          <w:rFonts w:ascii="Times New Roman" w:eastAsia="Times New Roman" w:hAnsi="Times New Roman" w:cs="Times New Roman"/>
          <w:szCs w:val="24"/>
          <w:lang w:val="pt" w:eastAsia="pt-BR"/>
        </w:rPr>
        <w:t xml:space="preserve">, até a data e o horário estabelecidos para abertura do procedimento, devendo, ainda, </w:t>
      </w:r>
      <w:r w:rsidRPr="00C64F83">
        <w:rPr>
          <w:rFonts w:ascii="Times New Roman" w:hAnsi="Times New Roman" w:cs="Times New Roman"/>
          <w:szCs w:val="24"/>
        </w:rPr>
        <w:t>assinalar Termo de Aceitação em campo próprio do sistema eletrônico, as declarações do item 4.13.</w:t>
      </w:r>
    </w:p>
    <w:p w14:paraId="793F952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174926AD"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5.2. A proposta de preço deverá ser apresentada conforme modelo constante no </w:t>
      </w:r>
      <w:r w:rsidRPr="00C64F83">
        <w:rPr>
          <w:rFonts w:ascii="Times New Roman" w:eastAsia="Times New Roman" w:hAnsi="Times New Roman" w:cs="Times New Roman"/>
          <w:b/>
          <w:szCs w:val="24"/>
          <w:lang w:val="pt" w:eastAsia="pt-BR"/>
        </w:rPr>
        <w:t xml:space="preserve">Anexo I </w:t>
      </w:r>
      <w:r w:rsidRPr="00C64F83">
        <w:rPr>
          <w:rFonts w:ascii="Times New Roman" w:eastAsia="Times New Roman" w:hAnsi="Times New Roman" w:cs="Times New Roman"/>
          <w:szCs w:val="24"/>
          <w:lang w:val="pt" w:eastAsia="pt-BR"/>
        </w:rPr>
        <w:t xml:space="preserve">deste Aviso. </w:t>
      </w:r>
    </w:p>
    <w:p w14:paraId="6C5D6EEC" w14:textId="77777777" w:rsidR="002B2C6E" w:rsidRPr="00C64F83" w:rsidRDefault="002B2C6E" w:rsidP="002B2C6E">
      <w:pPr>
        <w:tabs>
          <w:tab w:val="left" w:pos="284"/>
          <w:tab w:val="left" w:pos="1134"/>
        </w:tabs>
        <w:autoSpaceDE w:val="0"/>
        <w:autoSpaceDN w:val="0"/>
        <w:adjustRightInd w:val="0"/>
        <w:spacing w:after="0"/>
        <w:ind w:left="720"/>
        <w:jc w:val="both"/>
        <w:rPr>
          <w:rFonts w:ascii="Times New Roman" w:eastAsia="Times New Roman" w:hAnsi="Times New Roman" w:cs="Times New Roman"/>
          <w:szCs w:val="24"/>
          <w:lang w:val="pt" w:eastAsia="pt-BR"/>
        </w:rPr>
      </w:pPr>
    </w:p>
    <w:p w14:paraId="390B4A02" w14:textId="77777777" w:rsidR="00CD3166" w:rsidRPr="003A10C2" w:rsidRDefault="00CD3166" w:rsidP="00CD3166">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3A10C2">
        <w:rPr>
          <w:rFonts w:ascii="Times New Roman" w:hAnsi="Times New Roman" w:cs="Times New Roman"/>
          <w:szCs w:val="24"/>
        </w:rPr>
        <w:t>Nos valores propostos estarão inclusos todos os custos operacionais, encargos previdenciários, trabalhistas, tributários, comerciais e quaisquer outros que incidam direta ou indiretamente na execução do objeto.</w:t>
      </w:r>
    </w:p>
    <w:p w14:paraId="46C3C251" w14:textId="77777777" w:rsidR="002B2C6E" w:rsidRPr="00C64F83" w:rsidRDefault="002B2C6E" w:rsidP="002B2C6E">
      <w:pPr>
        <w:pStyle w:val="PargrafodaLista"/>
        <w:rPr>
          <w:rFonts w:ascii="Times New Roman" w:hAnsi="Times New Roman"/>
          <w:szCs w:val="24"/>
          <w:lang w:val="pt"/>
        </w:rPr>
      </w:pPr>
    </w:p>
    <w:p w14:paraId="5F027C95"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7D725430" w14:textId="77777777" w:rsidR="002B2C6E" w:rsidRPr="00C64F83" w:rsidRDefault="002B2C6E" w:rsidP="002B2C6E">
      <w:pPr>
        <w:pStyle w:val="PargrafodaLista"/>
        <w:rPr>
          <w:rFonts w:ascii="Times New Roman" w:hAnsi="Times New Roman"/>
          <w:szCs w:val="24"/>
          <w:lang w:val="pt"/>
        </w:rPr>
      </w:pPr>
    </w:p>
    <w:p w14:paraId="2614C381"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O prazo de validade da proposta não será inferior a 60 (sessenta) dias, a contar da data de sua apresentação. </w:t>
      </w:r>
    </w:p>
    <w:p w14:paraId="059CEE54" w14:textId="77777777" w:rsidR="002B2C6E" w:rsidRPr="00C64F83" w:rsidRDefault="002B2C6E" w:rsidP="002B2C6E">
      <w:pPr>
        <w:pStyle w:val="PargrafodaLista"/>
        <w:rPr>
          <w:rFonts w:ascii="Times New Roman" w:hAnsi="Times New Roman"/>
          <w:szCs w:val="24"/>
          <w:lang w:val="pt"/>
        </w:rPr>
      </w:pPr>
    </w:p>
    <w:p w14:paraId="706FC469" w14:textId="77777777" w:rsidR="002B2C6E" w:rsidRPr="00C64F83" w:rsidRDefault="002B2C6E" w:rsidP="002B2C6E">
      <w:pPr>
        <w:numPr>
          <w:ilvl w:val="2"/>
          <w:numId w:val="31"/>
        </w:numPr>
        <w:tabs>
          <w:tab w:val="left" w:pos="284"/>
          <w:tab w:val="left" w:pos="1134"/>
        </w:tabs>
        <w:autoSpaceDE w:val="0"/>
        <w:autoSpaceDN w:val="0"/>
        <w:adjustRightInd w:val="0"/>
        <w:spacing w:after="0"/>
        <w:ind w:left="567"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As propostas de preço que não estiverem em consonância com as exigências deste Aviso serão desconsideradas julgando-se pela desclassificação. </w:t>
      </w:r>
    </w:p>
    <w:p w14:paraId="0ACEDD52"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D0D38EE" w14:textId="77777777" w:rsidR="002B2C6E" w:rsidRPr="00C64F83" w:rsidRDefault="002B2C6E" w:rsidP="002B2C6E">
      <w:pPr>
        <w:tabs>
          <w:tab w:val="left" w:pos="284"/>
          <w:tab w:val="left" w:pos="1134"/>
        </w:tabs>
        <w:autoSpaceDE w:val="0"/>
        <w:autoSpaceDN w:val="0"/>
        <w:adjustRightInd w:val="0"/>
        <w:spacing w:after="0"/>
        <w:ind w:left="851"/>
        <w:jc w:val="both"/>
        <w:rPr>
          <w:rFonts w:ascii="Times New Roman" w:eastAsia="Times New Roman" w:hAnsi="Times New Roman" w:cs="Times New Roman"/>
          <w:szCs w:val="24"/>
          <w:lang w:val="pt" w:eastAsia="pt-BR"/>
        </w:rPr>
      </w:pPr>
    </w:p>
    <w:p w14:paraId="3F4DC765"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DA ABERTURA E ENVIO DE LANCES</w:t>
      </w:r>
    </w:p>
    <w:p w14:paraId="25E74BBA"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550F6D6" w14:textId="29687460"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r w:rsidRPr="00C64F83">
        <w:rPr>
          <w:rFonts w:ascii="Times New Roman" w:hAnsi="Times New Roman" w:cs="Times New Roman"/>
          <w:szCs w:val="24"/>
          <w:lang w:eastAsia="pt-BR"/>
        </w:rPr>
        <w:t xml:space="preserve">6.1. A partir da data e horário estabelecidos neste Aviso de Dispensa de Licitação, o procedimento será automaticamente aberto pelo sistema para o envio de lances públicos e sucessivos por período de </w:t>
      </w:r>
      <w:r w:rsidR="00D55808" w:rsidRPr="00C64F83">
        <w:rPr>
          <w:rFonts w:ascii="Times New Roman" w:hAnsi="Times New Roman" w:cs="Times New Roman"/>
          <w:szCs w:val="24"/>
          <w:lang w:eastAsia="pt-BR"/>
        </w:rPr>
        <w:t>6</w:t>
      </w:r>
      <w:r w:rsidRPr="00C64F83">
        <w:rPr>
          <w:rFonts w:ascii="Times New Roman" w:hAnsi="Times New Roman" w:cs="Times New Roman"/>
          <w:szCs w:val="24"/>
          <w:lang w:eastAsia="pt-BR"/>
        </w:rPr>
        <w:t xml:space="preserve"> (</w:t>
      </w:r>
      <w:r w:rsidR="00D55808" w:rsidRPr="00C64F83">
        <w:rPr>
          <w:rFonts w:ascii="Times New Roman" w:hAnsi="Times New Roman" w:cs="Times New Roman"/>
          <w:szCs w:val="24"/>
          <w:lang w:eastAsia="pt-BR"/>
        </w:rPr>
        <w:t>seis</w:t>
      </w:r>
      <w:r w:rsidRPr="00C64F83">
        <w:rPr>
          <w:rFonts w:ascii="Times New Roman" w:hAnsi="Times New Roman" w:cs="Times New Roman"/>
          <w:szCs w:val="24"/>
          <w:lang w:eastAsia="pt-BR"/>
        </w:rPr>
        <w:t>) horas, exclusivamente por meio do sistema eletrônico.</w:t>
      </w:r>
    </w:p>
    <w:p w14:paraId="7E1A4887" w14:textId="77777777" w:rsidR="002B2C6E" w:rsidRPr="00C64F83" w:rsidRDefault="002B2C6E" w:rsidP="002B2C6E">
      <w:pPr>
        <w:tabs>
          <w:tab w:val="left" w:pos="567"/>
        </w:tabs>
        <w:autoSpaceDE w:val="0"/>
        <w:autoSpaceDN w:val="0"/>
        <w:adjustRightInd w:val="0"/>
        <w:spacing w:after="0"/>
        <w:jc w:val="both"/>
        <w:rPr>
          <w:rFonts w:ascii="Times New Roman" w:hAnsi="Times New Roman" w:cs="Times New Roman"/>
          <w:szCs w:val="24"/>
          <w:lang w:eastAsia="pt-BR"/>
        </w:rPr>
      </w:pPr>
    </w:p>
    <w:p w14:paraId="515D6C9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Iniciada a etapa competitiva, os fornecedores deverão encaminhar lances exclusivamente por meio de sistema eletrônico, sendo imediatamente informados do seu recebimento e do valor consignado no registro.</w:t>
      </w:r>
    </w:p>
    <w:p w14:paraId="081C8966"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49CFB0AC"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lance deverá ser ofertado pelo valor unitário do item.</w:t>
      </w:r>
    </w:p>
    <w:p w14:paraId="3FB98D2D" w14:textId="77777777" w:rsidR="002B2C6E" w:rsidRPr="00C64F83" w:rsidRDefault="002B2C6E" w:rsidP="002B2C6E">
      <w:pPr>
        <w:pStyle w:val="PargrafodaLista"/>
        <w:spacing w:line="276" w:lineRule="auto"/>
        <w:ind w:left="0"/>
        <w:rPr>
          <w:rFonts w:ascii="Times New Roman" w:hAnsi="Times New Roman"/>
          <w:szCs w:val="24"/>
        </w:rPr>
      </w:pPr>
    </w:p>
    <w:p w14:paraId="4C69D741"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somente poderá oferecer valor inferior ou maior percentual de desconto em relação ao último lance por ele ofertado e registrado pelo sistema.</w:t>
      </w:r>
    </w:p>
    <w:p w14:paraId="1373C5A3" w14:textId="77777777" w:rsidR="002B2C6E" w:rsidRPr="00C64F83" w:rsidRDefault="002B2C6E" w:rsidP="002B2C6E">
      <w:pPr>
        <w:pStyle w:val="PargrafodaLista"/>
        <w:spacing w:line="276" w:lineRule="auto"/>
        <w:ind w:left="0"/>
        <w:rPr>
          <w:rFonts w:ascii="Times New Roman" w:hAnsi="Times New Roman"/>
          <w:szCs w:val="24"/>
        </w:rPr>
      </w:pPr>
    </w:p>
    <w:p w14:paraId="5B71BCB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17ED09DE" w14:textId="77777777" w:rsidR="002B2C6E" w:rsidRPr="00C64F83" w:rsidRDefault="002B2C6E" w:rsidP="002B2C6E">
      <w:pPr>
        <w:pStyle w:val="PargrafodaLista"/>
        <w:spacing w:line="276" w:lineRule="auto"/>
        <w:ind w:left="0"/>
        <w:rPr>
          <w:rFonts w:ascii="Times New Roman" w:hAnsi="Times New Roman"/>
          <w:szCs w:val="24"/>
        </w:rPr>
      </w:pPr>
    </w:p>
    <w:p w14:paraId="7BA04284"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lastRenderedPageBreak/>
        <w:t xml:space="preserve">Havendo lances iguais ao menor já ofertado, prevalecerá aquele que for recebido e registrado primeiro no sistema. </w:t>
      </w:r>
    </w:p>
    <w:p w14:paraId="4E24BCFC" w14:textId="77777777" w:rsidR="002B2C6E" w:rsidRPr="00C64F83" w:rsidRDefault="002B2C6E" w:rsidP="002B2C6E">
      <w:pPr>
        <w:pStyle w:val="PargrafodaLista"/>
        <w:spacing w:line="276" w:lineRule="auto"/>
        <w:ind w:left="0"/>
        <w:rPr>
          <w:rFonts w:ascii="Times New Roman" w:hAnsi="Times New Roman"/>
          <w:szCs w:val="24"/>
        </w:rPr>
      </w:pPr>
    </w:p>
    <w:p w14:paraId="7272F346"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Caso o fornecedor não apresente lances, concorrerá com o valor de sua proposta. </w:t>
      </w:r>
    </w:p>
    <w:p w14:paraId="3EEBBB91" w14:textId="77777777" w:rsidR="002B2C6E" w:rsidRPr="00C64F83" w:rsidRDefault="002B2C6E" w:rsidP="002B2C6E">
      <w:pPr>
        <w:pStyle w:val="PargrafodaLista"/>
        <w:spacing w:line="276" w:lineRule="auto"/>
        <w:ind w:left="0"/>
        <w:rPr>
          <w:rFonts w:ascii="Times New Roman" w:hAnsi="Times New Roman"/>
          <w:szCs w:val="24"/>
        </w:rPr>
      </w:pPr>
    </w:p>
    <w:p w14:paraId="74877C5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Durante o procedimento, os fornecedores serão informados, em tempo real, do valor do menor lance ou do maior desconto registrado, vedada a identificação do fornecedor.</w:t>
      </w:r>
    </w:p>
    <w:p w14:paraId="0CB93D0B" w14:textId="77777777" w:rsidR="002B2C6E" w:rsidRPr="00C64F83" w:rsidRDefault="002B2C6E" w:rsidP="002B2C6E">
      <w:pPr>
        <w:pStyle w:val="PargrafodaLista"/>
        <w:spacing w:line="276" w:lineRule="auto"/>
        <w:ind w:left="0"/>
        <w:rPr>
          <w:rFonts w:ascii="Times New Roman" w:hAnsi="Times New Roman"/>
          <w:szCs w:val="24"/>
        </w:rPr>
      </w:pPr>
    </w:p>
    <w:p w14:paraId="39678E29"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Imediatamente a</w:t>
      </w:r>
      <w:r w:rsidRPr="00C64F83">
        <w:rPr>
          <w:rFonts w:ascii="Times New Roman" w:hAnsi="Times New Roman" w:cs="Times New Roman"/>
          <w:szCs w:val="24"/>
          <w:lang w:eastAsia="pt-BR"/>
        </w:rPr>
        <w:t>pós o término do prazo estabelecido, o procedimento será encerrado e o sistema ordenará e divulgará os lances em ordem crescente de classificação.</w:t>
      </w:r>
    </w:p>
    <w:p w14:paraId="54C59974" w14:textId="77777777" w:rsidR="002B2C6E" w:rsidRPr="00C64F83" w:rsidRDefault="002B2C6E" w:rsidP="002B2C6E">
      <w:pPr>
        <w:pStyle w:val="PargrafodaLista"/>
        <w:spacing w:line="276" w:lineRule="auto"/>
        <w:ind w:left="0"/>
        <w:rPr>
          <w:rFonts w:ascii="Times New Roman" w:hAnsi="Times New Roman"/>
          <w:szCs w:val="24"/>
          <w:lang w:val="pt"/>
        </w:rPr>
      </w:pPr>
    </w:p>
    <w:p w14:paraId="3B9CD9D2" w14:textId="77777777" w:rsidR="002B2C6E" w:rsidRPr="00C64F83" w:rsidRDefault="002B2C6E" w:rsidP="002B2C6E">
      <w:pPr>
        <w:numPr>
          <w:ilvl w:val="1"/>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O encerramento da fase de lances ocorrerá de forma automática pontualmente no prazo estabelecido, sem qualquer possibilidade de prorrogação e não havendo tempo aleatório ou mecanismo similar.</w:t>
      </w:r>
    </w:p>
    <w:p w14:paraId="0B5D2F99" w14:textId="77777777" w:rsidR="002B2C6E" w:rsidRPr="00C64F83" w:rsidRDefault="002B2C6E" w:rsidP="002B2C6E">
      <w:pPr>
        <w:pStyle w:val="PargrafodaLista"/>
        <w:spacing w:line="276" w:lineRule="auto"/>
        <w:ind w:left="0"/>
        <w:rPr>
          <w:rFonts w:ascii="Times New Roman" w:hAnsi="Times New Roman"/>
          <w:szCs w:val="24"/>
          <w:lang w:val="pt"/>
        </w:rPr>
      </w:pPr>
    </w:p>
    <w:p w14:paraId="10F7C00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B8F606F"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szCs w:val="24"/>
          <w:lang w:val="pt" w:eastAsia="pt-BR"/>
        </w:rPr>
        <w:t>DO JULGAMENTO</w:t>
      </w:r>
    </w:p>
    <w:p w14:paraId="16732E29"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BBE985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7.1. Encerrado o procedimento de envio de lances, o agente de contratação realizará a verificação da conformidade da proposta classificada em primeiro lugar quanto à adequação ao objeto e à compatibilidade do preço em relação ao estipulado para a contratação.</w:t>
      </w:r>
    </w:p>
    <w:p w14:paraId="39E6F2FC"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C047BEB" w14:textId="77777777" w:rsidR="002B2C6E" w:rsidRPr="00C64F83" w:rsidRDefault="002B2C6E" w:rsidP="002B2C6E">
      <w:pPr>
        <w:tabs>
          <w:tab w:val="left" w:pos="284"/>
          <w:tab w:val="left" w:pos="113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7.2. No caso de o preço da proposta vencedora estar acima do estimado pela Administração, poderá haver a negociação de condições mais vantajosas, devendo o valor final </w:t>
      </w:r>
      <w:r w:rsidRPr="00C64F83">
        <w:rPr>
          <w:rFonts w:ascii="Times New Roman" w:eastAsia="Times New Roman" w:hAnsi="Times New Roman" w:cs="Times New Roman"/>
          <w:szCs w:val="24"/>
          <w:lang w:val="pt" w:eastAsia="pt-BR"/>
        </w:rPr>
        <w:t xml:space="preserve">não exceder os valores, constantes neste Aviso, ou seja, devem obedecer aos valores estipulados pela administração. </w:t>
      </w:r>
    </w:p>
    <w:p w14:paraId="0312E66D"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071EA769" w14:textId="77777777" w:rsidR="002B2C6E" w:rsidRPr="00C64F83" w:rsidRDefault="002B2C6E" w:rsidP="002B2C6E">
      <w:pPr>
        <w:pStyle w:val="PargrafodaLista"/>
        <w:spacing w:line="276" w:lineRule="auto"/>
        <w:ind w:left="0"/>
        <w:rPr>
          <w:rFonts w:ascii="Times New Roman" w:hAnsi="Times New Roman"/>
          <w:szCs w:val="24"/>
          <w:lang w:val="pt"/>
        </w:rPr>
      </w:pPr>
    </w:p>
    <w:p w14:paraId="3E092962"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 xml:space="preserve">7.2.1. Neste caso, será encaminhada contraproposta ao fornecedor que tenha apresentado o melhor preço, para que seja obtida a melhor proposta com preço compatível ao estipulado pela Administração. </w:t>
      </w:r>
    </w:p>
    <w:p w14:paraId="008574F4" w14:textId="77777777" w:rsidR="002B2C6E" w:rsidRPr="00C64F83" w:rsidRDefault="002B2C6E" w:rsidP="002B2C6E">
      <w:pPr>
        <w:tabs>
          <w:tab w:val="left" w:pos="284"/>
        </w:tabs>
        <w:autoSpaceDE w:val="0"/>
        <w:autoSpaceDN w:val="0"/>
        <w:adjustRightInd w:val="0"/>
        <w:spacing w:after="0"/>
        <w:ind w:left="284"/>
        <w:jc w:val="both"/>
        <w:rPr>
          <w:rFonts w:ascii="Times New Roman" w:hAnsi="Times New Roman" w:cs="Times New Roman"/>
          <w:szCs w:val="24"/>
        </w:rPr>
      </w:pPr>
      <w:r w:rsidRPr="00C64F83">
        <w:rPr>
          <w:rFonts w:ascii="Times New Roman" w:hAnsi="Times New Roman" w:cs="Times New Roman"/>
          <w:szCs w:val="24"/>
        </w:rPr>
        <w:t>7.2.2. A negociação poderá ser feita com os demais fornecedores classificados, exclusivamente por meio do sistema, respeitada a ordem de classificação, quando o primeiro colocado, mesmo após a negociação, for desclassificado em razão de sua proposta permanecer acima do preço máximo definido para a contratação.</w:t>
      </w:r>
    </w:p>
    <w:p w14:paraId="1AE46F7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894CBE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lang w:eastAsia="pt-BR"/>
        </w:rPr>
        <w:t>7.3. Concluída a negociação, se houver, o resultado será registrado na ata do procedimento da dispensa eletrônica, devendo esta ser anexada aos autos do processo de contratação.</w:t>
      </w:r>
    </w:p>
    <w:p w14:paraId="0F5F073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4BA4A43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bCs/>
          <w:szCs w:val="24"/>
          <w:u w:val="single"/>
          <w:lang w:val="pt" w:eastAsia="pt-BR"/>
        </w:rPr>
      </w:pPr>
      <w:r w:rsidRPr="00C64F83">
        <w:rPr>
          <w:rFonts w:ascii="Times New Roman" w:hAnsi="Times New Roman" w:cs="Times New Roman"/>
          <w:b/>
          <w:bCs/>
          <w:szCs w:val="24"/>
          <w:u w:val="single"/>
        </w:rPr>
        <w:t>7.4. Constatada a compatibilidade entre o valor da proposta e o estipulado para a contratação, será solicitada ao fornecedor por meio do sistema, o envio da proposta adequada ao valor negociado (último lance ofertado), conforme modelo descrito no Anexo I, sob pena de desclassificação e, se necessário, de documentos complementares, no prazo de 02 (duas) horas.</w:t>
      </w:r>
    </w:p>
    <w:p w14:paraId="063DC182" w14:textId="77777777" w:rsidR="002B2C6E" w:rsidRPr="00C64F83" w:rsidRDefault="002B2C6E" w:rsidP="002B2C6E">
      <w:pPr>
        <w:pStyle w:val="PargrafodaLista"/>
        <w:spacing w:line="276" w:lineRule="auto"/>
        <w:ind w:left="0"/>
        <w:rPr>
          <w:rFonts w:ascii="Times New Roman" w:hAnsi="Times New Roman"/>
          <w:szCs w:val="24"/>
          <w:lang w:val="pt"/>
        </w:rPr>
      </w:pPr>
    </w:p>
    <w:p w14:paraId="0A3549A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 xml:space="preserve">7.5. Será desclassificada a proposta vencedora que: </w:t>
      </w:r>
    </w:p>
    <w:p w14:paraId="39586D8E" w14:textId="77777777" w:rsidR="002B2C6E" w:rsidRPr="00C64F83" w:rsidRDefault="002B2C6E" w:rsidP="002B2C6E">
      <w:pPr>
        <w:pStyle w:val="PargrafodaLista"/>
        <w:spacing w:line="276" w:lineRule="auto"/>
        <w:ind w:left="0"/>
        <w:rPr>
          <w:rFonts w:ascii="Times New Roman" w:hAnsi="Times New Roman"/>
          <w:szCs w:val="24"/>
        </w:rPr>
      </w:pPr>
    </w:p>
    <w:p w14:paraId="106FB628"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7.5.1. contiver vícios insanáveis; </w:t>
      </w:r>
    </w:p>
    <w:p w14:paraId="28ABE0A5"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7.5.2. não obedecer às especificações técnicas pormenorizadas neste aviso ou em seus anexos; </w:t>
      </w:r>
    </w:p>
    <w:p w14:paraId="64D5D1B0"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7.5.3. apresentar preços inexequíveis ou permanecerem acima do preço máximo definido para a contratação; </w:t>
      </w:r>
    </w:p>
    <w:p w14:paraId="79DA2C2B"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 xml:space="preserve">7.5.4. não tiver sua exequibilidade demonstrada, quando exigido pela Administração; </w:t>
      </w:r>
    </w:p>
    <w:p w14:paraId="41DD68A7" w14:textId="77777777" w:rsidR="002B2C6E" w:rsidRPr="00C64F83" w:rsidRDefault="002B2C6E" w:rsidP="002B2C6E">
      <w:pPr>
        <w:tabs>
          <w:tab w:val="left" w:pos="284"/>
        </w:tabs>
        <w:autoSpaceDE w:val="0"/>
        <w:autoSpaceDN w:val="0"/>
        <w:adjustRightInd w:val="0"/>
        <w:spacing w:after="0"/>
        <w:ind w:left="567"/>
        <w:jc w:val="both"/>
        <w:rPr>
          <w:rFonts w:ascii="Times New Roman" w:hAnsi="Times New Roman" w:cs="Times New Roman"/>
          <w:szCs w:val="24"/>
        </w:rPr>
      </w:pPr>
      <w:r w:rsidRPr="00C64F83">
        <w:rPr>
          <w:rFonts w:ascii="Times New Roman" w:hAnsi="Times New Roman" w:cs="Times New Roman"/>
          <w:szCs w:val="24"/>
        </w:rPr>
        <w:t>7.5.5. apresentar desconformidade com quaisquer outras exigências deste aviso ou seus anexos, desde que insanável.</w:t>
      </w:r>
    </w:p>
    <w:p w14:paraId="6604B265"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p>
    <w:p w14:paraId="5D3CC3D3"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szCs w:val="24"/>
        </w:rPr>
      </w:pPr>
      <w:r w:rsidRPr="00C64F83">
        <w:rPr>
          <w:rFonts w:ascii="Times New Roman" w:hAnsi="Times New Roman" w:cs="Times New Roman"/>
          <w:szCs w:val="24"/>
        </w:rPr>
        <w:t>7.6. Quando o fornecedor não conseguir comprovar que possui ou possuirá recursos suficientes para executar a contento o objeto, será considerada inexequível a proposta de preços ou menor lance que:</w:t>
      </w:r>
    </w:p>
    <w:p w14:paraId="7F316E8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266970E8"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 xml:space="preserve">7.6.1.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 </w:t>
      </w:r>
    </w:p>
    <w:p w14:paraId="361D3B8A" w14:textId="77777777" w:rsidR="002B2C6E" w:rsidRPr="00C64F83" w:rsidRDefault="002B2C6E" w:rsidP="002B2C6E">
      <w:pPr>
        <w:pStyle w:val="PargrafodaLista"/>
        <w:spacing w:line="276" w:lineRule="auto"/>
        <w:ind w:left="567"/>
        <w:jc w:val="both"/>
        <w:rPr>
          <w:rFonts w:ascii="Times New Roman" w:hAnsi="Times New Roman"/>
          <w:szCs w:val="24"/>
        </w:rPr>
      </w:pPr>
      <w:r w:rsidRPr="00C64F83">
        <w:rPr>
          <w:rFonts w:ascii="Times New Roman" w:hAnsi="Times New Roman"/>
          <w:szCs w:val="24"/>
        </w:rPr>
        <w:t>7.6.2. apresentar um ou mais valores da planilha de custo que sejam inferiores àqueles fixados em instrumentos de caráter normativo obrigatório, tais como leis, medidas provisórias e convenções coletivas de trabalho vigentes.</w:t>
      </w:r>
    </w:p>
    <w:p w14:paraId="1A81ED02" w14:textId="77777777" w:rsidR="002B2C6E" w:rsidRPr="00C64F83" w:rsidRDefault="002B2C6E" w:rsidP="002B2C6E">
      <w:pPr>
        <w:pStyle w:val="PargrafodaLista"/>
        <w:spacing w:line="276" w:lineRule="auto"/>
        <w:ind w:left="567"/>
        <w:jc w:val="both"/>
        <w:rPr>
          <w:rFonts w:ascii="Times New Roman" w:hAnsi="Times New Roman"/>
          <w:szCs w:val="24"/>
          <w:lang w:val="pt"/>
        </w:rPr>
      </w:pPr>
    </w:p>
    <w:p w14:paraId="056E3155"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7.7. Se houver indícios de inexequibilidade da proposta de preço, ou em caso da necessidade de esclarecimentos complementares, poderão ser efetuadas diligências, para que o fornecedor comprove a exequibilidade da proposta.</w:t>
      </w:r>
    </w:p>
    <w:p w14:paraId="6F6747E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683EEB7E"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7.8. Se a proposta ou lance vencedor for desclassificado, será examinada a proposta ou lance subsequente, e, assim sucessivamente, na ordem de classificação.</w:t>
      </w:r>
    </w:p>
    <w:p w14:paraId="50DD3AFB"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22C92D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7.9. Havendo necessidade, a sessão será suspensa, informando-se no “chat” a nova data e horário para a sua continuidade.</w:t>
      </w:r>
    </w:p>
    <w:p w14:paraId="130A0BEA" w14:textId="77777777" w:rsidR="002B2C6E" w:rsidRPr="00C64F83" w:rsidRDefault="002B2C6E" w:rsidP="002B2C6E">
      <w:pPr>
        <w:pStyle w:val="PargrafodaLista"/>
        <w:spacing w:line="276" w:lineRule="auto"/>
        <w:ind w:left="0"/>
        <w:rPr>
          <w:rFonts w:ascii="Times New Roman" w:hAnsi="Times New Roman"/>
          <w:szCs w:val="24"/>
        </w:rPr>
      </w:pPr>
    </w:p>
    <w:p w14:paraId="0377C04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eastAsia="pt-BR"/>
        </w:rPr>
        <w:t>7.10.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417A34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9DFCBE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szCs w:val="24"/>
        </w:rPr>
        <w:t>7.11. Encerrada a análise quanto à aceitação da proposta, será iniciada a fase de habilitação, observado o disposto neste Aviso de Contratação Direta.</w:t>
      </w:r>
    </w:p>
    <w:p w14:paraId="599F744D" w14:textId="77777777" w:rsidR="002B2C6E" w:rsidRPr="00C64F83" w:rsidRDefault="002B2C6E" w:rsidP="002B2C6E">
      <w:pPr>
        <w:pStyle w:val="PargrafodaLista"/>
        <w:spacing w:line="276" w:lineRule="auto"/>
        <w:ind w:left="0"/>
        <w:rPr>
          <w:rFonts w:ascii="Times New Roman" w:hAnsi="Times New Roman"/>
          <w:szCs w:val="24"/>
          <w:lang w:val="pt"/>
        </w:rPr>
      </w:pPr>
    </w:p>
    <w:p w14:paraId="553D9E10"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37E5C1D3" w14:textId="77777777" w:rsidR="002B2C6E" w:rsidRPr="00C64F83" w:rsidRDefault="002B2C6E" w:rsidP="002B2C6E">
      <w:pPr>
        <w:numPr>
          <w:ilvl w:val="0"/>
          <w:numId w:val="31"/>
        </w:numPr>
        <w:tabs>
          <w:tab w:val="left" w:pos="567"/>
        </w:tabs>
        <w:autoSpaceDE w:val="0"/>
        <w:autoSpaceDN w:val="0"/>
        <w:adjustRightInd w:val="0"/>
        <w:spacing w:after="0"/>
        <w:ind w:left="0" w:firstLine="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b/>
          <w:bCs/>
          <w:szCs w:val="24"/>
          <w:lang w:val="pt" w:eastAsia="pt-BR"/>
        </w:rPr>
        <w:t xml:space="preserve">DA HABILITAÇÃO </w:t>
      </w:r>
    </w:p>
    <w:p w14:paraId="044998B8"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6746EE3" w14:textId="4743708E"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 xml:space="preserve">8.1. Os documentos necessários à habilitação deverão ser enviados em </w:t>
      </w:r>
      <w:r w:rsidRPr="00C64F83">
        <w:rPr>
          <w:rFonts w:ascii="Times New Roman" w:eastAsia="Times New Roman" w:hAnsi="Times New Roman" w:cs="Times New Roman"/>
          <w:b/>
          <w:bCs/>
          <w:szCs w:val="24"/>
          <w:lang w:val="pt" w:eastAsia="pt-BR"/>
        </w:rPr>
        <w:t xml:space="preserve">até duas horas após encerramento da etapa de lances, </w:t>
      </w:r>
      <w:r w:rsidRPr="00C64F83">
        <w:rPr>
          <w:rFonts w:ascii="Times New Roman" w:eastAsia="Times New Roman" w:hAnsi="Times New Roman" w:cs="Times New Roman"/>
          <w:szCs w:val="24"/>
          <w:lang w:val="pt" w:eastAsia="pt-BR"/>
        </w:rPr>
        <w:t xml:space="preserve">mediante comunicação do Agente de Contratação à empresa classificada </w:t>
      </w:r>
      <w:r w:rsidR="00152C52" w:rsidRPr="00C64F83">
        <w:rPr>
          <w:rFonts w:ascii="Times New Roman" w:eastAsia="Times New Roman" w:hAnsi="Times New Roman" w:cs="Times New Roman"/>
          <w:szCs w:val="24"/>
          <w:lang w:val="pt" w:eastAsia="pt-BR"/>
        </w:rPr>
        <w:t xml:space="preserve">em </w:t>
      </w:r>
      <w:r w:rsidRPr="00C64F83">
        <w:rPr>
          <w:rFonts w:ascii="Times New Roman" w:eastAsia="Times New Roman" w:hAnsi="Times New Roman" w:cs="Times New Roman"/>
          <w:szCs w:val="24"/>
          <w:lang w:val="pt" w:eastAsia="pt-BR"/>
        </w:rPr>
        <w:t>primeir</w:t>
      </w:r>
      <w:r w:rsidR="00152C52" w:rsidRPr="00C64F83">
        <w:rPr>
          <w:rFonts w:ascii="Times New Roman" w:eastAsia="Times New Roman" w:hAnsi="Times New Roman" w:cs="Times New Roman"/>
          <w:szCs w:val="24"/>
          <w:lang w:val="pt" w:eastAsia="pt-BR"/>
        </w:rPr>
        <w:t>o</w:t>
      </w:r>
      <w:r w:rsidRPr="00C64F83">
        <w:rPr>
          <w:rFonts w:ascii="Times New Roman" w:eastAsia="Times New Roman" w:hAnsi="Times New Roman" w:cs="Times New Roman"/>
          <w:szCs w:val="24"/>
          <w:lang w:val="pt" w:eastAsia="pt-BR"/>
        </w:rPr>
        <w:t xml:space="preserve"> lugar</w:t>
      </w:r>
    </w:p>
    <w:p w14:paraId="0BCEBC1B"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15130FC8" w14:textId="17D6125C"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r w:rsidRPr="00C64F83">
        <w:rPr>
          <w:rFonts w:ascii="Times New Roman" w:hAnsi="Times New Roman" w:cs="Times New Roman"/>
          <w:szCs w:val="24"/>
        </w:rPr>
        <w:t xml:space="preserve">8.2. Como condição prévia ao exame da documentação de habilitação do fornecedor detentor da proposta classificada em primeiro lugar, o mesmo deverá </w:t>
      </w:r>
      <w:r w:rsidRPr="00C64F83">
        <w:rPr>
          <w:rFonts w:ascii="Times New Roman" w:hAnsi="Times New Roman" w:cs="Times New Roman"/>
          <w:b/>
          <w:szCs w:val="24"/>
        </w:rPr>
        <w:t>comprovar</w:t>
      </w:r>
      <w:r w:rsidRPr="00C64F83">
        <w:rPr>
          <w:rFonts w:ascii="Times New Roman" w:hAnsi="Times New Roman" w:cs="Times New Roman"/>
          <w:szCs w:val="24"/>
          <w:lang w:eastAsia="ar-SA"/>
        </w:rPr>
        <w:t xml:space="preserve"> a</w:t>
      </w:r>
      <w:r w:rsidRPr="00C64F83">
        <w:rPr>
          <w:rFonts w:ascii="Times New Roman" w:hAnsi="Times New Roman" w:cs="Times New Roman"/>
          <w:szCs w:val="24"/>
        </w:rPr>
        <w:t xml:space="preserve"> inexistência de sanção que impeça a participação no procedimento ou a futura contratação, mediante </w:t>
      </w:r>
      <w:r w:rsidR="00550A54" w:rsidRPr="00550A54">
        <w:rPr>
          <w:rFonts w:ascii="Times New Roman" w:hAnsi="Times New Roman" w:cs="Times New Roman"/>
          <w:b/>
          <w:bCs/>
          <w:szCs w:val="24"/>
          <w:u w:val="single"/>
        </w:rPr>
        <w:t>consulta as certidões dos seguintes cadastros</w:t>
      </w:r>
      <w:r w:rsidRPr="00C64F83">
        <w:rPr>
          <w:rFonts w:ascii="Times New Roman" w:hAnsi="Times New Roman" w:cs="Times New Roman"/>
          <w:szCs w:val="24"/>
        </w:rPr>
        <w:t>:</w:t>
      </w:r>
      <w:r w:rsidRPr="00C64F83">
        <w:rPr>
          <w:rFonts w:ascii="Times New Roman" w:hAnsi="Times New Roman" w:cs="Times New Roman"/>
          <w:b/>
          <w:szCs w:val="24"/>
        </w:rPr>
        <w:t xml:space="preserve"> </w:t>
      </w:r>
    </w:p>
    <w:p w14:paraId="1751396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val="pt" w:eastAsia="pt-BR"/>
        </w:rPr>
      </w:pPr>
    </w:p>
    <w:p w14:paraId="22151FA2" w14:textId="45964EB8" w:rsidR="002B2C6E" w:rsidRPr="00C64F83" w:rsidRDefault="002B2C6E" w:rsidP="002B2C6E">
      <w:pPr>
        <w:pStyle w:val="PargrafodaLista"/>
        <w:numPr>
          <w:ilvl w:val="2"/>
          <w:numId w:val="10"/>
        </w:numPr>
        <w:tabs>
          <w:tab w:val="left" w:pos="851"/>
        </w:tabs>
        <w:spacing w:line="276" w:lineRule="auto"/>
        <w:ind w:left="0" w:firstLine="0"/>
        <w:jc w:val="both"/>
        <w:rPr>
          <w:rFonts w:ascii="Times New Roman" w:hAnsi="Times New Roman"/>
          <w:szCs w:val="24"/>
        </w:rPr>
      </w:pPr>
      <w:r w:rsidRPr="00C64F83">
        <w:rPr>
          <w:rFonts w:ascii="Times New Roman" w:hAnsi="Times New Roman"/>
          <w:szCs w:val="24"/>
        </w:rPr>
        <w:t>Cadastro Nacional de Empresas Inidôneas e Suspensas – CEIS e o Cadastro Nacional de Empresas Punidas – CNEP (</w:t>
      </w:r>
      <w:hyperlink r:id="rId11">
        <w:r w:rsidRPr="00C64F83">
          <w:rPr>
            <w:rFonts w:ascii="Times New Roman" w:hAnsi="Times New Roman"/>
            <w:color w:val="0070C0"/>
            <w:szCs w:val="24"/>
            <w:u w:val="single"/>
          </w:rPr>
          <w:t>www.portaldatransparencia.gov.br/</w:t>
        </w:r>
      </w:hyperlink>
      <w:r w:rsidRPr="00C64F83">
        <w:rPr>
          <w:rFonts w:ascii="Times New Roman" w:hAnsi="Times New Roman"/>
          <w:szCs w:val="24"/>
        </w:rPr>
        <w:t xml:space="preserve"> );</w:t>
      </w:r>
    </w:p>
    <w:p w14:paraId="1F6B4832" w14:textId="77777777" w:rsidR="002B2C6E" w:rsidRPr="00C64F83" w:rsidRDefault="002B2C6E" w:rsidP="002B2C6E">
      <w:pPr>
        <w:pStyle w:val="PargrafodaLista"/>
        <w:tabs>
          <w:tab w:val="left" w:pos="851"/>
        </w:tabs>
        <w:spacing w:line="276" w:lineRule="auto"/>
        <w:ind w:left="0"/>
        <w:jc w:val="both"/>
        <w:rPr>
          <w:rFonts w:ascii="Times New Roman" w:hAnsi="Times New Roman"/>
          <w:szCs w:val="24"/>
        </w:rPr>
      </w:pPr>
    </w:p>
    <w:p w14:paraId="71BD5E6F" w14:textId="77777777" w:rsidR="002B2C6E" w:rsidRPr="00C64F83" w:rsidRDefault="002B2C6E" w:rsidP="002B2C6E">
      <w:pPr>
        <w:numPr>
          <w:ilvl w:val="2"/>
          <w:numId w:val="10"/>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Cadastro Nacional de Condenações Cíveis por Atos de Improbidade Administrativa, mantido pelo Conselho Nacional de Justiça </w:t>
      </w:r>
      <w:r w:rsidRPr="00C64F83">
        <w:rPr>
          <w:rFonts w:ascii="Times New Roman" w:hAnsi="Times New Roman" w:cs="Times New Roman"/>
          <w:color w:val="0066FF"/>
          <w:szCs w:val="24"/>
        </w:rPr>
        <w:t>(</w:t>
      </w:r>
      <w:hyperlink r:id="rId12">
        <w:r w:rsidRPr="00C64F83">
          <w:rPr>
            <w:rFonts w:ascii="Times New Roman" w:hAnsi="Times New Roman" w:cs="Times New Roman"/>
            <w:color w:val="0070C0"/>
            <w:szCs w:val="24"/>
          </w:rPr>
          <w:t>www.cnj.jus.br/improbidade_adm/consultar_requerido.php</w:t>
        </w:r>
      </w:hyperlink>
      <w:r w:rsidRPr="00C64F83">
        <w:rPr>
          <w:rFonts w:ascii="Times New Roman" w:hAnsi="Times New Roman" w:cs="Times New Roman"/>
          <w:color w:val="0070C0"/>
          <w:szCs w:val="24"/>
        </w:rPr>
        <w:t xml:space="preserve"> </w:t>
      </w:r>
      <w:r w:rsidRPr="00C64F83">
        <w:rPr>
          <w:rFonts w:ascii="Times New Roman" w:hAnsi="Times New Roman" w:cs="Times New Roman"/>
          <w:color w:val="0066FF"/>
          <w:szCs w:val="24"/>
        </w:rPr>
        <w:t>).</w:t>
      </w:r>
    </w:p>
    <w:p w14:paraId="08DCB1FA" w14:textId="77777777" w:rsidR="002B2C6E" w:rsidRPr="00C64F83" w:rsidRDefault="002B2C6E" w:rsidP="002B2C6E">
      <w:pPr>
        <w:tabs>
          <w:tab w:val="left" w:pos="851"/>
        </w:tabs>
        <w:spacing w:after="0"/>
        <w:jc w:val="both"/>
        <w:rPr>
          <w:rFonts w:ascii="Times New Roman" w:hAnsi="Times New Roman" w:cs="Times New Roman"/>
          <w:szCs w:val="24"/>
        </w:rPr>
      </w:pPr>
    </w:p>
    <w:p w14:paraId="15A47BCB"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Lista de Inidôneos, mantida pelo Tribunal de Contas da União – TCU </w:t>
      </w:r>
      <w:hyperlink r:id="rId13">
        <w:r w:rsidRPr="00C64F83">
          <w:rPr>
            <w:rFonts w:ascii="Times New Roman" w:hAnsi="Times New Roman" w:cs="Times New Roman"/>
            <w:color w:val="0070C0"/>
            <w:szCs w:val="24"/>
            <w:u w:val="single"/>
          </w:rPr>
          <w:t>https://contas.tcu.gov.br/ords/f?p=1660:3:0</w:t>
        </w:r>
      </w:hyperlink>
    </w:p>
    <w:p w14:paraId="622DE885" w14:textId="77777777" w:rsidR="002B2C6E" w:rsidRPr="00C64F83" w:rsidRDefault="002B2C6E" w:rsidP="002B2C6E">
      <w:pPr>
        <w:pStyle w:val="PargrafodaLista"/>
        <w:rPr>
          <w:rFonts w:ascii="Times New Roman" w:hAnsi="Times New Roman"/>
          <w:szCs w:val="24"/>
        </w:rPr>
      </w:pPr>
    </w:p>
    <w:p w14:paraId="163E24FD" w14:textId="77777777" w:rsidR="002B2C6E" w:rsidRPr="00C64F83" w:rsidRDefault="002B2C6E" w:rsidP="002B2C6E">
      <w:pPr>
        <w:numPr>
          <w:ilvl w:val="2"/>
          <w:numId w:val="10"/>
        </w:numP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 </w:t>
      </w:r>
      <w:bookmarkStart w:id="1" w:name="_Hlk163567524"/>
      <w:r w:rsidRPr="00C64F83">
        <w:rPr>
          <w:rFonts w:ascii="Times New Roman" w:hAnsi="Times New Roman" w:cs="Times New Roman"/>
          <w:szCs w:val="24"/>
        </w:rPr>
        <w:t xml:space="preserve">Para a consulta de fornecedores pessoa jurídica poderá haver a substituição das consultas dos itens “a”, “b”, “c” acima pela </w:t>
      </w:r>
      <w:r w:rsidRPr="00C64F83">
        <w:rPr>
          <w:rFonts w:ascii="Times New Roman" w:hAnsi="Times New Roman" w:cs="Times New Roman"/>
          <w:b/>
          <w:bCs/>
          <w:szCs w:val="24"/>
        </w:rPr>
        <w:t>Consulta Consolidada de Pessoa Jurídica do TCU</w:t>
      </w:r>
      <w:r w:rsidRPr="00C64F83">
        <w:rPr>
          <w:rFonts w:ascii="Times New Roman" w:hAnsi="Times New Roman" w:cs="Times New Roman"/>
          <w:szCs w:val="24"/>
        </w:rPr>
        <w:t xml:space="preserve"> (https://certidoes-apf.apps.tcu.gov.br/).</w:t>
      </w:r>
    </w:p>
    <w:bookmarkEnd w:id="1"/>
    <w:p w14:paraId="691DBC40" w14:textId="77777777" w:rsidR="002B2C6E" w:rsidRPr="00C64F83" w:rsidRDefault="002B2C6E" w:rsidP="002B2C6E">
      <w:pPr>
        <w:tabs>
          <w:tab w:val="left" w:pos="851"/>
        </w:tabs>
        <w:spacing w:after="0"/>
        <w:jc w:val="both"/>
        <w:rPr>
          <w:rFonts w:ascii="Times New Roman" w:hAnsi="Times New Roman" w:cs="Times New Roman"/>
          <w:szCs w:val="24"/>
        </w:rPr>
      </w:pPr>
    </w:p>
    <w:p w14:paraId="34CBC1E3" w14:textId="77777777" w:rsidR="002B2C6E" w:rsidRPr="00C64F83" w:rsidRDefault="002B2C6E" w:rsidP="002B2C6E">
      <w:pPr>
        <w:tabs>
          <w:tab w:val="left" w:pos="851"/>
        </w:tabs>
        <w:spacing w:after="0"/>
        <w:jc w:val="both"/>
        <w:rPr>
          <w:rFonts w:ascii="Times New Roman" w:hAnsi="Times New Roman" w:cs="Times New Roman"/>
          <w:szCs w:val="24"/>
        </w:rPr>
      </w:pPr>
    </w:p>
    <w:p w14:paraId="07D9E4C1" w14:textId="0141C9C9" w:rsidR="002B2C6E" w:rsidRPr="00C64F83" w:rsidRDefault="002B2C6E" w:rsidP="002B2C6E">
      <w:pPr>
        <w:numPr>
          <w:ilvl w:val="2"/>
          <w:numId w:val="10"/>
        </w:numPr>
        <w:pBdr>
          <w:top w:val="nil"/>
          <w:left w:val="nil"/>
          <w:bottom w:val="nil"/>
          <w:right w:val="nil"/>
          <w:between w:val="nil"/>
        </w:pBdr>
        <w:tabs>
          <w:tab w:val="left" w:pos="882"/>
          <w:tab w:val="left" w:pos="1276"/>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 xml:space="preserve">A consulta aos cadastros será realizada e apresentada </w:t>
      </w:r>
      <w:r w:rsidRPr="00C64F83">
        <w:rPr>
          <w:rFonts w:ascii="Times New Roman" w:hAnsi="Times New Roman" w:cs="Times New Roman"/>
          <w:b/>
          <w:bCs/>
          <w:color w:val="000000"/>
          <w:szCs w:val="24"/>
          <w:u w:val="single"/>
        </w:rPr>
        <w:t>em nome da empresa interessada e também de seu sócio majoritário</w:t>
      </w:r>
      <w:r w:rsidRPr="00C64F83">
        <w:rPr>
          <w:rFonts w:ascii="Times New Roman" w:hAnsi="Times New Roman" w:cs="Times New Roman"/>
          <w:color w:val="000000"/>
          <w:szCs w:val="24"/>
        </w:rPr>
        <w:t>, por força do artigo 12 da Lei n° 8.429/1992, que prevê, dentre as sanções impostas ao responsável pela prática de ato de improbidade administrativa, a proibição de contratar com o Poder Público, inclusive por intermédio de pessoa jurídica da qual seja sócio majoritário.</w:t>
      </w:r>
    </w:p>
    <w:p w14:paraId="4D2977EF" w14:textId="77777777" w:rsidR="002B2C6E" w:rsidRPr="00C64F83" w:rsidRDefault="002B2C6E" w:rsidP="002B2C6E">
      <w:pPr>
        <w:tabs>
          <w:tab w:val="left" w:pos="882"/>
          <w:tab w:val="left" w:pos="1276"/>
        </w:tabs>
        <w:spacing w:after="0"/>
        <w:jc w:val="both"/>
        <w:rPr>
          <w:rFonts w:ascii="Times New Roman" w:hAnsi="Times New Roman" w:cs="Times New Roman"/>
          <w:color w:val="000000"/>
          <w:szCs w:val="24"/>
        </w:rPr>
      </w:pPr>
    </w:p>
    <w:p w14:paraId="4AEAF207"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 xml:space="preserve">8.2.1. Caso conste na Consulta de Situação do Fornecedor a existência de Ocorrências Impeditivas Indiretas, o Agente de Contratação </w:t>
      </w:r>
      <w:r w:rsidRPr="00C64F83">
        <w:rPr>
          <w:rFonts w:ascii="Times New Roman" w:hAnsi="Times New Roman"/>
          <w:szCs w:val="24"/>
        </w:rPr>
        <w:t>diligencia</w:t>
      </w:r>
      <w:r w:rsidRPr="00C64F83">
        <w:rPr>
          <w:rFonts w:ascii="Times New Roman" w:hAnsi="Times New Roman"/>
          <w:color w:val="000000"/>
          <w:szCs w:val="24"/>
        </w:rPr>
        <w:t xml:space="preserve"> para verificar se houve fraude por parte das empresas apontadas no Relatório de Ocorrências Impeditivas Indiretas.</w:t>
      </w:r>
    </w:p>
    <w:p w14:paraId="3253C718"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5309A14F"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8.2.2. A tentativa de burla será verificada por meio dos vínculos societários, linhas de fornecimento similares, dentre outros.</w:t>
      </w:r>
    </w:p>
    <w:p w14:paraId="337E3961"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0C6C0460"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r w:rsidRPr="00C64F83">
        <w:rPr>
          <w:rFonts w:ascii="Times New Roman" w:hAnsi="Times New Roman"/>
          <w:color w:val="000000"/>
          <w:szCs w:val="24"/>
        </w:rPr>
        <w:t>8.2.3. O fornecedor interessado será convocado para manifestação previamente à sua desclassificação.</w:t>
      </w:r>
    </w:p>
    <w:p w14:paraId="26F08AF4" w14:textId="77777777" w:rsidR="002B2C6E" w:rsidRPr="00C64F83" w:rsidRDefault="002B2C6E" w:rsidP="002B2C6E">
      <w:pPr>
        <w:pStyle w:val="PargrafodaLista"/>
        <w:pBdr>
          <w:top w:val="nil"/>
          <w:left w:val="nil"/>
          <w:bottom w:val="nil"/>
          <w:right w:val="nil"/>
          <w:between w:val="nil"/>
        </w:pBdr>
        <w:tabs>
          <w:tab w:val="left" w:pos="709"/>
          <w:tab w:val="left" w:pos="1276"/>
          <w:tab w:val="left" w:pos="1560"/>
        </w:tabs>
        <w:spacing w:line="276" w:lineRule="auto"/>
        <w:ind w:left="567"/>
        <w:jc w:val="both"/>
        <w:rPr>
          <w:rFonts w:ascii="Times New Roman" w:hAnsi="Times New Roman"/>
          <w:color w:val="000000"/>
          <w:szCs w:val="24"/>
        </w:rPr>
      </w:pPr>
    </w:p>
    <w:p w14:paraId="750F6F54" w14:textId="77777777" w:rsidR="002B2C6E" w:rsidRPr="00C64F83" w:rsidRDefault="002B2C6E" w:rsidP="002B2C6E">
      <w:pPr>
        <w:pStyle w:val="PargrafodaLista"/>
        <w:numPr>
          <w:ilvl w:val="2"/>
          <w:numId w:val="27"/>
        </w:numPr>
        <w:pBdr>
          <w:top w:val="nil"/>
          <w:left w:val="nil"/>
          <w:bottom w:val="nil"/>
          <w:right w:val="nil"/>
          <w:between w:val="nil"/>
        </w:pBdr>
        <w:tabs>
          <w:tab w:val="left" w:pos="709"/>
          <w:tab w:val="left" w:pos="156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Constatada a existência de sanção, o</w:t>
      </w:r>
      <w:r w:rsidRPr="00C64F83">
        <w:rPr>
          <w:rFonts w:ascii="Times New Roman" w:hAnsi="Times New Roman"/>
          <w:szCs w:val="24"/>
        </w:rPr>
        <w:t xml:space="preserve"> Agente de Contratação</w:t>
      </w:r>
      <w:r w:rsidRPr="00C64F83">
        <w:rPr>
          <w:rFonts w:ascii="Times New Roman" w:hAnsi="Times New Roman"/>
          <w:color w:val="000000"/>
          <w:szCs w:val="24"/>
        </w:rPr>
        <w:t xml:space="preserve"> reputará o interessado inabilitado, por falta de condição de participação.</w:t>
      </w:r>
    </w:p>
    <w:p w14:paraId="6C2EEEA9" w14:textId="77777777" w:rsidR="002B2C6E" w:rsidRPr="00C64F83" w:rsidRDefault="002B2C6E" w:rsidP="002B2C6E">
      <w:pPr>
        <w:pStyle w:val="PargrafodaLista"/>
        <w:spacing w:line="276" w:lineRule="auto"/>
        <w:ind w:left="567"/>
        <w:rPr>
          <w:rFonts w:ascii="Times New Roman" w:hAnsi="Times New Roman"/>
          <w:color w:val="000000"/>
          <w:szCs w:val="24"/>
        </w:rPr>
      </w:pPr>
    </w:p>
    <w:p w14:paraId="5F86C10E" w14:textId="77777777" w:rsidR="002B2C6E" w:rsidRPr="00C64F83" w:rsidRDefault="002B2C6E" w:rsidP="002B2C6E">
      <w:pPr>
        <w:pStyle w:val="PargrafodaLista"/>
        <w:numPr>
          <w:ilvl w:val="2"/>
          <w:numId w:val="27"/>
        </w:numPr>
        <w:pBdr>
          <w:top w:val="nil"/>
          <w:left w:val="nil"/>
          <w:bottom w:val="nil"/>
          <w:right w:val="nil"/>
          <w:between w:val="nil"/>
        </w:pBdr>
        <w:tabs>
          <w:tab w:val="left" w:pos="0"/>
        </w:tabs>
        <w:spacing w:line="276" w:lineRule="auto"/>
        <w:ind w:left="567" w:firstLine="0"/>
        <w:jc w:val="both"/>
        <w:rPr>
          <w:rFonts w:ascii="Times New Roman" w:hAnsi="Times New Roman"/>
          <w:color w:val="000000"/>
          <w:szCs w:val="24"/>
        </w:rPr>
      </w:pPr>
      <w:r w:rsidRPr="00C64F83">
        <w:rPr>
          <w:rFonts w:ascii="Times New Roman" w:hAnsi="Times New Roman"/>
          <w:color w:val="000000"/>
          <w:szCs w:val="24"/>
        </w:rPr>
        <w:t>No caso de inabilitação, haverá nova verificação, pelo sistema, da eventual ocorrência do empate ficto, previsto nos arts. 44 e 45 da Lei Complementar nº 123/ 2006, seguindo-se a disciplina antes estabelecida para aceitação da proposta subsequente.</w:t>
      </w:r>
    </w:p>
    <w:p w14:paraId="4FA91312"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bCs/>
          <w:szCs w:val="24"/>
          <w:lang w:eastAsia="pt-BR"/>
        </w:rPr>
      </w:pPr>
    </w:p>
    <w:p w14:paraId="244D8357" w14:textId="3F9BA50D"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color w:val="000000"/>
          <w:szCs w:val="24"/>
        </w:rPr>
      </w:pPr>
      <w:r w:rsidRPr="00C64F83">
        <w:rPr>
          <w:rFonts w:ascii="Times New Roman" w:hAnsi="Times New Roman"/>
          <w:color w:val="000000"/>
          <w:szCs w:val="24"/>
        </w:rPr>
        <w:t xml:space="preserve">8.3. Caso atendidas as condições de participação, a habilitação dos interessados será verificada por meio do </w:t>
      </w:r>
      <w:r w:rsidRPr="00C64F83">
        <w:rPr>
          <w:rFonts w:ascii="Times New Roman" w:hAnsi="Times New Roman"/>
          <w:b w:val="0"/>
          <w:color w:val="000000"/>
          <w:szCs w:val="24"/>
        </w:rPr>
        <w:t xml:space="preserve">PORTAL DE COMPRAS </w:t>
      </w:r>
      <w:r w:rsidRPr="00C64F83">
        <w:rPr>
          <w:rFonts w:ascii="Times New Roman" w:hAnsi="Times New Roman"/>
          <w:b w:val="0"/>
          <w:szCs w:val="24"/>
        </w:rPr>
        <w:t>PÚBLICAS,</w:t>
      </w:r>
      <w:r w:rsidRPr="00C64F83">
        <w:rPr>
          <w:rFonts w:ascii="Times New Roman" w:hAnsi="Times New Roman"/>
          <w:color w:val="000000"/>
          <w:szCs w:val="24"/>
        </w:rPr>
        <w:t xml:space="preserve"> em relação à habilitação jurídica, à regularidade fiscal e trabalhista</w:t>
      </w:r>
      <w:r w:rsidR="00861059" w:rsidRPr="00C64F83">
        <w:rPr>
          <w:rFonts w:ascii="Times New Roman" w:hAnsi="Times New Roman"/>
          <w:color w:val="000000"/>
          <w:szCs w:val="24"/>
        </w:rPr>
        <w:t>.</w:t>
      </w:r>
      <w:r w:rsidRPr="00C64F83">
        <w:rPr>
          <w:rFonts w:ascii="Times New Roman" w:hAnsi="Times New Roman"/>
          <w:color w:val="000000"/>
          <w:szCs w:val="24"/>
        </w:rPr>
        <w:t xml:space="preserve"> </w:t>
      </w:r>
    </w:p>
    <w:p w14:paraId="4CB4665D" w14:textId="77777777" w:rsidR="002B2C6E" w:rsidRPr="00C64F83" w:rsidRDefault="002B2C6E" w:rsidP="002B2C6E">
      <w:pPr>
        <w:pStyle w:val="PargrafodaLista"/>
        <w:pBdr>
          <w:top w:val="nil"/>
          <w:left w:val="nil"/>
          <w:bottom w:val="nil"/>
          <w:right w:val="nil"/>
          <w:between w:val="nil"/>
        </w:pBdr>
        <w:tabs>
          <w:tab w:val="left" w:pos="709"/>
          <w:tab w:val="left" w:pos="851"/>
          <w:tab w:val="left" w:pos="1560"/>
        </w:tabs>
        <w:spacing w:line="276" w:lineRule="auto"/>
        <w:ind w:left="0"/>
        <w:jc w:val="both"/>
        <w:rPr>
          <w:rFonts w:ascii="Times New Roman" w:hAnsi="Times New Roman"/>
          <w:szCs w:val="24"/>
          <w:lang w:val="pt"/>
        </w:rPr>
      </w:pPr>
    </w:p>
    <w:p w14:paraId="3FC7DBBF"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szCs w:val="24"/>
          <w:lang w:val="pt" w:eastAsia="pt-BR"/>
        </w:rPr>
      </w:pPr>
    </w:p>
    <w:p w14:paraId="7145FFAE" w14:textId="77777777" w:rsidR="002B2C6E" w:rsidRPr="00C64F83" w:rsidRDefault="002B2C6E" w:rsidP="002B2C6E">
      <w:pPr>
        <w:numPr>
          <w:ilvl w:val="1"/>
          <w:numId w:val="28"/>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JURÍDICA:</w:t>
      </w:r>
    </w:p>
    <w:p w14:paraId="256EB97D" w14:textId="77777777" w:rsidR="002B2C6E" w:rsidRPr="00C64F83" w:rsidRDefault="002B2C6E" w:rsidP="002B2C6E">
      <w:pPr>
        <w:pBdr>
          <w:top w:val="nil"/>
          <w:left w:val="nil"/>
          <w:bottom w:val="nil"/>
          <w:right w:val="nil"/>
          <w:between w:val="nil"/>
        </w:pBdr>
        <w:tabs>
          <w:tab w:val="left" w:pos="426"/>
          <w:tab w:val="left" w:pos="1134"/>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23CEACE1"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empresário individual: inscrição no Registro Público de Empresas Mercantis, a cargo da Junta Comercial da respectiva sede;</w:t>
      </w:r>
    </w:p>
    <w:p w14:paraId="4ACAFD9E" w14:textId="77777777" w:rsidR="002B2C6E" w:rsidRPr="00C64F83" w:rsidRDefault="002B2C6E" w:rsidP="002B2C6E">
      <w:pPr>
        <w:pBdr>
          <w:top w:val="nil"/>
          <w:left w:val="nil"/>
          <w:bottom w:val="nil"/>
          <w:right w:val="nil"/>
          <w:between w:val="nil"/>
        </w:pBdr>
        <w:tabs>
          <w:tab w:val="left" w:pos="851"/>
          <w:tab w:val="left" w:pos="1134"/>
          <w:tab w:val="left" w:pos="1701"/>
        </w:tabs>
        <w:spacing w:after="0"/>
        <w:jc w:val="both"/>
        <w:rPr>
          <w:rFonts w:ascii="Times New Roman" w:hAnsi="Times New Roman" w:cs="Times New Roman"/>
          <w:color w:val="000000"/>
          <w:szCs w:val="24"/>
        </w:rPr>
      </w:pPr>
    </w:p>
    <w:p w14:paraId="687073FB"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 xml:space="preserve">Em se tratando de microempreendedor individual – MEI: Certificado da Condição de Microempreendedor Individual - CCMEI, cuja aceitação ficará condicionada à verificação da autenticidade no sítio </w:t>
      </w:r>
      <w:hyperlink r:id="rId14">
        <w:r w:rsidRPr="00C64F83">
          <w:rPr>
            <w:rFonts w:ascii="Times New Roman" w:hAnsi="Times New Roman" w:cs="Times New Roman"/>
            <w:color w:val="0066FF"/>
            <w:szCs w:val="24"/>
            <w:u w:val="single"/>
          </w:rPr>
          <w:t>www.portaldoempreendedor.gov.br</w:t>
        </w:r>
      </w:hyperlink>
      <w:r w:rsidRPr="00C64F83">
        <w:rPr>
          <w:rFonts w:ascii="Times New Roman" w:hAnsi="Times New Roman" w:cs="Times New Roman"/>
          <w:color w:val="0066FF"/>
          <w:szCs w:val="24"/>
        </w:rPr>
        <w:t>;</w:t>
      </w:r>
    </w:p>
    <w:p w14:paraId="3D1E5F5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513D644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No caso de sociedade empresária ou empresa individual de responsabilidade limitada: ato constitutivo, estatuto ou contrato social em vigor, devidamente registrado na Junta Comercial da respectiva sede, acompanhado de documento comprobatório de seus administradores;</w:t>
      </w:r>
    </w:p>
    <w:p w14:paraId="3B3DBEE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4AD28BF3"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Inscrição no Registro Público de Empresas Mercantis onde opera, com averbação no Registro onde tem sede a matriz, no caso de ser o participante sucursal, filial ou agência;</w:t>
      </w:r>
    </w:p>
    <w:p w14:paraId="0A4FBACE"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FBE15ED"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sociedade simples: inscrição do ato constitutivo no Registro Civil das Pessoas Jurídicas do local de sua sede, acompanhada de prova da indicação dos seus administradores;</w:t>
      </w:r>
    </w:p>
    <w:p w14:paraId="2A5BFB91" w14:textId="77777777" w:rsidR="002B2C6E" w:rsidRPr="00C64F83" w:rsidRDefault="002B2C6E" w:rsidP="002B2C6E">
      <w:pPr>
        <w:tabs>
          <w:tab w:val="left" w:pos="851"/>
          <w:tab w:val="left" w:pos="1134"/>
          <w:tab w:val="left" w:pos="1701"/>
        </w:tabs>
        <w:spacing w:after="0"/>
        <w:jc w:val="both"/>
        <w:rPr>
          <w:rFonts w:ascii="Times New Roman" w:hAnsi="Times New Roman" w:cs="Times New Roman"/>
          <w:color w:val="000000"/>
          <w:szCs w:val="24"/>
        </w:rPr>
      </w:pPr>
    </w:p>
    <w:p w14:paraId="25CEB4AE"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5F64A3C" w14:textId="77777777" w:rsidR="002B2C6E" w:rsidRPr="00C64F83" w:rsidRDefault="002B2C6E" w:rsidP="002B2C6E">
      <w:pPr>
        <w:pStyle w:val="PargrafodaLista"/>
        <w:spacing w:line="276" w:lineRule="auto"/>
        <w:ind w:left="0"/>
        <w:rPr>
          <w:rFonts w:ascii="Times New Roman" w:hAnsi="Times New Roman"/>
          <w:color w:val="000000"/>
          <w:szCs w:val="24"/>
        </w:rPr>
      </w:pPr>
    </w:p>
    <w:p w14:paraId="548A9D2A" w14:textId="77777777" w:rsidR="002B2C6E" w:rsidRPr="00C64F83" w:rsidRDefault="002B2C6E" w:rsidP="002B2C6E">
      <w:pPr>
        <w:numPr>
          <w:ilvl w:val="0"/>
          <w:numId w:val="15"/>
        </w:numPr>
        <w:pBdr>
          <w:top w:val="nil"/>
          <w:left w:val="nil"/>
          <w:bottom w:val="nil"/>
          <w:right w:val="nil"/>
          <w:between w:val="nil"/>
        </w:pBdr>
        <w:tabs>
          <w:tab w:val="left" w:pos="851"/>
          <w:tab w:val="left" w:pos="1134"/>
          <w:tab w:val="left" w:pos="1701"/>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t>No caso de empresa ou sociedade estrangeira em funcionamento no País: decreto de autorização;</w:t>
      </w:r>
    </w:p>
    <w:p w14:paraId="64BC2507" w14:textId="77777777" w:rsidR="002B2C6E" w:rsidRPr="00C64F83" w:rsidRDefault="002B2C6E" w:rsidP="002B2C6E">
      <w:pPr>
        <w:tabs>
          <w:tab w:val="left" w:pos="567"/>
          <w:tab w:val="left" w:pos="851"/>
          <w:tab w:val="left" w:pos="1134"/>
        </w:tabs>
        <w:spacing w:after="0"/>
        <w:jc w:val="both"/>
        <w:rPr>
          <w:rFonts w:ascii="Times New Roman" w:hAnsi="Times New Roman" w:cs="Times New Roman"/>
          <w:color w:val="000000"/>
          <w:szCs w:val="24"/>
        </w:rPr>
      </w:pPr>
    </w:p>
    <w:p w14:paraId="20E57668"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hAnsi="Times New Roman" w:cs="Times New Roman"/>
          <w:b/>
          <w:bCs/>
          <w:color w:val="000000"/>
          <w:szCs w:val="24"/>
          <w:u w:val="single"/>
        </w:rPr>
      </w:pPr>
      <w:r w:rsidRPr="00C64F83">
        <w:rPr>
          <w:rFonts w:ascii="Times New Roman" w:hAnsi="Times New Roman" w:cs="Times New Roman"/>
          <w:color w:val="000000"/>
          <w:szCs w:val="24"/>
        </w:rPr>
        <w:t>8.4.1.</w:t>
      </w:r>
      <w:r w:rsidRPr="00C64F83">
        <w:rPr>
          <w:rFonts w:ascii="Times New Roman" w:hAnsi="Times New Roman" w:cs="Times New Roman"/>
          <w:b/>
          <w:bCs/>
          <w:color w:val="000000"/>
          <w:szCs w:val="24"/>
        </w:rPr>
        <w:t xml:space="preserve"> </w:t>
      </w:r>
      <w:r w:rsidRPr="00C64F83">
        <w:rPr>
          <w:rFonts w:ascii="Times New Roman" w:hAnsi="Times New Roman" w:cs="Times New Roman"/>
          <w:b/>
          <w:bCs/>
          <w:color w:val="000000"/>
          <w:szCs w:val="24"/>
          <w:u w:val="single"/>
        </w:rPr>
        <w:t>Os documentos acima deverão estar acompanhados de todas as alterações ou da consolidação respectiva.</w:t>
      </w:r>
    </w:p>
    <w:p w14:paraId="1DFC26BC" w14:textId="77777777" w:rsidR="002B2C6E" w:rsidRPr="00C64F83" w:rsidRDefault="002B2C6E" w:rsidP="002B2C6E">
      <w:pPr>
        <w:pBdr>
          <w:top w:val="nil"/>
          <w:left w:val="nil"/>
          <w:bottom w:val="nil"/>
          <w:right w:val="nil"/>
          <w:between w:val="nil"/>
        </w:pBdr>
        <w:tabs>
          <w:tab w:val="left" w:pos="851"/>
          <w:tab w:val="left" w:pos="1843"/>
        </w:tabs>
        <w:spacing w:after="0"/>
        <w:jc w:val="both"/>
        <w:rPr>
          <w:rFonts w:ascii="Times New Roman" w:eastAsia="Times New Roman" w:hAnsi="Times New Roman" w:cs="Times New Roman"/>
          <w:szCs w:val="24"/>
          <w:lang w:val="pt" w:eastAsia="pt-BR"/>
        </w:rPr>
      </w:pPr>
    </w:p>
    <w:p w14:paraId="6D66C18D" w14:textId="77777777" w:rsidR="002B2C6E" w:rsidRPr="00C64F83" w:rsidRDefault="002B2C6E" w:rsidP="002B2C6E">
      <w:pPr>
        <w:numPr>
          <w:ilvl w:val="1"/>
          <w:numId w:val="29"/>
        </w:numPr>
        <w:tabs>
          <w:tab w:val="left" w:pos="567"/>
        </w:tabs>
        <w:autoSpaceDE w:val="0"/>
        <w:autoSpaceDN w:val="0"/>
        <w:adjustRightInd w:val="0"/>
        <w:spacing w:after="0"/>
        <w:jc w:val="both"/>
        <w:rPr>
          <w:rFonts w:ascii="Times New Roman" w:eastAsia="Times New Roman" w:hAnsi="Times New Roman" w:cs="Times New Roman"/>
          <w:szCs w:val="24"/>
          <w:lang w:val="pt" w:eastAsia="pt-BR"/>
        </w:rPr>
      </w:pPr>
      <w:r w:rsidRPr="00C64F83">
        <w:rPr>
          <w:rFonts w:ascii="Times New Roman" w:hAnsi="Times New Roman" w:cs="Times New Roman"/>
          <w:b/>
          <w:szCs w:val="24"/>
        </w:rPr>
        <w:t>HABILITAÇÃO</w:t>
      </w:r>
      <w:r w:rsidRPr="00C64F83">
        <w:rPr>
          <w:rFonts w:ascii="Times New Roman" w:eastAsia="Times New Roman" w:hAnsi="Times New Roman" w:cs="Times New Roman"/>
          <w:b/>
          <w:bCs/>
          <w:szCs w:val="24"/>
          <w:lang w:val="pt" w:eastAsia="pt-BR"/>
        </w:rPr>
        <w:t xml:space="preserve"> FISCAL, SOCIAL E TRABALHISTA:</w:t>
      </w:r>
    </w:p>
    <w:p w14:paraId="1A1C3476" w14:textId="77777777" w:rsidR="002B2C6E" w:rsidRPr="00C64F83" w:rsidRDefault="002B2C6E" w:rsidP="002B2C6E">
      <w:pPr>
        <w:pBdr>
          <w:top w:val="nil"/>
          <w:left w:val="nil"/>
          <w:bottom w:val="nil"/>
          <w:right w:val="nil"/>
          <w:between w:val="nil"/>
        </w:pBdr>
        <w:tabs>
          <w:tab w:val="left" w:pos="426"/>
          <w:tab w:val="left" w:pos="993"/>
        </w:tabs>
        <w:spacing w:after="0"/>
        <w:jc w:val="both"/>
        <w:rPr>
          <w:rFonts w:ascii="Times New Roman" w:hAnsi="Times New Roman" w:cs="Times New Roman"/>
          <w:b/>
          <w:color w:val="000000"/>
          <w:szCs w:val="24"/>
        </w:rPr>
      </w:pPr>
      <w:r w:rsidRPr="00C64F83">
        <w:rPr>
          <w:rFonts w:ascii="Times New Roman" w:eastAsia="Times New Roman" w:hAnsi="Times New Roman" w:cs="Times New Roman"/>
          <w:szCs w:val="24"/>
          <w:lang w:val="pt" w:eastAsia="pt-BR"/>
        </w:rPr>
        <w:t xml:space="preserve"> </w:t>
      </w:r>
    </w:p>
    <w:p w14:paraId="47155E9F"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Nacional de Pessoas Jurídicas (CNPJ), em plena validade;</w:t>
      </w:r>
    </w:p>
    <w:p w14:paraId="19DBC5BE" w14:textId="77777777" w:rsidR="002B2C6E" w:rsidRPr="00C64F83" w:rsidRDefault="002B2C6E" w:rsidP="002B2C6E">
      <w:pPr>
        <w:tabs>
          <w:tab w:val="left" w:pos="851"/>
        </w:tabs>
        <w:spacing w:after="0"/>
        <w:jc w:val="both"/>
        <w:rPr>
          <w:rFonts w:ascii="Times New Roman" w:hAnsi="Times New Roman" w:cs="Times New Roman"/>
          <w:szCs w:val="24"/>
        </w:rPr>
      </w:pPr>
    </w:p>
    <w:p w14:paraId="1F3DC48B"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inscrição no cadastro de contribuintes estadual e/ou municipal, se houver relativo ao domicílio ou sede do interessado, pertinente ao seu ramo de atividade e compatível com o objeto contratual, em plena validade;</w:t>
      </w:r>
    </w:p>
    <w:p w14:paraId="1FA9DD04" w14:textId="77777777" w:rsidR="002B2C6E" w:rsidRPr="00C64F83" w:rsidRDefault="002B2C6E" w:rsidP="002B2C6E">
      <w:pPr>
        <w:tabs>
          <w:tab w:val="left" w:pos="851"/>
        </w:tabs>
        <w:spacing w:after="0"/>
        <w:jc w:val="both"/>
        <w:rPr>
          <w:rFonts w:ascii="Times New Roman" w:hAnsi="Times New Roman" w:cs="Times New Roman"/>
          <w:szCs w:val="24"/>
        </w:rPr>
      </w:pPr>
    </w:p>
    <w:p w14:paraId="5290B818"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bCs/>
          <w:color w:val="000000"/>
          <w:szCs w:val="24"/>
        </w:rPr>
        <w:t xml:space="preserve">Prova de Regularidade com a </w:t>
      </w:r>
      <w:r w:rsidRPr="00C64F83">
        <w:rPr>
          <w:rFonts w:ascii="Times New Roman" w:hAnsi="Times New Roman" w:cs="Times New Roman"/>
          <w:b/>
          <w:bCs/>
          <w:color w:val="000000"/>
          <w:szCs w:val="24"/>
        </w:rPr>
        <w:t>Fazenda Federal</w:t>
      </w:r>
      <w:r w:rsidRPr="00C64F83">
        <w:rPr>
          <w:rFonts w:ascii="Times New Roman" w:hAnsi="Times New Roman" w:cs="Times New Roman"/>
          <w:bCs/>
          <w:color w:val="000000"/>
          <w:szCs w:val="24"/>
        </w:rPr>
        <w:t xml:space="preserve"> e a Seguridade Social – CND </w:t>
      </w:r>
      <w:r w:rsidRPr="00C64F83">
        <w:rPr>
          <w:rFonts w:ascii="Times New Roman" w:hAnsi="Times New Roman" w:cs="Times New Roman"/>
          <w:b/>
          <w:bCs/>
          <w:color w:val="000000"/>
          <w:szCs w:val="24"/>
        </w:rPr>
        <w:t>(INSS)</w:t>
      </w:r>
      <w:r w:rsidRPr="00C64F83">
        <w:rPr>
          <w:rFonts w:ascii="Times New Roman" w:hAnsi="Times New Roman" w:cs="Times New Roman"/>
          <w:bCs/>
          <w:color w:val="000000"/>
          <w:szCs w:val="24"/>
        </w:rPr>
        <w:t>, mediante a Certidão Conjunta Negativa ou Positiva, com efeitos de negativa, de Débitos Relativos aos Tributos Federais e à Dívida Ativa da União;</w:t>
      </w:r>
    </w:p>
    <w:p w14:paraId="14F3622A" w14:textId="77777777" w:rsidR="002B2C6E" w:rsidRPr="00C64F83" w:rsidRDefault="002B2C6E" w:rsidP="002B2C6E">
      <w:pPr>
        <w:tabs>
          <w:tab w:val="left" w:pos="851"/>
        </w:tabs>
        <w:spacing w:after="0"/>
        <w:jc w:val="both"/>
        <w:rPr>
          <w:rFonts w:ascii="Times New Roman" w:hAnsi="Times New Roman" w:cs="Times New Roman"/>
          <w:szCs w:val="24"/>
        </w:rPr>
      </w:pPr>
    </w:p>
    <w:p w14:paraId="580998E2"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 xml:space="preserve">Prova de Regularidade relativa ao Fundo de Garantia por tempo de Serviço (FGTS), mediante </w:t>
      </w:r>
      <w:r w:rsidRPr="00C64F83">
        <w:rPr>
          <w:rFonts w:ascii="Times New Roman" w:hAnsi="Times New Roman" w:cs="Times New Roman"/>
          <w:b/>
          <w:szCs w:val="24"/>
        </w:rPr>
        <w:t>Certificado de Regularidade do FGTS</w:t>
      </w:r>
      <w:r w:rsidRPr="00C64F83">
        <w:rPr>
          <w:rFonts w:ascii="Times New Roman" w:hAnsi="Times New Roman" w:cs="Times New Roman"/>
          <w:color w:val="000000"/>
          <w:szCs w:val="24"/>
        </w:rPr>
        <w:t>;</w:t>
      </w:r>
    </w:p>
    <w:p w14:paraId="033AF5B7" w14:textId="77777777" w:rsidR="002B2C6E" w:rsidRPr="00C64F83" w:rsidRDefault="002B2C6E" w:rsidP="002B2C6E">
      <w:pPr>
        <w:pBdr>
          <w:top w:val="nil"/>
          <w:left w:val="nil"/>
          <w:bottom w:val="nil"/>
          <w:right w:val="nil"/>
          <w:between w:val="nil"/>
        </w:pBdr>
        <w:spacing w:after="0"/>
        <w:rPr>
          <w:rFonts w:ascii="Times New Roman" w:hAnsi="Times New Roman" w:cs="Times New Roman"/>
          <w:color w:val="000000"/>
          <w:szCs w:val="24"/>
        </w:rPr>
      </w:pPr>
    </w:p>
    <w:p w14:paraId="07F11845" w14:textId="431C3C50" w:rsidR="002B2C6E" w:rsidRPr="00C64F83" w:rsidRDefault="002B2C6E" w:rsidP="002B2C6E">
      <w:pPr>
        <w:numPr>
          <w:ilvl w:val="2"/>
          <w:numId w:val="11"/>
        </w:numPr>
        <w:pBdr>
          <w:top w:val="nil"/>
          <w:left w:val="nil"/>
          <w:bottom w:val="nil"/>
          <w:right w:val="nil"/>
          <w:between w:val="nil"/>
        </w:pBdr>
        <w:tabs>
          <w:tab w:val="left" w:pos="0"/>
        </w:tabs>
        <w:spacing w:after="0"/>
        <w:ind w:left="0" w:firstLine="0"/>
        <w:jc w:val="both"/>
        <w:rPr>
          <w:rFonts w:ascii="Times New Roman" w:hAnsi="Times New Roman" w:cs="Times New Roman"/>
          <w:szCs w:val="24"/>
        </w:rPr>
      </w:pPr>
      <w:r w:rsidRPr="00C64F83">
        <w:rPr>
          <w:rFonts w:ascii="Times New Roman" w:hAnsi="Times New Roman" w:cs="Times New Roman"/>
          <w:color w:val="000000"/>
          <w:szCs w:val="24"/>
        </w:rPr>
        <w:lastRenderedPageBreak/>
        <w:t xml:space="preserve">Prova de regularidade junto à Fazenda Estadual, através da </w:t>
      </w:r>
      <w:r w:rsidRPr="00C64F83">
        <w:rPr>
          <w:rFonts w:ascii="Times New Roman" w:hAnsi="Times New Roman" w:cs="Times New Roman"/>
          <w:szCs w:val="24"/>
        </w:rPr>
        <w:t>Certidão Negativa de Débitos ou Positiva com efeito de Negativa de Tributos Estaduais</w:t>
      </w:r>
      <w:r w:rsidRPr="00C64F83">
        <w:rPr>
          <w:rFonts w:ascii="Times New Roman" w:hAnsi="Times New Roman" w:cs="Times New Roman"/>
          <w:color w:val="000000"/>
          <w:szCs w:val="24"/>
        </w:rPr>
        <w:t>, emitida pela Secretaria da Fazenda Estadual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r w:rsidR="001258EA" w:rsidRPr="00C64F83">
        <w:rPr>
          <w:rFonts w:ascii="Times New Roman" w:eastAsia="Arial" w:hAnsi="Times New Roman" w:cs="Times New Roman"/>
          <w:color w:val="000000"/>
          <w:szCs w:val="24"/>
          <w:u w:val="single"/>
        </w:rPr>
        <w:t xml:space="preserve"> </w:t>
      </w:r>
    </w:p>
    <w:p w14:paraId="473CB7AE" w14:textId="77777777" w:rsidR="002B2C6E" w:rsidRPr="00C64F83" w:rsidRDefault="002B2C6E" w:rsidP="002B2C6E">
      <w:pPr>
        <w:tabs>
          <w:tab w:val="left" w:pos="851"/>
        </w:tabs>
        <w:spacing w:after="0"/>
        <w:jc w:val="both"/>
        <w:rPr>
          <w:rFonts w:ascii="Times New Roman" w:hAnsi="Times New Roman" w:cs="Times New Roman"/>
          <w:szCs w:val="24"/>
        </w:rPr>
      </w:pPr>
    </w:p>
    <w:p w14:paraId="7F5F69E9"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Alvará de Funcionamento, expedido pela Unidade competente, da esfera Estadual ou Municipal, da sede do interessado, em plena validade;</w:t>
      </w:r>
    </w:p>
    <w:p w14:paraId="0A6F0D27" w14:textId="77777777" w:rsidR="002B2C6E" w:rsidRPr="00C64F83" w:rsidRDefault="002B2C6E" w:rsidP="002B2C6E">
      <w:pPr>
        <w:pStyle w:val="PargrafodaLista"/>
        <w:rPr>
          <w:rFonts w:ascii="Times New Roman" w:hAnsi="Times New Roman"/>
          <w:szCs w:val="24"/>
        </w:rPr>
      </w:pPr>
    </w:p>
    <w:p w14:paraId="61584E3C" w14:textId="77777777" w:rsidR="002B2C6E" w:rsidRPr="00C64F83" w:rsidRDefault="002B2C6E" w:rsidP="002B2C6E">
      <w:pPr>
        <w:numPr>
          <w:ilvl w:val="2"/>
          <w:numId w:val="11"/>
        </w:numPr>
        <w:tabs>
          <w:tab w:val="left" w:pos="851"/>
        </w:tabs>
        <w:spacing w:after="0"/>
        <w:ind w:left="0" w:firstLine="0"/>
        <w:jc w:val="both"/>
        <w:rPr>
          <w:rFonts w:ascii="Times New Roman" w:hAnsi="Times New Roman" w:cs="Times New Roman"/>
          <w:szCs w:val="24"/>
        </w:rPr>
      </w:pPr>
      <w:r w:rsidRPr="00C64F83">
        <w:rPr>
          <w:rFonts w:ascii="Times New Roman" w:hAnsi="Times New Roman" w:cs="Times New Roman"/>
          <w:szCs w:val="24"/>
        </w:rPr>
        <w:t>Prova de regularidade junto à Fazenda Municipal, através da Certidão Negativa de Débitos ou Positiva com efeito de Negativa de Tributos Municipais, emitida pela Secretaria da Fazenda Municipal onde a empresa for sediada</w:t>
      </w:r>
      <w:r w:rsidRPr="00C64F83">
        <w:rPr>
          <w:rFonts w:ascii="Times New Roman" w:eastAsia="Arial" w:hAnsi="Times New Roman" w:cs="Times New Roman"/>
          <w:color w:val="000000"/>
          <w:szCs w:val="24"/>
          <w:u w:val="single"/>
        </w:rPr>
        <w:t xml:space="preserve"> ou apresentação da certidão de não contribuinte na forma da Lei;</w:t>
      </w:r>
    </w:p>
    <w:p w14:paraId="13BE2F10" w14:textId="77777777" w:rsidR="002B2C6E" w:rsidRPr="00C64F83" w:rsidRDefault="002B2C6E" w:rsidP="002B2C6E">
      <w:pPr>
        <w:tabs>
          <w:tab w:val="left" w:pos="851"/>
        </w:tabs>
        <w:spacing w:after="0"/>
        <w:jc w:val="both"/>
        <w:rPr>
          <w:rFonts w:ascii="Times New Roman" w:hAnsi="Times New Roman" w:cs="Times New Roman"/>
          <w:szCs w:val="24"/>
        </w:rPr>
      </w:pPr>
    </w:p>
    <w:p w14:paraId="0220356F" w14:textId="4ED98A81" w:rsidR="002B2C6E" w:rsidRPr="00C64F83" w:rsidRDefault="002B2C6E" w:rsidP="002B2C6E">
      <w:pPr>
        <w:numPr>
          <w:ilvl w:val="2"/>
          <w:numId w:val="11"/>
        </w:numPr>
        <w:pBdr>
          <w:top w:val="nil"/>
          <w:left w:val="nil"/>
          <w:bottom w:val="nil"/>
          <w:right w:val="nil"/>
          <w:between w:val="nil"/>
        </w:pBdr>
        <w:tabs>
          <w:tab w:val="left" w:pos="851"/>
        </w:tabs>
        <w:spacing w:after="0"/>
        <w:ind w:left="0" w:firstLine="0"/>
        <w:jc w:val="both"/>
        <w:rPr>
          <w:rFonts w:ascii="Times New Roman" w:hAnsi="Times New Roman" w:cs="Times New Roman"/>
          <w:b/>
          <w:bCs/>
          <w:color w:val="000000"/>
          <w:szCs w:val="24"/>
        </w:rPr>
      </w:pPr>
      <w:r w:rsidRPr="00C64F83">
        <w:rPr>
          <w:rFonts w:ascii="Times New Roman" w:hAnsi="Times New Roman" w:cs="Times New Roman"/>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5.452/1943;</w:t>
      </w:r>
      <w:r w:rsidR="001258EA" w:rsidRPr="00C64F83">
        <w:rPr>
          <w:rFonts w:ascii="Times New Roman" w:hAnsi="Times New Roman" w:cs="Times New Roman"/>
          <w:szCs w:val="24"/>
        </w:rPr>
        <w:t xml:space="preserve"> </w:t>
      </w:r>
    </w:p>
    <w:p w14:paraId="38B4A009" w14:textId="49C91AF6" w:rsidR="001258EA" w:rsidRPr="00C64F83" w:rsidRDefault="001258EA" w:rsidP="001258EA">
      <w:pPr>
        <w:pBdr>
          <w:top w:val="nil"/>
          <w:left w:val="nil"/>
          <w:bottom w:val="nil"/>
          <w:right w:val="nil"/>
          <w:between w:val="nil"/>
        </w:pBdr>
        <w:tabs>
          <w:tab w:val="left" w:pos="851"/>
        </w:tabs>
        <w:spacing w:after="0"/>
        <w:jc w:val="both"/>
        <w:rPr>
          <w:rFonts w:ascii="Times New Roman" w:hAnsi="Times New Roman" w:cs="Times New Roman"/>
          <w:color w:val="000000"/>
          <w:szCs w:val="24"/>
        </w:rPr>
      </w:pPr>
    </w:p>
    <w:p w14:paraId="28AE94C7" w14:textId="77777777" w:rsidR="002B2C6E" w:rsidRPr="00C64F83" w:rsidRDefault="002B2C6E" w:rsidP="002B2C6E">
      <w:pPr>
        <w:pStyle w:val="PargrafodaLista"/>
        <w:spacing w:line="276" w:lineRule="auto"/>
        <w:ind w:left="0"/>
        <w:rPr>
          <w:rFonts w:ascii="Times New Roman" w:hAnsi="Times New Roman"/>
          <w:color w:val="000000"/>
          <w:szCs w:val="24"/>
        </w:rPr>
      </w:pPr>
    </w:p>
    <w:p w14:paraId="4C8E6BA3" w14:textId="77777777" w:rsidR="002B2C6E" w:rsidRPr="00C64F83" w:rsidRDefault="002B2C6E" w:rsidP="002B2C6E">
      <w:pPr>
        <w:pBdr>
          <w:top w:val="nil"/>
          <w:left w:val="nil"/>
          <w:bottom w:val="nil"/>
          <w:right w:val="nil"/>
          <w:between w:val="nil"/>
        </w:pBdr>
        <w:tabs>
          <w:tab w:val="left" w:pos="851"/>
        </w:tabs>
        <w:spacing w:after="0"/>
        <w:ind w:left="567"/>
        <w:jc w:val="both"/>
        <w:rPr>
          <w:rFonts w:ascii="Times New Roman" w:hAnsi="Times New Roman" w:cs="Times New Roman"/>
          <w:b/>
          <w:bCs/>
          <w:color w:val="000000"/>
          <w:szCs w:val="24"/>
        </w:rPr>
      </w:pPr>
      <w:r w:rsidRPr="00C64F83">
        <w:rPr>
          <w:rFonts w:ascii="Times New Roman" w:hAnsi="Times New Roman" w:cs="Times New Roman"/>
          <w:color w:val="000000"/>
          <w:szCs w:val="24"/>
        </w:rPr>
        <w:t>8.5.1. Caso o fornecedor interessado detentor do menor preço seja qualificado como microempresa ou empresa de pequeno porte deverá apresentar</w:t>
      </w:r>
      <w:r w:rsidRPr="00C64F83">
        <w:rPr>
          <w:rFonts w:ascii="Times New Roman" w:hAnsi="Times New Roman" w:cs="Times New Roman"/>
          <w:b/>
          <w:bCs/>
          <w:iCs/>
          <w:color w:val="000000"/>
          <w:szCs w:val="24"/>
          <w:u w:val="single"/>
        </w:rPr>
        <w:t xml:space="preserve"> CERTIDÃO SIMPLIFICADA</w:t>
      </w:r>
      <w:r w:rsidRPr="00C64F83">
        <w:rPr>
          <w:rFonts w:ascii="Times New Roman" w:hAnsi="Times New Roman" w:cs="Times New Roman"/>
          <w:b/>
          <w:bCs/>
          <w:iCs/>
          <w:color w:val="000000"/>
          <w:szCs w:val="24"/>
        </w:rPr>
        <w:t xml:space="preserve">, expedida pela Junta Comercial ou a DECLARAÇÃO DE ENQUADRAMENTO validada pela Junta Comercial, </w:t>
      </w:r>
      <w:r w:rsidRPr="00C64F83">
        <w:rPr>
          <w:rFonts w:ascii="Times New Roman" w:hAnsi="Times New Roman" w:cs="Times New Roman"/>
          <w:b/>
          <w:bCs/>
          <w:iCs/>
          <w:color w:val="000000"/>
          <w:szCs w:val="24"/>
          <w:u w:val="single"/>
        </w:rPr>
        <w:t>emitida nos 60 (sessenta) dias</w:t>
      </w:r>
      <w:r w:rsidRPr="00C64F83">
        <w:rPr>
          <w:rFonts w:ascii="Times New Roman" w:hAnsi="Times New Roman" w:cs="Times New Roman"/>
          <w:b/>
          <w:bCs/>
          <w:iCs/>
          <w:color w:val="000000"/>
          <w:szCs w:val="24"/>
        </w:rPr>
        <w:t xml:space="preserve">, imediatamente anteriores à data prevista para a abertura da sessão pública e; os Microempreendedores Individuais deverão apresentar o </w:t>
      </w:r>
      <w:r w:rsidRPr="00C64F83">
        <w:rPr>
          <w:rFonts w:ascii="Times New Roman" w:hAnsi="Times New Roman" w:cs="Times New Roman"/>
          <w:b/>
          <w:bCs/>
          <w:iCs/>
          <w:caps/>
          <w:color w:val="000000"/>
          <w:szCs w:val="24"/>
        </w:rPr>
        <w:t xml:space="preserve">Certificado da Condição de Microempreendedor Individual </w:t>
      </w:r>
      <w:r w:rsidRPr="00C64F83">
        <w:rPr>
          <w:rFonts w:ascii="Times New Roman" w:hAnsi="Times New Roman" w:cs="Times New Roman"/>
          <w:b/>
          <w:bCs/>
          <w:iCs/>
          <w:color w:val="000000"/>
          <w:szCs w:val="24"/>
        </w:rPr>
        <w:t>emitido nos 60 (sessenta) dias, imediatamente anteriores a abertura da sessão pública</w:t>
      </w:r>
      <w:r w:rsidRPr="00C64F83">
        <w:rPr>
          <w:rFonts w:ascii="Times New Roman" w:hAnsi="Times New Roman" w:cs="Times New Roman"/>
          <w:b/>
          <w:bCs/>
          <w:color w:val="000000"/>
          <w:szCs w:val="24"/>
        </w:rPr>
        <w:t>;</w:t>
      </w:r>
    </w:p>
    <w:p w14:paraId="0EC438CA"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color w:val="000000"/>
          <w:szCs w:val="24"/>
        </w:rPr>
      </w:pPr>
    </w:p>
    <w:p w14:paraId="18C3586E" w14:textId="77777777" w:rsidR="002B2C6E" w:rsidRPr="00C64F83" w:rsidRDefault="002B2C6E" w:rsidP="002B2C6E">
      <w:pPr>
        <w:tabs>
          <w:tab w:val="left" w:pos="709"/>
          <w:tab w:val="left" w:pos="851"/>
          <w:tab w:val="left" w:pos="1440"/>
          <w:tab w:val="left" w:pos="1701"/>
        </w:tabs>
        <w:spacing w:after="0"/>
        <w:ind w:left="567"/>
        <w:jc w:val="both"/>
        <w:rPr>
          <w:rFonts w:ascii="Times New Roman" w:hAnsi="Times New Roman" w:cs="Times New Roman"/>
          <w:szCs w:val="24"/>
          <w:u w:val="single"/>
        </w:rPr>
      </w:pPr>
      <w:r w:rsidRPr="00C64F83">
        <w:rPr>
          <w:rFonts w:ascii="Times New Roman" w:hAnsi="Times New Roman" w:cs="Times New Roman"/>
          <w:color w:val="000000"/>
          <w:szCs w:val="24"/>
        </w:rPr>
        <w:t>8.5.2. Caso o fornecedor interessado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9242C89" w14:textId="77777777" w:rsidR="002B2C6E" w:rsidRPr="00C64F83" w:rsidRDefault="002B2C6E" w:rsidP="002B2C6E">
      <w:pPr>
        <w:pStyle w:val="PargrafodaLista"/>
        <w:spacing w:line="276" w:lineRule="auto"/>
        <w:ind w:left="0"/>
        <w:rPr>
          <w:rFonts w:ascii="Times New Roman" w:hAnsi="Times New Roman"/>
          <w:szCs w:val="24"/>
          <w:u w:val="single"/>
        </w:rPr>
      </w:pPr>
    </w:p>
    <w:p w14:paraId="3FFAA7E8" w14:textId="581B3B05" w:rsidR="002B2C6E" w:rsidRPr="00C64F83" w:rsidRDefault="002B2C6E" w:rsidP="00861059">
      <w:pPr>
        <w:tabs>
          <w:tab w:val="left" w:pos="567"/>
          <w:tab w:val="left" w:pos="851"/>
        </w:tabs>
        <w:autoSpaceDE w:val="0"/>
        <w:autoSpaceDN w:val="0"/>
        <w:adjustRightInd w:val="0"/>
        <w:spacing w:after="0"/>
        <w:ind w:left="567"/>
        <w:jc w:val="both"/>
        <w:rPr>
          <w:rFonts w:ascii="Times New Roman" w:hAnsi="Times New Roman" w:cs="Times New Roman"/>
          <w:b/>
          <w:bCs/>
          <w:szCs w:val="24"/>
          <w:lang w:val="pt"/>
        </w:rPr>
      </w:pPr>
      <w:r w:rsidRPr="00C64F83">
        <w:rPr>
          <w:rFonts w:ascii="Times New Roman" w:hAnsi="Times New Roman" w:cs="Times New Roman"/>
          <w:szCs w:val="24"/>
        </w:rPr>
        <w:t>8.</w:t>
      </w:r>
      <w:r w:rsidR="0026736A" w:rsidRPr="00C64F83">
        <w:rPr>
          <w:rFonts w:ascii="Times New Roman" w:hAnsi="Times New Roman" w:cs="Times New Roman"/>
          <w:szCs w:val="24"/>
        </w:rPr>
        <w:t>5.3.</w:t>
      </w:r>
      <w:r w:rsidRPr="00C64F83">
        <w:rPr>
          <w:rFonts w:ascii="Times New Roman" w:hAnsi="Times New Roman" w:cs="Times New Roman"/>
          <w:szCs w:val="24"/>
        </w:rPr>
        <w:t xml:space="preserve"> </w:t>
      </w:r>
      <w:r w:rsidR="00CA351B" w:rsidRPr="00C64F83">
        <w:rPr>
          <w:rFonts w:ascii="Times New Roman" w:hAnsi="Times New Roman" w:cs="Times New Roman"/>
          <w:b/>
          <w:bCs/>
          <w:szCs w:val="24"/>
        </w:rPr>
        <w:t>Ficam os fornecedores dispensados da comprovação de habilitação técnica e habilitação econômico-financeira, tendo em vista que se trata de entrega imediata, nos termos do art. 70, inciso III, da Lei nº 14.133, de 2021.</w:t>
      </w:r>
    </w:p>
    <w:p w14:paraId="0E0843E1" w14:textId="77777777" w:rsidR="002B2C6E" w:rsidRPr="00C64F83" w:rsidRDefault="002B2C6E" w:rsidP="002B2C6E">
      <w:pPr>
        <w:pStyle w:val="text"/>
        <w:spacing w:before="0" w:beforeAutospacing="0" w:after="0" w:afterAutospacing="0" w:line="276" w:lineRule="auto"/>
        <w:jc w:val="both"/>
        <w:rPr>
          <w:rFonts w:ascii="Times New Roman" w:hAnsi="Times New Roman"/>
          <w:b/>
          <w:color w:val="auto"/>
          <w:sz w:val="24"/>
          <w:szCs w:val="24"/>
        </w:rPr>
      </w:pPr>
    </w:p>
    <w:p w14:paraId="6E20C4FC" w14:textId="77777777" w:rsidR="002B2C6E" w:rsidRPr="00C64F83" w:rsidRDefault="002B2C6E" w:rsidP="00861059">
      <w:pPr>
        <w:pStyle w:val="text"/>
        <w:numPr>
          <w:ilvl w:val="1"/>
          <w:numId w:val="29"/>
        </w:numPr>
        <w:tabs>
          <w:tab w:val="left" w:pos="567"/>
        </w:tabs>
        <w:spacing w:before="0" w:beforeAutospacing="0" w:after="0" w:afterAutospacing="0" w:line="276" w:lineRule="auto"/>
        <w:ind w:left="709" w:hanging="709"/>
        <w:jc w:val="both"/>
        <w:rPr>
          <w:rFonts w:ascii="Times New Roman" w:hAnsi="Times New Roman"/>
          <w:b/>
          <w:color w:val="auto"/>
          <w:sz w:val="24"/>
          <w:szCs w:val="24"/>
        </w:rPr>
      </w:pPr>
      <w:r w:rsidRPr="00C64F83">
        <w:rPr>
          <w:rFonts w:ascii="Times New Roman" w:hAnsi="Times New Roman"/>
          <w:b/>
          <w:color w:val="auto"/>
          <w:sz w:val="24"/>
          <w:szCs w:val="24"/>
          <w:lang w:val="pt"/>
        </w:rPr>
        <w:t xml:space="preserve">DECLARAÇÕES: </w:t>
      </w:r>
    </w:p>
    <w:p w14:paraId="7A31E4DD"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6725F316" w14:textId="32AE944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lastRenderedPageBreak/>
        <w:t>Declaração unificada (Anexo I</w:t>
      </w:r>
      <w:r w:rsidR="00367639">
        <w:rPr>
          <w:rFonts w:ascii="Times New Roman" w:hAnsi="Times New Roman"/>
          <w:color w:val="auto"/>
          <w:sz w:val="24"/>
          <w:szCs w:val="24"/>
          <w:lang w:val="pt"/>
        </w:rPr>
        <w:t>II</w:t>
      </w:r>
      <w:r w:rsidRPr="00C64F83">
        <w:rPr>
          <w:rFonts w:ascii="Times New Roman" w:hAnsi="Times New Roman"/>
          <w:color w:val="auto"/>
          <w:sz w:val="24"/>
          <w:szCs w:val="24"/>
          <w:lang w:val="pt"/>
        </w:rPr>
        <w:t>)</w:t>
      </w:r>
      <w:r w:rsidRPr="00C64F83">
        <w:rPr>
          <w:rFonts w:ascii="Times New Roman" w:hAnsi="Times New Roman"/>
          <w:b/>
          <w:color w:val="auto"/>
          <w:sz w:val="24"/>
          <w:szCs w:val="24"/>
        </w:rPr>
        <w:t>;</w:t>
      </w:r>
    </w:p>
    <w:p w14:paraId="35EB7620" w14:textId="6E7BAC7A" w:rsidR="002B2C6E" w:rsidRPr="00C64F83" w:rsidRDefault="002B2C6E" w:rsidP="002B2C6E">
      <w:pPr>
        <w:pStyle w:val="text"/>
        <w:numPr>
          <w:ilvl w:val="0"/>
          <w:numId w:val="14"/>
        </w:numPr>
        <w:tabs>
          <w:tab w:val="left" w:pos="567"/>
        </w:tabs>
        <w:spacing w:before="0" w:beforeAutospacing="0" w:after="0" w:afterAutospacing="0" w:line="276" w:lineRule="auto"/>
        <w:ind w:left="0" w:firstLine="0"/>
        <w:jc w:val="both"/>
        <w:rPr>
          <w:rFonts w:ascii="Times New Roman" w:hAnsi="Times New Roman"/>
          <w:b/>
          <w:color w:val="auto"/>
          <w:sz w:val="24"/>
          <w:szCs w:val="24"/>
        </w:rPr>
      </w:pPr>
      <w:r w:rsidRPr="00C64F83">
        <w:rPr>
          <w:rFonts w:ascii="Times New Roman" w:hAnsi="Times New Roman"/>
          <w:color w:val="auto"/>
          <w:sz w:val="24"/>
          <w:szCs w:val="24"/>
          <w:lang w:val="pt"/>
        </w:rPr>
        <w:t xml:space="preserve">Declaração de ME/EPP (Anexo </w:t>
      </w:r>
      <w:r w:rsidR="00367639">
        <w:rPr>
          <w:rFonts w:ascii="Times New Roman" w:hAnsi="Times New Roman"/>
          <w:color w:val="auto"/>
          <w:sz w:val="24"/>
          <w:szCs w:val="24"/>
          <w:lang w:val="pt"/>
        </w:rPr>
        <w:t>I</w:t>
      </w:r>
      <w:r w:rsidRPr="00C64F83">
        <w:rPr>
          <w:rFonts w:ascii="Times New Roman" w:hAnsi="Times New Roman"/>
          <w:color w:val="auto"/>
          <w:sz w:val="24"/>
          <w:szCs w:val="24"/>
          <w:lang w:val="pt"/>
        </w:rPr>
        <w:t>V);</w:t>
      </w:r>
    </w:p>
    <w:p w14:paraId="251F6904"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10C8B8E" w14:textId="77777777" w:rsidR="002B2C6E" w:rsidRPr="00C64F83" w:rsidRDefault="002B2C6E" w:rsidP="002B2C6E">
      <w:pPr>
        <w:pStyle w:val="PargrafodaLista"/>
        <w:numPr>
          <w:ilvl w:val="1"/>
          <w:numId w:val="29"/>
        </w:numPr>
        <w:spacing w:line="276" w:lineRule="auto"/>
        <w:ind w:left="0" w:firstLine="0"/>
        <w:jc w:val="both"/>
        <w:rPr>
          <w:rFonts w:ascii="Times New Roman" w:hAnsi="Times New Roman"/>
          <w:szCs w:val="24"/>
        </w:rPr>
      </w:pPr>
      <w:r w:rsidRPr="00C64F83">
        <w:rPr>
          <w:rFonts w:ascii="Times New Roman" w:hAnsi="Times New Roman"/>
          <w:szCs w:val="24"/>
        </w:rPr>
        <w:t>A validade dos documentos será aquela expressa nos mesmos ou estabelecida em lei.</w:t>
      </w:r>
    </w:p>
    <w:p w14:paraId="19529CE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115A2D5A" w14:textId="185B8B4A"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8</w:t>
      </w:r>
      <w:r w:rsidRPr="00C64F83">
        <w:rPr>
          <w:rFonts w:ascii="Times New Roman" w:hAnsi="Times New Roman"/>
          <w:szCs w:val="24"/>
        </w:rPr>
        <w:t xml:space="preserve">. Em caso de omissão, o Agente de Contratação admitirá como válidos os documentos emitidos nos últimos de 60 (sessenta) dias da sua apresentação. </w:t>
      </w:r>
    </w:p>
    <w:p w14:paraId="4B8A8A98" w14:textId="77777777" w:rsidR="002B2C6E" w:rsidRPr="00C64F83" w:rsidRDefault="002B2C6E" w:rsidP="002B2C6E">
      <w:pPr>
        <w:pStyle w:val="PargrafodaLista"/>
        <w:spacing w:line="276" w:lineRule="auto"/>
        <w:ind w:left="0"/>
        <w:jc w:val="both"/>
        <w:rPr>
          <w:rFonts w:ascii="Times New Roman" w:hAnsi="Times New Roman"/>
          <w:szCs w:val="24"/>
        </w:rPr>
      </w:pPr>
    </w:p>
    <w:p w14:paraId="1CF3CC34" w14:textId="7F4C7F66"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w:t>
      </w:r>
      <w:r w:rsidR="006162D5" w:rsidRPr="00C64F83">
        <w:rPr>
          <w:rFonts w:ascii="Times New Roman" w:hAnsi="Times New Roman"/>
          <w:szCs w:val="24"/>
        </w:rPr>
        <w:t>9</w:t>
      </w:r>
      <w:r w:rsidRPr="00C64F83">
        <w:rPr>
          <w:rFonts w:ascii="Times New Roman" w:hAnsi="Times New Roman"/>
          <w:szCs w:val="24"/>
        </w:rPr>
        <w:t>.</w:t>
      </w:r>
      <w:r w:rsidRPr="00C64F83">
        <w:rPr>
          <w:rFonts w:ascii="Times New Roman" w:hAnsi="Times New Roman"/>
          <w:color w:val="000000"/>
          <w:szCs w:val="24"/>
        </w:rPr>
        <w:t xml:space="preserve"> </w:t>
      </w:r>
      <w:r w:rsidRPr="00C64F83">
        <w:rPr>
          <w:rFonts w:ascii="Times New Roman" w:hAnsi="Times New Roman"/>
          <w:szCs w:val="24"/>
        </w:rPr>
        <w:t xml:space="preserve">Não serão aceitos documentos de habilitação com indicação de CNPJ/CPF diferentes, salvo aqueles legalmente permitidos. </w:t>
      </w:r>
    </w:p>
    <w:p w14:paraId="4FED9858"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68FA3D4F" w14:textId="55E90795"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0</w:t>
      </w:r>
      <w:r w:rsidRPr="00C64F83">
        <w:rPr>
          <w:rFonts w:ascii="Times New Roman" w:hAnsi="Times New Roman"/>
          <w:color w:val="000000"/>
          <w:szCs w:val="24"/>
        </w:rPr>
        <w:t xml:space="preserve">. </w:t>
      </w:r>
      <w:r w:rsidRPr="00C64F83">
        <w:rPr>
          <w:rFonts w:ascii="Times New Roman" w:hAnsi="Times New Roman"/>
          <w:szCs w:val="24"/>
        </w:rPr>
        <w:t>Se o fornecedor for a matriz, todos os documentos deverão estar em nome da matriz, e se o fornecedor for a filial, todos os documentos deverão estar em nome da filial, exceto para atestados de capacidade técnica, e no caso daqueles documentos que, pela própria natureza, comprovadamente, forem emitidos somente em nome da matriz.</w:t>
      </w:r>
    </w:p>
    <w:p w14:paraId="630EFBA1" w14:textId="77777777" w:rsidR="002B2C6E" w:rsidRPr="00C64F83" w:rsidRDefault="002B2C6E" w:rsidP="002B2C6E">
      <w:pPr>
        <w:pStyle w:val="PargrafodaLista"/>
        <w:spacing w:line="276" w:lineRule="auto"/>
        <w:ind w:left="0"/>
        <w:jc w:val="both"/>
        <w:rPr>
          <w:rFonts w:ascii="Times New Roman" w:hAnsi="Times New Roman"/>
          <w:szCs w:val="24"/>
        </w:rPr>
      </w:pPr>
    </w:p>
    <w:p w14:paraId="50D839F6" w14:textId="66027CB0"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1</w:t>
      </w:r>
      <w:r w:rsidRPr="00C64F83">
        <w:rPr>
          <w:rFonts w:ascii="Times New Roman" w:hAnsi="Times New Roman"/>
          <w:szCs w:val="24"/>
        </w:rPr>
        <w:t>. Serão aceitos registros de CNPJ de empresa interessada matriz e filial com diferenças de números de documentos pertinentes ao CND e ao CRF/FGTS, quando for comprovada a centralização do recolhimento dessas contribuições.</w:t>
      </w:r>
    </w:p>
    <w:p w14:paraId="1234707B" w14:textId="77777777" w:rsidR="002B2C6E" w:rsidRPr="00C64F83" w:rsidRDefault="002B2C6E" w:rsidP="002B2C6E">
      <w:pPr>
        <w:pStyle w:val="PargrafodaLista"/>
        <w:spacing w:line="276" w:lineRule="auto"/>
        <w:ind w:left="0"/>
        <w:jc w:val="both"/>
        <w:rPr>
          <w:rFonts w:ascii="Times New Roman" w:hAnsi="Times New Roman"/>
          <w:szCs w:val="24"/>
        </w:rPr>
      </w:pPr>
    </w:p>
    <w:p w14:paraId="00CBD78F" w14:textId="3EACFA74" w:rsidR="002B2C6E" w:rsidRPr="00C64F83" w:rsidRDefault="002B2C6E" w:rsidP="002B2C6E">
      <w:pPr>
        <w:pStyle w:val="PargrafodaLista"/>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2</w:t>
      </w:r>
      <w:r w:rsidRPr="00C64F83">
        <w:rPr>
          <w:rFonts w:ascii="Times New Roman" w:hAnsi="Times New Roman"/>
          <w:color w:val="000000"/>
          <w:szCs w:val="24"/>
        </w:rPr>
        <w:t>. A existência de restrição relativamente à regularidade fiscal e trabalhista não impede que a empresa qualificada como microempresa ou empresa de pequeno porte seja declarada vencedora, uma vez que atenda a todas as demais exigências do edital.</w:t>
      </w:r>
    </w:p>
    <w:p w14:paraId="27193742"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D699C33" w14:textId="62214A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color w:val="000000"/>
          <w:szCs w:val="24"/>
        </w:rPr>
        <w:t>8.1</w:t>
      </w:r>
      <w:r w:rsidR="006162D5" w:rsidRPr="00C64F83">
        <w:rPr>
          <w:rFonts w:ascii="Times New Roman" w:hAnsi="Times New Roman"/>
          <w:color w:val="000000"/>
          <w:szCs w:val="24"/>
        </w:rPr>
        <w:t>3</w:t>
      </w:r>
      <w:r w:rsidRPr="00C64F83">
        <w:rPr>
          <w:rFonts w:ascii="Times New Roman" w:hAnsi="Times New Roman"/>
          <w:color w:val="000000"/>
          <w:szCs w:val="24"/>
        </w:rPr>
        <w:t>. Caso a proposta mais vantajosa seja ofertada por fornecedor qualificado como microempresa ou empresa de pequeno porte, e uma vez constatada a existência de alguma restrição no que tange à regularidade fiscal e trabalhista, o mesmo será convocado para, no prazo de 5 (cinco) dias úteis, após a declaração do vencedor, comprovar a regularização. O prazo poderá ser prorrogado por igual período, a critério da administração pública, quando requerida pelo interessado, mediante apresentação de justificativa.</w:t>
      </w:r>
    </w:p>
    <w:p w14:paraId="2799F88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58DF2FE3" w14:textId="7C3E460D"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4</w:t>
      </w:r>
      <w:r w:rsidRPr="00C64F83">
        <w:rPr>
          <w:rFonts w:ascii="Times New Roman" w:hAnsi="Times New Roman"/>
          <w:color w:val="000000"/>
          <w:szCs w:val="24"/>
        </w:rPr>
        <w:t xml:space="preserve">. A não-regularização fiscal e trabalhista no prazo previsto no subitem anterior acarretará a inabilitação do fornecedor interessado, sem prejuízo das sanções previstas neste Aviso, sendo facultada a convocação dos interessados remanescentes, na ordem de classificação. Se, na ordem de classificação, seguir-se outra microempresa, empresa de pequeno porte ou sociedade cooperativa com alguma </w:t>
      </w:r>
      <w:r w:rsidRPr="00C64F83">
        <w:rPr>
          <w:rFonts w:ascii="Times New Roman" w:hAnsi="Times New Roman"/>
          <w:color w:val="000000"/>
          <w:szCs w:val="24"/>
        </w:rPr>
        <w:lastRenderedPageBreak/>
        <w:t>restrição na documentação fiscal e trabalhista, será concedido o mesmo prazo para regularização.</w:t>
      </w:r>
    </w:p>
    <w:p w14:paraId="053CF072" w14:textId="77777777" w:rsidR="002B2C6E" w:rsidRPr="00C64F83" w:rsidRDefault="002B2C6E" w:rsidP="002B2C6E">
      <w:pPr>
        <w:pStyle w:val="PargrafodaLista"/>
        <w:spacing w:line="276" w:lineRule="auto"/>
        <w:ind w:left="0"/>
        <w:jc w:val="both"/>
        <w:rPr>
          <w:rFonts w:ascii="Times New Roman" w:hAnsi="Times New Roman"/>
          <w:szCs w:val="24"/>
        </w:rPr>
      </w:pPr>
    </w:p>
    <w:p w14:paraId="0DE10076" w14:textId="6939C91D"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8.1</w:t>
      </w:r>
      <w:r w:rsidR="006162D5" w:rsidRPr="00C64F83">
        <w:rPr>
          <w:rFonts w:ascii="Times New Roman" w:hAnsi="Times New Roman"/>
          <w:szCs w:val="24"/>
        </w:rPr>
        <w:t>5</w:t>
      </w:r>
      <w:r w:rsidRPr="00C64F83">
        <w:rPr>
          <w:rFonts w:ascii="Times New Roman" w:hAnsi="Times New Roman"/>
          <w:szCs w:val="24"/>
        </w:rPr>
        <w:t>. Havendo necessidade de analisar minuciosamente os documentos exigidos, a sessão será suspensa, sendo informada a nova data e horário para a sua continuidade.</w:t>
      </w:r>
    </w:p>
    <w:p w14:paraId="0BDB6771"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p>
    <w:p w14:paraId="7B1C12D8" w14:textId="40ABFFF5"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r w:rsidRPr="00C64F83">
        <w:rPr>
          <w:rFonts w:ascii="Times New Roman" w:hAnsi="Times New Roman"/>
          <w:szCs w:val="24"/>
        </w:rPr>
        <w:t>8.1</w:t>
      </w:r>
      <w:r w:rsidR="006162D5" w:rsidRPr="00C64F83">
        <w:rPr>
          <w:rFonts w:ascii="Times New Roman" w:hAnsi="Times New Roman"/>
          <w:szCs w:val="24"/>
        </w:rPr>
        <w:t>6</w:t>
      </w:r>
      <w:r w:rsidRPr="00C64F83">
        <w:rPr>
          <w:rFonts w:ascii="Times New Roman" w:hAnsi="Times New Roman"/>
          <w:szCs w:val="24"/>
        </w:rPr>
        <w:t xml:space="preserve">. </w:t>
      </w:r>
      <w:r w:rsidRPr="00C64F83">
        <w:rPr>
          <w:rFonts w:ascii="Times New Roman" w:hAnsi="Times New Roman"/>
          <w:color w:val="000000"/>
          <w:szCs w:val="24"/>
        </w:rPr>
        <w:t>Será inabilitado o interessado que não comprovar sua habilitação, seja por não apresentar quaisquer dos documentos exigidos, ou apresentá-los em desacordo com o estabelecido neste Aviso.</w:t>
      </w:r>
    </w:p>
    <w:p w14:paraId="7F0BDC87" w14:textId="77777777"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color w:val="000000"/>
          <w:szCs w:val="24"/>
        </w:rPr>
      </w:pPr>
    </w:p>
    <w:p w14:paraId="05183530" w14:textId="57BD9B18" w:rsidR="002B2C6E" w:rsidRPr="00C64F83" w:rsidRDefault="002B2C6E" w:rsidP="002B2C6E">
      <w:pPr>
        <w:pStyle w:val="PargrafodaLista"/>
        <w:pBdr>
          <w:top w:val="nil"/>
          <w:left w:val="nil"/>
          <w:bottom w:val="nil"/>
          <w:right w:val="nil"/>
          <w:between w:val="nil"/>
        </w:pBdr>
        <w:tabs>
          <w:tab w:val="left" w:pos="993"/>
          <w:tab w:val="left" w:pos="1843"/>
        </w:tabs>
        <w:spacing w:line="276" w:lineRule="auto"/>
        <w:ind w:left="0"/>
        <w:jc w:val="both"/>
        <w:rPr>
          <w:rFonts w:ascii="Times New Roman" w:hAnsi="Times New Roman"/>
          <w:szCs w:val="24"/>
        </w:rPr>
      </w:pPr>
      <w:r w:rsidRPr="00C64F83">
        <w:rPr>
          <w:rFonts w:ascii="Times New Roman" w:hAnsi="Times New Roman"/>
          <w:color w:val="000000"/>
          <w:szCs w:val="24"/>
        </w:rPr>
        <w:t>8.1</w:t>
      </w:r>
      <w:r w:rsidR="006162D5" w:rsidRPr="00C64F83">
        <w:rPr>
          <w:rFonts w:ascii="Times New Roman" w:hAnsi="Times New Roman"/>
          <w:color w:val="000000"/>
          <w:szCs w:val="24"/>
        </w:rPr>
        <w:t>7</w:t>
      </w:r>
      <w:r w:rsidRPr="00C64F83">
        <w:rPr>
          <w:rFonts w:ascii="Times New Roman" w:hAnsi="Times New Roman"/>
          <w:color w:val="000000"/>
          <w:szCs w:val="24"/>
        </w:rPr>
        <w:t>. Constatado o atendimento às exigências de habilitação fixadas no Aviso, a empresa participante será declarada vencedora.</w:t>
      </w:r>
    </w:p>
    <w:p w14:paraId="0CBD1595"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4CF1AFDF" w14:textId="400527C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color w:val="auto"/>
          <w:sz w:val="24"/>
          <w:szCs w:val="24"/>
          <w:lang w:val="pt"/>
        </w:rPr>
      </w:pPr>
      <w:r w:rsidRPr="00C64F83">
        <w:rPr>
          <w:rFonts w:ascii="Times New Roman" w:hAnsi="Times New Roman"/>
          <w:b/>
          <w:color w:val="auto"/>
          <w:sz w:val="24"/>
          <w:szCs w:val="24"/>
          <w:lang w:val="pt"/>
        </w:rPr>
        <w:t>DA HOMOLOGAÇÃO E CONTR</w:t>
      </w:r>
      <w:r w:rsidR="00661DC2" w:rsidRPr="00C64F83">
        <w:rPr>
          <w:rFonts w:ascii="Times New Roman" w:hAnsi="Times New Roman"/>
          <w:b/>
          <w:color w:val="auto"/>
          <w:sz w:val="24"/>
          <w:szCs w:val="24"/>
          <w:lang w:val="pt"/>
        </w:rPr>
        <w:t>A</w:t>
      </w:r>
      <w:r w:rsidRPr="00C64F83">
        <w:rPr>
          <w:rFonts w:ascii="Times New Roman" w:hAnsi="Times New Roman"/>
          <w:b/>
          <w:color w:val="auto"/>
          <w:sz w:val="24"/>
          <w:szCs w:val="24"/>
          <w:lang w:val="pt"/>
        </w:rPr>
        <w:t>TAÇÃO:</w:t>
      </w:r>
    </w:p>
    <w:p w14:paraId="6EF4E76F"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45F7CF8"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r w:rsidRPr="00C64F83">
        <w:rPr>
          <w:color w:val="000000"/>
        </w:rPr>
        <w:t>9.1. Encerradas a etapa de julgamento e de habilitação, o processo será encaminhado ao Ordenador de Despesas para homologação do procedimento e autorização da contratação, observado, no que couber, o disposto no art. 71 da Lei nº 14.133, de 2021.</w:t>
      </w:r>
    </w:p>
    <w:p w14:paraId="1E4A0273" w14:textId="77777777" w:rsidR="002B2C6E" w:rsidRPr="00C64F83" w:rsidRDefault="002B2C6E" w:rsidP="002B2C6E">
      <w:pPr>
        <w:pStyle w:val="dou-paragraph"/>
        <w:shd w:val="clear" w:color="auto" w:fill="FFFFFF"/>
        <w:spacing w:before="0" w:beforeAutospacing="0" w:after="0" w:afterAutospacing="0" w:line="276" w:lineRule="auto"/>
        <w:jc w:val="both"/>
        <w:rPr>
          <w:color w:val="000000"/>
        </w:rPr>
      </w:pPr>
    </w:p>
    <w:p w14:paraId="184CACC7"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rPr>
          <w:color w:val="000000"/>
        </w:rPr>
        <w:t xml:space="preserve">9.2. </w:t>
      </w:r>
      <w:r w:rsidRPr="00C64F83">
        <w:t>Após a homologação, caso se conclua pela contratação, será firmado Contrato ou emitido instrumento equivalente.</w:t>
      </w:r>
    </w:p>
    <w:p w14:paraId="508D0E35" w14:textId="77777777" w:rsidR="002B2C6E" w:rsidRPr="00C64F83" w:rsidRDefault="002B2C6E" w:rsidP="002B2C6E">
      <w:pPr>
        <w:pStyle w:val="dou-paragraph"/>
        <w:shd w:val="clear" w:color="auto" w:fill="FFFFFF"/>
        <w:spacing w:before="0" w:beforeAutospacing="0" w:after="0" w:afterAutospacing="0" w:line="276" w:lineRule="auto"/>
        <w:jc w:val="both"/>
      </w:pPr>
    </w:p>
    <w:p w14:paraId="4E66DEC5"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9.3. O fornecedor vencedor da disputa, após a autorização da contratação será convocado para retirar o instrumento equivalente (Nota de Empenho/Carta Contrato/Autorização), dispensando-se a assinatura de contrato, nos termos do art. 95, da Lei n. 14.133/2021.</w:t>
      </w:r>
    </w:p>
    <w:p w14:paraId="5B7D0B66" w14:textId="77777777" w:rsidR="002B2C6E" w:rsidRPr="00C64F83" w:rsidRDefault="002B2C6E" w:rsidP="002B2C6E">
      <w:pPr>
        <w:pStyle w:val="dou-paragraph"/>
        <w:shd w:val="clear" w:color="auto" w:fill="FFFFFF"/>
        <w:spacing w:before="0" w:beforeAutospacing="0" w:after="0" w:afterAutospacing="0" w:line="276" w:lineRule="auto"/>
        <w:jc w:val="both"/>
      </w:pPr>
    </w:p>
    <w:p w14:paraId="672B2E1B"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9.4. O contratado terá o prazo de 05 (cinco) dias úteis, contados a partir da data de sua convocação, para assinar o contrato ou aceitar instrumento equivalente, conforme o caso (Nota de Empenho/Carta Contrato/Autorização), sob pena de decair o direito à contratação, sem prejuízo das sanções previstas neste Aviso de Contratação Direta.</w:t>
      </w:r>
    </w:p>
    <w:p w14:paraId="7E94AAC8" w14:textId="77777777" w:rsidR="002B2C6E" w:rsidRPr="00C64F83" w:rsidRDefault="002B2C6E" w:rsidP="002B2C6E">
      <w:pPr>
        <w:pStyle w:val="dou-paragraph"/>
        <w:shd w:val="clear" w:color="auto" w:fill="FFFFFF"/>
        <w:spacing w:before="0" w:beforeAutospacing="0" w:after="0" w:afterAutospacing="0" w:line="276" w:lineRule="auto"/>
        <w:jc w:val="both"/>
      </w:pPr>
    </w:p>
    <w:p w14:paraId="2868A6DB"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9.4.1. O prazo previsto no subitem anterior poderá ser prorrogado, por igual período, por solicitação justificada do fornecedor e aceita pela Administração.</w:t>
      </w:r>
    </w:p>
    <w:p w14:paraId="51D5DE1F" w14:textId="77777777" w:rsidR="002B2C6E" w:rsidRPr="00C64F83" w:rsidRDefault="002B2C6E" w:rsidP="002B2C6E">
      <w:pPr>
        <w:pStyle w:val="dou-paragraph"/>
        <w:shd w:val="clear" w:color="auto" w:fill="FFFFFF"/>
        <w:spacing w:before="0" w:beforeAutospacing="0" w:after="0" w:afterAutospacing="0" w:line="276" w:lineRule="auto"/>
        <w:ind w:left="567"/>
        <w:jc w:val="both"/>
        <w:rPr>
          <w:bCs/>
        </w:rPr>
      </w:pPr>
      <w:r w:rsidRPr="00C64F83">
        <w:rPr>
          <w:bCs/>
          <w:u w:val="single"/>
        </w:rPr>
        <w:t>9.4.2. Será Permitido o Uso de Assinatura Eletrônica e Certificado Digital, para celebração do contrato entre as partes, atendendo ao Decreto Municipal 2.528/2021 que regulamenta o sistema de Assinaturas Digital de Documentos e da Outras Providências</w:t>
      </w:r>
      <w:r w:rsidRPr="00C64F83">
        <w:rPr>
          <w:bCs/>
        </w:rPr>
        <w:t xml:space="preserve">. </w:t>
      </w:r>
    </w:p>
    <w:p w14:paraId="14B73ECE" w14:textId="77777777" w:rsidR="002B2C6E" w:rsidRPr="00C64F83" w:rsidRDefault="002B2C6E" w:rsidP="002B2C6E">
      <w:pPr>
        <w:pStyle w:val="Corpodetexto"/>
        <w:widowControl w:val="0"/>
        <w:suppressAutoHyphens/>
        <w:spacing w:before="0" w:beforeAutospacing="0" w:after="0" w:afterAutospacing="0" w:line="276" w:lineRule="auto"/>
        <w:ind w:left="567"/>
        <w:jc w:val="both"/>
      </w:pPr>
      <w:r w:rsidRPr="00C64F83">
        <w:rPr>
          <w:bCs/>
        </w:rPr>
        <w:t xml:space="preserve">9.4.3. </w:t>
      </w:r>
      <w:r w:rsidRPr="00C64F83">
        <w:t xml:space="preserve">A convocação da empresa vencedora para assinatura do contrato será realizada por meio de publicação no Diário Oficial dos Municípios </w:t>
      </w:r>
      <w:r w:rsidRPr="00C64F83">
        <w:rPr>
          <w:b/>
        </w:rPr>
        <w:t xml:space="preserve">ASSOMASUL </w:t>
      </w:r>
      <w:r w:rsidRPr="00C64F83">
        <w:rPr>
          <w:b/>
        </w:rPr>
        <w:lastRenderedPageBreak/>
        <w:t xml:space="preserve">– </w:t>
      </w:r>
      <w:hyperlink r:id="rId15" w:history="1">
        <w:r w:rsidRPr="00C64F83">
          <w:rPr>
            <w:rStyle w:val="Hyperlink"/>
            <w:b/>
          </w:rPr>
          <w:t>http://diariooficialms.com.br/assomasul</w:t>
        </w:r>
      </w:hyperlink>
      <w:r w:rsidRPr="00C64F83">
        <w:rPr>
          <w:b/>
        </w:rPr>
        <w:t>.</w:t>
      </w:r>
    </w:p>
    <w:p w14:paraId="54F11BC2"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9.4.4. A recusa injustificada do fornecedor em assinar o contrato ou aceitar ou retirar o instrumento equivalente, dentro do prazo estabelecido, caracteriza o descumprimento total da obrigação assumida, sujeitando-o às penalidades legalmente estabelecidas.</w:t>
      </w:r>
    </w:p>
    <w:p w14:paraId="40C2C0C9"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0A6ABAA9" w14:textId="77777777" w:rsidR="002B2C6E" w:rsidRPr="00C64F83" w:rsidRDefault="002B2C6E" w:rsidP="002B2C6E">
      <w:pPr>
        <w:pStyle w:val="dou-paragraph"/>
        <w:shd w:val="clear" w:color="auto" w:fill="FFFFFF"/>
        <w:spacing w:before="0" w:beforeAutospacing="0" w:after="0" w:afterAutospacing="0" w:line="276" w:lineRule="auto"/>
        <w:jc w:val="both"/>
      </w:pPr>
      <w:r w:rsidRPr="00C64F83">
        <w:t>9.5. O Aceite da Nota de Empenho ou do instrumento equivalente, emitida ao fornecedor adjudicado, implica o reconhecimento de que:</w:t>
      </w:r>
    </w:p>
    <w:p w14:paraId="3B879E7E"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5CD80AFC"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9.5.1. referida Nota está substituindo o contrato, aplicando-se à relação de negócios ali estabelecida as disposições da Lei nº 14.133, de 2021;</w:t>
      </w:r>
    </w:p>
    <w:p w14:paraId="672A3CC3"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9.5.2. a contratada se vincula à sua proposta e às previsões contidas no Aviso de Contratação Direta e seus anexos;</w:t>
      </w:r>
    </w:p>
    <w:p w14:paraId="5A69EF29" w14:textId="77777777" w:rsidR="002B2C6E" w:rsidRPr="00C64F83" w:rsidRDefault="002B2C6E" w:rsidP="002B2C6E">
      <w:pPr>
        <w:pStyle w:val="dou-paragraph"/>
        <w:shd w:val="clear" w:color="auto" w:fill="FFFFFF"/>
        <w:spacing w:before="0" w:beforeAutospacing="0" w:after="0" w:afterAutospacing="0" w:line="276" w:lineRule="auto"/>
        <w:ind w:left="567"/>
        <w:jc w:val="both"/>
      </w:pPr>
      <w:r w:rsidRPr="00C64F83">
        <w:t>9.5.3. a contratada reconhece que as hipóteses de rescisão são aquelas previstas nos artigos 137 e 138 da Lei nº 14.133, de 2021 e reconhece os direitos da Administração previstos nos artigos 137 a 139 da mesma Lei.</w:t>
      </w:r>
    </w:p>
    <w:p w14:paraId="2D08EE6F" w14:textId="77777777" w:rsidR="002B2C6E" w:rsidRPr="00C64F83" w:rsidRDefault="002B2C6E" w:rsidP="002B2C6E">
      <w:pPr>
        <w:pStyle w:val="dou-paragraph"/>
        <w:shd w:val="clear" w:color="auto" w:fill="FFFFFF"/>
        <w:spacing w:before="0" w:beforeAutospacing="0" w:after="0" w:afterAutospacing="0" w:line="276" w:lineRule="auto"/>
        <w:ind w:left="567"/>
        <w:jc w:val="both"/>
      </w:pPr>
    </w:p>
    <w:p w14:paraId="4AAFD970"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 xml:space="preserve">9.6. Na assinatura do contrato, será exigida a comprovação da regularidade fiscal e trabalhista, as certidões negativas de inidoneidade e impedimento expedidas no </w:t>
      </w:r>
      <w:r w:rsidRPr="00C64F83">
        <w:rPr>
          <w:rFonts w:ascii="Times New Roman" w:hAnsi="Times New Roman"/>
          <w:color w:val="000000"/>
          <w:szCs w:val="24"/>
        </w:rPr>
        <w:t>Cadastro Nacional de Empresas Inidôneas e Suspensas (Ceis) e o Cadastro Nacional de Empresas Punidas (Cnep), devendo manter as condições de habilitação</w:t>
      </w:r>
      <w:r w:rsidRPr="00C64F83">
        <w:rPr>
          <w:rFonts w:ascii="Times New Roman" w:hAnsi="Times New Roman"/>
          <w:szCs w:val="24"/>
        </w:rPr>
        <w:t xml:space="preserve"> durante a vigência do contrato.</w:t>
      </w:r>
    </w:p>
    <w:p w14:paraId="5735719B" w14:textId="77777777" w:rsidR="002B2C6E" w:rsidRPr="00C64F83" w:rsidRDefault="002B2C6E" w:rsidP="002B2C6E">
      <w:pPr>
        <w:pStyle w:val="PargrafodaLista"/>
        <w:spacing w:line="276" w:lineRule="auto"/>
        <w:ind w:left="0"/>
        <w:jc w:val="both"/>
        <w:rPr>
          <w:rFonts w:ascii="Times New Roman" w:hAnsi="Times New Roman"/>
          <w:szCs w:val="24"/>
        </w:rPr>
      </w:pPr>
    </w:p>
    <w:p w14:paraId="385431EF"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9.7. Na hipótese de irregularidade, o contratado deverá regularizar a sua situação perante o cadastro no prazo de até 05 (cinco) dias úteis, sob pena de aplicação das penalidades previstas no edital e anexos.</w:t>
      </w:r>
    </w:p>
    <w:p w14:paraId="110C6383" w14:textId="77777777" w:rsidR="002B2C6E" w:rsidRPr="00C64F83" w:rsidRDefault="002B2C6E" w:rsidP="002B2C6E">
      <w:pPr>
        <w:pStyle w:val="PargrafodaLista"/>
        <w:spacing w:line="276" w:lineRule="auto"/>
        <w:ind w:left="0"/>
        <w:jc w:val="both"/>
        <w:rPr>
          <w:rFonts w:ascii="Times New Roman" w:hAnsi="Times New Roman"/>
          <w:szCs w:val="24"/>
        </w:rPr>
      </w:pPr>
    </w:p>
    <w:p w14:paraId="23524938"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9.8. Na hipótese de o vencedor não comprovar as condições de habilitação consignadas no Aviso ou se recusar a assinar o contrato ou retirar a Nota de Empenho ou instrumento equivalente, a Administração, sem prejuízo da aplicação das sanções das demais cominações legais cabíveis a esse fornecedor, poderá convocar outro, respeitada a ordem de classificação, para, após a comprovação dos requisitos para habilitação, analisada a proposta e eventuais documentos complementares e, feita a negociação, assinar o contrato.</w:t>
      </w:r>
    </w:p>
    <w:p w14:paraId="26CFBEC4" w14:textId="77777777" w:rsidR="002B2C6E" w:rsidRPr="00C64F83" w:rsidRDefault="002B2C6E" w:rsidP="002B2C6E">
      <w:pPr>
        <w:pStyle w:val="PargrafodaLista"/>
        <w:spacing w:line="276" w:lineRule="auto"/>
        <w:ind w:left="0"/>
        <w:jc w:val="both"/>
        <w:rPr>
          <w:rFonts w:ascii="Times New Roman" w:hAnsi="Times New Roman"/>
          <w:color w:val="000000"/>
          <w:szCs w:val="24"/>
        </w:rPr>
      </w:pPr>
    </w:p>
    <w:p w14:paraId="0AD61B6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rPr>
      </w:pPr>
    </w:p>
    <w:p w14:paraId="52E5183A"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b/>
          <w:bCs/>
          <w:color w:val="auto"/>
          <w:sz w:val="24"/>
          <w:szCs w:val="24"/>
          <w:lang w:val="pt"/>
        </w:rPr>
      </w:pPr>
      <w:r w:rsidRPr="00C64F83">
        <w:rPr>
          <w:rFonts w:ascii="Times New Roman" w:hAnsi="Times New Roman"/>
          <w:b/>
          <w:color w:val="auto"/>
          <w:sz w:val="24"/>
          <w:szCs w:val="24"/>
          <w:lang w:val="pt"/>
        </w:rPr>
        <w:t xml:space="preserve">DO PAGAMENTO: </w:t>
      </w:r>
    </w:p>
    <w:p w14:paraId="39DF478E"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b/>
          <w:color w:val="auto"/>
          <w:sz w:val="24"/>
          <w:szCs w:val="24"/>
          <w:lang w:val="pt"/>
        </w:rPr>
      </w:pPr>
    </w:p>
    <w:p w14:paraId="45C8EE4C" w14:textId="77777777" w:rsidR="002B2C6E" w:rsidRPr="00C64F83" w:rsidRDefault="002B2C6E" w:rsidP="002B2C6E">
      <w:pPr>
        <w:tabs>
          <w:tab w:val="left" w:pos="284"/>
        </w:tabs>
        <w:autoSpaceDE w:val="0"/>
        <w:autoSpaceDN w:val="0"/>
        <w:adjustRightInd w:val="0"/>
        <w:spacing w:after="0"/>
        <w:jc w:val="both"/>
        <w:rPr>
          <w:rFonts w:ascii="Times New Roman" w:hAnsi="Times New Roman" w:cs="Times New Roman"/>
          <w:b/>
          <w:szCs w:val="24"/>
          <w:lang w:val="pt"/>
        </w:rPr>
      </w:pPr>
      <w:r w:rsidRPr="00C64F83">
        <w:rPr>
          <w:rFonts w:ascii="Times New Roman" w:hAnsi="Times New Roman" w:cs="Times New Roman"/>
          <w:szCs w:val="24"/>
          <w:lang w:val="pt"/>
        </w:rPr>
        <w:t xml:space="preserve">10.1. O pagamento será realizado diretamente à Contratada, no prazo de até 30 (trinta) dias, </w:t>
      </w:r>
      <w:r w:rsidRPr="00C64F83">
        <w:rPr>
          <w:rFonts w:ascii="Times New Roman" w:hAnsi="Times New Roman" w:cs="Times New Roman"/>
          <w:szCs w:val="24"/>
        </w:rPr>
        <w:t xml:space="preserve">contados do recebimento definitivo, após a apresentação da respectiva Nota Fiscal, </w:t>
      </w:r>
      <w:r w:rsidRPr="00C64F83">
        <w:rPr>
          <w:rFonts w:ascii="Times New Roman" w:hAnsi="Times New Roman" w:cs="Times New Roman"/>
          <w:szCs w:val="24"/>
        </w:rPr>
        <w:lastRenderedPageBreak/>
        <w:t xml:space="preserve">devidamente atestada pelo setor competente, mediante crédito na conta corrente </w:t>
      </w:r>
      <w:r w:rsidRPr="00C64F83">
        <w:rPr>
          <w:rFonts w:ascii="Times New Roman" w:hAnsi="Times New Roman" w:cs="Times New Roman"/>
          <w:bCs/>
          <w:szCs w:val="24"/>
        </w:rPr>
        <w:t>de titularidade da CONTRATADA</w:t>
      </w:r>
      <w:r w:rsidRPr="00C64F83">
        <w:rPr>
          <w:rFonts w:ascii="Times New Roman" w:hAnsi="Times New Roman" w:cs="Times New Roman"/>
          <w:szCs w:val="24"/>
          <w:lang w:val="pt"/>
        </w:rPr>
        <w:t xml:space="preserve">, nos termos da Lei Federal nº 14.133/2021, </w:t>
      </w:r>
      <w:r w:rsidRPr="00C64F83">
        <w:rPr>
          <w:rFonts w:ascii="Times New Roman" w:hAnsi="Times New Roman" w:cs="Times New Roman"/>
          <w:bCs/>
          <w:color w:val="000000"/>
          <w:szCs w:val="24"/>
        </w:rPr>
        <w:t xml:space="preserve">acompanhada </w:t>
      </w:r>
      <w:r w:rsidRPr="00C64F83">
        <w:rPr>
          <w:rFonts w:ascii="Times New Roman" w:hAnsi="Times New Roman" w:cs="Times New Roman"/>
          <w:color w:val="000000"/>
          <w:szCs w:val="24"/>
        </w:rPr>
        <w:t>dos seguintes documentos:</w:t>
      </w:r>
    </w:p>
    <w:p w14:paraId="486AC009" w14:textId="77777777" w:rsidR="002B2C6E" w:rsidRPr="00C64F83" w:rsidRDefault="002B2C6E" w:rsidP="002B2C6E">
      <w:pPr>
        <w:pStyle w:val="PargrafodaLista"/>
        <w:autoSpaceDE w:val="0"/>
        <w:autoSpaceDN w:val="0"/>
        <w:adjustRightInd w:val="0"/>
        <w:spacing w:line="276" w:lineRule="auto"/>
        <w:ind w:left="0"/>
        <w:jc w:val="both"/>
        <w:rPr>
          <w:rFonts w:ascii="Times New Roman" w:hAnsi="Times New Roman"/>
          <w:bCs/>
          <w:color w:val="000000"/>
          <w:szCs w:val="24"/>
        </w:rPr>
      </w:pPr>
    </w:p>
    <w:p w14:paraId="4255FEB9"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color w:val="000000"/>
          <w:szCs w:val="24"/>
        </w:rPr>
        <w:t>a)</w:t>
      </w:r>
      <w:r w:rsidRPr="00C64F83">
        <w:rPr>
          <w:rFonts w:ascii="Times New Roman" w:hAnsi="Times New Roman"/>
          <w:bCs/>
          <w:color w:val="000000"/>
          <w:szCs w:val="24"/>
        </w:rPr>
        <w:t xml:space="preserve"> Prova de Regularidade com a </w:t>
      </w:r>
      <w:r w:rsidRPr="00C64F83">
        <w:rPr>
          <w:rFonts w:ascii="Times New Roman" w:hAnsi="Times New Roman"/>
          <w:color w:val="000000"/>
          <w:szCs w:val="24"/>
        </w:rPr>
        <w:t>Fazenda Federal</w:t>
      </w:r>
      <w:r w:rsidRPr="00C64F83">
        <w:rPr>
          <w:rFonts w:ascii="Times New Roman" w:hAnsi="Times New Roman"/>
          <w:bCs/>
          <w:color w:val="000000"/>
          <w:szCs w:val="24"/>
        </w:rPr>
        <w:t xml:space="preserve"> e a Seguridade Social – CND </w:t>
      </w:r>
      <w:r w:rsidRPr="00C64F83">
        <w:rPr>
          <w:rFonts w:ascii="Times New Roman" w:hAnsi="Times New Roman"/>
          <w:color w:val="000000"/>
          <w:szCs w:val="24"/>
        </w:rPr>
        <w:t>(INSS)</w:t>
      </w:r>
      <w:r w:rsidRPr="00C64F83">
        <w:rPr>
          <w:rFonts w:ascii="Times New Roman" w:hAnsi="Times New Roman"/>
          <w:bCs/>
          <w:color w:val="000000"/>
          <w:szCs w:val="24"/>
        </w:rPr>
        <w:t>, mediante a Certidão Conjunta Negativa ou Positiva, com efeitos de negativa, de Débitos Relativos aos Tributos Federais e à Dívida Ativa da União;</w:t>
      </w:r>
    </w:p>
    <w:p w14:paraId="7819D6CC"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25236EA"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r w:rsidRPr="00C64F83">
        <w:rPr>
          <w:rFonts w:ascii="Times New Roman" w:hAnsi="Times New Roman"/>
          <w:bCs/>
          <w:color w:val="000000"/>
          <w:szCs w:val="24"/>
        </w:rPr>
        <w:t xml:space="preserve">b) Prova de regularidade com a </w:t>
      </w:r>
      <w:r w:rsidRPr="00C64F83">
        <w:rPr>
          <w:rFonts w:ascii="Times New Roman" w:hAnsi="Times New Roman"/>
          <w:b w:val="0"/>
          <w:bCs/>
          <w:color w:val="000000"/>
          <w:szCs w:val="24"/>
        </w:rPr>
        <w:t>Fazenda Estadual</w:t>
      </w:r>
      <w:r w:rsidRPr="00C64F83">
        <w:rPr>
          <w:rFonts w:ascii="Times New Roman" w:hAnsi="Times New Roman"/>
          <w:bCs/>
          <w:color w:val="000000"/>
          <w:szCs w:val="24"/>
        </w:rPr>
        <w:t xml:space="preserve"> (Certidão Negativa de Débitos, ou Positiva com efeito de Negativa de Tributos Estaduais), emitido pelo órgão competente, da localidade de domicilio ou sede da empresa do proponente, na forma da Lei </w:t>
      </w:r>
      <w:r w:rsidRPr="00C64F83">
        <w:rPr>
          <w:rFonts w:ascii="Times New Roman" w:eastAsia="Arial" w:hAnsi="Times New Roman"/>
          <w:color w:val="000000"/>
          <w:szCs w:val="24"/>
          <w:u w:val="single"/>
        </w:rPr>
        <w:t>ou apresentação da certidão de não contribuinte na forma da Lei;</w:t>
      </w:r>
    </w:p>
    <w:p w14:paraId="77116A93" w14:textId="77777777" w:rsidR="002B2C6E" w:rsidRPr="00C64F83" w:rsidRDefault="002B2C6E" w:rsidP="002B2C6E">
      <w:pPr>
        <w:pStyle w:val="PargrafodaLista"/>
        <w:autoSpaceDE w:val="0"/>
        <w:autoSpaceDN w:val="0"/>
        <w:adjustRightInd w:val="0"/>
        <w:spacing w:line="276" w:lineRule="auto"/>
        <w:ind w:left="567"/>
        <w:jc w:val="both"/>
        <w:rPr>
          <w:rFonts w:ascii="Times New Roman" w:eastAsia="Arial" w:hAnsi="Times New Roman"/>
          <w:color w:val="000000"/>
          <w:szCs w:val="24"/>
          <w:u w:val="single"/>
        </w:rPr>
      </w:pPr>
    </w:p>
    <w:p w14:paraId="723272C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r w:rsidRPr="00C64F83">
        <w:rPr>
          <w:rFonts w:ascii="Times New Roman" w:hAnsi="Times New Roman"/>
          <w:bCs/>
          <w:color w:val="000000"/>
          <w:szCs w:val="24"/>
        </w:rPr>
        <w:t xml:space="preserve">c) Prova de regularidade com a </w:t>
      </w:r>
      <w:r w:rsidRPr="00C64F83">
        <w:rPr>
          <w:rFonts w:ascii="Times New Roman" w:hAnsi="Times New Roman"/>
          <w:b w:val="0"/>
          <w:bCs/>
          <w:color w:val="000000"/>
          <w:szCs w:val="24"/>
        </w:rPr>
        <w:t>Fazenda Municipal</w:t>
      </w:r>
      <w:r w:rsidRPr="00C64F83">
        <w:rPr>
          <w:rFonts w:ascii="Times New Roman" w:hAnsi="Times New Roman"/>
          <w:bCs/>
          <w:color w:val="000000"/>
          <w:szCs w:val="24"/>
        </w:rPr>
        <w:t xml:space="preserve"> (Certidão Negativa de Débitos, ou Positiva com efeito de Negativa de Tributos Municipais), emitido pelo órgão competente, da localidade de domicilio ou sede da empresa do proponente, na forma da Lei</w:t>
      </w:r>
      <w:r w:rsidRPr="00C64F83">
        <w:rPr>
          <w:rFonts w:ascii="Times New Roman" w:eastAsia="Arial" w:hAnsi="Times New Roman"/>
          <w:color w:val="000000"/>
          <w:szCs w:val="24"/>
          <w:u w:val="single"/>
        </w:rPr>
        <w:t xml:space="preserve"> ou apresentação da certidão de não contribuinte na forma da Lei;</w:t>
      </w:r>
    </w:p>
    <w:p w14:paraId="14691894"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1EE09DBD" w14:textId="77777777" w:rsidR="002B2C6E" w:rsidRPr="00C64F83" w:rsidRDefault="002B2C6E" w:rsidP="002B2C6E">
      <w:pPr>
        <w:pStyle w:val="PargrafodaLista"/>
        <w:autoSpaceDE w:val="0"/>
        <w:autoSpaceDN w:val="0"/>
        <w:adjustRightInd w:val="0"/>
        <w:spacing w:line="276" w:lineRule="auto"/>
        <w:ind w:left="567" w:right="141"/>
        <w:jc w:val="both"/>
        <w:rPr>
          <w:rFonts w:ascii="Times New Roman" w:hAnsi="Times New Roman"/>
          <w:bCs/>
          <w:color w:val="000000"/>
          <w:szCs w:val="24"/>
        </w:rPr>
      </w:pPr>
      <w:r w:rsidRPr="00C64F83">
        <w:rPr>
          <w:rFonts w:ascii="Times New Roman" w:hAnsi="Times New Roman"/>
          <w:bCs/>
          <w:color w:val="000000"/>
          <w:szCs w:val="24"/>
        </w:rPr>
        <w:t xml:space="preserve">d) Prova de Regularidade relativa ao Fundo de Garantia por Tempo de Serviço </w:t>
      </w:r>
      <w:r w:rsidRPr="00C64F83">
        <w:rPr>
          <w:rFonts w:ascii="Times New Roman" w:hAnsi="Times New Roman"/>
          <w:color w:val="000000"/>
          <w:szCs w:val="24"/>
        </w:rPr>
        <w:t>(FGTS)</w:t>
      </w:r>
      <w:r w:rsidRPr="00C64F83">
        <w:rPr>
          <w:rFonts w:ascii="Times New Roman" w:hAnsi="Times New Roman"/>
          <w:bCs/>
          <w:color w:val="000000"/>
          <w:szCs w:val="24"/>
        </w:rPr>
        <w:t>, mediante Certificado de Regularidade do FGTS;</w:t>
      </w:r>
    </w:p>
    <w:p w14:paraId="2A102970" w14:textId="77777777" w:rsidR="002B2C6E" w:rsidRPr="00C64F83" w:rsidRDefault="002B2C6E" w:rsidP="002B2C6E">
      <w:pPr>
        <w:pStyle w:val="PargrafodaLista"/>
        <w:autoSpaceDE w:val="0"/>
        <w:autoSpaceDN w:val="0"/>
        <w:adjustRightInd w:val="0"/>
        <w:spacing w:line="276" w:lineRule="auto"/>
        <w:ind w:left="567"/>
        <w:jc w:val="both"/>
        <w:rPr>
          <w:rFonts w:ascii="Times New Roman" w:hAnsi="Times New Roman"/>
          <w:bCs/>
          <w:color w:val="000000"/>
          <w:szCs w:val="24"/>
        </w:rPr>
      </w:pPr>
    </w:p>
    <w:p w14:paraId="491275FE" w14:textId="53E6E176" w:rsidR="002B2C6E" w:rsidRPr="00C64F83" w:rsidRDefault="002B2C6E" w:rsidP="002B2C6E">
      <w:pPr>
        <w:pStyle w:val="Cabealho"/>
        <w:spacing w:line="276" w:lineRule="auto"/>
        <w:ind w:left="567"/>
        <w:jc w:val="both"/>
        <w:rPr>
          <w:rFonts w:ascii="Times New Roman" w:hAnsi="Times New Roman" w:cs="Times New Roman"/>
          <w:b/>
          <w:szCs w:val="24"/>
        </w:rPr>
      </w:pPr>
      <w:r w:rsidRPr="00C64F83">
        <w:rPr>
          <w:rFonts w:ascii="Times New Roman" w:hAnsi="Times New Roman" w:cs="Times New Roman"/>
          <w:b/>
          <w:color w:val="000000"/>
          <w:szCs w:val="24"/>
          <w:lang w:eastAsia="pt-BR"/>
        </w:rPr>
        <w:t>e) Prova de Regularidade Trabalhista, mediante apresentação da Certidão Negativa de Débitos Trabalhistas (CNDT) ou Certidão Positiva com efeitos de negativa, emitida pelo TST – Tribunal Superior do Trabalho</w:t>
      </w:r>
      <w:r w:rsidRPr="00C64F83">
        <w:rPr>
          <w:rFonts w:ascii="Times New Roman" w:hAnsi="Times New Roman" w:cs="Times New Roman"/>
          <w:b/>
          <w:szCs w:val="24"/>
        </w:rPr>
        <w:t>.</w:t>
      </w:r>
    </w:p>
    <w:p w14:paraId="644575FA" w14:textId="77777777" w:rsidR="002B2C6E" w:rsidRPr="00C64F83" w:rsidRDefault="002B2C6E" w:rsidP="002B2C6E">
      <w:pPr>
        <w:pStyle w:val="PargrafodaLista"/>
        <w:spacing w:line="276" w:lineRule="auto"/>
        <w:ind w:left="567"/>
        <w:jc w:val="both"/>
        <w:rPr>
          <w:rFonts w:ascii="Times New Roman" w:hAnsi="Times New Roman"/>
          <w:szCs w:val="24"/>
        </w:rPr>
      </w:pPr>
    </w:p>
    <w:p w14:paraId="57CBD674" w14:textId="77777777" w:rsidR="002B2C6E" w:rsidRPr="00C64F83" w:rsidRDefault="002B2C6E" w:rsidP="002B2C6E">
      <w:pPr>
        <w:pStyle w:val="NormalWeb"/>
        <w:spacing w:before="0" w:beforeAutospacing="0" w:after="0" w:afterAutospacing="0" w:line="276" w:lineRule="auto"/>
        <w:jc w:val="both"/>
      </w:pPr>
      <w:r w:rsidRPr="00C64F83">
        <w:t xml:space="preserve">10.2. A Nota Fiscal ou Fatura não poderá conter emendas, rasuras, acréscimos ou entrelinhas e deverá ser apresenta em 3 (três) vias, constando o número da licitação e do </w:t>
      </w:r>
      <w:r w:rsidRPr="00C64F83">
        <w:rPr>
          <w:b/>
        </w:rPr>
        <w:t>CONTRATO</w:t>
      </w:r>
      <w:r w:rsidRPr="00C64F83">
        <w:t xml:space="preserve"> firmado com a </w:t>
      </w:r>
      <w:r w:rsidRPr="00C64F83">
        <w:rPr>
          <w:b/>
        </w:rPr>
        <w:t>CONTRATANTE</w:t>
      </w:r>
      <w:r w:rsidRPr="00C64F83">
        <w:t>.</w:t>
      </w:r>
    </w:p>
    <w:p w14:paraId="41EF09CA" w14:textId="77777777" w:rsidR="002B2C6E" w:rsidRPr="00C64F83" w:rsidRDefault="002B2C6E" w:rsidP="002B2C6E">
      <w:pPr>
        <w:spacing w:after="0"/>
        <w:jc w:val="both"/>
        <w:rPr>
          <w:rFonts w:ascii="Times New Roman" w:hAnsi="Times New Roman" w:cs="Times New Roman"/>
          <w:b/>
          <w:bCs/>
          <w:szCs w:val="24"/>
        </w:rPr>
      </w:pPr>
    </w:p>
    <w:p w14:paraId="0A576892"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10.3. É vedada expressamente a realização de cobrança de forma diversa da estipulada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em especial a cobrança bancária, mediante boleto ou mesmo o protesto de título, sob pena de aplicação das sanções previstas neste </w:t>
      </w:r>
      <w:r w:rsidRPr="00C64F83">
        <w:rPr>
          <w:rFonts w:ascii="Times New Roman" w:hAnsi="Times New Roman" w:cs="Times New Roman"/>
          <w:b/>
          <w:szCs w:val="24"/>
        </w:rPr>
        <w:t>CONTRATO</w:t>
      </w:r>
      <w:r w:rsidRPr="00C64F83">
        <w:rPr>
          <w:rFonts w:ascii="Times New Roman" w:hAnsi="Times New Roman" w:cs="Times New Roman"/>
          <w:szCs w:val="24"/>
        </w:rPr>
        <w:t xml:space="preserve"> e indenização pelos danos decorrentes.</w:t>
      </w:r>
    </w:p>
    <w:p w14:paraId="565368E0" w14:textId="77777777" w:rsidR="002B2C6E" w:rsidRPr="00C64F83" w:rsidRDefault="002B2C6E" w:rsidP="002B2C6E">
      <w:pPr>
        <w:spacing w:after="0"/>
        <w:jc w:val="both"/>
        <w:rPr>
          <w:rFonts w:ascii="Times New Roman" w:hAnsi="Times New Roman" w:cs="Times New Roman"/>
          <w:szCs w:val="24"/>
        </w:rPr>
      </w:pPr>
    </w:p>
    <w:p w14:paraId="58EB5049"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szCs w:val="24"/>
        </w:rPr>
        <w:t xml:space="preserve">10.4. Havendo erro na apresentação da Nota Fiscal/Fatura ou dos documentos pertinentes à contratação, ou, ainda, circunstância que impeça a liquidação da despesa, o pagamento ficará pendente até que a </w:t>
      </w:r>
      <w:r w:rsidRPr="00C64F83">
        <w:rPr>
          <w:rFonts w:ascii="Times New Roman" w:hAnsi="Times New Roman" w:cs="Times New Roman"/>
          <w:b/>
          <w:szCs w:val="24"/>
        </w:rPr>
        <w:t>CONTRATADA</w:t>
      </w:r>
      <w:r w:rsidRPr="00C64F83">
        <w:rPr>
          <w:rFonts w:ascii="Times New Roman" w:hAnsi="Times New Roman" w:cs="Times New Roman"/>
          <w:szCs w:val="24"/>
        </w:rPr>
        <w:t xml:space="preserve"> providencie as medidas saneadoras. Nesta </w:t>
      </w:r>
      <w:r w:rsidRPr="00C64F83">
        <w:rPr>
          <w:rFonts w:ascii="Times New Roman" w:hAnsi="Times New Roman" w:cs="Times New Roman"/>
          <w:szCs w:val="24"/>
        </w:rPr>
        <w:lastRenderedPageBreak/>
        <w:t xml:space="preserve">hipótese, o prazo para pagamento iniciar-se-á após a regularização da situação, não acarretando qualquer ônus para a </w:t>
      </w:r>
      <w:r w:rsidRPr="00C64F83">
        <w:rPr>
          <w:rFonts w:ascii="Times New Roman" w:hAnsi="Times New Roman" w:cs="Times New Roman"/>
          <w:b/>
          <w:szCs w:val="24"/>
        </w:rPr>
        <w:t>CONTRATANTE</w:t>
      </w:r>
      <w:r w:rsidRPr="00C64F83">
        <w:rPr>
          <w:rFonts w:ascii="Times New Roman" w:hAnsi="Times New Roman" w:cs="Times New Roman"/>
          <w:szCs w:val="24"/>
        </w:rPr>
        <w:t>.</w:t>
      </w:r>
    </w:p>
    <w:p w14:paraId="5673E479"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p>
    <w:p w14:paraId="3710DBA3" w14:textId="77777777" w:rsidR="002B2C6E" w:rsidRPr="00C64F83" w:rsidRDefault="002B2C6E" w:rsidP="002B2C6E">
      <w:pPr>
        <w:autoSpaceDE w:val="0"/>
        <w:autoSpaceDN w:val="0"/>
        <w:adjustRightInd w:val="0"/>
        <w:spacing w:after="0"/>
        <w:jc w:val="both"/>
        <w:rPr>
          <w:rFonts w:ascii="Times New Roman" w:hAnsi="Times New Roman" w:cs="Times New Roman"/>
          <w:b/>
          <w:szCs w:val="24"/>
        </w:rPr>
      </w:pPr>
      <w:r w:rsidRPr="00C64F83">
        <w:rPr>
          <w:rFonts w:ascii="Times New Roman" w:hAnsi="Times New Roman" w:cs="Times New Roman"/>
          <w:bCs/>
          <w:szCs w:val="24"/>
        </w:rPr>
        <w:t xml:space="preserve">10.5.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reserva-se o direito de recusar o pagamento se, no ato da atestação, for constatado que o fornecimento, não </w:t>
      </w:r>
      <w:r w:rsidRPr="00C64F83">
        <w:rPr>
          <w:rFonts w:ascii="Times New Roman" w:hAnsi="Times New Roman" w:cs="Times New Roman"/>
          <w:szCs w:val="24"/>
        </w:rPr>
        <w:t xml:space="preserve">obedeceu a todos os detalhes da proposta de preços da </w:t>
      </w:r>
      <w:r w:rsidRPr="00C64F83">
        <w:rPr>
          <w:rFonts w:ascii="Times New Roman" w:hAnsi="Times New Roman" w:cs="Times New Roman"/>
          <w:b/>
          <w:szCs w:val="24"/>
        </w:rPr>
        <w:t>CONTRATADA</w:t>
      </w:r>
      <w:r w:rsidRPr="00C64F83">
        <w:rPr>
          <w:rFonts w:ascii="Times New Roman" w:hAnsi="Times New Roman" w:cs="Times New Roman"/>
          <w:szCs w:val="24"/>
        </w:rPr>
        <w:t xml:space="preserve">, do </w:t>
      </w:r>
      <w:r w:rsidRPr="00C64F83">
        <w:rPr>
          <w:rFonts w:ascii="Times New Roman" w:hAnsi="Times New Roman" w:cs="Times New Roman"/>
          <w:b/>
          <w:szCs w:val="24"/>
        </w:rPr>
        <w:t>EDITAL</w:t>
      </w:r>
      <w:r w:rsidRPr="00C64F83">
        <w:rPr>
          <w:rFonts w:ascii="Times New Roman" w:hAnsi="Times New Roman" w:cs="Times New Roman"/>
          <w:szCs w:val="24"/>
        </w:rPr>
        <w:t xml:space="preserve"> e seus </w:t>
      </w:r>
      <w:r w:rsidRPr="00C64F83">
        <w:rPr>
          <w:rFonts w:ascii="Times New Roman" w:hAnsi="Times New Roman" w:cs="Times New Roman"/>
          <w:b/>
          <w:szCs w:val="24"/>
        </w:rPr>
        <w:t>ANEXOS</w:t>
      </w:r>
      <w:r w:rsidRPr="00C64F83">
        <w:rPr>
          <w:rFonts w:ascii="Times New Roman" w:hAnsi="Times New Roman" w:cs="Times New Roman"/>
          <w:szCs w:val="24"/>
        </w:rPr>
        <w:t>.</w:t>
      </w:r>
    </w:p>
    <w:p w14:paraId="1CC6C25A"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p>
    <w:p w14:paraId="101AAAC6" w14:textId="77777777" w:rsidR="002B2C6E" w:rsidRPr="00C64F83" w:rsidRDefault="002B2C6E" w:rsidP="002B2C6E">
      <w:pPr>
        <w:autoSpaceDE w:val="0"/>
        <w:autoSpaceDN w:val="0"/>
        <w:adjustRightInd w:val="0"/>
        <w:spacing w:after="0"/>
        <w:jc w:val="both"/>
        <w:rPr>
          <w:rFonts w:ascii="Times New Roman" w:hAnsi="Times New Roman" w:cs="Times New Roman"/>
          <w:bCs/>
          <w:szCs w:val="24"/>
        </w:rPr>
      </w:pPr>
      <w:r w:rsidRPr="00C64F83">
        <w:rPr>
          <w:rFonts w:ascii="Times New Roman" w:hAnsi="Times New Roman" w:cs="Times New Roman"/>
          <w:bCs/>
          <w:szCs w:val="24"/>
        </w:rPr>
        <w:t xml:space="preserve">10.6. A </w:t>
      </w:r>
      <w:r w:rsidRPr="00C64F83">
        <w:rPr>
          <w:rFonts w:ascii="Times New Roman" w:hAnsi="Times New Roman" w:cs="Times New Roman"/>
          <w:b/>
          <w:szCs w:val="24"/>
        </w:rPr>
        <w:t>CONTRATANTE</w:t>
      </w:r>
      <w:r w:rsidRPr="00C64F83">
        <w:rPr>
          <w:rFonts w:ascii="Times New Roman" w:hAnsi="Times New Roman" w:cs="Times New Roman"/>
          <w:bCs/>
          <w:szCs w:val="24"/>
        </w:rPr>
        <w:t xml:space="preserve">, poderá deduzir do montante a pagar os valores correspondentes a multas ou indenizações devidas pela </w:t>
      </w:r>
      <w:r w:rsidRPr="00C64F83">
        <w:rPr>
          <w:rFonts w:ascii="Times New Roman" w:hAnsi="Times New Roman" w:cs="Times New Roman"/>
          <w:b/>
          <w:bCs/>
          <w:szCs w:val="24"/>
        </w:rPr>
        <w:t>CONTRATADA</w:t>
      </w:r>
      <w:r w:rsidRPr="00C64F83">
        <w:rPr>
          <w:rFonts w:ascii="Times New Roman" w:hAnsi="Times New Roman" w:cs="Times New Roman"/>
          <w:bCs/>
          <w:szCs w:val="24"/>
        </w:rPr>
        <w:t xml:space="preserve">, nos termos do </w:t>
      </w:r>
      <w:r w:rsidRPr="00C64F83">
        <w:rPr>
          <w:rFonts w:ascii="Times New Roman" w:hAnsi="Times New Roman" w:cs="Times New Roman"/>
          <w:b/>
          <w:bCs/>
          <w:szCs w:val="24"/>
        </w:rPr>
        <w:t>CONTRATO</w:t>
      </w:r>
      <w:r w:rsidRPr="00C64F83">
        <w:rPr>
          <w:rFonts w:ascii="Times New Roman" w:hAnsi="Times New Roman" w:cs="Times New Roman"/>
          <w:bCs/>
          <w:szCs w:val="24"/>
        </w:rPr>
        <w:t>.</w:t>
      </w:r>
    </w:p>
    <w:p w14:paraId="6A162A9F" w14:textId="77777777" w:rsidR="002B2C6E" w:rsidRPr="00C64F83" w:rsidRDefault="002B2C6E" w:rsidP="002B2C6E">
      <w:pPr>
        <w:spacing w:after="0"/>
        <w:jc w:val="both"/>
        <w:rPr>
          <w:rFonts w:ascii="Times New Roman" w:hAnsi="Times New Roman" w:cs="Times New Roman"/>
          <w:bCs/>
          <w:szCs w:val="24"/>
        </w:rPr>
      </w:pPr>
    </w:p>
    <w:p w14:paraId="6F6DF48B"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10.7. Nenhum pagamento será efetuado à </w:t>
      </w:r>
      <w:r w:rsidRPr="00C64F83">
        <w:rPr>
          <w:rFonts w:ascii="Times New Roman" w:hAnsi="Times New Roman" w:cs="Times New Roman"/>
          <w:b/>
          <w:bCs/>
          <w:szCs w:val="24"/>
        </w:rPr>
        <w:t xml:space="preserve">CONTRATADA </w:t>
      </w:r>
      <w:r w:rsidRPr="00C64F83">
        <w:rPr>
          <w:rFonts w:ascii="Times New Roman" w:hAnsi="Times New Roman" w:cs="Times New Roman"/>
          <w:bCs/>
          <w:szCs w:val="24"/>
        </w:rPr>
        <w:t xml:space="preserve">enquanto pendente de liquidação qualquer obrigação financeira ou previdenciária, sem que isso gere direito ao reajustamento de preços, atualização monetária, ou aplicação de penalidade a </w:t>
      </w:r>
      <w:r w:rsidRPr="00C64F83">
        <w:rPr>
          <w:rFonts w:ascii="Times New Roman" w:hAnsi="Times New Roman" w:cs="Times New Roman"/>
          <w:b/>
          <w:szCs w:val="24"/>
        </w:rPr>
        <w:t>CONTRATANTE</w:t>
      </w:r>
      <w:r w:rsidRPr="00C64F83">
        <w:rPr>
          <w:rFonts w:ascii="Times New Roman" w:hAnsi="Times New Roman" w:cs="Times New Roman"/>
          <w:bCs/>
          <w:szCs w:val="24"/>
        </w:rPr>
        <w:t>.</w:t>
      </w:r>
    </w:p>
    <w:p w14:paraId="684B7014" w14:textId="77777777" w:rsidR="002B2C6E" w:rsidRPr="00C64F83" w:rsidRDefault="002B2C6E" w:rsidP="002B2C6E">
      <w:pPr>
        <w:spacing w:after="0"/>
        <w:jc w:val="both"/>
        <w:rPr>
          <w:rFonts w:ascii="Times New Roman" w:hAnsi="Times New Roman" w:cs="Times New Roman"/>
          <w:bCs/>
          <w:szCs w:val="24"/>
        </w:rPr>
      </w:pPr>
    </w:p>
    <w:p w14:paraId="3117AB93" w14:textId="77777777" w:rsidR="002B2C6E" w:rsidRPr="00C64F83" w:rsidRDefault="002B2C6E" w:rsidP="002B2C6E">
      <w:pPr>
        <w:spacing w:after="0"/>
        <w:jc w:val="both"/>
        <w:rPr>
          <w:rFonts w:ascii="Times New Roman" w:hAnsi="Times New Roman" w:cs="Times New Roman"/>
          <w:bCs/>
          <w:szCs w:val="24"/>
        </w:rPr>
      </w:pPr>
      <w:r w:rsidRPr="00C64F83">
        <w:rPr>
          <w:rFonts w:ascii="Times New Roman" w:hAnsi="Times New Roman" w:cs="Times New Roman"/>
          <w:bCs/>
          <w:szCs w:val="24"/>
        </w:rPr>
        <w:t xml:space="preserve">10.8. Quando da ocorrência de eventuais atrasos de pagamento provocados exclusivamente pela </w:t>
      </w:r>
      <w:r w:rsidRPr="00C64F83">
        <w:rPr>
          <w:rFonts w:ascii="Times New Roman" w:hAnsi="Times New Roman" w:cs="Times New Roman"/>
          <w:b/>
          <w:bCs/>
          <w:szCs w:val="24"/>
        </w:rPr>
        <w:t>CONTRATANTE</w:t>
      </w:r>
      <w:r w:rsidRPr="00C64F83">
        <w:rPr>
          <w:rFonts w:ascii="Times New Roman" w:hAnsi="Times New Roman" w:cs="Times New Roman"/>
          <w:bCs/>
          <w:szCs w:val="24"/>
        </w:rPr>
        <w:t>, o valor devido deverá ser acrescido de compensação financeira, e sua apuração se fará desde a data de seu vencimento até a data do efetivo pagamento, em que os juros de mora serão calculados à taxa de 0,5% (meio por cento) ao mês, ou 6% (seis por cento) ao ano, mediante a aplicação das seguintes fórmulas:</w:t>
      </w:r>
    </w:p>
    <w:p w14:paraId="741DE6FD" w14:textId="77777777" w:rsidR="002B2C6E" w:rsidRPr="00C64F83" w:rsidRDefault="002B2C6E" w:rsidP="002B2C6E">
      <w:pPr>
        <w:pStyle w:val="PargrafodaLista"/>
        <w:spacing w:line="276" w:lineRule="auto"/>
        <w:ind w:left="0"/>
        <w:rPr>
          <w:rFonts w:ascii="Times New Roman" w:hAnsi="Times New Roman"/>
          <w:szCs w:val="24"/>
        </w:rPr>
      </w:pPr>
      <w:r w:rsidRPr="00C64F83">
        <w:rPr>
          <w:rFonts w:ascii="Times New Roman" w:hAnsi="Times New Roman"/>
          <w:szCs w:val="24"/>
        </w:rPr>
        <w:t>I = (TX/100)/365</w:t>
      </w:r>
    </w:p>
    <w:p w14:paraId="3A3367C7"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I x N x VP, onde:</w:t>
      </w:r>
    </w:p>
    <w:p w14:paraId="61211E7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I =, Índice de compensação financeira;</w:t>
      </w:r>
    </w:p>
    <w:p w14:paraId="4E9AF859"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TX = Percentual da taxa de juros de mora anual;</w:t>
      </w:r>
    </w:p>
    <w:p w14:paraId="2A3659DB"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EM = Encargos moratórios;</w:t>
      </w:r>
    </w:p>
    <w:p w14:paraId="0221F324"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N = Número de dias entre a data prevista para o pagamento e a do efetivo pagamento;</w:t>
      </w:r>
    </w:p>
    <w:p w14:paraId="6B79519D" w14:textId="77777777" w:rsidR="002B2C6E" w:rsidRPr="00C64F83" w:rsidRDefault="002B2C6E" w:rsidP="002B2C6E">
      <w:pPr>
        <w:pStyle w:val="PargrafodaLista"/>
        <w:spacing w:line="276" w:lineRule="auto"/>
        <w:ind w:left="0"/>
        <w:jc w:val="both"/>
        <w:rPr>
          <w:rFonts w:ascii="Times New Roman" w:hAnsi="Times New Roman"/>
          <w:szCs w:val="24"/>
        </w:rPr>
      </w:pPr>
      <w:r w:rsidRPr="00C64F83">
        <w:rPr>
          <w:rFonts w:ascii="Times New Roman" w:hAnsi="Times New Roman"/>
          <w:szCs w:val="24"/>
        </w:rPr>
        <w:t>VP = Valor da parcela em atraso.</w:t>
      </w:r>
    </w:p>
    <w:p w14:paraId="283CF451"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57590C8" w14:textId="77777777" w:rsidR="002B2C6E" w:rsidRPr="00C64F83" w:rsidRDefault="002B2C6E" w:rsidP="002B2C6E">
      <w:pPr>
        <w:pStyle w:val="text"/>
        <w:tabs>
          <w:tab w:val="left" w:pos="567"/>
        </w:tabs>
        <w:spacing w:before="0" w:beforeAutospacing="0" w:after="0" w:afterAutospacing="0" w:line="276" w:lineRule="auto"/>
        <w:jc w:val="both"/>
        <w:rPr>
          <w:rFonts w:ascii="Times New Roman" w:hAnsi="Times New Roman"/>
          <w:color w:val="auto"/>
          <w:sz w:val="24"/>
          <w:szCs w:val="24"/>
          <w:lang w:val="pt"/>
        </w:rPr>
      </w:pPr>
    </w:p>
    <w:p w14:paraId="4A401BD4" w14:textId="77777777" w:rsidR="002B2C6E" w:rsidRPr="00C64F83" w:rsidRDefault="002B2C6E" w:rsidP="002B2C6E">
      <w:pPr>
        <w:pStyle w:val="text"/>
        <w:numPr>
          <w:ilvl w:val="0"/>
          <w:numId w:val="29"/>
        </w:numPr>
        <w:tabs>
          <w:tab w:val="left" w:pos="567"/>
        </w:tabs>
        <w:spacing w:before="0" w:beforeAutospacing="0" w:after="0" w:afterAutospacing="0" w:line="276" w:lineRule="auto"/>
        <w:ind w:left="0" w:firstLine="0"/>
        <w:jc w:val="both"/>
        <w:rPr>
          <w:rFonts w:ascii="Times New Roman" w:hAnsi="Times New Roman"/>
          <w:color w:val="auto"/>
          <w:sz w:val="24"/>
          <w:szCs w:val="24"/>
          <w:lang w:val="pt"/>
        </w:rPr>
      </w:pPr>
      <w:r w:rsidRPr="00C64F83">
        <w:rPr>
          <w:rFonts w:ascii="Times New Roman" w:hAnsi="Times New Roman"/>
          <w:b/>
          <w:color w:val="auto"/>
          <w:sz w:val="24"/>
          <w:szCs w:val="24"/>
          <w:lang w:val="pt"/>
        </w:rPr>
        <w:t>DOS RECURSOS ORÇAMENTÁRIOS:</w:t>
      </w:r>
      <w:r w:rsidRPr="00C64F83">
        <w:rPr>
          <w:rFonts w:ascii="Times New Roman" w:hAnsi="Times New Roman"/>
          <w:color w:val="auto"/>
          <w:sz w:val="24"/>
          <w:szCs w:val="24"/>
          <w:lang w:val="pt"/>
        </w:rPr>
        <w:t xml:space="preserve"> </w:t>
      </w:r>
    </w:p>
    <w:p w14:paraId="18785F52"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5CED9551" w14:textId="42AEDDEF"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szCs w:val="24"/>
        </w:rPr>
        <w:t xml:space="preserve">11.1. A despesa decorrente desta contratação correrá à conta do Orçamento Geral do </w:t>
      </w:r>
      <w:r w:rsidRPr="00C64F83">
        <w:rPr>
          <w:rFonts w:ascii="Times New Roman" w:hAnsi="Times New Roman" w:cs="Times New Roman"/>
          <w:b/>
          <w:smallCaps/>
          <w:szCs w:val="24"/>
        </w:rPr>
        <w:t>Contratante</w:t>
      </w:r>
      <w:r w:rsidRPr="00C64F83">
        <w:rPr>
          <w:rFonts w:ascii="Times New Roman" w:hAnsi="Times New Roman" w:cs="Times New Roman"/>
          <w:szCs w:val="24"/>
        </w:rPr>
        <w:t xml:space="preserve">, </w:t>
      </w:r>
      <w:r w:rsidRPr="00C64F83">
        <w:rPr>
          <w:rFonts w:ascii="Times New Roman" w:eastAsia="Times New Roman" w:hAnsi="Times New Roman" w:cs="Times New Roman"/>
          <w:szCs w:val="24"/>
          <w:lang w:val="pt" w:eastAsia="pt-BR"/>
        </w:rPr>
        <w:t>prevista no orçamento do</w:t>
      </w:r>
      <w:r w:rsidR="00152C52" w:rsidRPr="00C64F83">
        <w:rPr>
          <w:rFonts w:ascii="Times New Roman" w:eastAsia="Times New Roman" w:hAnsi="Times New Roman" w:cs="Times New Roman"/>
          <w:szCs w:val="24"/>
          <w:lang w:val="pt" w:eastAsia="pt-BR"/>
        </w:rPr>
        <w:t xml:space="preserve"> Serviço Autônomo de Água e Esgoto de São Gabriel do Oeste – MS</w:t>
      </w:r>
      <w:r w:rsidRPr="00C64F83">
        <w:rPr>
          <w:rFonts w:ascii="Times New Roman" w:eastAsia="Times New Roman" w:hAnsi="Times New Roman" w:cs="Times New Roman"/>
          <w:szCs w:val="24"/>
          <w:lang w:val="pt" w:eastAsia="pt-BR"/>
        </w:rPr>
        <w:t>,</w:t>
      </w:r>
      <w:r w:rsidRPr="00C64F83">
        <w:rPr>
          <w:rFonts w:ascii="Times New Roman" w:hAnsi="Times New Roman" w:cs="Times New Roman"/>
          <w:szCs w:val="24"/>
        </w:rPr>
        <w:t xml:space="preserve"> aprovado para o exercício financeiro de 2024, com as seguintes classificações funcionais programáticas:</w:t>
      </w:r>
    </w:p>
    <w:p w14:paraId="21863E09" w14:textId="77777777" w:rsidR="002B2C6E" w:rsidRPr="00C64F83" w:rsidRDefault="002B2C6E" w:rsidP="002B2C6E">
      <w:pPr>
        <w:spacing w:after="0"/>
        <w:jc w:val="both"/>
        <w:rPr>
          <w:rFonts w:ascii="Times New Roman" w:hAnsi="Times New Roman" w:cs="Times New Roman"/>
          <w:szCs w:val="24"/>
        </w:rPr>
      </w:pPr>
    </w:p>
    <w:tbl>
      <w:tblPr>
        <w:tblW w:w="9990" w:type="dxa"/>
        <w:tblInd w:w="70" w:type="dxa"/>
        <w:tblCellMar>
          <w:left w:w="70" w:type="dxa"/>
          <w:right w:w="70" w:type="dxa"/>
        </w:tblCellMar>
        <w:tblLook w:val="04A0" w:firstRow="1" w:lastRow="0" w:firstColumn="1" w:lastColumn="0" w:noHBand="0" w:noVBand="1"/>
      </w:tblPr>
      <w:tblGrid>
        <w:gridCol w:w="2902"/>
        <w:gridCol w:w="7088"/>
      </w:tblGrid>
      <w:tr w:rsidR="002B2C6E" w:rsidRPr="00C64F83" w14:paraId="5DE1C8E6" w14:textId="77777777" w:rsidTr="00385F53">
        <w:tc>
          <w:tcPr>
            <w:tcW w:w="2902" w:type="dxa"/>
            <w:tcBorders>
              <w:top w:val="single" w:sz="4" w:space="0" w:color="auto"/>
              <w:left w:val="single" w:sz="4" w:space="0" w:color="auto"/>
              <w:bottom w:val="single" w:sz="4" w:space="0" w:color="auto"/>
              <w:right w:val="single" w:sz="4" w:space="0" w:color="auto"/>
            </w:tcBorders>
            <w:shd w:val="clear" w:color="auto" w:fill="D9D9D9"/>
            <w:hideMark/>
          </w:tcPr>
          <w:p w14:paraId="3606B18B" w14:textId="01879640" w:rsidR="002B2C6E" w:rsidRPr="00C64F83" w:rsidRDefault="002B2C6E"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02</w:t>
            </w:r>
            <w:r w:rsidR="004430DF" w:rsidRPr="00C64F83">
              <w:rPr>
                <w:rFonts w:ascii="Times New Roman" w:hAnsi="Times New Roman" w:cs="Times New Roman"/>
                <w:b/>
                <w:bCs/>
                <w:iCs/>
                <w:szCs w:val="24"/>
              </w:rPr>
              <w:t>1400</w:t>
            </w:r>
          </w:p>
        </w:tc>
        <w:tc>
          <w:tcPr>
            <w:tcW w:w="7088" w:type="dxa"/>
            <w:tcBorders>
              <w:top w:val="single" w:sz="4" w:space="0" w:color="auto"/>
              <w:left w:val="single" w:sz="4" w:space="0" w:color="auto"/>
              <w:bottom w:val="single" w:sz="4" w:space="0" w:color="auto"/>
              <w:right w:val="single" w:sz="4" w:space="0" w:color="auto"/>
            </w:tcBorders>
            <w:shd w:val="clear" w:color="auto" w:fill="D9D9D9"/>
            <w:hideMark/>
          </w:tcPr>
          <w:p w14:paraId="39D5E5E8" w14:textId="2B501F05" w:rsidR="002B2C6E" w:rsidRPr="00C64F83" w:rsidRDefault="004430DF" w:rsidP="00385F53">
            <w:pPr>
              <w:tabs>
                <w:tab w:val="left" w:pos="900"/>
              </w:tabs>
              <w:spacing w:after="0"/>
              <w:jc w:val="both"/>
              <w:rPr>
                <w:rFonts w:ascii="Times New Roman" w:hAnsi="Times New Roman" w:cs="Times New Roman"/>
                <w:b/>
                <w:bCs/>
                <w:iCs/>
                <w:szCs w:val="24"/>
              </w:rPr>
            </w:pPr>
            <w:r w:rsidRPr="00C64F83">
              <w:rPr>
                <w:rFonts w:ascii="Times New Roman" w:hAnsi="Times New Roman" w:cs="Times New Roman"/>
                <w:b/>
                <w:bCs/>
                <w:iCs/>
                <w:szCs w:val="24"/>
              </w:rPr>
              <w:t>Serviço Autônomo de Água e Esgoto</w:t>
            </w:r>
          </w:p>
        </w:tc>
      </w:tr>
      <w:tr w:rsidR="00543536" w:rsidRPr="00C64F83" w14:paraId="2E357E61" w14:textId="77777777" w:rsidTr="00385F53">
        <w:tc>
          <w:tcPr>
            <w:tcW w:w="2902" w:type="dxa"/>
            <w:tcBorders>
              <w:top w:val="single" w:sz="4" w:space="0" w:color="auto"/>
              <w:left w:val="single" w:sz="4" w:space="0" w:color="auto"/>
              <w:bottom w:val="single" w:sz="4" w:space="0" w:color="auto"/>
              <w:right w:val="single" w:sz="4" w:space="0" w:color="auto"/>
            </w:tcBorders>
            <w:hideMark/>
          </w:tcPr>
          <w:p w14:paraId="39E514AB" w14:textId="4F20E48A"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lastRenderedPageBreak/>
              <w:t>17.512.0005.2053.0000</w:t>
            </w:r>
          </w:p>
        </w:tc>
        <w:tc>
          <w:tcPr>
            <w:tcW w:w="7088" w:type="dxa"/>
            <w:tcBorders>
              <w:top w:val="single" w:sz="4" w:space="0" w:color="auto"/>
              <w:left w:val="single" w:sz="4" w:space="0" w:color="auto"/>
              <w:bottom w:val="single" w:sz="4" w:space="0" w:color="auto"/>
              <w:right w:val="single" w:sz="4" w:space="0" w:color="auto"/>
            </w:tcBorders>
            <w:hideMark/>
          </w:tcPr>
          <w:p w14:paraId="2456BA4A" w14:textId="39D719FE" w:rsidR="00543536" w:rsidRPr="00C64F83" w:rsidRDefault="003521C1" w:rsidP="00543536">
            <w:pPr>
              <w:tabs>
                <w:tab w:val="left" w:pos="900"/>
              </w:tabs>
              <w:spacing w:after="0"/>
              <w:jc w:val="both"/>
              <w:rPr>
                <w:rFonts w:ascii="Times New Roman" w:hAnsi="Times New Roman" w:cs="Times New Roman"/>
                <w:iCs/>
                <w:szCs w:val="24"/>
              </w:rPr>
            </w:pPr>
            <w:r w:rsidRPr="00C64F83">
              <w:rPr>
                <w:rFonts w:ascii="Times New Roman" w:hAnsi="Times New Roman" w:cs="Times New Roman"/>
                <w:szCs w:val="24"/>
              </w:rPr>
              <w:t xml:space="preserve">Operação e Manutenção do Sistema de Água </w:t>
            </w:r>
            <w:r w:rsidR="0074794D" w:rsidRPr="00C64F83">
              <w:rPr>
                <w:rFonts w:ascii="Times New Roman" w:hAnsi="Times New Roman" w:cs="Times New Roman"/>
                <w:szCs w:val="24"/>
              </w:rPr>
              <w:t>- SAAE</w:t>
            </w:r>
          </w:p>
        </w:tc>
      </w:tr>
      <w:tr w:rsidR="00017453" w:rsidRPr="00C64F83" w14:paraId="368A2574" w14:textId="77777777" w:rsidTr="00385F53">
        <w:trPr>
          <w:trHeight w:val="70"/>
        </w:trPr>
        <w:tc>
          <w:tcPr>
            <w:tcW w:w="2902" w:type="dxa"/>
            <w:tcBorders>
              <w:top w:val="single" w:sz="4" w:space="0" w:color="auto"/>
              <w:left w:val="single" w:sz="4" w:space="0" w:color="auto"/>
              <w:bottom w:val="single" w:sz="4" w:space="0" w:color="auto"/>
              <w:right w:val="single" w:sz="4" w:space="0" w:color="auto"/>
            </w:tcBorders>
          </w:tcPr>
          <w:p w14:paraId="553E0C61" w14:textId="3283664A"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3.3.90.39.00</w:t>
            </w:r>
          </w:p>
        </w:tc>
        <w:tc>
          <w:tcPr>
            <w:tcW w:w="7088" w:type="dxa"/>
            <w:tcBorders>
              <w:top w:val="single" w:sz="4" w:space="0" w:color="auto"/>
              <w:left w:val="single" w:sz="4" w:space="0" w:color="auto"/>
              <w:bottom w:val="single" w:sz="4" w:space="0" w:color="auto"/>
              <w:right w:val="single" w:sz="4" w:space="0" w:color="auto"/>
            </w:tcBorders>
          </w:tcPr>
          <w:p w14:paraId="486DC778" w14:textId="01FC5AD2" w:rsidR="00017453" w:rsidRPr="00C64F83" w:rsidRDefault="005F405E" w:rsidP="00017453">
            <w:pPr>
              <w:tabs>
                <w:tab w:val="left" w:pos="900"/>
              </w:tabs>
              <w:spacing w:after="0"/>
              <w:jc w:val="both"/>
              <w:rPr>
                <w:rFonts w:ascii="Times New Roman" w:hAnsi="Times New Roman" w:cs="Times New Roman"/>
                <w:iCs/>
                <w:szCs w:val="24"/>
              </w:rPr>
            </w:pPr>
            <w:r w:rsidRPr="005F405E">
              <w:rPr>
                <w:rFonts w:ascii="Times New Roman" w:hAnsi="Times New Roman" w:cs="Times New Roman"/>
                <w:szCs w:val="24"/>
              </w:rPr>
              <w:t>OUTROS SERVIÇOS DE TERCEIROS - PESSOA JURÍDICA</w:t>
            </w:r>
          </w:p>
        </w:tc>
      </w:tr>
    </w:tbl>
    <w:p w14:paraId="6CCBAB54"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78ADB3" w14:textId="77777777" w:rsidR="002B2C6E" w:rsidRPr="00C64F83" w:rsidRDefault="002B2C6E" w:rsidP="002B2C6E">
      <w:pPr>
        <w:numPr>
          <w:ilvl w:val="0"/>
          <w:numId w:val="2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INFRAÇÕES E SANÇÕES: </w:t>
      </w:r>
      <w:bookmarkStart w:id="2" w:name="_Hlk163030421"/>
    </w:p>
    <w:p w14:paraId="1CAC935B" w14:textId="77777777" w:rsidR="002B2C6E" w:rsidRPr="00C64F83" w:rsidRDefault="002B2C6E" w:rsidP="002B2C6E">
      <w:pPr>
        <w:pStyle w:val="PargrafodaLista"/>
        <w:numPr>
          <w:ilvl w:val="1"/>
          <w:numId w:val="16"/>
        </w:numPr>
        <w:pBdr>
          <w:top w:val="nil"/>
          <w:left w:val="nil"/>
          <w:bottom w:val="nil"/>
          <w:right w:val="nil"/>
          <w:between w:val="nil"/>
        </w:pBdr>
        <w:tabs>
          <w:tab w:val="left" w:pos="0"/>
          <w:tab w:val="left" w:pos="142"/>
        </w:tabs>
        <w:spacing w:line="276" w:lineRule="auto"/>
        <w:jc w:val="both"/>
        <w:rPr>
          <w:rFonts w:ascii="Times New Roman" w:hAnsi="Times New Roman"/>
          <w:szCs w:val="24"/>
        </w:rPr>
      </w:pPr>
      <w:r w:rsidRPr="00C64F83">
        <w:rPr>
          <w:rFonts w:ascii="Times New Roman" w:hAnsi="Times New Roman"/>
          <w:color w:val="000000"/>
          <w:szCs w:val="24"/>
        </w:rPr>
        <w:t>Comete infração administrativa, nos termos da Lei nº 14.133/2021, o fornecedor que:</w:t>
      </w:r>
    </w:p>
    <w:p w14:paraId="239DD00B" w14:textId="77777777" w:rsidR="002B2C6E" w:rsidRPr="00C64F83" w:rsidRDefault="002B2C6E" w:rsidP="002B2C6E">
      <w:pPr>
        <w:pStyle w:val="PargrafodaLista"/>
        <w:pBdr>
          <w:top w:val="nil"/>
          <w:left w:val="nil"/>
          <w:bottom w:val="nil"/>
          <w:right w:val="nil"/>
          <w:between w:val="nil"/>
        </w:pBdr>
        <w:tabs>
          <w:tab w:val="left" w:pos="0"/>
          <w:tab w:val="left" w:pos="142"/>
        </w:tabs>
        <w:spacing w:line="276" w:lineRule="auto"/>
        <w:jc w:val="both"/>
        <w:rPr>
          <w:rFonts w:ascii="Times New Roman" w:hAnsi="Times New Roman"/>
          <w:szCs w:val="24"/>
        </w:rPr>
      </w:pPr>
    </w:p>
    <w:p w14:paraId="7843027F"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w:t>
      </w:r>
    </w:p>
    <w:p w14:paraId="3DC3AD6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16E1595D"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parcial do contrato que cause grave dano à Administração, ao funcionamento dos serviços públicos ou ao interesse coletivo;</w:t>
      </w:r>
    </w:p>
    <w:p w14:paraId="5E2DF6B0"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245D96BB"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der causa à inexecução total do contrato;</w:t>
      </w:r>
    </w:p>
    <w:p w14:paraId="356C40C7" w14:textId="77777777" w:rsidR="002B2C6E" w:rsidRPr="00C64F83" w:rsidRDefault="002B2C6E" w:rsidP="002B2C6E">
      <w:pPr>
        <w:pStyle w:val="PargrafodaLista"/>
        <w:spacing w:line="276" w:lineRule="auto"/>
        <w:ind w:left="567"/>
        <w:rPr>
          <w:rFonts w:ascii="Times New Roman" w:hAnsi="Times New Roman"/>
          <w:szCs w:val="24"/>
        </w:rPr>
      </w:pPr>
    </w:p>
    <w:p w14:paraId="14FDD8A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deixar de entregar a documentação exigida para o certame;</w:t>
      </w:r>
    </w:p>
    <w:p w14:paraId="696D47A5" w14:textId="77777777" w:rsidR="002B2C6E" w:rsidRPr="00C64F83" w:rsidRDefault="002B2C6E" w:rsidP="002B2C6E">
      <w:pPr>
        <w:pStyle w:val="PargrafodaLista"/>
        <w:spacing w:line="276" w:lineRule="auto"/>
        <w:ind w:left="567"/>
        <w:rPr>
          <w:rFonts w:ascii="Times New Roman" w:hAnsi="Times New Roman"/>
          <w:szCs w:val="24"/>
        </w:rPr>
      </w:pPr>
    </w:p>
    <w:p w14:paraId="20628200"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 não mantiver a proposta, salvo em decorrência de fato superveniente devidamente justificado;</w:t>
      </w:r>
    </w:p>
    <w:p w14:paraId="7E21F38B"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7890884"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Não assinar o contrato com a entrega da documentação exigida para a contratação ou aceitar/retirar o instrumento equivalente, quando convocado dentro do prazo de validade da proposta;</w:t>
      </w:r>
    </w:p>
    <w:p w14:paraId="5F1894E1"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4D146F5A"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Ensejar o retardamento da execução ou entrega do objeto da licitação sem motivo justificado;</w:t>
      </w:r>
    </w:p>
    <w:p w14:paraId="2400B3F4" w14:textId="77777777" w:rsidR="002B2C6E" w:rsidRPr="00C64F83" w:rsidRDefault="002B2C6E" w:rsidP="002B2C6E">
      <w:pPr>
        <w:tabs>
          <w:tab w:val="left" w:pos="709"/>
          <w:tab w:val="left" w:pos="993"/>
        </w:tabs>
        <w:spacing w:after="0"/>
        <w:ind w:left="567"/>
        <w:rPr>
          <w:rFonts w:ascii="Times New Roman" w:hAnsi="Times New Roman" w:cs="Times New Roman"/>
          <w:szCs w:val="24"/>
        </w:rPr>
      </w:pPr>
    </w:p>
    <w:p w14:paraId="4A044C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apresentar declaração ou documentação falsa exigida para o certame ou prestar declaração falsa durante a dispensa eletrônica ou a execução do contrato;</w:t>
      </w:r>
    </w:p>
    <w:p w14:paraId="21F64D3F"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0FE1F77"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Fraudar a dispensa eletrônica ou praticar ato fraudulento na execução do contrato;</w:t>
      </w:r>
    </w:p>
    <w:p w14:paraId="3009C6D6"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021DD8D6" w14:textId="77777777" w:rsidR="002B2C6E" w:rsidRPr="00C64F83" w:rsidRDefault="002B2C6E" w:rsidP="002B2C6E">
      <w:pPr>
        <w:numPr>
          <w:ilvl w:val="2"/>
          <w:numId w:val="16"/>
        </w:numPr>
        <w:tabs>
          <w:tab w:val="left" w:pos="709"/>
          <w:tab w:val="left" w:pos="993"/>
        </w:tabs>
        <w:spacing w:after="0"/>
        <w:ind w:left="567" w:firstLine="0"/>
        <w:jc w:val="both"/>
        <w:rPr>
          <w:rFonts w:ascii="Times New Roman" w:hAnsi="Times New Roman" w:cs="Times New Roman"/>
          <w:szCs w:val="24"/>
        </w:rPr>
      </w:pPr>
      <w:r w:rsidRPr="00C64F83">
        <w:rPr>
          <w:rFonts w:ascii="Times New Roman" w:hAnsi="Times New Roman" w:cs="Times New Roman"/>
          <w:szCs w:val="24"/>
        </w:rPr>
        <w:t>Comportar-se de modo inidôneo ou cometer fraude de qualquer natureza;</w:t>
      </w:r>
    </w:p>
    <w:p w14:paraId="4E144798" w14:textId="77777777" w:rsidR="002B2C6E" w:rsidRPr="00C64F83" w:rsidRDefault="002B2C6E" w:rsidP="002B2C6E">
      <w:pPr>
        <w:tabs>
          <w:tab w:val="left" w:pos="709"/>
          <w:tab w:val="left" w:pos="993"/>
        </w:tabs>
        <w:spacing w:after="0"/>
        <w:ind w:left="567"/>
        <w:jc w:val="both"/>
        <w:rPr>
          <w:rFonts w:ascii="Times New Roman" w:hAnsi="Times New Roman" w:cs="Times New Roman"/>
          <w:szCs w:val="24"/>
        </w:rPr>
      </w:pPr>
    </w:p>
    <w:p w14:paraId="7B0B7D1A" w14:textId="4B19CE2E" w:rsidR="002B2C6E" w:rsidRPr="00C64F83" w:rsidRDefault="002B2C6E" w:rsidP="002B2C6E">
      <w:pPr>
        <w:tabs>
          <w:tab w:val="left" w:pos="709"/>
          <w:tab w:val="left" w:pos="993"/>
        </w:tabs>
        <w:spacing w:after="0"/>
        <w:ind w:left="1134"/>
        <w:jc w:val="both"/>
        <w:rPr>
          <w:rFonts w:ascii="Times New Roman" w:hAnsi="Times New Roman" w:cs="Times New Roman"/>
          <w:szCs w:val="24"/>
        </w:rPr>
      </w:pPr>
      <w:r w:rsidRPr="00C64F83">
        <w:rPr>
          <w:rFonts w:ascii="Times New Roman" w:hAnsi="Times New Roman" w:cs="Times New Roman"/>
          <w:szCs w:val="24"/>
        </w:rPr>
        <w:t>12.1.10.1. Considera-se comportamento inidôneo, entre outros, a declaração falsa quanto às condições de participação, quanto ao enquadramento como ME/EPP ou o conluio entre os fornecedores, em qualquer momento da dispensa,</w:t>
      </w:r>
      <w:r w:rsidR="003D32B0" w:rsidRPr="00C64F83">
        <w:rPr>
          <w:rFonts w:ascii="Times New Roman" w:hAnsi="Times New Roman" w:cs="Times New Roman"/>
          <w:szCs w:val="24"/>
        </w:rPr>
        <w:t xml:space="preserve"> </w:t>
      </w:r>
      <w:r w:rsidRPr="00C64F83">
        <w:rPr>
          <w:rFonts w:ascii="Times New Roman" w:hAnsi="Times New Roman" w:cs="Times New Roman"/>
          <w:szCs w:val="24"/>
        </w:rPr>
        <w:t>mesmo após o encerramento da fase de lances.</w:t>
      </w:r>
    </w:p>
    <w:p w14:paraId="02CB56AB"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4DC89A4A" w14:textId="77777777" w:rsidR="002B2C6E" w:rsidRPr="00C64F83" w:rsidRDefault="002B2C6E" w:rsidP="002B2C6E">
      <w:pPr>
        <w:numPr>
          <w:ilvl w:val="2"/>
          <w:numId w:val="16"/>
        </w:numPr>
        <w:tabs>
          <w:tab w:val="left" w:pos="709"/>
          <w:tab w:val="left" w:pos="993"/>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atos ilícitos com vistas a frustrar os objetivos deste certame;</w:t>
      </w:r>
    </w:p>
    <w:p w14:paraId="23D3DD42" w14:textId="77777777" w:rsidR="002B2C6E" w:rsidRPr="00C64F83" w:rsidRDefault="002B2C6E" w:rsidP="002B2C6E">
      <w:pPr>
        <w:tabs>
          <w:tab w:val="left" w:pos="709"/>
          <w:tab w:val="left" w:pos="993"/>
        </w:tabs>
        <w:spacing w:after="0"/>
        <w:jc w:val="both"/>
        <w:rPr>
          <w:rFonts w:ascii="Times New Roman" w:hAnsi="Times New Roman" w:cs="Times New Roman"/>
          <w:szCs w:val="24"/>
        </w:rPr>
      </w:pPr>
    </w:p>
    <w:p w14:paraId="11DBE553" w14:textId="77777777" w:rsidR="002B2C6E" w:rsidRPr="00C64F83" w:rsidRDefault="002B2C6E" w:rsidP="002B2C6E">
      <w:pPr>
        <w:numPr>
          <w:ilvl w:val="2"/>
          <w:numId w:val="16"/>
        </w:numPr>
        <w:tabs>
          <w:tab w:val="left" w:pos="709"/>
          <w:tab w:val="left" w:pos="1134"/>
        </w:tabs>
        <w:spacing w:after="0"/>
        <w:ind w:left="0" w:firstLine="567"/>
        <w:jc w:val="both"/>
        <w:rPr>
          <w:rFonts w:ascii="Times New Roman" w:hAnsi="Times New Roman" w:cs="Times New Roman"/>
          <w:szCs w:val="24"/>
        </w:rPr>
      </w:pPr>
      <w:r w:rsidRPr="00C64F83">
        <w:rPr>
          <w:rFonts w:ascii="Times New Roman" w:hAnsi="Times New Roman" w:cs="Times New Roman"/>
          <w:szCs w:val="24"/>
        </w:rPr>
        <w:t>Praticar ato lesivo previsto no art. 5º da Lei nº 12.846/2013.</w:t>
      </w:r>
    </w:p>
    <w:p w14:paraId="3BF96B6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6A9A4ED8" w14:textId="77777777" w:rsidR="002B2C6E" w:rsidRPr="00C64F83" w:rsidRDefault="002B2C6E" w:rsidP="002B2C6E">
      <w:pPr>
        <w:numPr>
          <w:ilvl w:val="1"/>
          <w:numId w:val="16"/>
        </w:numPr>
        <w:spacing w:after="0"/>
        <w:jc w:val="both"/>
        <w:rPr>
          <w:rFonts w:ascii="Times New Roman" w:hAnsi="Times New Roman" w:cs="Times New Roman"/>
          <w:szCs w:val="24"/>
        </w:rPr>
      </w:pPr>
      <w:r w:rsidRPr="00C64F83">
        <w:rPr>
          <w:rFonts w:ascii="Times New Roman" w:hAnsi="Times New Roman" w:cs="Times New Roman"/>
          <w:szCs w:val="24"/>
        </w:rPr>
        <w:t>O fornecedor que cometer qualquer das infrações discriminadas nos subitens anteriores ficará sujeito, sem prejuízo da responsabilidade civil e criminal, às seguintes sanções:</w:t>
      </w:r>
    </w:p>
    <w:p w14:paraId="3CCF9B0C" w14:textId="77777777" w:rsidR="002B2C6E" w:rsidRPr="00C64F83" w:rsidRDefault="002B2C6E" w:rsidP="002B2C6E">
      <w:pPr>
        <w:spacing w:after="0"/>
        <w:ind w:left="720"/>
        <w:jc w:val="both"/>
        <w:rPr>
          <w:rFonts w:ascii="Times New Roman" w:hAnsi="Times New Roman" w:cs="Times New Roman"/>
          <w:szCs w:val="24"/>
        </w:rPr>
      </w:pPr>
    </w:p>
    <w:p w14:paraId="037BE864"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Advertência por escrito, </w:t>
      </w:r>
      <w:r w:rsidRPr="00C64F83">
        <w:rPr>
          <w:rFonts w:ascii="Times New Roman" w:eastAsia="Century Gothic" w:hAnsi="Times New Roman" w:cs="Times New Roman"/>
          <w:color w:val="000000"/>
          <w:szCs w:val="24"/>
        </w:rPr>
        <w:t xml:space="preserve">quando o fornecedor der causa à inexecução parcial do contrato, </w:t>
      </w:r>
      <w:r w:rsidRPr="00C64F83">
        <w:rPr>
          <w:rFonts w:ascii="Times New Roman" w:eastAsia="Century Gothic" w:hAnsi="Times New Roman" w:cs="Times New Roman"/>
          <w:szCs w:val="24"/>
        </w:rPr>
        <w:t>sempre que não se justificar a imposição de penalidade mais grave (</w:t>
      </w:r>
      <w:hyperlink r:id="rId16" w:anchor="art156%C2%A72" w:history="1">
        <w:r w:rsidRPr="00C64F83">
          <w:rPr>
            <w:rStyle w:val="Hyperlink"/>
            <w:rFonts w:ascii="Times New Roman" w:eastAsia="Century Gothic" w:hAnsi="Times New Roman" w:cs="Times New Roman"/>
            <w:szCs w:val="24"/>
          </w:rPr>
          <w:t>art. 156, §2º, da Lei nº 14.133, de 2021</w:t>
        </w:r>
      </w:hyperlink>
      <w:r w:rsidRPr="00C64F83">
        <w:rPr>
          <w:rFonts w:ascii="Times New Roman" w:hAnsi="Times New Roman" w:cs="Times New Roman"/>
          <w:szCs w:val="24"/>
        </w:rPr>
        <w:t>;</w:t>
      </w:r>
    </w:p>
    <w:p w14:paraId="438EED50"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Multa </w:t>
      </w:r>
      <w:r w:rsidRPr="00C64F83">
        <w:rPr>
          <w:rFonts w:ascii="Times New Roman" w:eastAsia="Century Gothic" w:hAnsi="Times New Roman" w:cs="Times New Roman"/>
          <w:szCs w:val="24"/>
        </w:rPr>
        <w:t>moratória de 3 % (três por cento) por dia de atraso injustificado sobre o valor da parcela inadimplida, até o limite de 10 (dez) dias;</w:t>
      </w:r>
      <w:r w:rsidRPr="00C64F83">
        <w:rPr>
          <w:rFonts w:ascii="Times New Roman" w:eastAsia="Century Gothic" w:hAnsi="Times New Roman" w:cs="Times New Roman"/>
          <w:i/>
          <w:szCs w:val="24"/>
        </w:rPr>
        <w:t xml:space="preserve"> </w:t>
      </w:r>
      <w:r w:rsidRPr="00C64F83">
        <w:rPr>
          <w:rFonts w:ascii="Times New Roman" w:eastAsia="Century Gothic" w:hAnsi="Times New Roman" w:cs="Times New Roman"/>
          <w:szCs w:val="24"/>
        </w:rPr>
        <w:t>compensatória de 10 % (vinte por cento) sobre o valor total do contrato ou instrumento equivalente, no caso de inexecução total do objeto;</w:t>
      </w:r>
    </w:p>
    <w:p w14:paraId="5D32FD9D" w14:textId="77777777" w:rsidR="002B2C6E" w:rsidRPr="00C64F83" w:rsidRDefault="002B2C6E" w:rsidP="002B2C6E">
      <w:pPr>
        <w:numPr>
          <w:ilvl w:val="0"/>
          <w:numId w:val="17"/>
        </w:numPr>
        <w:tabs>
          <w:tab w:val="left" w:pos="-142"/>
          <w:tab w:val="left" w:pos="284"/>
          <w:tab w:val="left" w:pos="567"/>
          <w:tab w:val="left" w:pos="709"/>
        </w:tabs>
        <w:spacing w:after="0"/>
        <w:ind w:left="567" w:firstLine="0"/>
        <w:jc w:val="both"/>
        <w:rPr>
          <w:rFonts w:ascii="Times New Roman" w:hAnsi="Times New Roman" w:cs="Times New Roman"/>
          <w:szCs w:val="24"/>
        </w:rPr>
      </w:pPr>
      <w:r w:rsidRPr="00C64F83">
        <w:rPr>
          <w:rFonts w:ascii="Times New Roman" w:hAnsi="Times New Roman" w:cs="Times New Roman"/>
          <w:szCs w:val="24"/>
        </w:rPr>
        <w:t xml:space="preserve">Impedimento de licitar e contratar no âmbito da Administração Pública direta e indireta do ente federativo que tiver aplicado a sanção, </w:t>
      </w:r>
      <w:r w:rsidRPr="00C64F83">
        <w:rPr>
          <w:rFonts w:ascii="Times New Roman" w:eastAsia="Century Gothic" w:hAnsi="Times New Roman" w:cs="Times New Roman"/>
          <w:color w:val="000000"/>
          <w:szCs w:val="24"/>
        </w:rPr>
        <w:t xml:space="preserve">quando praticadas as condutas </w:t>
      </w:r>
      <w:r w:rsidRPr="00C64F83">
        <w:rPr>
          <w:rFonts w:ascii="Times New Roman" w:eastAsia="Century Gothic" w:hAnsi="Times New Roman" w:cs="Times New Roman"/>
          <w:szCs w:val="24"/>
        </w:rPr>
        <w:t>descritas nos itens 12.1.2 a 12.1.7 do subitem acima deste Aviso, sempre que não se justificar a imposição de penalidade mais grave (</w:t>
      </w:r>
      <w:hyperlink r:id="rId17" w:anchor="art156%C2%A74" w:history="1">
        <w:r w:rsidRPr="00C64F83">
          <w:rPr>
            <w:rStyle w:val="Hyperlink"/>
            <w:rFonts w:ascii="Times New Roman" w:eastAsia="Century Gothic" w:hAnsi="Times New Roman" w:cs="Times New Roman"/>
            <w:szCs w:val="24"/>
          </w:rPr>
          <w:t>art. 156, § 4º, da Lei nº 14.133, de 2021</w:t>
        </w:r>
      </w:hyperlink>
      <w:r w:rsidRPr="00C64F83">
        <w:rPr>
          <w:rFonts w:ascii="Times New Roman" w:eastAsia="Century Gothic" w:hAnsi="Times New Roman" w:cs="Times New Roman"/>
          <w:szCs w:val="24"/>
        </w:rPr>
        <w:t>)</w:t>
      </w:r>
      <w:r w:rsidRPr="00C64F83">
        <w:rPr>
          <w:rFonts w:ascii="Times New Roman" w:hAnsi="Times New Roman" w:cs="Times New Roman"/>
          <w:szCs w:val="24"/>
        </w:rPr>
        <w:t>;</w:t>
      </w:r>
    </w:p>
    <w:p w14:paraId="08384AED" w14:textId="77777777" w:rsidR="002B2C6E" w:rsidRPr="00C64F83" w:rsidRDefault="002B2C6E" w:rsidP="002B2C6E">
      <w:pPr>
        <w:numPr>
          <w:ilvl w:val="0"/>
          <w:numId w:val="17"/>
        </w:numPr>
        <w:tabs>
          <w:tab w:val="left" w:pos="-142"/>
          <w:tab w:val="left" w:pos="284"/>
          <w:tab w:val="left" w:pos="567"/>
          <w:tab w:val="left" w:pos="709"/>
          <w:tab w:val="left" w:pos="851"/>
        </w:tabs>
        <w:spacing w:after="0"/>
        <w:ind w:left="567" w:firstLine="0"/>
        <w:jc w:val="both"/>
        <w:rPr>
          <w:rFonts w:ascii="Times New Roman" w:hAnsi="Times New Roman" w:cs="Times New Roman"/>
          <w:b/>
          <w:szCs w:val="24"/>
        </w:rPr>
      </w:pPr>
      <w:r w:rsidRPr="00C64F83">
        <w:rPr>
          <w:rFonts w:ascii="Times New Roman" w:hAnsi="Times New Roman" w:cs="Times New Roman"/>
          <w:szCs w:val="24"/>
        </w:rPr>
        <w:t>Declaração de inidoneidade para licitar ou contratar</w:t>
      </w:r>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 xml:space="preserve">que impedirá o responsável de licitar ou contratar no âmbito da Administração Pública direta e indireta de todos os entes federativos, pelo prazo mínimo de 3 (três) anos e máximo de 6 (seis) anos, </w:t>
      </w:r>
      <w:r w:rsidRPr="00C64F83">
        <w:rPr>
          <w:rFonts w:ascii="Times New Roman" w:eastAsia="Century Gothic" w:hAnsi="Times New Roman" w:cs="Times New Roman"/>
          <w:szCs w:val="24"/>
        </w:rPr>
        <w:t>quando praticadas as condutas descritas nas alíneas “12.1.8 a 12.1.12 do subitem acima deste Aviso, bem como nos demais casos que justifiquem a imposição de penalidade mais grave (</w:t>
      </w:r>
      <w:hyperlink r:id="rId18" w:anchor="art156%C2%A75" w:history="1">
        <w:r w:rsidRPr="00C64F83">
          <w:rPr>
            <w:rStyle w:val="Hyperlink"/>
            <w:rFonts w:ascii="Times New Roman" w:eastAsia="Century Gothic" w:hAnsi="Times New Roman" w:cs="Times New Roman"/>
            <w:szCs w:val="24"/>
          </w:rPr>
          <w:t>art. 156, §5º, da Lei nº 14.133, de 2021</w:t>
        </w:r>
      </w:hyperlink>
      <w:r w:rsidRPr="00C64F83">
        <w:rPr>
          <w:rStyle w:val="Hyperlink"/>
          <w:rFonts w:ascii="Times New Roman" w:eastAsia="Century Gothic" w:hAnsi="Times New Roman" w:cs="Times New Roman"/>
          <w:szCs w:val="24"/>
        </w:rPr>
        <w:t>)</w:t>
      </w:r>
      <w:r w:rsidRPr="00C64F83">
        <w:rPr>
          <w:rFonts w:ascii="Times New Roman" w:hAnsi="Times New Roman" w:cs="Times New Roman"/>
          <w:szCs w:val="24"/>
        </w:rPr>
        <w:t>.</w:t>
      </w:r>
    </w:p>
    <w:p w14:paraId="729F263C" w14:textId="77777777" w:rsidR="002B2C6E" w:rsidRPr="00C64F83" w:rsidRDefault="002B2C6E" w:rsidP="002B2C6E">
      <w:pPr>
        <w:tabs>
          <w:tab w:val="left" w:pos="-142"/>
          <w:tab w:val="left" w:pos="284"/>
          <w:tab w:val="left" w:pos="567"/>
          <w:tab w:val="left" w:pos="709"/>
          <w:tab w:val="left" w:pos="851"/>
        </w:tabs>
        <w:spacing w:after="0"/>
        <w:jc w:val="both"/>
        <w:rPr>
          <w:rFonts w:ascii="Times New Roman" w:hAnsi="Times New Roman" w:cs="Times New Roman"/>
          <w:b/>
          <w:szCs w:val="24"/>
        </w:rPr>
      </w:pPr>
    </w:p>
    <w:p w14:paraId="5E8AB83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bCs/>
          <w:szCs w:val="24"/>
        </w:rPr>
        <w:t>12.3.</w:t>
      </w:r>
      <w:r w:rsidRPr="00C64F83">
        <w:rPr>
          <w:rFonts w:ascii="Times New Roman" w:hAnsi="Times New Roman" w:cs="Times New Roman"/>
          <w:szCs w:val="24"/>
        </w:rPr>
        <w:t xml:space="preserve"> </w:t>
      </w:r>
      <w:r w:rsidRPr="00C64F83">
        <w:rPr>
          <w:rFonts w:ascii="Times New Roman" w:eastAsia="Century Gothic" w:hAnsi="Times New Roman" w:cs="Times New Roman"/>
          <w:szCs w:val="24"/>
        </w:rPr>
        <w:t>A aplicação das sanções previstas neste Aviso não exclui, em hipótese alguma, a obrigação de reparação integral do dano causado ao Contratante (</w:t>
      </w:r>
      <w:hyperlink r:id="rId19" w:anchor="art156%C2%A79" w:history="1">
        <w:r w:rsidRPr="00C64F83">
          <w:rPr>
            <w:rStyle w:val="Hyperlink"/>
            <w:rFonts w:ascii="Times New Roman" w:eastAsia="Century Gothic" w:hAnsi="Times New Roman" w:cs="Times New Roman"/>
            <w:szCs w:val="24"/>
          </w:rPr>
          <w:t>art. 156, §9º, da Lei nº 14.133, de 2021</w:t>
        </w:r>
      </w:hyperlink>
      <w:r w:rsidRPr="00C64F83">
        <w:rPr>
          <w:rFonts w:ascii="Times New Roman" w:eastAsia="Century Gothic" w:hAnsi="Times New Roman" w:cs="Times New Roman"/>
          <w:szCs w:val="24"/>
        </w:rPr>
        <w:t>)</w:t>
      </w:r>
    </w:p>
    <w:p w14:paraId="0ACA0FE4" w14:textId="77777777" w:rsidR="002B2C6E" w:rsidRPr="00C64F83" w:rsidRDefault="002B2C6E" w:rsidP="002B2C6E">
      <w:pPr>
        <w:spacing w:after="0"/>
        <w:jc w:val="both"/>
        <w:rPr>
          <w:rFonts w:ascii="Times New Roman" w:eastAsia="Century Gothic" w:hAnsi="Times New Roman" w:cs="Times New Roman"/>
          <w:szCs w:val="24"/>
        </w:rPr>
      </w:pPr>
    </w:p>
    <w:p w14:paraId="04D0659D" w14:textId="77777777" w:rsidR="002B2C6E" w:rsidRPr="00C64F83" w:rsidRDefault="002B2C6E" w:rsidP="002B2C6E">
      <w:pPr>
        <w:numPr>
          <w:ilvl w:val="1"/>
          <w:numId w:val="32"/>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Todas as sanções previstas neste Aviso poderão ser aplicadas cumulativamente com a multa (</w:t>
      </w:r>
      <w:hyperlink r:id="rId20" w:anchor="art156%C2%A77" w:history="1">
        <w:r w:rsidRPr="00C64F83">
          <w:rPr>
            <w:rStyle w:val="Hyperlink"/>
            <w:rFonts w:ascii="Times New Roman" w:eastAsia="Century Gothic" w:hAnsi="Times New Roman" w:cs="Times New Roman"/>
            <w:szCs w:val="24"/>
          </w:rPr>
          <w:t>art. 156, §7º, da Lei nº 14.133, de 2021</w:t>
        </w:r>
      </w:hyperlink>
      <w:r w:rsidRPr="00C64F83">
        <w:rPr>
          <w:rFonts w:ascii="Times New Roman" w:eastAsia="Century Gothic" w:hAnsi="Times New Roman" w:cs="Times New Roman"/>
          <w:szCs w:val="24"/>
        </w:rPr>
        <w:t>).</w:t>
      </w:r>
    </w:p>
    <w:p w14:paraId="49D6EBF6" w14:textId="77777777" w:rsidR="002B2C6E" w:rsidRPr="00C64F83" w:rsidRDefault="002B2C6E" w:rsidP="002B2C6E">
      <w:pPr>
        <w:spacing w:after="0"/>
        <w:ind w:left="720"/>
        <w:jc w:val="both"/>
        <w:rPr>
          <w:rFonts w:ascii="Times New Roman" w:eastAsia="Century Gothic" w:hAnsi="Times New Roman" w:cs="Times New Roman"/>
          <w:szCs w:val="24"/>
        </w:rPr>
      </w:pPr>
    </w:p>
    <w:p w14:paraId="5527117C" w14:textId="10239DB6"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1 </w:t>
      </w:r>
      <w:r w:rsidRPr="00C64F83">
        <w:rPr>
          <w:rFonts w:ascii="Times New Roman" w:eastAsia="Century Gothic" w:hAnsi="Times New Roman" w:cs="Times New Roman"/>
          <w:szCs w:val="24"/>
        </w:rPr>
        <w:t>a. Antes da aplicação da multa será facultada a defesa do interessado no prazo de 15 (quinze) dias úteis, contado da data de sua intimação (</w:t>
      </w:r>
      <w:hyperlink r:id="rId21" w:anchor="art157" w:history="1">
        <w:r w:rsidRPr="00C64F83">
          <w:rPr>
            <w:rStyle w:val="Hyperlink"/>
            <w:rFonts w:ascii="Times New Roman" w:eastAsia="Century Gothic" w:hAnsi="Times New Roman" w:cs="Times New Roman"/>
            <w:szCs w:val="24"/>
          </w:rPr>
          <w:t>art. 157, da Lei nº 14.133, de 2021</w:t>
        </w:r>
      </w:hyperlink>
      <w:r w:rsidRPr="00C64F83">
        <w:rPr>
          <w:rFonts w:ascii="Times New Roman" w:eastAsia="Century Gothic" w:hAnsi="Times New Roman" w:cs="Times New Roman"/>
          <w:szCs w:val="24"/>
        </w:rPr>
        <w:t xml:space="preserve">), </w:t>
      </w:r>
      <w:r w:rsidRPr="00C64F83">
        <w:rPr>
          <w:rFonts w:ascii="Times New Roman" w:hAnsi="Times New Roman" w:cs="Times New Roman"/>
          <w:szCs w:val="24"/>
        </w:rPr>
        <w:t>podendo a autoridade que tiver proferido o ato reconsiderar sua decisão ou, no prazo de 05 (cinco) dias encaminhá-lo devidamente informad</w:t>
      </w:r>
      <w:r w:rsidR="007934F2" w:rsidRPr="00C64F83">
        <w:rPr>
          <w:rFonts w:ascii="Times New Roman" w:hAnsi="Times New Roman" w:cs="Times New Roman"/>
          <w:szCs w:val="24"/>
        </w:rPr>
        <w:t>o</w:t>
      </w:r>
      <w:r w:rsidRPr="00C64F83">
        <w:rPr>
          <w:rFonts w:ascii="Times New Roman" w:hAnsi="Times New Roman" w:cs="Times New Roman"/>
          <w:szCs w:val="24"/>
        </w:rPr>
        <w:t xml:space="preserve"> para a apreciação e decisão superior, no prazo de 20 (vinte) dias úteis.</w:t>
      </w:r>
    </w:p>
    <w:p w14:paraId="56D6A912" w14:textId="77777777" w:rsidR="002B2C6E" w:rsidRPr="00C64F83" w:rsidRDefault="002B2C6E" w:rsidP="002B2C6E">
      <w:pPr>
        <w:spacing w:after="0"/>
        <w:ind w:left="567"/>
        <w:jc w:val="both"/>
        <w:rPr>
          <w:rFonts w:ascii="Times New Roman" w:hAnsi="Times New Roman" w:cs="Times New Roman"/>
          <w:szCs w:val="24"/>
        </w:rPr>
      </w:pPr>
      <w:r w:rsidRPr="00C64F83">
        <w:rPr>
          <w:rFonts w:ascii="Times New Roman" w:eastAsia="Century Gothic" w:hAnsi="Times New Roman" w:cs="Times New Roman"/>
          <w:szCs w:val="24"/>
        </w:rPr>
        <w:t xml:space="preserve">12.4.b. Se a multa aplicada e as indenizações cabíveis forem superiores ao valor do pagamento eventualmente devido pelo Contratante à Contratada, além da perda </w:t>
      </w:r>
      <w:r w:rsidRPr="00C64F83">
        <w:rPr>
          <w:rFonts w:ascii="Times New Roman" w:eastAsia="Century Gothic" w:hAnsi="Times New Roman" w:cs="Times New Roman"/>
          <w:szCs w:val="24"/>
        </w:rPr>
        <w:lastRenderedPageBreak/>
        <w:t>desse valor, a diferença será descontada da garantia prestada ou será cobrada judicialmente (</w:t>
      </w:r>
      <w:hyperlink r:id="rId22" w:anchor="art156%C2%A78" w:history="1">
        <w:r w:rsidRPr="00C64F83">
          <w:rPr>
            <w:rStyle w:val="Hyperlink"/>
            <w:rFonts w:ascii="Times New Roman" w:eastAsia="Century Gothic" w:hAnsi="Times New Roman" w:cs="Times New Roman"/>
            <w:szCs w:val="24"/>
          </w:rPr>
          <w:t>art. 156, §8º, da Lei nº 14.133, de 2021</w:t>
        </w:r>
      </w:hyperlink>
      <w:r w:rsidRPr="00C64F83">
        <w:rPr>
          <w:rFonts w:ascii="Times New Roman" w:eastAsia="Century Gothic" w:hAnsi="Times New Roman" w:cs="Times New Roman"/>
          <w:szCs w:val="24"/>
        </w:rPr>
        <w:t>).</w:t>
      </w:r>
    </w:p>
    <w:p w14:paraId="04210E61" w14:textId="051349A4" w:rsidR="002B2C6E" w:rsidRPr="00C64F83" w:rsidRDefault="002B2C6E" w:rsidP="002B2C6E">
      <w:pPr>
        <w:spacing w:after="0"/>
        <w:ind w:left="567"/>
        <w:jc w:val="both"/>
        <w:rPr>
          <w:rFonts w:ascii="Times New Roman" w:hAnsi="Times New Roman" w:cs="Times New Roman"/>
          <w:szCs w:val="24"/>
        </w:rPr>
      </w:pPr>
      <w:bookmarkStart w:id="3" w:name="_tyjcwt"/>
      <w:bookmarkEnd w:id="3"/>
      <w:r w:rsidRPr="00C64F83">
        <w:rPr>
          <w:rFonts w:ascii="Times New Roman" w:eastAsia="Century Gothic" w:hAnsi="Times New Roman" w:cs="Times New Roman"/>
          <w:szCs w:val="24"/>
        </w:rPr>
        <w:t>12.4.</w:t>
      </w:r>
      <w:r w:rsidR="00DF63D8" w:rsidRPr="00C64F83">
        <w:rPr>
          <w:rFonts w:ascii="Times New Roman" w:eastAsia="Century Gothic" w:hAnsi="Times New Roman" w:cs="Times New Roman"/>
          <w:szCs w:val="24"/>
        </w:rPr>
        <w:t xml:space="preserve">2 </w:t>
      </w:r>
      <w:r w:rsidRPr="00C64F83">
        <w:rPr>
          <w:rFonts w:ascii="Times New Roman" w:eastAsia="Century Gothic" w:hAnsi="Times New Roman" w:cs="Times New Roman"/>
          <w:szCs w:val="24"/>
        </w:rPr>
        <w:t>c. Previamente ao encaminhamento à cobrança judicial, a multa poderá ser recolhida administrativamente no prazo máximo de 05</w:t>
      </w:r>
      <w:r w:rsidRPr="00C64F83">
        <w:rPr>
          <w:rFonts w:ascii="Times New Roman" w:eastAsia="Century Gothic" w:hAnsi="Times New Roman" w:cs="Times New Roman"/>
          <w:i/>
          <w:szCs w:val="24"/>
        </w:rPr>
        <w:t xml:space="preserve"> (cinco) </w:t>
      </w:r>
      <w:r w:rsidRPr="00C64F83">
        <w:rPr>
          <w:rFonts w:ascii="Times New Roman" w:eastAsia="Century Gothic" w:hAnsi="Times New Roman" w:cs="Times New Roman"/>
          <w:szCs w:val="24"/>
        </w:rPr>
        <w:t>dias úteis, a contar da data do recebimento da comunicação enviada pela autoridade competente.</w:t>
      </w:r>
    </w:p>
    <w:p w14:paraId="033155DD" w14:textId="77777777" w:rsidR="002B2C6E" w:rsidRPr="00C64F83" w:rsidRDefault="002B2C6E" w:rsidP="002B2C6E">
      <w:pPr>
        <w:spacing w:after="0"/>
        <w:ind w:left="567"/>
        <w:jc w:val="both"/>
        <w:rPr>
          <w:rFonts w:ascii="Times New Roman" w:hAnsi="Times New Roman" w:cs="Times New Roman"/>
          <w:szCs w:val="24"/>
        </w:rPr>
      </w:pPr>
    </w:p>
    <w:p w14:paraId="16B7C2B9"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hAnsi="Times New Roman" w:cs="Times New Roman"/>
          <w:szCs w:val="24"/>
        </w:rPr>
        <w:t xml:space="preserve">12.5. </w:t>
      </w:r>
      <w:r w:rsidRPr="00C64F83">
        <w:rPr>
          <w:rFonts w:ascii="Times New Roman" w:eastAsia="Century Gothic" w:hAnsi="Times New Roman" w:cs="Times New Roman"/>
          <w:szCs w:val="24"/>
        </w:rPr>
        <w:t xml:space="preserve">A aplicação das sanções realizar-se-á em processo administrativo que assegure o contraditório e a ampla defesa à Contratada, observando-se o procedimento previsto no </w:t>
      </w:r>
      <w:r w:rsidRPr="00C64F83">
        <w:rPr>
          <w:rFonts w:ascii="Times New Roman" w:eastAsia="Century Gothic" w:hAnsi="Times New Roman" w:cs="Times New Roman"/>
          <w:b/>
          <w:szCs w:val="24"/>
        </w:rPr>
        <w:t xml:space="preserve">caput </w:t>
      </w:r>
      <w:r w:rsidRPr="00C64F83">
        <w:rPr>
          <w:rFonts w:ascii="Times New Roman" w:eastAsia="Century Gothic" w:hAnsi="Times New Roman" w:cs="Times New Roman"/>
          <w:szCs w:val="24"/>
        </w:rPr>
        <w:t xml:space="preserve">e parágrafos do </w:t>
      </w:r>
      <w:hyperlink r:id="rId23" w:anchor="art158" w:history="1">
        <w:r w:rsidRPr="00C64F83">
          <w:rPr>
            <w:rStyle w:val="Hyperlink"/>
            <w:rFonts w:ascii="Times New Roman" w:eastAsia="Century Gothic" w:hAnsi="Times New Roman" w:cs="Times New Roman"/>
            <w:szCs w:val="24"/>
          </w:rPr>
          <w:t>art. 158 da Lei nº 14.133, de 2021</w:t>
        </w:r>
      </w:hyperlink>
      <w:r w:rsidRPr="00C64F83">
        <w:rPr>
          <w:rStyle w:val="Hyperlink"/>
          <w:rFonts w:ascii="Times New Roman" w:eastAsia="Century Gothic" w:hAnsi="Times New Roman" w:cs="Times New Roman"/>
          <w:szCs w:val="24"/>
        </w:rPr>
        <w:t xml:space="preserve"> e nos termos do Decreto Municipal nº  2.977/2023</w:t>
      </w:r>
      <w:r w:rsidRPr="00C64F83">
        <w:rPr>
          <w:rFonts w:ascii="Times New Roman" w:eastAsia="Century Gothic" w:hAnsi="Times New Roman" w:cs="Times New Roman"/>
          <w:szCs w:val="24"/>
        </w:rPr>
        <w:t>, para as penalidades de impedimento de licitar e contratar e de declaração de inidoneidade para licitar ou contratar.</w:t>
      </w:r>
    </w:p>
    <w:p w14:paraId="22B5F8F8" w14:textId="77777777" w:rsidR="002B2C6E" w:rsidRPr="00C64F83" w:rsidRDefault="002B2C6E" w:rsidP="002B2C6E">
      <w:pPr>
        <w:spacing w:after="0"/>
        <w:jc w:val="both"/>
        <w:rPr>
          <w:rFonts w:ascii="Times New Roman" w:hAnsi="Times New Roman" w:cs="Times New Roman"/>
          <w:bCs/>
          <w:szCs w:val="24"/>
        </w:rPr>
      </w:pPr>
    </w:p>
    <w:p w14:paraId="3A1D10B2" w14:textId="77777777" w:rsidR="002B2C6E" w:rsidRPr="00C64F83" w:rsidRDefault="002B2C6E" w:rsidP="002B2C6E">
      <w:pPr>
        <w:numPr>
          <w:ilvl w:val="1"/>
          <w:numId w:val="19"/>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Na aplicação das sanções serão considerados (</w:t>
      </w:r>
      <w:hyperlink r:id="rId24" w:anchor="art156%C2%A71" w:history="1">
        <w:r w:rsidRPr="00C64F83">
          <w:rPr>
            <w:rStyle w:val="Hyperlink"/>
            <w:rFonts w:ascii="Times New Roman" w:eastAsia="Century Gothic" w:hAnsi="Times New Roman" w:cs="Times New Roman"/>
            <w:szCs w:val="24"/>
          </w:rPr>
          <w:t>art. 156, §1º, da Lei nº 14.133, de 2021</w:t>
        </w:r>
      </w:hyperlink>
      <w:r w:rsidRPr="00C64F83">
        <w:rPr>
          <w:rFonts w:ascii="Times New Roman" w:eastAsia="Century Gothic" w:hAnsi="Times New Roman" w:cs="Times New Roman"/>
          <w:szCs w:val="24"/>
        </w:rPr>
        <w:t>):</w:t>
      </w:r>
    </w:p>
    <w:p w14:paraId="081644E6"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natureza e a gravidade da infração cometida;</w:t>
      </w:r>
    </w:p>
    <w:p w14:paraId="595DE2E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peculiaridades do caso concreto;</w:t>
      </w:r>
    </w:p>
    <w:p w14:paraId="01D780DB"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as circunstâncias agravantes ou atenuantes;</w:t>
      </w:r>
    </w:p>
    <w:p w14:paraId="43771478"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os danos que dela provierem para o Contratante;</w:t>
      </w:r>
    </w:p>
    <w:p w14:paraId="4A59214D" w14:textId="77777777" w:rsidR="002B2C6E" w:rsidRPr="00C64F83" w:rsidRDefault="002B2C6E" w:rsidP="002B2C6E">
      <w:pPr>
        <w:numPr>
          <w:ilvl w:val="0"/>
          <w:numId w:val="18"/>
        </w:numPr>
        <w:spacing w:after="0"/>
        <w:ind w:left="0" w:firstLine="0"/>
        <w:jc w:val="both"/>
        <w:rPr>
          <w:rFonts w:ascii="Times New Roman" w:eastAsia="Century Gothic" w:hAnsi="Times New Roman" w:cs="Times New Roman"/>
          <w:szCs w:val="24"/>
        </w:rPr>
      </w:pPr>
      <w:r w:rsidRPr="00C64F83">
        <w:rPr>
          <w:rFonts w:ascii="Times New Roman" w:eastAsia="Century Gothic" w:hAnsi="Times New Roman" w:cs="Times New Roman"/>
          <w:szCs w:val="24"/>
        </w:rPr>
        <w:t>a implantação ou o aperfeiçoamento de programa de integridade, conforme normas e orientações dos órgãos de controle.</w:t>
      </w:r>
    </w:p>
    <w:p w14:paraId="585F726B" w14:textId="77777777" w:rsidR="002B2C6E" w:rsidRPr="00C64F83" w:rsidRDefault="002B2C6E" w:rsidP="002B2C6E">
      <w:pPr>
        <w:spacing w:after="0"/>
        <w:jc w:val="both"/>
        <w:rPr>
          <w:rFonts w:ascii="Times New Roman" w:eastAsia="Century Gothic" w:hAnsi="Times New Roman" w:cs="Times New Roman"/>
          <w:szCs w:val="24"/>
        </w:rPr>
      </w:pPr>
    </w:p>
    <w:p w14:paraId="60B55ED7"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12.7. Os atos previstos como infrações administrativas na </w:t>
      </w:r>
      <w:hyperlink r:id="rId25" w:history="1">
        <w:r w:rsidRPr="00C64F83">
          <w:rPr>
            <w:rStyle w:val="Hyperlink"/>
            <w:rFonts w:ascii="Times New Roman" w:eastAsia="Century Gothic" w:hAnsi="Times New Roman" w:cs="Times New Roman"/>
            <w:szCs w:val="24"/>
          </w:rPr>
          <w:t>Lei nº 14.133, de 2021</w:t>
        </w:r>
      </w:hyperlink>
      <w:r w:rsidRPr="00C64F83">
        <w:rPr>
          <w:rFonts w:ascii="Times New Roman" w:eastAsia="Century Gothic" w:hAnsi="Times New Roman" w:cs="Times New Roman"/>
          <w:szCs w:val="24"/>
        </w:rPr>
        <w:t xml:space="preserve">, ou em outras leis de licitações e contratos da Administração Pública que também sejam tipificados como atos lesivos na </w:t>
      </w:r>
      <w:hyperlink r:id="rId26" w:history="1">
        <w:r w:rsidRPr="00C64F83">
          <w:rPr>
            <w:rStyle w:val="Hyperlink"/>
            <w:rFonts w:ascii="Times New Roman" w:eastAsia="Century Gothic" w:hAnsi="Times New Roman" w:cs="Times New Roman"/>
            <w:szCs w:val="24"/>
          </w:rPr>
          <w:t>Lei nº 12.846, de 2013</w:t>
        </w:r>
      </w:hyperlink>
      <w:r w:rsidRPr="00C64F83">
        <w:rPr>
          <w:rFonts w:ascii="Times New Roman" w:eastAsia="Century Gothic" w:hAnsi="Times New Roman" w:cs="Times New Roman"/>
          <w:szCs w:val="24"/>
        </w:rPr>
        <w:t>, serão apurados e julgados conjuntamente, nos mesmos autos, observados o rito procedimental e autoridade competente definidos na referida Lei (</w:t>
      </w:r>
      <w:hyperlink r:id="rId27" w:history="1">
        <w:r w:rsidRPr="00C64F83">
          <w:rPr>
            <w:rStyle w:val="Hyperlink"/>
            <w:rFonts w:ascii="Times New Roman" w:eastAsia="Century Gothic" w:hAnsi="Times New Roman" w:cs="Times New Roman"/>
            <w:szCs w:val="24"/>
          </w:rPr>
          <w:t>art. 159</w:t>
        </w:r>
      </w:hyperlink>
      <w:r w:rsidRPr="00C64F83">
        <w:rPr>
          <w:rFonts w:ascii="Times New Roman" w:eastAsia="Century Gothic" w:hAnsi="Times New Roman" w:cs="Times New Roman"/>
          <w:szCs w:val="24"/>
        </w:rPr>
        <w:t>).</w:t>
      </w:r>
    </w:p>
    <w:p w14:paraId="2904547E" w14:textId="77777777" w:rsidR="002B2C6E" w:rsidRPr="00C64F83" w:rsidRDefault="002B2C6E" w:rsidP="002B2C6E">
      <w:pPr>
        <w:spacing w:after="0"/>
        <w:jc w:val="both"/>
        <w:rPr>
          <w:rFonts w:ascii="Times New Roman" w:eastAsia="Century Gothic" w:hAnsi="Times New Roman" w:cs="Times New Roman"/>
          <w:szCs w:val="24"/>
        </w:rPr>
      </w:pPr>
    </w:p>
    <w:p w14:paraId="262A3F51"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28" w:anchor="art160" w:history="1">
        <w:r w:rsidRPr="00C64F83">
          <w:rPr>
            <w:rStyle w:val="Hyperlink"/>
            <w:rFonts w:ascii="Times New Roman" w:eastAsia="Century Gothic" w:hAnsi="Times New Roman" w:cs="Times New Roman"/>
            <w:szCs w:val="24"/>
          </w:rPr>
          <w:t>art. 160, da Lei nº 14.133, de 2021</w:t>
        </w:r>
      </w:hyperlink>
      <w:r w:rsidRPr="00C64F83">
        <w:rPr>
          <w:rFonts w:ascii="Times New Roman" w:eastAsia="Century Gothic" w:hAnsi="Times New Roman" w:cs="Times New Roman"/>
          <w:szCs w:val="24"/>
        </w:rPr>
        <w:t>).</w:t>
      </w:r>
    </w:p>
    <w:p w14:paraId="3DCBBC3A" w14:textId="77777777" w:rsidR="002B2C6E" w:rsidRPr="00C64F83" w:rsidRDefault="002B2C6E" w:rsidP="002B2C6E">
      <w:pPr>
        <w:pStyle w:val="PargrafodaLista"/>
        <w:spacing w:line="276" w:lineRule="auto"/>
        <w:ind w:left="0"/>
        <w:rPr>
          <w:rFonts w:ascii="Times New Roman" w:eastAsia="Century Gothic" w:hAnsi="Times New Roman"/>
          <w:szCs w:val="24"/>
        </w:rPr>
      </w:pPr>
    </w:p>
    <w:p w14:paraId="4C00C09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w:t>
      </w:r>
      <w:r w:rsidRPr="00C64F83">
        <w:rPr>
          <w:rFonts w:ascii="Times New Roman" w:eastAsia="Century Gothic" w:hAnsi="Times New Roman" w:cs="Times New Roman"/>
          <w:szCs w:val="24"/>
        </w:rPr>
        <w:lastRenderedPageBreak/>
        <w:t>âmbito do Poder Executivo Federal. (</w:t>
      </w:r>
      <w:hyperlink r:id="rId29" w:anchor="art161" w:history="1">
        <w:r w:rsidRPr="00C64F83">
          <w:rPr>
            <w:rStyle w:val="Hyperlink"/>
            <w:rFonts w:ascii="Times New Roman" w:eastAsia="Century Gothic" w:hAnsi="Times New Roman" w:cs="Times New Roman"/>
            <w:szCs w:val="24"/>
          </w:rPr>
          <w:t>Art. 161, da Lei nº 14.133, de 2021</w:t>
        </w:r>
      </w:hyperlink>
      <w:r w:rsidRPr="00C64F83">
        <w:rPr>
          <w:rStyle w:val="Hyperlink"/>
          <w:rFonts w:ascii="Times New Roman" w:eastAsia="Century Gothic" w:hAnsi="Times New Roman" w:cs="Times New Roman"/>
          <w:szCs w:val="24"/>
        </w:rPr>
        <w:t xml:space="preserve"> e art. 57 do Decreto Municipal nº 2.977/2023</w:t>
      </w:r>
      <w:r w:rsidRPr="00C64F83">
        <w:rPr>
          <w:rFonts w:ascii="Times New Roman" w:eastAsia="Century Gothic" w:hAnsi="Times New Roman" w:cs="Times New Roman"/>
          <w:szCs w:val="24"/>
        </w:rPr>
        <w:t>).</w:t>
      </w:r>
    </w:p>
    <w:p w14:paraId="53E8E0DB" w14:textId="77777777" w:rsidR="002B2C6E" w:rsidRPr="00C64F83" w:rsidRDefault="002B2C6E" w:rsidP="002B2C6E">
      <w:pPr>
        <w:spacing w:after="0"/>
        <w:jc w:val="both"/>
        <w:rPr>
          <w:rFonts w:ascii="Times New Roman" w:eastAsia="Century Gothic" w:hAnsi="Times New Roman" w:cs="Times New Roman"/>
          <w:szCs w:val="24"/>
        </w:rPr>
      </w:pPr>
    </w:p>
    <w:p w14:paraId="28070B66"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12.10. As sanções de impedimento de licitar e contratar e declaração de inidoneidade para licitar ou contratar são passíveis de reabilitação na forma do </w:t>
      </w:r>
      <w:hyperlink r:id="rId30" w:anchor="163" w:history="1">
        <w:r w:rsidRPr="00C64F83">
          <w:rPr>
            <w:rStyle w:val="Hyperlink"/>
            <w:rFonts w:ascii="Times New Roman" w:eastAsia="Century Gothic" w:hAnsi="Times New Roman" w:cs="Times New Roman"/>
            <w:szCs w:val="24"/>
          </w:rPr>
          <w:t>art. 163 da Lei nº 14.133/21</w:t>
        </w:r>
      </w:hyperlink>
      <w:r w:rsidRPr="00C64F83">
        <w:rPr>
          <w:rFonts w:ascii="Times New Roman" w:eastAsia="Century Gothic" w:hAnsi="Times New Roman" w:cs="Times New Roman"/>
          <w:szCs w:val="24"/>
        </w:rPr>
        <w:t>.</w:t>
      </w:r>
    </w:p>
    <w:p w14:paraId="314D19BA" w14:textId="77777777" w:rsidR="002B2C6E" w:rsidRPr="00C64F83" w:rsidRDefault="002B2C6E" w:rsidP="002B2C6E">
      <w:pPr>
        <w:spacing w:after="0"/>
        <w:jc w:val="both"/>
        <w:rPr>
          <w:rFonts w:ascii="Times New Roman" w:eastAsia="Century Gothic" w:hAnsi="Times New Roman" w:cs="Times New Roman"/>
          <w:szCs w:val="24"/>
        </w:rPr>
      </w:pPr>
    </w:p>
    <w:p w14:paraId="75E0CDF5" w14:textId="77777777" w:rsidR="002B2C6E" w:rsidRPr="00C64F83" w:rsidRDefault="002B2C6E" w:rsidP="002B2C6E">
      <w:pPr>
        <w:spacing w:after="0"/>
        <w:jc w:val="both"/>
        <w:rPr>
          <w:rFonts w:ascii="Times New Roman" w:eastAsia="Century Gothic" w:hAnsi="Times New Roman" w:cs="Times New Roman"/>
          <w:szCs w:val="24"/>
        </w:rPr>
      </w:pPr>
      <w:r w:rsidRPr="00C64F83">
        <w:rPr>
          <w:rFonts w:ascii="Times New Roman" w:eastAsia="Century Gothic" w:hAnsi="Times New Roman" w:cs="Times New Roman"/>
          <w:szCs w:val="24"/>
        </w:rPr>
        <w:t xml:space="preserve">12.11.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a Contratada possua com o mesmo órgão ora contratante. </w:t>
      </w:r>
    </w:p>
    <w:p w14:paraId="4C4A2498" w14:textId="77777777" w:rsidR="002B2C6E" w:rsidRPr="00C64F83" w:rsidRDefault="002B2C6E" w:rsidP="002B2C6E">
      <w:pPr>
        <w:spacing w:after="0"/>
        <w:jc w:val="both"/>
        <w:rPr>
          <w:rFonts w:ascii="Times New Roman" w:hAnsi="Times New Roman" w:cs="Times New Roman"/>
          <w:bCs/>
          <w:szCs w:val="24"/>
        </w:rPr>
      </w:pPr>
    </w:p>
    <w:p w14:paraId="536AA6F8" w14:textId="229F8315" w:rsidR="002B2C6E" w:rsidRPr="00C64F83" w:rsidRDefault="002B2C6E" w:rsidP="002B2C6E">
      <w:pPr>
        <w:spacing w:after="0"/>
        <w:jc w:val="both"/>
        <w:rPr>
          <w:rFonts w:ascii="Times New Roman" w:eastAsia="Times New Roman" w:hAnsi="Times New Roman" w:cs="Times New Roman"/>
          <w:b/>
          <w:szCs w:val="24"/>
          <w:lang w:val="pt" w:eastAsia="pt-BR"/>
        </w:rPr>
      </w:pPr>
      <w:r w:rsidRPr="00C64F83">
        <w:rPr>
          <w:rFonts w:ascii="Times New Roman" w:hAnsi="Times New Roman" w:cs="Times New Roman"/>
          <w:bCs/>
          <w:szCs w:val="24"/>
        </w:rPr>
        <w:t>12.12.</w:t>
      </w:r>
      <w:r w:rsidRPr="00C64F83">
        <w:rPr>
          <w:rFonts w:ascii="Times New Roman" w:hAnsi="Times New Roman" w:cs="Times New Roman"/>
          <w:szCs w:val="24"/>
        </w:rPr>
        <w:t xml:space="preserve"> </w:t>
      </w:r>
      <w:r w:rsidRPr="00C64F83">
        <w:rPr>
          <w:rFonts w:ascii="Times New Roman" w:hAnsi="Times New Roman" w:cs="Times New Roman"/>
          <w:b/>
          <w:bCs/>
          <w:szCs w:val="24"/>
        </w:rPr>
        <w:t xml:space="preserve">Serão publicadas na Imprensa Oficial do </w:t>
      </w:r>
      <w:r w:rsidR="00E85252" w:rsidRPr="00C64F83">
        <w:rPr>
          <w:rFonts w:ascii="Times New Roman" w:hAnsi="Times New Roman" w:cs="Times New Roman"/>
          <w:b/>
          <w:bCs/>
          <w:szCs w:val="24"/>
        </w:rPr>
        <w:t>Serviço Autônomo de Água e Esgoto</w:t>
      </w:r>
      <w:r w:rsidRPr="00C64F83">
        <w:rPr>
          <w:rFonts w:ascii="Times New Roman" w:hAnsi="Times New Roman" w:cs="Times New Roman"/>
          <w:b/>
          <w:bCs/>
          <w:szCs w:val="24"/>
        </w:rPr>
        <w:t xml:space="preserve"> de São Gabriel do Oeste MS</w:t>
      </w:r>
      <w:r w:rsidRPr="00C64F83">
        <w:rPr>
          <w:rFonts w:ascii="Times New Roman" w:hAnsi="Times New Roman" w:cs="Times New Roman"/>
          <w:szCs w:val="24"/>
        </w:rPr>
        <w:t xml:space="preserve">, as sanções administrativas previstas no </w:t>
      </w:r>
      <w:r w:rsidRPr="00C64F83">
        <w:rPr>
          <w:rFonts w:ascii="Times New Roman" w:hAnsi="Times New Roman" w:cs="Times New Roman"/>
          <w:b/>
          <w:bCs/>
          <w:szCs w:val="24"/>
        </w:rPr>
        <w:t>ITEM 12.2, c, d</w:t>
      </w:r>
      <w:r w:rsidRPr="00C64F83">
        <w:rPr>
          <w:rFonts w:ascii="Times New Roman" w:hAnsi="Times New Roman" w:cs="Times New Roman"/>
          <w:szCs w:val="24"/>
        </w:rPr>
        <w:t>, deste Aviso, inclusive a reabilitação perante a Administração Pública.</w:t>
      </w:r>
    </w:p>
    <w:p w14:paraId="3D946A6F"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bookmarkEnd w:id="2"/>
    <w:p w14:paraId="01C40536" w14:textId="77777777" w:rsidR="002B2C6E" w:rsidRPr="00C64F83" w:rsidRDefault="002B2C6E" w:rsidP="002B2C6E">
      <w:pPr>
        <w:numPr>
          <w:ilvl w:val="0"/>
          <w:numId w:val="19"/>
        </w:numPr>
        <w:tabs>
          <w:tab w:val="left" w:pos="284"/>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b/>
          <w:szCs w:val="24"/>
          <w:lang w:val="pt" w:eastAsia="pt-BR"/>
        </w:rPr>
        <w:t xml:space="preserve">DAS DISPOSIÇÕES GERAIS: </w:t>
      </w:r>
    </w:p>
    <w:p w14:paraId="580896C6"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C8CFF93" w14:textId="77777777" w:rsidR="002B2C6E" w:rsidRPr="00C64F83" w:rsidRDefault="002B2C6E" w:rsidP="00DF63D8">
      <w:pPr>
        <w:numPr>
          <w:ilvl w:val="1"/>
          <w:numId w:val="48"/>
        </w:num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val="pt" w:eastAsia="pt-BR"/>
        </w:rPr>
        <w:t xml:space="preserve">Poderá o Município revogar o presente aviso, no todo ou em parte, por conveniência administrativa e interesse público, decorrente de fato superveniente, devidamente justificado. Em caso de vícios insanáveis, o Município deverá anular o presente, no todo ou em parte, consoante </w:t>
      </w:r>
      <w:r w:rsidRPr="00C64F83">
        <w:rPr>
          <w:rFonts w:ascii="Times New Roman" w:eastAsia="Times New Roman" w:hAnsi="Times New Roman" w:cs="Times New Roman"/>
          <w:szCs w:val="24"/>
          <w:lang w:eastAsia="pt-BR"/>
        </w:rPr>
        <w:t>§ 1º do art. 71, Lei nº 14.133/2021.</w:t>
      </w:r>
    </w:p>
    <w:p w14:paraId="28358C7C" w14:textId="77777777" w:rsidR="002B2C6E" w:rsidRPr="00C64F83" w:rsidRDefault="002B2C6E" w:rsidP="002B2C6E">
      <w:pPr>
        <w:tabs>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295B41F9" w14:textId="77777777" w:rsidR="002B2C6E" w:rsidRPr="00C64F83" w:rsidRDefault="002B2C6E" w:rsidP="00DF63D8">
      <w:pPr>
        <w:numPr>
          <w:ilvl w:val="1"/>
          <w:numId w:val="48"/>
        </w:numPr>
        <w:tabs>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No caso de todos os fornecedores serem desclassificados/inabilitados (procedimento fracassado) ou se não houver o comparecimento de quaisquer fornecedores interessados (procedimento deserto), a Administração poderá: </w:t>
      </w:r>
    </w:p>
    <w:p w14:paraId="2CFEA787"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406DB71E"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republicar o presente aviso com uma nova data;</w:t>
      </w:r>
    </w:p>
    <w:p w14:paraId="4C16C1E7"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valer-se, para a contratação, de proposta obtida na pesquisa de preços que serviu de base ao procedimento, se houver, privilegiando-se os menores preços, sempre que possível, e desde que atendidas às condições de habilitação exigidas;</w:t>
      </w:r>
    </w:p>
    <w:p w14:paraId="2019AA1D"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No caso do subitem anterior, a contratação será operacionalizada fora deste procedimento;</w:t>
      </w:r>
    </w:p>
    <w:p w14:paraId="139FE34B" w14:textId="77777777" w:rsidR="002B2C6E" w:rsidRPr="00C64F83" w:rsidRDefault="002B2C6E" w:rsidP="00DF63D8">
      <w:pPr>
        <w:numPr>
          <w:ilvl w:val="2"/>
          <w:numId w:val="48"/>
        </w:numPr>
        <w:tabs>
          <w:tab w:val="left" w:pos="284"/>
          <w:tab w:val="left" w:pos="709"/>
          <w:tab w:val="left" w:pos="851"/>
        </w:tabs>
        <w:autoSpaceDE w:val="0"/>
        <w:autoSpaceDN w:val="0"/>
        <w:adjustRightInd w:val="0"/>
        <w:spacing w:after="0"/>
        <w:ind w:left="567"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fixar prazo para que possa haver adequação das propostas ou da documentação de habilitação, conforme o caso.</w:t>
      </w:r>
    </w:p>
    <w:p w14:paraId="77DF7608"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b/>
          <w:szCs w:val="24"/>
          <w:lang w:val="pt" w:eastAsia="pt-BR"/>
        </w:rPr>
      </w:pPr>
    </w:p>
    <w:p w14:paraId="52BFFD2D"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As providências dos subitens 13.7.a e 13.7.b acima poderão ser utilizadas se não houver o comparecimento de quaisquer fornecedores interessados (procedimento deserto).</w:t>
      </w:r>
    </w:p>
    <w:p w14:paraId="2A609352"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60080D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 xml:space="preserve"> Havendo a necessidade de realização de ato de qualquer natureza pelos fornecedores, cujo prazo não conste deste Aviso de Contratação Direta, deverá ser atendido o prazo indicado pelo agente competente da Administração na respectiva notificação.</w:t>
      </w:r>
    </w:p>
    <w:p w14:paraId="6C5A8519" w14:textId="77777777" w:rsidR="002B2C6E" w:rsidRPr="00C64F83" w:rsidRDefault="002B2C6E" w:rsidP="002B2C6E">
      <w:pPr>
        <w:pStyle w:val="PargrafodaLista"/>
        <w:spacing w:line="276" w:lineRule="auto"/>
        <w:ind w:left="0"/>
        <w:rPr>
          <w:rFonts w:ascii="Times New Roman" w:hAnsi="Times New Roman"/>
          <w:szCs w:val="24"/>
        </w:rPr>
      </w:pPr>
    </w:p>
    <w:p w14:paraId="67B1129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As normas disciplinadoras deste Aviso de Dispensa de Licitação serão sempre interpretadas em favor da ampliação da disputa entre os interessados, desde que não comprometam o interesse da Administração, o princípio da isonomia, a finalidade e a segurança da contratação.</w:t>
      </w:r>
    </w:p>
    <w:p w14:paraId="0F23AE56" w14:textId="77777777" w:rsidR="002B2C6E" w:rsidRPr="00C64F83" w:rsidRDefault="002B2C6E" w:rsidP="002B2C6E">
      <w:pPr>
        <w:pStyle w:val="PargrafodaLista"/>
        <w:spacing w:line="276" w:lineRule="auto"/>
        <w:ind w:left="0"/>
        <w:rPr>
          <w:rFonts w:ascii="Times New Roman" w:hAnsi="Times New Roman"/>
          <w:szCs w:val="24"/>
        </w:rPr>
      </w:pPr>
    </w:p>
    <w:p w14:paraId="66E3CD8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Caberá ao fornecedor acompanhar as operações, ficando responsável pelo ônus decorrente da perda do negócio diante da inobservância de quaisquer mensagens emitidas pela Administração ou de sua desconexão.</w:t>
      </w:r>
    </w:p>
    <w:p w14:paraId="4C511F1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F22AE23"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Os fornecedores assumem todos os custos de preparação e apresentação de suas propostas e a Administração não será, em nenhum caso, responsável por esses custos, independentemente da condução ou do resultado do processo de contratação.</w:t>
      </w:r>
    </w:p>
    <w:p w14:paraId="507F6D6C"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4395B9FA"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20C7B51" w14:textId="77777777" w:rsidR="002B2C6E" w:rsidRPr="00C64F83" w:rsidRDefault="002B2C6E" w:rsidP="002B2C6E">
      <w:pPr>
        <w:pStyle w:val="PargrafodaLista"/>
        <w:spacing w:line="276" w:lineRule="auto"/>
        <w:ind w:left="0"/>
        <w:rPr>
          <w:rFonts w:ascii="Times New Roman" w:hAnsi="Times New Roman"/>
          <w:szCs w:val="24"/>
        </w:rPr>
      </w:pPr>
    </w:p>
    <w:p w14:paraId="13E3C7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Os horários estabelecidos na divulgação deste procedimento e durante o envio de lances observarão o horário de Brasília-DF, inclusive para contagem de tempo e registro no Sistema e na documentação relativa ao procedimento.</w:t>
      </w:r>
    </w:p>
    <w:p w14:paraId="24792EA8" w14:textId="77777777" w:rsidR="002B2C6E" w:rsidRPr="00C64F83" w:rsidRDefault="002B2C6E" w:rsidP="002B2C6E">
      <w:pPr>
        <w:tabs>
          <w:tab w:val="left" w:pos="284"/>
          <w:tab w:val="left" w:pos="567"/>
        </w:tabs>
        <w:autoSpaceDE w:val="0"/>
        <w:autoSpaceDN w:val="0"/>
        <w:adjustRightInd w:val="0"/>
        <w:spacing w:after="0"/>
        <w:jc w:val="both"/>
        <w:rPr>
          <w:rFonts w:ascii="Times New Roman" w:eastAsia="Times New Roman" w:hAnsi="Times New Roman" w:cs="Times New Roman"/>
          <w:b/>
          <w:szCs w:val="24"/>
          <w:lang w:val="pt" w:eastAsia="pt-BR"/>
        </w:rPr>
      </w:pPr>
    </w:p>
    <w:p w14:paraId="57FFA3EB"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eastAsia="Times New Roman" w:hAnsi="Times New Roman" w:cs="Times New Roman"/>
          <w:szCs w:val="24"/>
          <w:lang w:eastAsia="pt-BR"/>
        </w:rPr>
        <w:t xml:space="preserve">Da sessão pública será divulgada data e horário, nos veículos oficiais de divulgação e no sistema eletrônico </w:t>
      </w:r>
      <w:hyperlink r:id="rId31" w:history="1">
        <w:r w:rsidRPr="00C64F83">
          <w:rPr>
            <w:rStyle w:val="Hyperlink"/>
            <w:rFonts w:ascii="Times New Roman" w:eastAsia="Times New Roman" w:hAnsi="Times New Roman" w:cs="Times New Roman"/>
            <w:szCs w:val="24"/>
            <w:lang w:eastAsia="pt-BR"/>
          </w:rPr>
          <w:t>https://www.portaldecompraspublicas.com.br/</w:t>
        </w:r>
      </w:hyperlink>
      <w:r w:rsidRPr="00C64F83">
        <w:rPr>
          <w:rFonts w:ascii="Times New Roman" w:eastAsia="Times New Roman" w:hAnsi="Times New Roman" w:cs="Times New Roman"/>
          <w:szCs w:val="24"/>
          <w:lang w:eastAsia="pt-BR"/>
        </w:rPr>
        <w:t>.</w:t>
      </w:r>
      <w:r w:rsidRPr="00C64F83">
        <w:rPr>
          <w:rFonts w:ascii="Times New Roman" w:hAnsi="Times New Roman" w:cs="Times New Roman"/>
          <w:szCs w:val="24"/>
        </w:rPr>
        <w:t xml:space="preserve"> </w:t>
      </w:r>
    </w:p>
    <w:p w14:paraId="054053C1" w14:textId="77777777" w:rsidR="002B2C6E" w:rsidRPr="00C64F83" w:rsidRDefault="002B2C6E" w:rsidP="002B2C6E">
      <w:pPr>
        <w:pStyle w:val="PargrafodaLista"/>
        <w:spacing w:line="276" w:lineRule="auto"/>
        <w:ind w:left="0"/>
        <w:rPr>
          <w:rFonts w:ascii="Times New Roman" w:hAnsi="Times New Roman"/>
          <w:szCs w:val="24"/>
        </w:rPr>
      </w:pPr>
    </w:p>
    <w:p w14:paraId="0FD9BD60"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Em caso de divergência entre disposições deste Aviso de Contratação Direta e de seus anexos ou demais peças que compõem o processo, prevalecerá as deste Aviso.</w:t>
      </w:r>
    </w:p>
    <w:p w14:paraId="2F42D070"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314313E2"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t>Da sessão pública será divulgada Ata no sistema eletrônico.</w:t>
      </w:r>
    </w:p>
    <w:p w14:paraId="755E8B9B" w14:textId="77777777" w:rsidR="002B2C6E" w:rsidRPr="00C64F83" w:rsidRDefault="002B2C6E" w:rsidP="002B2C6E">
      <w:pPr>
        <w:pStyle w:val="PargrafodaLista"/>
        <w:rPr>
          <w:rFonts w:ascii="Times New Roman" w:hAnsi="Times New Roman"/>
          <w:b w:val="0"/>
          <w:szCs w:val="24"/>
          <w:lang w:val="pt"/>
        </w:rPr>
      </w:pPr>
    </w:p>
    <w:p w14:paraId="471EB697" w14:textId="77777777" w:rsidR="002B2C6E" w:rsidRPr="00C64F83" w:rsidRDefault="002B2C6E" w:rsidP="00DF63D8">
      <w:pPr>
        <w:pStyle w:val="PargrafodaLista"/>
        <w:numPr>
          <w:ilvl w:val="1"/>
          <w:numId w:val="48"/>
        </w:numPr>
        <w:spacing w:line="276" w:lineRule="auto"/>
        <w:ind w:left="0" w:firstLine="0"/>
        <w:jc w:val="both"/>
        <w:rPr>
          <w:rFonts w:ascii="Times New Roman" w:hAnsi="Times New Roman"/>
          <w:b w:val="0"/>
          <w:bCs/>
          <w:szCs w:val="24"/>
        </w:rPr>
      </w:pPr>
      <w:r w:rsidRPr="00C64F83">
        <w:rPr>
          <w:rFonts w:ascii="Times New Roman" w:hAnsi="Times New Roman"/>
          <w:b w:val="0"/>
          <w:bCs/>
          <w:szCs w:val="24"/>
        </w:rPr>
        <w:t xml:space="preserve">O resultado da análise das propostas e habilitação será publicado no </w:t>
      </w:r>
      <w:r w:rsidRPr="00C64F83">
        <w:rPr>
          <w:rFonts w:ascii="Times New Roman" w:eastAsia="Century Gothic" w:hAnsi="Times New Roman"/>
          <w:b w:val="0"/>
          <w:bCs/>
          <w:szCs w:val="24"/>
        </w:rPr>
        <w:t xml:space="preserve">Portal Nacional de Contratações Públicas (PNCP), </w:t>
      </w:r>
      <w:r w:rsidRPr="00C64F83">
        <w:rPr>
          <w:rFonts w:ascii="Times New Roman" w:hAnsi="Times New Roman"/>
          <w:b w:val="0"/>
          <w:bCs/>
          <w:szCs w:val="24"/>
        </w:rPr>
        <w:t xml:space="preserve">bem como no site oficial da prefeitura </w:t>
      </w:r>
      <w:hyperlink r:id="rId32" w:history="1">
        <w:r w:rsidRPr="00C64F83">
          <w:rPr>
            <w:rStyle w:val="Hyperlink"/>
            <w:rFonts w:ascii="Times New Roman" w:hAnsi="Times New Roman"/>
            <w:b w:val="0"/>
            <w:bCs/>
            <w:szCs w:val="24"/>
          </w:rPr>
          <w:t>www.saogabriel.ms.gov.br</w:t>
        </w:r>
      </w:hyperlink>
    </w:p>
    <w:p w14:paraId="004F8D4F" w14:textId="77777777" w:rsidR="002B2C6E" w:rsidRPr="00C64F83" w:rsidRDefault="002B2C6E" w:rsidP="002B2C6E">
      <w:pPr>
        <w:pStyle w:val="PargrafodaLista"/>
        <w:spacing w:line="276" w:lineRule="auto"/>
        <w:ind w:left="0"/>
        <w:rPr>
          <w:rFonts w:ascii="Times New Roman" w:hAnsi="Times New Roman"/>
          <w:b w:val="0"/>
          <w:szCs w:val="24"/>
          <w:lang w:val="pt"/>
        </w:rPr>
      </w:pPr>
    </w:p>
    <w:p w14:paraId="06ECC9FF" w14:textId="77777777" w:rsidR="002B2C6E" w:rsidRPr="00C64F83" w:rsidRDefault="002B2C6E" w:rsidP="00DF63D8">
      <w:pPr>
        <w:numPr>
          <w:ilvl w:val="1"/>
          <w:numId w:val="48"/>
        </w:numPr>
        <w:tabs>
          <w:tab w:val="left" w:pos="284"/>
          <w:tab w:val="left" w:pos="567"/>
        </w:tabs>
        <w:autoSpaceDE w:val="0"/>
        <w:autoSpaceDN w:val="0"/>
        <w:adjustRightInd w:val="0"/>
        <w:spacing w:after="0"/>
        <w:ind w:left="0" w:firstLine="0"/>
        <w:jc w:val="both"/>
        <w:rPr>
          <w:rFonts w:ascii="Times New Roman" w:eastAsia="Times New Roman" w:hAnsi="Times New Roman" w:cs="Times New Roman"/>
          <w:b/>
          <w:szCs w:val="24"/>
          <w:lang w:val="pt" w:eastAsia="pt-BR"/>
        </w:rPr>
      </w:pPr>
      <w:r w:rsidRPr="00C64F83">
        <w:rPr>
          <w:rFonts w:ascii="Times New Roman" w:hAnsi="Times New Roman" w:cs="Times New Roman"/>
          <w:szCs w:val="24"/>
        </w:rPr>
        <w:lastRenderedPageBreak/>
        <w:t>Integram este Aviso de Contratação Direta, para todos os fins e efeitos, os seguintes anexos</w:t>
      </w:r>
    </w:p>
    <w:p w14:paraId="450DFB41" w14:textId="77777777" w:rsidR="002B2C6E" w:rsidRPr="00C64F83" w:rsidRDefault="002B2C6E" w:rsidP="002B2C6E">
      <w:pPr>
        <w:tabs>
          <w:tab w:val="left" w:pos="284"/>
        </w:tabs>
        <w:autoSpaceDE w:val="0"/>
        <w:autoSpaceDN w:val="0"/>
        <w:adjustRightInd w:val="0"/>
        <w:spacing w:after="0"/>
        <w:jc w:val="both"/>
        <w:rPr>
          <w:rFonts w:ascii="Times New Roman" w:eastAsia="Times New Roman" w:hAnsi="Times New Roman" w:cs="Times New Roman"/>
          <w:szCs w:val="24"/>
          <w:lang w:val="pt" w:eastAsia="pt-BR"/>
        </w:rPr>
      </w:pPr>
    </w:p>
    <w:p w14:paraId="76D2A002" w14:textId="77777777" w:rsidR="002B2C6E" w:rsidRPr="00C64F83" w:rsidRDefault="002B2C6E" w:rsidP="002B2C6E">
      <w:pPr>
        <w:pStyle w:val="Recuodecorpodetexto2"/>
        <w:spacing w:after="0" w:line="276" w:lineRule="auto"/>
        <w:ind w:left="0"/>
      </w:pPr>
    </w:p>
    <w:p w14:paraId="095157E1" w14:textId="2B7DFF07" w:rsidR="002B2C6E" w:rsidRPr="00C64F83" w:rsidRDefault="002B2C6E" w:rsidP="002B2C6E">
      <w:pPr>
        <w:pStyle w:val="Recuodecorpodetexto2"/>
        <w:spacing w:after="0" w:line="276" w:lineRule="auto"/>
        <w:ind w:left="0" w:firstLine="2269"/>
        <w:jc w:val="right"/>
      </w:pPr>
      <w:r w:rsidRPr="00C64F83">
        <w:t>São Gabriel do Oeste,</w:t>
      </w:r>
      <w:r w:rsidRPr="00C64F83">
        <w:rPr>
          <w:lang w:val="pt-BR"/>
        </w:rPr>
        <w:t xml:space="preserve"> </w:t>
      </w:r>
      <w:r w:rsidR="009E173D">
        <w:rPr>
          <w:lang w:val="pt-BR"/>
        </w:rPr>
        <w:t>12</w:t>
      </w:r>
      <w:r w:rsidRPr="003E59A3">
        <w:t xml:space="preserve"> de </w:t>
      </w:r>
      <w:r w:rsidRPr="003E59A3">
        <w:rPr>
          <w:lang w:val="pt-BR"/>
        </w:rPr>
        <w:t xml:space="preserve"> </w:t>
      </w:r>
      <w:r w:rsidR="008A5A58">
        <w:rPr>
          <w:lang w:val="pt-BR"/>
        </w:rPr>
        <w:t>novembro</w:t>
      </w:r>
      <w:r w:rsidRPr="003E59A3">
        <w:rPr>
          <w:lang w:val="pt-BR"/>
        </w:rPr>
        <w:t xml:space="preserve"> </w:t>
      </w:r>
      <w:r w:rsidRPr="003E59A3">
        <w:t xml:space="preserve"> de 202</w:t>
      </w:r>
      <w:r w:rsidRPr="003E59A3">
        <w:rPr>
          <w:lang w:val="pt-BR"/>
        </w:rPr>
        <w:t>4</w:t>
      </w:r>
      <w:r w:rsidRPr="003E59A3">
        <w:t>.</w:t>
      </w:r>
    </w:p>
    <w:p w14:paraId="10A4FCA0" w14:textId="77777777" w:rsidR="002B2C6E" w:rsidRPr="00C64F83" w:rsidRDefault="002B2C6E" w:rsidP="002B2C6E">
      <w:pPr>
        <w:pStyle w:val="Recuodecorpodetexto2"/>
        <w:spacing w:after="0" w:line="276" w:lineRule="auto"/>
        <w:ind w:left="0" w:firstLine="2269"/>
        <w:jc w:val="right"/>
      </w:pPr>
    </w:p>
    <w:p w14:paraId="4FD1170D" w14:textId="77777777" w:rsidR="002B2C6E" w:rsidRPr="00C64F83" w:rsidRDefault="002B2C6E" w:rsidP="006162D5">
      <w:pPr>
        <w:pStyle w:val="Recuodecorpodetexto2"/>
        <w:spacing w:after="0" w:line="276" w:lineRule="auto"/>
        <w:ind w:left="0"/>
      </w:pPr>
    </w:p>
    <w:p w14:paraId="236E38B9" w14:textId="77777777" w:rsidR="002B2C6E" w:rsidRPr="00C64F83" w:rsidRDefault="002B2C6E" w:rsidP="002B2C6E">
      <w:pPr>
        <w:pStyle w:val="Recuodecorpodetexto2"/>
        <w:spacing w:after="0" w:line="276" w:lineRule="auto"/>
        <w:ind w:left="0" w:firstLine="2269"/>
        <w:jc w:val="right"/>
        <w:rPr>
          <w:lang w:val="pt-BR"/>
        </w:rPr>
      </w:pPr>
    </w:p>
    <w:p w14:paraId="5682D35E" w14:textId="77777777" w:rsidR="002B2C6E" w:rsidRPr="00C64F83" w:rsidRDefault="002B2C6E" w:rsidP="002B2C6E">
      <w:pPr>
        <w:tabs>
          <w:tab w:val="left" w:pos="284"/>
        </w:tabs>
        <w:autoSpaceDE w:val="0"/>
        <w:autoSpaceDN w:val="0"/>
        <w:adjustRightInd w:val="0"/>
        <w:spacing w:after="0"/>
        <w:jc w:val="center"/>
        <w:rPr>
          <w:rFonts w:ascii="Times New Roman" w:eastAsia="Times New Roman" w:hAnsi="Times New Roman" w:cs="Times New Roman"/>
          <w:szCs w:val="24"/>
          <w:lang w:val="pt" w:eastAsia="pt-BR"/>
        </w:rPr>
      </w:pPr>
      <w:r w:rsidRPr="00C64F83">
        <w:rPr>
          <w:rFonts w:ascii="Times New Roman" w:eastAsia="Times New Roman" w:hAnsi="Times New Roman" w:cs="Times New Roman"/>
          <w:szCs w:val="24"/>
          <w:lang w:val="pt" w:eastAsia="pt-BR"/>
        </w:rPr>
        <w:t>___________________________</w:t>
      </w:r>
    </w:p>
    <w:p w14:paraId="5F070982" w14:textId="77777777" w:rsidR="000C183B" w:rsidRPr="00C64F83" w:rsidRDefault="000C183B" w:rsidP="000C183B">
      <w:pPr>
        <w:pStyle w:val="SemEspaamento"/>
        <w:jc w:val="center"/>
        <w:rPr>
          <w:sz w:val="24"/>
          <w:szCs w:val="24"/>
        </w:rPr>
      </w:pPr>
      <w:r w:rsidRPr="00C64F83">
        <w:rPr>
          <w:sz w:val="24"/>
          <w:szCs w:val="24"/>
        </w:rPr>
        <w:t>ROSENILDA PIRES DA SILVA</w:t>
      </w:r>
    </w:p>
    <w:p w14:paraId="022F82C8" w14:textId="44407887" w:rsidR="008B4983" w:rsidRDefault="000C183B" w:rsidP="00C7083C">
      <w:pPr>
        <w:pStyle w:val="SemEspaamento"/>
        <w:spacing w:line="276" w:lineRule="auto"/>
        <w:jc w:val="center"/>
        <w:rPr>
          <w:sz w:val="24"/>
          <w:szCs w:val="24"/>
        </w:rPr>
      </w:pPr>
      <w:r w:rsidRPr="00C64F83">
        <w:rPr>
          <w:sz w:val="24"/>
          <w:szCs w:val="24"/>
        </w:rPr>
        <w:t>Presidente da Autarqui</w:t>
      </w:r>
      <w:r w:rsidR="00CD30D4">
        <w:rPr>
          <w:sz w:val="24"/>
          <w:szCs w:val="24"/>
        </w:rPr>
        <w:t>a</w:t>
      </w:r>
    </w:p>
    <w:p w14:paraId="3704D584" w14:textId="77777777" w:rsidR="00376F8C" w:rsidRDefault="00376F8C" w:rsidP="00C7083C">
      <w:pPr>
        <w:pStyle w:val="SemEspaamento"/>
        <w:spacing w:line="276" w:lineRule="auto"/>
        <w:jc w:val="center"/>
        <w:rPr>
          <w:sz w:val="24"/>
          <w:szCs w:val="24"/>
        </w:rPr>
      </w:pPr>
    </w:p>
    <w:p w14:paraId="7D8A90D2" w14:textId="77777777" w:rsidR="00376F8C" w:rsidRDefault="00376F8C" w:rsidP="00C7083C">
      <w:pPr>
        <w:pStyle w:val="SemEspaamento"/>
        <w:spacing w:line="276" w:lineRule="auto"/>
        <w:jc w:val="center"/>
        <w:rPr>
          <w:sz w:val="24"/>
          <w:szCs w:val="24"/>
        </w:rPr>
      </w:pPr>
    </w:p>
    <w:p w14:paraId="5F60DBE8" w14:textId="77777777" w:rsidR="00376F8C" w:rsidRDefault="00376F8C" w:rsidP="00C7083C">
      <w:pPr>
        <w:pStyle w:val="SemEspaamento"/>
        <w:spacing w:line="276" w:lineRule="auto"/>
        <w:jc w:val="center"/>
        <w:rPr>
          <w:sz w:val="24"/>
          <w:szCs w:val="24"/>
        </w:rPr>
      </w:pPr>
    </w:p>
    <w:p w14:paraId="5644F32A" w14:textId="77777777" w:rsidR="00376F8C" w:rsidRDefault="00376F8C" w:rsidP="00C7083C">
      <w:pPr>
        <w:pStyle w:val="SemEspaamento"/>
        <w:spacing w:line="276" w:lineRule="auto"/>
        <w:jc w:val="center"/>
        <w:rPr>
          <w:sz w:val="24"/>
          <w:szCs w:val="24"/>
        </w:rPr>
      </w:pPr>
    </w:p>
    <w:p w14:paraId="3CEC8023" w14:textId="77777777" w:rsidR="00376F8C" w:rsidRDefault="00376F8C" w:rsidP="00C7083C">
      <w:pPr>
        <w:pStyle w:val="SemEspaamento"/>
        <w:spacing w:line="276" w:lineRule="auto"/>
        <w:jc w:val="center"/>
        <w:rPr>
          <w:sz w:val="24"/>
          <w:szCs w:val="24"/>
        </w:rPr>
      </w:pPr>
    </w:p>
    <w:p w14:paraId="100AF60C" w14:textId="77777777" w:rsidR="00376F8C" w:rsidRDefault="00376F8C" w:rsidP="00C7083C">
      <w:pPr>
        <w:pStyle w:val="SemEspaamento"/>
        <w:spacing w:line="276" w:lineRule="auto"/>
        <w:jc w:val="center"/>
        <w:rPr>
          <w:sz w:val="24"/>
          <w:szCs w:val="24"/>
        </w:rPr>
      </w:pPr>
    </w:p>
    <w:p w14:paraId="504D8EDF" w14:textId="77777777" w:rsidR="00376F8C" w:rsidRDefault="00376F8C" w:rsidP="00C7083C">
      <w:pPr>
        <w:pStyle w:val="SemEspaamento"/>
        <w:spacing w:line="276" w:lineRule="auto"/>
        <w:jc w:val="center"/>
        <w:rPr>
          <w:sz w:val="24"/>
          <w:szCs w:val="24"/>
        </w:rPr>
      </w:pPr>
    </w:p>
    <w:p w14:paraId="19F9CCEE" w14:textId="77777777" w:rsidR="00376F8C" w:rsidRDefault="00376F8C" w:rsidP="00C7083C">
      <w:pPr>
        <w:pStyle w:val="SemEspaamento"/>
        <w:spacing w:line="276" w:lineRule="auto"/>
        <w:jc w:val="center"/>
        <w:rPr>
          <w:sz w:val="24"/>
          <w:szCs w:val="24"/>
        </w:rPr>
      </w:pPr>
    </w:p>
    <w:p w14:paraId="307884E7" w14:textId="77777777" w:rsidR="00376F8C" w:rsidRDefault="00376F8C" w:rsidP="00C7083C">
      <w:pPr>
        <w:pStyle w:val="SemEspaamento"/>
        <w:spacing w:line="276" w:lineRule="auto"/>
        <w:jc w:val="center"/>
        <w:rPr>
          <w:sz w:val="24"/>
          <w:szCs w:val="24"/>
        </w:rPr>
      </w:pPr>
    </w:p>
    <w:p w14:paraId="06DE946D" w14:textId="77777777" w:rsidR="00376F8C" w:rsidRDefault="00376F8C" w:rsidP="00C7083C">
      <w:pPr>
        <w:pStyle w:val="SemEspaamento"/>
        <w:spacing w:line="276" w:lineRule="auto"/>
        <w:jc w:val="center"/>
        <w:rPr>
          <w:sz w:val="24"/>
          <w:szCs w:val="24"/>
        </w:rPr>
      </w:pPr>
    </w:p>
    <w:p w14:paraId="677C8922" w14:textId="77777777" w:rsidR="00376F8C" w:rsidRDefault="00376F8C" w:rsidP="00C7083C">
      <w:pPr>
        <w:pStyle w:val="SemEspaamento"/>
        <w:spacing w:line="276" w:lineRule="auto"/>
        <w:jc w:val="center"/>
        <w:rPr>
          <w:sz w:val="24"/>
          <w:szCs w:val="24"/>
        </w:rPr>
      </w:pPr>
    </w:p>
    <w:p w14:paraId="06EF9C42" w14:textId="77777777" w:rsidR="00376F8C" w:rsidRDefault="00376F8C" w:rsidP="00C7083C">
      <w:pPr>
        <w:pStyle w:val="SemEspaamento"/>
        <w:spacing w:line="276" w:lineRule="auto"/>
        <w:jc w:val="center"/>
        <w:rPr>
          <w:sz w:val="24"/>
          <w:szCs w:val="24"/>
        </w:rPr>
      </w:pPr>
    </w:p>
    <w:p w14:paraId="06A0869F" w14:textId="77777777" w:rsidR="00376F8C" w:rsidRDefault="00376F8C" w:rsidP="00C7083C">
      <w:pPr>
        <w:pStyle w:val="SemEspaamento"/>
        <w:spacing w:line="276" w:lineRule="auto"/>
        <w:jc w:val="center"/>
        <w:rPr>
          <w:sz w:val="24"/>
          <w:szCs w:val="24"/>
        </w:rPr>
      </w:pPr>
    </w:p>
    <w:p w14:paraId="14D7D146" w14:textId="77777777" w:rsidR="00376F8C" w:rsidRDefault="00376F8C" w:rsidP="00C7083C">
      <w:pPr>
        <w:pStyle w:val="SemEspaamento"/>
        <w:spacing w:line="276" w:lineRule="auto"/>
        <w:jc w:val="center"/>
        <w:rPr>
          <w:sz w:val="24"/>
          <w:szCs w:val="24"/>
        </w:rPr>
      </w:pPr>
    </w:p>
    <w:p w14:paraId="079B6684" w14:textId="77777777" w:rsidR="00376F8C" w:rsidRDefault="00376F8C" w:rsidP="00C7083C">
      <w:pPr>
        <w:pStyle w:val="SemEspaamento"/>
        <w:spacing w:line="276" w:lineRule="auto"/>
        <w:jc w:val="center"/>
        <w:rPr>
          <w:sz w:val="24"/>
          <w:szCs w:val="24"/>
        </w:rPr>
      </w:pPr>
    </w:p>
    <w:p w14:paraId="13AE4775" w14:textId="77777777" w:rsidR="00376F8C" w:rsidRDefault="00376F8C" w:rsidP="00C7083C">
      <w:pPr>
        <w:pStyle w:val="SemEspaamento"/>
        <w:spacing w:line="276" w:lineRule="auto"/>
        <w:jc w:val="center"/>
        <w:rPr>
          <w:sz w:val="24"/>
          <w:szCs w:val="24"/>
        </w:rPr>
      </w:pPr>
    </w:p>
    <w:p w14:paraId="0AD449FA" w14:textId="77777777" w:rsidR="00376F8C" w:rsidRDefault="00376F8C" w:rsidP="00C7083C">
      <w:pPr>
        <w:pStyle w:val="SemEspaamento"/>
        <w:spacing w:line="276" w:lineRule="auto"/>
        <w:jc w:val="center"/>
        <w:rPr>
          <w:sz w:val="24"/>
          <w:szCs w:val="24"/>
        </w:rPr>
      </w:pPr>
    </w:p>
    <w:p w14:paraId="21E0341C" w14:textId="77777777" w:rsidR="00376F8C" w:rsidRDefault="00376F8C" w:rsidP="00C7083C">
      <w:pPr>
        <w:pStyle w:val="SemEspaamento"/>
        <w:spacing w:line="276" w:lineRule="auto"/>
        <w:jc w:val="center"/>
        <w:rPr>
          <w:sz w:val="24"/>
          <w:szCs w:val="24"/>
        </w:rPr>
      </w:pPr>
    </w:p>
    <w:p w14:paraId="5F06E7B7" w14:textId="77777777" w:rsidR="00376F8C" w:rsidRDefault="00376F8C" w:rsidP="00C7083C">
      <w:pPr>
        <w:pStyle w:val="SemEspaamento"/>
        <w:spacing w:line="276" w:lineRule="auto"/>
        <w:jc w:val="center"/>
        <w:rPr>
          <w:sz w:val="24"/>
          <w:szCs w:val="24"/>
        </w:rPr>
      </w:pPr>
    </w:p>
    <w:p w14:paraId="02E0D3C6" w14:textId="77777777" w:rsidR="00376F8C" w:rsidRDefault="00376F8C" w:rsidP="00C7083C">
      <w:pPr>
        <w:pStyle w:val="SemEspaamento"/>
        <w:spacing w:line="276" w:lineRule="auto"/>
        <w:jc w:val="center"/>
        <w:rPr>
          <w:sz w:val="24"/>
          <w:szCs w:val="24"/>
        </w:rPr>
      </w:pPr>
    </w:p>
    <w:p w14:paraId="6DC262A5" w14:textId="77777777" w:rsidR="00376F8C" w:rsidRDefault="00376F8C" w:rsidP="00C7083C">
      <w:pPr>
        <w:pStyle w:val="SemEspaamento"/>
        <w:spacing w:line="276" w:lineRule="auto"/>
        <w:jc w:val="center"/>
        <w:rPr>
          <w:sz w:val="24"/>
          <w:szCs w:val="24"/>
        </w:rPr>
      </w:pPr>
    </w:p>
    <w:p w14:paraId="5CBDC362" w14:textId="77777777" w:rsidR="00376F8C" w:rsidRDefault="00376F8C" w:rsidP="00C7083C">
      <w:pPr>
        <w:pStyle w:val="SemEspaamento"/>
        <w:spacing w:line="276" w:lineRule="auto"/>
        <w:jc w:val="center"/>
        <w:rPr>
          <w:sz w:val="24"/>
          <w:szCs w:val="24"/>
        </w:rPr>
      </w:pPr>
    </w:p>
    <w:p w14:paraId="7349AB1F" w14:textId="77777777" w:rsidR="00376F8C" w:rsidRDefault="00376F8C" w:rsidP="00C7083C">
      <w:pPr>
        <w:pStyle w:val="SemEspaamento"/>
        <w:spacing w:line="276" w:lineRule="auto"/>
        <w:jc w:val="center"/>
        <w:rPr>
          <w:sz w:val="24"/>
          <w:szCs w:val="24"/>
        </w:rPr>
      </w:pPr>
    </w:p>
    <w:p w14:paraId="0C66979E" w14:textId="77777777" w:rsidR="00376F8C" w:rsidRDefault="00376F8C" w:rsidP="00C7083C">
      <w:pPr>
        <w:pStyle w:val="SemEspaamento"/>
        <w:spacing w:line="276" w:lineRule="auto"/>
        <w:jc w:val="center"/>
        <w:rPr>
          <w:sz w:val="24"/>
          <w:szCs w:val="24"/>
        </w:rPr>
      </w:pPr>
    </w:p>
    <w:p w14:paraId="02DA78F6" w14:textId="77777777" w:rsidR="00376F8C" w:rsidRDefault="00376F8C" w:rsidP="00C7083C">
      <w:pPr>
        <w:pStyle w:val="SemEspaamento"/>
        <w:spacing w:line="276" w:lineRule="auto"/>
        <w:jc w:val="center"/>
        <w:rPr>
          <w:sz w:val="24"/>
          <w:szCs w:val="24"/>
        </w:rPr>
      </w:pPr>
    </w:p>
    <w:p w14:paraId="68892E50" w14:textId="77777777" w:rsidR="00376F8C" w:rsidRDefault="00376F8C" w:rsidP="00C7083C">
      <w:pPr>
        <w:pStyle w:val="SemEspaamento"/>
        <w:spacing w:line="276" w:lineRule="auto"/>
        <w:jc w:val="center"/>
        <w:rPr>
          <w:sz w:val="24"/>
          <w:szCs w:val="24"/>
        </w:rPr>
      </w:pPr>
    </w:p>
    <w:p w14:paraId="52140F86" w14:textId="77777777" w:rsidR="00376F8C" w:rsidRDefault="00376F8C" w:rsidP="00C7083C">
      <w:pPr>
        <w:pStyle w:val="SemEspaamento"/>
        <w:spacing w:line="276" w:lineRule="auto"/>
        <w:jc w:val="center"/>
        <w:rPr>
          <w:sz w:val="24"/>
          <w:szCs w:val="24"/>
        </w:rPr>
      </w:pPr>
    </w:p>
    <w:p w14:paraId="4F264FFB" w14:textId="77777777" w:rsidR="00376F8C" w:rsidRDefault="00376F8C" w:rsidP="00C7083C">
      <w:pPr>
        <w:pStyle w:val="SemEspaamento"/>
        <w:spacing w:line="276" w:lineRule="auto"/>
        <w:jc w:val="center"/>
        <w:rPr>
          <w:sz w:val="24"/>
          <w:szCs w:val="24"/>
        </w:rPr>
      </w:pPr>
    </w:p>
    <w:p w14:paraId="5BEF11C2" w14:textId="77777777" w:rsidR="00376F8C" w:rsidRDefault="00376F8C" w:rsidP="00C7083C">
      <w:pPr>
        <w:pStyle w:val="SemEspaamento"/>
        <w:spacing w:line="276" w:lineRule="auto"/>
        <w:jc w:val="center"/>
        <w:rPr>
          <w:sz w:val="24"/>
          <w:szCs w:val="24"/>
        </w:rPr>
      </w:pPr>
    </w:p>
    <w:p w14:paraId="7DF4F0C0" w14:textId="77777777" w:rsidR="008B4983" w:rsidRPr="00C64F83" w:rsidRDefault="008B4983" w:rsidP="00C7083C">
      <w:pPr>
        <w:pStyle w:val="SemEspaamento"/>
        <w:spacing w:line="276" w:lineRule="auto"/>
        <w:rPr>
          <w:sz w:val="24"/>
          <w:szCs w:val="24"/>
        </w:rPr>
      </w:pPr>
    </w:p>
    <w:p w14:paraId="6CAAE7C5" w14:textId="77777777" w:rsidR="002B2C6E" w:rsidRPr="00C64F83" w:rsidRDefault="002B2C6E" w:rsidP="002B2C6E">
      <w:pPr>
        <w:pBdr>
          <w:top w:val="single" w:sz="4" w:space="1" w:color="000000"/>
          <w:bottom w:val="single" w:sz="4" w:space="1" w:color="000000"/>
        </w:pBdr>
        <w:shd w:val="clear" w:color="auto" w:fill="D6E3BC"/>
        <w:jc w:val="center"/>
        <w:rPr>
          <w:rFonts w:ascii="Times New Roman" w:hAnsi="Times New Roman" w:cs="Times New Roman"/>
          <w:b/>
          <w:szCs w:val="24"/>
        </w:rPr>
      </w:pPr>
      <w:r w:rsidRPr="00C64F83">
        <w:rPr>
          <w:rFonts w:ascii="Times New Roman" w:hAnsi="Times New Roman" w:cs="Times New Roman"/>
          <w:b/>
          <w:szCs w:val="24"/>
        </w:rPr>
        <w:t>ANEXO I – PROPOSTA DE PREÇOS (MODELO)</w:t>
      </w:r>
    </w:p>
    <w:p w14:paraId="738A5963" w14:textId="504397E9"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DISPENSA ELETRÔNICA Nº </w:t>
      </w:r>
      <w:r w:rsidRPr="006C413A">
        <w:rPr>
          <w:rFonts w:ascii="Times New Roman" w:hAnsi="Times New Roman" w:cs="Times New Roman"/>
          <w:b/>
          <w:szCs w:val="24"/>
        </w:rPr>
        <w:t>0</w:t>
      </w:r>
      <w:r w:rsidR="003521C1" w:rsidRPr="006C413A">
        <w:rPr>
          <w:rFonts w:ascii="Times New Roman" w:hAnsi="Times New Roman" w:cs="Times New Roman"/>
          <w:b/>
          <w:szCs w:val="24"/>
        </w:rPr>
        <w:t>3</w:t>
      </w:r>
      <w:r w:rsidR="007B1391" w:rsidRPr="006C413A">
        <w:rPr>
          <w:rFonts w:ascii="Times New Roman" w:hAnsi="Times New Roman" w:cs="Times New Roman"/>
          <w:b/>
          <w:szCs w:val="24"/>
        </w:rPr>
        <w:t>9</w:t>
      </w:r>
      <w:r w:rsidR="00E3503A" w:rsidRPr="00C64F83">
        <w:rPr>
          <w:rFonts w:ascii="Times New Roman" w:hAnsi="Times New Roman" w:cs="Times New Roman"/>
          <w:b/>
          <w:szCs w:val="24"/>
        </w:rPr>
        <w:t>/</w:t>
      </w:r>
      <w:r w:rsidRPr="00C64F83">
        <w:rPr>
          <w:rFonts w:ascii="Times New Roman" w:hAnsi="Times New Roman" w:cs="Times New Roman"/>
          <w:b/>
          <w:szCs w:val="24"/>
        </w:rPr>
        <w:t>2024.</w:t>
      </w:r>
    </w:p>
    <w:p w14:paraId="1D942FAA" w14:textId="1339AEE6"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PROCESSO ADMINISTRATIVO </w:t>
      </w:r>
      <w:r w:rsidRPr="006C413A">
        <w:rPr>
          <w:rFonts w:ascii="Times New Roman" w:hAnsi="Times New Roman" w:cs="Times New Roman"/>
          <w:b/>
          <w:szCs w:val="24"/>
        </w:rPr>
        <w:t xml:space="preserve">Nº </w:t>
      </w:r>
      <w:r w:rsidR="007B1391" w:rsidRPr="006C413A">
        <w:rPr>
          <w:rFonts w:ascii="Times New Roman" w:hAnsi="Times New Roman" w:cs="Times New Roman"/>
          <w:b/>
          <w:szCs w:val="24"/>
        </w:rPr>
        <w:t>38929</w:t>
      </w:r>
      <w:r w:rsidRPr="00C64F83">
        <w:rPr>
          <w:rFonts w:ascii="Times New Roman" w:hAnsi="Times New Roman" w:cs="Times New Roman"/>
          <w:b/>
          <w:szCs w:val="24"/>
        </w:rPr>
        <w:t>/2024</w:t>
      </w:r>
    </w:p>
    <w:p w14:paraId="58F55A9B" w14:textId="2D994D9F"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 xml:space="preserve">SESSÃO PÚBLICA: </w:t>
      </w:r>
      <w:r w:rsidR="007B1391">
        <w:rPr>
          <w:rFonts w:ascii="Times New Roman" w:hAnsi="Times New Roman" w:cs="Times New Roman"/>
          <w:b/>
          <w:szCs w:val="24"/>
        </w:rPr>
        <w:t xml:space="preserve">09:00 </w:t>
      </w:r>
      <w:r w:rsidRPr="00C64F83">
        <w:rPr>
          <w:rFonts w:ascii="Times New Roman" w:hAnsi="Times New Roman" w:cs="Times New Roman"/>
          <w:b/>
          <w:szCs w:val="24"/>
        </w:rPr>
        <w:t>HORAS (Horário de Brasília).</w:t>
      </w:r>
    </w:p>
    <w:p w14:paraId="57A1E1F2" w14:textId="77777777" w:rsidR="002B2C6E" w:rsidRPr="00C64F83" w:rsidRDefault="002B2C6E" w:rsidP="002B2C6E">
      <w:pPr>
        <w:spacing w:after="0" w:line="240" w:lineRule="auto"/>
        <w:rPr>
          <w:rStyle w:val="Hyperlink"/>
          <w:rFonts w:ascii="Times New Roman" w:hAnsi="Times New Roman" w:cs="Times New Roman"/>
          <w:szCs w:val="24"/>
        </w:rPr>
      </w:pPr>
      <w:r w:rsidRPr="00C64F83">
        <w:rPr>
          <w:rFonts w:ascii="Times New Roman" w:hAnsi="Times New Roman" w:cs="Times New Roman"/>
          <w:szCs w:val="24"/>
        </w:rPr>
        <w:t xml:space="preserve">LOCAL:  </w:t>
      </w:r>
      <w:hyperlink r:id="rId33" w:history="1">
        <w:r w:rsidRPr="00C64F83">
          <w:rPr>
            <w:rStyle w:val="Hyperlink"/>
            <w:rFonts w:ascii="Times New Roman" w:hAnsi="Times New Roman" w:cs="Times New Roman"/>
            <w:szCs w:val="24"/>
          </w:rPr>
          <w:t>www.portaldecompraspublicas.com.br</w:t>
        </w:r>
      </w:hyperlink>
    </w:p>
    <w:p w14:paraId="7865E17E" w14:textId="77777777" w:rsidR="002B2C6E" w:rsidRPr="00C64F83" w:rsidRDefault="002B2C6E" w:rsidP="002B2C6E">
      <w:pPr>
        <w:spacing w:after="0" w:line="240" w:lineRule="auto"/>
        <w:jc w:val="both"/>
        <w:rPr>
          <w:rFonts w:ascii="Times New Roman" w:hAnsi="Times New Roman" w:cs="Times New Roman"/>
          <w:b/>
          <w:szCs w:val="24"/>
        </w:rPr>
      </w:pPr>
      <w:r w:rsidRPr="00C64F83">
        <w:rPr>
          <w:rFonts w:ascii="Times New Roman" w:hAnsi="Times New Roman" w:cs="Times New Roman"/>
          <w:b/>
          <w:szCs w:val="24"/>
        </w:rPr>
        <w:t>IDENTIFICAÇÃO DA PROPONENTE</w:t>
      </w:r>
    </w:p>
    <w:p w14:paraId="7788A425" w14:textId="77777777" w:rsidR="002B2C6E" w:rsidRPr="00C64F83" w:rsidRDefault="002B2C6E" w:rsidP="002B2C6E">
      <w:pPr>
        <w:spacing w:after="0" w:line="240" w:lineRule="auto"/>
        <w:jc w:val="both"/>
        <w:rPr>
          <w:rFonts w:ascii="Times New Roman" w:hAnsi="Times New Roman" w:cs="Times New Roman"/>
          <w:b/>
          <w:szCs w:val="24"/>
        </w:rPr>
      </w:pPr>
    </w:p>
    <w:tbl>
      <w:tblPr>
        <w:tblW w:w="7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260"/>
        <w:gridCol w:w="1276"/>
        <w:gridCol w:w="850"/>
        <w:gridCol w:w="1417"/>
      </w:tblGrid>
      <w:tr w:rsidR="001B7A17" w:rsidRPr="00C64F83" w14:paraId="05F6BC43" w14:textId="77777777" w:rsidTr="002E3CBA">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FBFAE7" w14:textId="0F988922" w:rsidR="001B7A17" w:rsidRPr="00C64F83" w:rsidRDefault="001B7A17" w:rsidP="0074794D">
            <w:pPr>
              <w:jc w:val="center"/>
              <w:rPr>
                <w:rFonts w:ascii="Times New Roman" w:hAnsi="Times New Roman" w:cs="Times New Roman"/>
                <w:b/>
                <w:szCs w:val="24"/>
              </w:rPr>
            </w:pPr>
            <w:bookmarkStart w:id="4" w:name="_Hlk169177857"/>
            <w:r w:rsidRPr="00C64F83">
              <w:rPr>
                <w:rFonts w:ascii="Times New Roman" w:hAnsi="Times New Roman" w:cs="Times New Roman"/>
                <w:b/>
                <w:szCs w:val="24"/>
              </w:rPr>
              <w:t>ITEM</w:t>
            </w:r>
          </w:p>
        </w:tc>
        <w:tc>
          <w:tcPr>
            <w:tcW w:w="3260" w:type="dxa"/>
            <w:tcBorders>
              <w:top w:val="single" w:sz="4" w:space="0" w:color="000000"/>
              <w:left w:val="nil"/>
              <w:bottom w:val="single" w:sz="4" w:space="0" w:color="000000"/>
              <w:right w:val="single" w:sz="4" w:space="0" w:color="000000"/>
            </w:tcBorders>
            <w:shd w:val="clear" w:color="auto" w:fill="D9D9D9"/>
            <w:vAlign w:val="center"/>
          </w:tcPr>
          <w:p w14:paraId="43D52D49" w14:textId="77777777"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DESCRIÇÃO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64371A4A" w14:textId="5F53B703"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QTDE</w:t>
            </w:r>
          </w:p>
        </w:tc>
        <w:tc>
          <w:tcPr>
            <w:tcW w:w="850" w:type="dxa"/>
            <w:tcBorders>
              <w:top w:val="single" w:sz="4" w:space="0" w:color="000000"/>
              <w:left w:val="nil"/>
              <w:bottom w:val="single" w:sz="4" w:space="0" w:color="000000"/>
              <w:right w:val="single" w:sz="4" w:space="0" w:color="000000"/>
            </w:tcBorders>
            <w:shd w:val="clear" w:color="auto" w:fill="D9D9D9"/>
            <w:vAlign w:val="center"/>
          </w:tcPr>
          <w:p w14:paraId="30F881BE" w14:textId="7B5BAEFD"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UN</w:t>
            </w:r>
          </w:p>
        </w:tc>
        <w:tc>
          <w:tcPr>
            <w:tcW w:w="1417" w:type="dxa"/>
            <w:tcBorders>
              <w:top w:val="single" w:sz="4" w:space="0" w:color="000000"/>
              <w:left w:val="nil"/>
              <w:bottom w:val="single" w:sz="4" w:space="0" w:color="000000"/>
              <w:right w:val="single" w:sz="4" w:space="0" w:color="000000"/>
            </w:tcBorders>
            <w:shd w:val="clear" w:color="auto" w:fill="D9D9D9"/>
            <w:vAlign w:val="center"/>
          </w:tcPr>
          <w:p w14:paraId="4314E182" w14:textId="77777777"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VALOR</w:t>
            </w:r>
          </w:p>
          <w:p w14:paraId="380C6529" w14:textId="131C11B2" w:rsidR="001B7A17" w:rsidRPr="00C64F83" w:rsidRDefault="001B7A17" w:rsidP="0074794D">
            <w:pPr>
              <w:jc w:val="center"/>
              <w:rPr>
                <w:rFonts w:ascii="Times New Roman" w:hAnsi="Times New Roman" w:cs="Times New Roman"/>
                <w:b/>
                <w:szCs w:val="24"/>
              </w:rPr>
            </w:pPr>
            <w:r w:rsidRPr="00C64F83">
              <w:rPr>
                <w:rFonts w:ascii="Times New Roman" w:hAnsi="Times New Roman" w:cs="Times New Roman"/>
                <w:b/>
                <w:szCs w:val="24"/>
              </w:rPr>
              <w:t>TOTAL R$</w:t>
            </w:r>
          </w:p>
        </w:tc>
      </w:tr>
      <w:tr w:rsidR="001B7A17" w:rsidRPr="00C64F83" w14:paraId="734BBF2C" w14:textId="77777777" w:rsidTr="002E3CBA">
        <w:trPr>
          <w:trHeight w:val="20"/>
        </w:trPr>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F04888" w14:textId="77777777" w:rsidR="001B7A17" w:rsidRPr="00C64F83" w:rsidRDefault="001B7A17" w:rsidP="0074794D">
            <w:pPr>
              <w:numPr>
                <w:ilvl w:val="0"/>
                <w:numId w:val="43"/>
              </w:numPr>
              <w:pBdr>
                <w:top w:val="nil"/>
                <w:left w:val="nil"/>
                <w:bottom w:val="nil"/>
                <w:right w:val="nil"/>
                <w:between w:val="nil"/>
              </w:pBdr>
              <w:spacing w:after="0" w:line="240" w:lineRule="auto"/>
              <w:ind w:hanging="360"/>
              <w:jc w:val="center"/>
              <w:rPr>
                <w:rFonts w:ascii="Times New Roman" w:hAnsi="Times New Roman" w:cs="Times New Roman"/>
                <w:b/>
                <w:color w:val="000000"/>
                <w:szCs w:val="24"/>
              </w:rPr>
            </w:pPr>
          </w:p>
        </w:tc>
        <w:tc>
          <w:tcPr>
            <w:tcW w:w="3260" w:type="dxa"/>
            <w:tcBorders>
              <w:top w:val="single" w:sz="4" w:space="0" w:color="000000"/>
              <w:left w:val="nil"/>
              <w:bottom w:val="single" w:sz="4" w:space="0" w:color="000000"/>
              <w:right w:val="single" w:sz="4" w:space="0" w:color="000000"/>
            </w:tcBorders>
            <w:shd w:val="clear" w:color="auto" w:fill="auto"/>
            <w:vAlign w:val="center"/>
          </w:tcPr>
          <w:p w14:paraId="661B6DCF" w14:textId="466DDA08" w:rsidR="001B7A17" w:rsidRPr="00376F8C" w:rsidRDefault="008A5A58" w:rsidP="005C6DCE">
            <w:pPr>
              <w:rPr>
                <w:rFonts w:ascii="Times New Roman" w:hAnsi="Times New Roman" w:cs="Times New Roman"/>
                <w:szCs w:val="24"/>
              </w:rPr>
            </w:pPr>
            <w:r w:rsidRPr="00376F8C">
              <w:rPr>
                <w:rFonts w:ascii="Times New Roman" w:hAnsi="Times New Roman" w:cs="Times New Roman"/>
                <w:szCs w:val="24"/>
              </w:rPr>
              <w:t>SERVIÇOS DE TROCA DE 200 M2 DE REVESTIMENTO CERÂMICO, PINTURA ACRÍLICA DE 78 M2, TROCA DE PIA E BACIA SANITÁRIA E TROCA DE SEIS PORTAS (CINCO DE ALUMINIO DE 90 CM E UMA DE MADEIRA, COLOCAÇÃO DE DUAS BANCADAS DE GRANITO E MANUTENÇÃO E REPARO EM SALA DO SETOR DE COMPRAS, COM FORNECIMENTO DOS MATERIAIS NECESSÁRIOS PARA EXECUÇÃO DOS SERVIÇOS</w:t>
            </w:r>
          </w:p>
        </w:tc>
        <w:tc>
          <w:tcPr>
            <w:tcW w:w="1276" w:type="dxa"/>
            <w:tcBorders>
              <w:top w:val="single" w:sz="4" w:space="0" w:color="000000"/>
              <w:left w:val="nil"/>
              <w:bottom w:val="single" w:sz="4" w:space="0" w:color="000000"/>
              <w:right w:val="single" w:sz="4" w:space="0" w:color="000000"/>
            </w:tcBorders>
            <w:shd w:val="clear" w:color="auto" w:fill="FFFFFF"/>
            <w:vAlign w:val="center"/>
          </w:tcPr>
          <w:p w14:paraId="45508753" w14:textId="2D0806D6" w:rsidR="001B7A17" w:rsidRPr="00C64F83" w:rsidRDefault="001B7A17" w:rsidP="0074794D">
            <w:pPr>
              <w:jc w:val="center"/>
              <w:rPr>
                <w:rFonts w:ascii="Times New Roman" w:hAnsi="Times New Roman" w:cs="Times New Roman"/>
                <w:b/>
                <w:bCs/>
                <w:szCs w:val="24"/>
              </w:rPr>
            </w:pPr>
            <w:r w:rsidRPr="00C64F83">
              <w:rPr>
                <w:rFonts w:ascii="Times New Roman" w:hAnsi="Times New Roman" w:cs="Times New Roman"/>
                <w:b/>
                <w:bCs/>
                <w:szCs w:val="24"/>
              </w:rPr>
              <w:t>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D644EEC" w14:textId="626B3057" w:rsidR="001B7A17" w:rsidRPr="00C64F83" w:rsidRDefault="001B7A17" w:rsidP="0074794D">
            <w:pPr>
              <w:jc w:val="center"/>
              <w:rPr>
                <w:rFonts w:ascii="Times New Roman" w:hAnsi="Times New Roman" w:cs="Times New Roman"/>
                <w:b/>
                <w:bCs/>
                <w:szCs w:val="24"/>
              </w:rPr>
            </w:pPr>
            <w:r w:rsidRPr="00C64F83">
              <w:rPr>
                <w:rFonts w:ascii="Times New Roman" w:hAnsi="Times New Roman" w:cs="Times New Roman"/>
                <w:b/>
                <w:bCs/>
                <w:szCs w:val="24"/>
              </w:rPr>
              <w:t>UN</w:t>
            </w:r>
          </w:p>
        </w:tc>
        <w:tc>
          <w:tcPr>
            <w:tcW w:w="1417" w:type="dxa"/>
            <w:tcBorders>
              <w:top w:val="single" w:sz="4" w:space="0" w:color="000000"/>
              <w:left w:val="nil"/>
              <w:bottom w:val="single" w:sz="4" w:space="0" w:color="000000"/>
              <w:right w:val="single" w:sz="4" w:space="0" w:color="000000"/>
            </w:tcBorders>
            <w:shd w:val="clear" w:color="auto" w:fill="FFFFFF"/>
            <w:vAlign w:val="center"/>
          </w:tcPr>
          <w:p w14:paraId="17954D2A" w14:textId="77777777" w:rsidR="001B7A17" w:rsidRPr="00C64F83" w:rsidRDefault="001B7A17" w:rsidP="0074794D">
            <w:pPr>
              <w:jc w:val="right"/>
              <w:rPr>
                <w:rFonts w:ascii="Times New Roman" w:hAnsi="Times New Roman" w:cs="Times New Roman"/>
                <w:szCs w:val="24"/>
              </w:rPr>
            </w:pPr>
          </w:p>
        </w:tc>
      </w:tr>
    </w:tbl>
    <w:p w14:paraId="7C05BC86" w14:textId="77777777" w:rsidR="002B2C6E" w:rsidRPr="00C64F83" w:rsidRDefault="002B2C6E" w:rsidP="002B2C6E">
      <w:pPr>
        <w:pBdr>
          <w:top w:val="nil"/>
          <w:left w:val="nil"/>
          <w:bottom w:val="nil"/>
          <w:right w:val="nil"/>
          <w:between w:val="nil"/>
        </w:pBdr>
        <w:jc w:val="both"/>
        <w:rPr>
          <w:rFonts w:ascii="Times New Roman" w:hAnsi="Times New Roman" w:cs="Times New Roman"/>
          <w:color w:val="000000"/>
          <w:szCs w:val="24"/>
        </w:rPr>
      </w:pPr>
      <w:bookmarkStart w:id="5" w:name="_Hlk169177877"/>
      <w:bookmarkEnd w:id="4"/>
      <w:r w:rsidRPr="00C64F83">
        <w:rPr>
          <w:rFonts w:ascii="Times New Roman" w:hAnsi="Times New Roman" w:cs="Times New Roman"/>
          <w:color w:val="000000"/>
          <w:szCs w:val="24"/>
        </w:rPr>
        <w:t>A EMPRESA: ............................................ DECLARA QUE:</w:t>
      </w:r>
    </w:p>
    <w:p w14:paraId="031E5DD0"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ESTÃO INCLUSAS NO VALOR COTADO TODAS AS DESPESAS COM MÃO DE OBRA E, BEM COMO, TODOS OS TRIBUTOS E ENCARGOS FISCAIS, SOCIAIS, TRABALHISTAS, PREVIDENCIÁRIOS E COMERCIAIS E, AINDA, OS GASTOS COM TRANSPORTE E ACONDICIONAMENTO DOS PRODUTOS EM EMBALAGENS ADEQUADAS.</w:t>
      </w:r>
    </w:p>
    <w:p w14:paraId="3F01B53A"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VALIDADE DA PROPOSTA: 60 (SESSENTA) DIAS.</w:t>
      </w:r>
    </w:p>
    <w:p w14:paraId="3F92428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PRAZO DE INICIO DE EXECUÇÃO DOS SERVIÇOS DE ACORDO COM O ESTABELECIDO NO TERMO DE REFERENCIA (ANEXO II) DO EDITAL DESSE PROCESSO.</w:t>
      </w:r>
    </w:p>
    <w:p w14:paraId="690FC27C"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QUE NÃO INCIDE NAS VEDAÇÕES PREVISTAS NA LEI Nº 14.133/2021.</w:t>
      </w:r>
    </w:p>
    <w:p w14:paraId="1CA4EFC8" w14:textId="77777777"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szCs w:val="24"/>
        </w:rPr>
        <w:t>QUE TEM PLENO CONHECIMENTO DO TEOR DA CONSULTA DE PREÇOS, ASSIM COMO QUANTO AO CONTEÚDO DO TERMO DE REFERÊNCIA (ANEXO II) QUE A ACOMPANHA E DELA É PARTE INTEGRANTE INDEPENDENTEMENTE DE TRANSCRIÇÃO.</w:t>
      </w:r>
    </w:p>
    <w:p w14:paraId="7E8F923C" w14:textId="697140F9" w:rsidR="002B2C6E" w:rsidRPr="00C64F83" w:rsidRDefault="002B2C6E" w:rsidP="002B2C6E">
      <w:pPr>
        <w:numPr>
          <w:ilvl w:val="0"/>
          <w:numId w:val="42"/>
        </w:numPr>
        <w:pBdr>
          <w:top w:val="nil"/>
          <w:left w:val="nil"/>
          <w:bottom w:val="nil"/>
          <w:right w:val="nil"/>
          <w:between w:val="nil"/>
        </w:pBdr>
        <w:tabs>
          <w:tab w:val="left" w:pos="284"/>
        </w:tabs>
        <w:spacing w:after="0" w:line="240" w:lineRule="auto"/>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QUE O PRAZO DE EXECUCAO DOS SERVICOS DEVERÁ SER IMEDIATO A SOLICITA</w:t>
      </w:r>
      <w:r w:rsidR="00301E89" w:rsidRPr="00C64F83">
        <w:rPr>
          <w:rFonts w:ascii="Times New Roman" w:hAnsi="Times New Roman" w:cs="Times New Roman"/>
          <w:color w:val="000000"/>
          <w:szCs w:val="24"/>
        </w:rPr>
        <w:t>ÇÃO</w:t>
      </w:r>
      <w:r w:rsidRPr="00C64F83">
        <w:rPr>
          <w:rFonts w:ascii="Times New Roman" w:hAnsi="Times New Roman" w:cs="Times New Roman"/>
          <w:color w:val="000000"/>
          <w:szCs w:val="24"/>
        </w:rPr>
        <w:t xml:space="preserve">. </w:t>
      </w:r>
    </w:p>
    <w:p w14:paraId="64EA0C0B" w14:textId="77777777" w:rsidR="002B2C6E" w:rsidRPr="00C64F83" w:rsidRDefault="002B2C6E" w:rsidP="002B2C6E">
      <w:pPr>
        <w:jc w:val="right"/>
        <w:rPr>
          <w:rFonts w:ascii="Times New Roman" w:hAnsi="Times New Roman" w:cs="Times New Roman"/>
          <w:szCs w:val="24"/>
        </w:rPr>
      </w:pPr>
    </w:p>
    <w:p w14:paraId="01DCF2C4" w14:textId="77777777" w:rsidR="002B2C6E" w:rsidRPr="00C64F83" w:rsidRDefault="002B2C6E" w:rsidP="002B2C6E">
      <w:pPr>
        <w:jc w:val="right"/>
        <w:rPr>
          <w:rFonts w:ascii="Times New Roman" w:hAnsi="Times New Roman" w:cs="Times New Roman"/>
          <w:szCs w:val="24"/>
        </w:rPr>
      </w:pPr>
    </w:p>
    <w:p w14:paraId="145A0AD8" w14:textId="77777777" w:rsidR="002B2C6E" w:rsidRPr="00C64F83" w:rsidRDefault="002B2C6E" w:rsidP="002B2C6E">
      <w:pPr>
        <w:jc w:val="right"/>
        <w:rPr>
          <w:rFonts w:ascii="Times New Roman" w:hAnsi="Times New Roman" w:cs="Times New Roman"/>
          <w:szCs w:val="24"/>
        </w:rPr>
      </w:pPr>
    </w:p>
    <w:p w14:paraId="5D5EB871" w14:textId="77777777" w:rsidR="002B2C6E" w:rsidRPr="00C64F83" w:rsidRDefault="002B2C6E" w:rsidP="002B2C6E">
      <w:pPr>
        <w:jc w:val="right"/>
        <w:rPr>
          <w:rFonts w:ascii="Times New Roman" w:hAnsi="Times New Roman" w:cs="Times New Roman"/>
          <w:szCs w:val="24"/>
        </w:rPr>
      </w:pPr>
      <w:r w:rsidRPr="00C64F83">
        <w:rPr>
          <w:rFonts w:ascii="Times New Roman" w:hAnsi="Times New Roman" w:cs="Times New Roman"/>
          <w:szCs w:val="24"/>
        </w:rPr>
        <w:t>LOCAL E DATA</w:t>
      </w:r>
    </w:p>
    <w:p w14:paraId="678AC99E" w14:textId="77777777" w:rsidR="002B2C6E" w:rsidRPr="00C64F83" w:rsidRDefault="002B2C6E" w:rsidP="004E121D">
      <w:pPr>
        <w:rPr>
          <w:rFonts w:ascii="Times New Roman" w:hAnsi="Times New Roman" w:cs="Times New Roman"/>
          <w:szCs w:val="24"/>
        </w:rPr>
      </w:pPr>
    </w:p>
    <w:p w14:paraId="526597ED" w14:textId="77777777" w:rsidR="002B2C6E" w:rsidRPr="00C64F83" w:rsidRDefault="002B2C6E" w:rsidP="002B2C6E">
      <w:pPr>
        <w:jc w:val="center"/>
        <w:rPr>
          <w:rFonts w:ascii="Times New Roman" w:hAnsi="Times New Roman" w:cs="Times New Roman"/>
          <w:szCs w:val="24"/>
        </w:rPr>
      </w:pPr>
      <w:r w:rsidRPr="00C64F83">
        <w:rPr>
          <w:rFonts w:ascii="Times New Roman" w:hAnsi="Times New Roman" w:cs="Times New Roman"/>
          <w:szCs w:val="24"/>
        </w:rPr>
        <w:t>_____________________________________</w:t>
      </w:r>
    </w:p>
    <w:p w14:paraId="422CA53A" w14:textId="77B1DCA9" w:rsidR="004E121D" w:rsidRDefault="002B2C6E" w:rsidP="008B4983">
      <w:pPr>
        <w:jc w:val="center"/>
        <w:rPr>
          <w:rFonts w:ascii="Times New Roman" w:hAnsi="Times New Roman" w:cs="Times New Roman"/>
          <w:szCs w:val="24"/>
        </w:rPr>
      </w:pPr>
      <w:r w:rsidRPr="00C64F83">
        <w:rPr>
          <w:rFonts w:ascii="Times New Roman" w:hAnsi="Times New Roman" w:cs="Times New Roman"/>
          <w:szCs w:val="24"/>
        </w:rPr>
        <w:t>CARIMBO DA EMPRESA/ASSINATURA DO RESPONSÁVE</w:t>
      </w:r>
      <w:bookmarkEnd w:id="5"/>
    </w:p>
    <w:p w14:paraId="140F5DF4" w14:textId="77777777" w:rsidR="008B4983" w:rsidRDefault="008B4983" w:rsidP="008B4983">
      <w:pPr>
        <w:jc w:val="center"/>
        <w:rPr>
          <w:rFonts w:ascii="Times New Roman" w:hAnsi="Times New Roman" w:cs="Times New Roman"/>
          <w:szCs w:val="24"/>
        </w:rPr>
      </w:pPr>
    </w:p>
    <w:p w14:paraId="083948E4" w14:textId="77777777" w:rsidR="001B7A17" w:rsidRDefault="001B7A17" w:rsidP="008B4983">
      <w:pPr>
        <w:jc w:val="center"/>
        <w:rPr>
          <w:rFonts w:ascii="Times New Roman" w:hAnsi="Times New Roman" w:cs="Times New Roman"/>
          <w:szCs w:val="24"/>
        </w:rPr>
      </w:pPr>
    </w:p>
    <w:p w14:paraId="1600EA67" w14:textId="77777777" w:rsidR="001B7A17" w:rsidRDefault="001B7A17" w:rsidP="008B4983">
      <w:pPr>
        <w:jc w:val="center"/>
        <w:rPr>
          <w:rFonts w:ascii="Times New Roman" w:hAnsi="Times New Roman" w:cs="Times New Roman"/>
          <w:szCs w:val="24"/>
        </w:rPr>
      </w:pPr>
    </w:p>
    <w:p w14:paraId="2A0A2115" w14:textId="77777777" w:rsidR="001B7A17" w:rsidRDefault="001B7A17" w:rsidP="008B4983">
      <w:pPr>
        <w:jc w:val="center"/>
        <w:rPr>
          <w:rFonts w:ascii="Times New Roman" w:hAnsi="Times New Roman" w:cs="Times New Roman"/>
          <w:szCs w:val="24"/>
        </w:rPr>
      </w:pPr>
    </w:p>
    <w:p w14:paraId="1390DC94" w14:textId="77777777" w:rsidR="00376F8C" w:rsidRDefault="00376F8C" w:rsidP="008B4983">
      <w:pPr>
        <w:jc w:val="center"/>
        <w:rPr>
          <w:rFonts w:ascii="Times New Roman" w:hAnsi="Times New Roman" w:cs="Times New Roman"/>
          <w:szCs w:val="24"/>
        </w:rPr>
      </w:pPr>
    </w:p>
    <w:p w14:paraId="1859094D" w14:textId="77777777" w:rsidR="00376F8C" w:rsidRDefault="00376F8C" w:rsidP="008B4983">
      <w:pPr>
        <w:jc w:val="center"/>
        <w:rPr>
          <w:rFonts w:ascii="Times New Roman" w:hAnsi="Times New Roman" w:cs="Times New Roman"/>
          <w:szCs w:val="24"/>
        </w:rPr>
      </w:pPr>
    </w:p>
    <w:p w14:paraId="1D228078" w14:textId="77777777" w:rsidR="00376F8C" w:rsidRDefault="00376F8C" w:rsidP="008B4983">
      <w:pPr>
        <w:jc w:val="center"/>
        <w:rPr>
          <w:rFonts w:ascii="Times New Roman" w:hAnsi="Times New Roman" w:cs="Times New Roman"/>
          <w:szCs w:val="24"/>
        </w:rPr>
      </w:pPr>
    </w:p>
    <w:p w14:paraId="5CD98ACB" w14:textId="77777777" w:rsidR="00376F8C" w:rsidRDefault="00376F8C" w:rsidP="008B4983">
      <w:pPr>
        <w:jc w:val="center"/>
        <w:rPr>
          <w:rFonts w:ascii="Times New Roman" w:hAnsi="Times New Roman" w:cs="Times New Roman"/>
          <w:szCs w:val="24"/>
        </w:rPr>
      </w:pPr>
    </w:p>
    <w:p w14:paraId="61AB4A6A" w14:textId="77777777" w:rsidR="00376F8C" w:rsidRDefault="00376F8C" w:rsidP="008B4983">
      <w:pPr>
        <w:jc w:val="center"/>
        <w:rPr>
          <w:rFonts w:ascii="Times New Roman" w:hAnsi="Times New Roman" w:cs="Times New Roman"/>
          <w:szCs w:val="24"/>
        </w:rPr>
      </w:pPr>
    </w:p>
    <w:p w14:paraId="1848D7B1" w14:textId="77777777" w:rsidR="00376F8C" w:rsidRDefault="00376F8C" w:rsidP="008B4983">
      <w:pPr>
        <w:jc w:val="center"/>
        <w:rPr>
          <w:rFonts w:ascii="Times New Roman" w:hAnsi="Times New Roman" w:cs="Times New Roman"/>
          <w:szCs w:val="24"/>
        </w:rPr>
      </w:pPr>
    </w:p>
    <w:p w14:paraId="5CD6AA89" w14:textId="77777777" w:rsidR="00376F8C" w:rsidRDefault="00376F8C" w:rsidP="008B4983">
      <w:pPr>
        <w:jc w:val="center"/>
        <w:rPr>
          <w:rFonts w:ascii="Times New Roman" w:hAnsi="Times New Roman" w:cs="Times New Roman"/>
          <w:szCs w:val="24"/>
        </w:rPr>
      </w:pPr>
    </w:p>
    <w:p w14:paraId="24AE9BB2" w14:textId="77777777" w:rsidR="00376F8C" w:rsidRDefault="00376F8C" w:rsidP="008B4983">
      <w:pPr>
        <w:jc w:val="center"/>
        <w:rPr>
          <w:rFonts w:ascii="Times New Roman" w:hAnsi="Times New Roman" w:cs="Times New Roman"/>
          <w:szCs w:val="24"/>
        </w:rPr>
      </w:pPr>
    </w:p>
    <w:p w14:paraId="68141C0D" w14:textId="77777777" w:rsidR="001B7A17" w:rsidRDefault="001B7A17" w:rsidP="008B4983">
      <w:pPr>
        <w:jc w:val="center"/>
        <w:rPr>
          <w:rFonts w:ascii="Times New Roman" w:hAnsi="Times New Roman" w:cs="Times New Roman"/>
          <w:szCs w:val="24"/>
        </w:rPr>
      </w:pPr>
    </w:p>
    <w:p w14:paraId="7319EA5A" w14:textId="77777777" w:rsidR="00C7083C" w:rsidRDefault="00C7083C" w:rsidP="007B1391">
      <w:pPr>
        <w:rPr>
          <w:rFonts w:ascii="Times New Roman" w:hAnsi="Times New Roman" w:cs="Times New Roman"/>
          <w:szCs w:val="24"/>
        </w:rPr>
      </w:pPr>
    </w:p>
    <w:p w14:paraId="7915214E" w14:textId="77777777" w:rsidR="001B7A17" w:rsidRPr="00C64F83" w:rsidRDefault="001B7A17" w:rsidP="008B4983">
      <w:pPr>
        <w:jc w:val="center"/>
        <w:rPr>
          <w:rFonts w:ascii="Times New Roman" w:hAnsi="Times New Roman" w:cs="Times New Roman"/>
          <w:szCs w:val="24"/>
        </w:rPr>
      </w:pPr>
    </w:p>
    <w:p w14:paraId="504FB383" w14:textId="77777777" w:rsidR="002B2C6E" w:rsidRPr="00C64F83" w:rsidRDefault="002B2C6E" w:rsidP="002B2C6E">
      <w:pPr>
        <w:pBdr>
          <w:top w:val="single" w:sz="4" w:space="1" w:color="000000"/>
          <w:bottom w:val="single" w:sz="4" w:space="1" w:color="000000"/>
        </w:pBdr>
        <w:shd w:val="clear" w:color="auto" w:fill="D6E3BC"/>
        <w:spacing w:after="0"/>
        <w:jc w:val="center"/>
        <w:rPr>
          <w:rFonts w:ascii="Times New Roman" w:hAnsi="Times New Roman" w:cs="Times New Roman"/>
          <w:b/>
          <w:bCs/>
          <w:color w:val="000000"/>
          <w:szCs w:val="24"/>
        </w:rPr>
      </w:pPr>
      <w:r w:rsidRPr="00C64F83">
        <w:rPr>
          <w:rFonts w:ascii="Times New Roman" w:eastAsia="Times New Roman" w:hAnsi="Times New Roman" w:cs="Times New Roman"/>
          <w:b/>
          <w:bCs/>
          <w:szCs w:val="24"/>
          <w:lang w:val="pt" w:eastAsia="pt-BR"/>
        </w:rPr>
        <w:t>ANEXO II – TERMO DE REFERÊNCIA</w:t>
      </w:r>
    </w:p>
    <w:p w14:paraId="3FA4299B" w14:textId="77777777" w:rsidR="00274249" w:rsidRPr="00C64F83" w:rsidRDefault="00274249" w:rsidP="00274249">
      <w:pPr>
        <w:tabs>
          <w:tab w:val="left" w:pos="2296"/>
        </w:tabs>
        <w:spacing w:after="120"/>
        <w:jc w:val="center"/>
        <w:rPr>
          <w:rFonts w:ascii="Times New Roman" w:eastAsia="Verdana" w:hAnsi="Times New Roman" w:cs="Times New Roman"/>
          <w:szCs w:val="24"/>
          <w:u w:val="single"/>
        </w:rPr>
      </w:pPr>
    </w:p>
    <w:p w14:paraId="7BFF4A62" w14:textId="77777777" w:rsidR="004E121D" w:rsidRPr="00C64F83" w:rsidRDefault="004E121D" w:rsidP="004E121D">
      <w:pPr>
        <w:tabs>
          <w:tab w:val="left" w:pos="2296"/>
        </w:tabs>
        <w:spacing w:after="120"/>
        <w:jc w:val="center"/>
        <w:rPr>
          <w:rFonts w:ascii="Times New Roman" w:eastAsia="Verdana" w:hAnsi="Times New Roman" w:cs="Times New Roman"/>
          <w:szCs w:val="24"/>
          <w:u w:val="single"/>
        </w:rPr>
      </w:pPr>
    </w:p>
    <w:p w14:paraId="18A16900" w14:textId="77777777" w:rsidR="00C64F83" w:rsidRPr="00C64F83" w:rsidRDefault="00C64F83" w:rsidP="00C64F83">
      <w:pPr>
        <w:tabs>
          <w:tab w:val="left" w:pos="2296"/>
        </w:tabs>
        <w:spacing w:after="120"/>
        <w:jc w:val="center"/>
        <w:rPr>
          <w:rFonts w:ascii="Times New Roman" w:eastAsia="Verdana" w:hAnsi="Times New Roman" w:cs="Times New Roman"/>
          <w:szCs w:val="24"/>
          <w:u w:val="single"/>
        </w:rPr>
      </w:pPr>
    </w:p>
    <w:p w14:paraId="74B20C6F" w14:textId="77777777" w:rsidR="005F405E" w:rsidRPr="0092771D" w:rsidRDefault="005F405E" w:rsidP="005F405E">
      <w:pPr>
        <w:tabs>
          <w:tab w:val="left" w:pos="2296"/>
        </w:tabs>
        <w:spacing w:after="120"/>
        <w:jc w:val="center"/>
        <w:rPr>
          <w:rFonts w:ascii="Times New Roman" w:eastAsia="Verdana" w:hAnsi="Times New Roman"/>
          <w:szCs w:val="24"/>
          <w:u w:val="single"/>
        </w:rPr>
      </w:pPr>
    </w:p>
    <w:p w14:paraId="44A84996" w14:textId="77777777" w:rsidR="007B1391" w:rsidRPr="0092771D" w:rsidRDefault="007B1391" w:rsidP="007B1391">
      <w:pPr>
        <w:tabs>
          <w:tab w:val="left" w:pos="2296"/>
        </w:tabs>
        <w:spacing w:after="120"/>
        <w:jc w:val="center"/>
        <w:rPr>
          <w:rFonts w:ascii="Times New Roman" w:eastAsia="Verdana" w:hAnsi="Times New Roman"/>
          <w:szCs w:val="24"/>
          <w:u w:val="single"/>
        </w:rPr>
      </w:pPr>
    </w:p>
    <w:p w14:paraId="071BE0D4" w14:textId="77777777" w:rsidR="007B1391" w:rsidRPr="0092771D" w:rsidRDefault="007B1391" w:rsidP="007B1391">
      <w:pPr>
        <w:tabs>
          <w:tab w:val="left" w:pos="2296"/>
        </w:tabs>
        <w:spacing w:after="120"/>
        <w:jc w:val="center"/>
        <w:rPr>
          <w:rFonts w:ascii="Times New Roman" w:eastAsia="Verdana" w:hAnsi="Times New Roman"/>
          <w:szCs w:val="24"/>
          <w:u w:val="single"/>
        </w:rPr>
      </w:pPr>
      <w:r w:rsidRPr="0092771D">
        <w:rPr>
          <w:rFonts w:ascii="Times New Roman" w:eastAsia="Verdana" w:hAnsi="Times New Roman"/>
          <w:szCs w:val="24"/>
          <w:u w:val="single"/>
        </w:rPr>
        <w:t>TERMO DE REFERÊNCIA</w:t>
      </w:r>
    </w:p>
    <w:p w14:paraId="538CD69E" w14:textId="77777777" w:rsidR="007B1391" w:rsidRPr="0092771D" w:rsidRDefault="007B1391" w:rsidP="007B1391">
      <w:pPr>
        <w:tabs>
          <w:tab w:val="left" w:pos="2296"/>
        </w:tabs>
        <w:spacing w:after="120"/>
        <w:jc w:val="center"/>
        <w:rPr>
          <w:rFonts w:ascii="Times New Roman" w:eastAsia="Verdana" w:hAnsi="Times New Roman"/>
          <w:color w:val="FF0000"/>
          <w:szCs w:val="24"/>
        </w:rPr>
      </w:pPr>
      <w:r w:rsidRPr="0092771D">
        <w:rPr>
          <w:rFonts w:ascii="Times New Roman" w:eastAsia="Verdana" w:hAnsi="Times New Roman"/>
          <w:szCs w:val="24"/>
          <w:u w:val="single"/>
        </w:rPr>
        <w:t>(</w:t>
      </w:r>
      <w:r>
        <w:rPr>
          <w:rFonts w:ascii="Times New Roman" w:eastAsia="Verdana" w:hAnsi="Times New Roman"/>
          <w:szCs w:val="24"/>
          <w:u w:val="single"/>
        </w:rPr>
        <w:t>Contratação por</w:t>
      </w:r>
      <w:r w:rsidRPr="0092771D">
        <w:rPr>
          <w:rFonts w:ascii="Times New Roman" w:eastAsia="Verdana" w:hAnsi="Times New Roman"/>
          <w:szCs w:val="24"/>
          <w:u w:val="single"/>
        </w:rPr>
        <w:t xml:space="preserve"> Dispensa)</w:t>
      </w:r>
    </w:p>
    <w:p w14:paraId="5D124EAD" w14:textId="77777777" w:rsidR="007B1391" w:rsidRPr="0092771D" w:rsidRDefault="007B1391" w:rsidP="007B1391">
      <w:pPr>
        <w:tabs>
          <w:tab w:val="left" w:pos="2296"/>
        </w:tabs>
        <w:rPr>
          <w:rFonts w:ascii="Times New Roman" w:eastAsia="Verdana" w:hAnsi="Times New Roman"/>
          <w:b/>
          <w:bCs/>
          <w:szCs w:val="24"/>
        </w:rPr>
      </w:pPr>
    </w:p>
    <w:p w14:paraId="2261368A" w14:textId="172DEEA5" w:rsidR="007B1391" w:rsidRPr="006C413A" w:rsidRDefault="007B1391" w:rsidP="007B1391">
      <w:pPr>
        <w:tabs>
          <w:tab w:val="left" w:pos="2296"/>
        </w:tabs>
        <w:rPr>
          <w:rFonts w:ascii="Times New Roman" w:eastAsia="Verdana" w:hAnsi="Times New Roman"/>
          <w:szCs w:val="24"/>
        </w:rPr>
      </w:pPr>
      <w:r w:rsidRPr="006C413A">
        <w:rPr>
          <w:rFonts w:ascii="Times New Roman" w:eastAsia="Verdana" w:hAnsi="Times New Roman"/>
          <w:szCs w:val="24"/>
        </w:rPr>
        <w:t xml:space="preserve">PROCESSO Nº </w:t>
      </w:r>
      <w:r w:rsidRPr="006C413A">
        <w:rPr>
          <w:rFonts w:ascii="Times New Roman" w:hAnsi="Times New Roman"/>
          <w:szCs w:val="24"/>
          <w:shd w:val="clear" w:color="auto" w:fill="F8F8F8"/>
        </w:rPr>
        <w:t>3</w:t>
      </w:r>
      <w:r w:rsidR="006C413A">
        <w:rPr>
          <w:rFonts w:ascii="Times New Roman" w:hAnsi="Times New Roman"/>
          <w:szCs w:val="24"/>
          <w:shd w:val="clear" w:color="auto" w:fill="F8F8F8"/>
        </w:rPr>
        <w:t>8929</w:t>
      </w:r>
      <w:r w:rsidRPr="006C413A">
        <w:rPr>
          <w:rFonts w:ascii="Times New Roman" w:eastAsia="Verdana" w:hAnsi="Times New Roman"/>
          <w:szCs w:val="24"/>
        </w:rPr>
        <w:t>/2024</w:t>
      </w:r>
    </w:p>
    <w:p w14:paraId="067610FF" w14:textId="34A6462A" w:rsidR="007B1391" w:rsidRPr="0092771D" w:rsidRDefault="007B1391" w:rsidP="007B1391">
      <w:pPr>
        <w:tabs>
          <w:tab w:val="left" w:pos="2296"/>
        </w:tabs>
        <w:rPr>
          <w:rFonts w:ascii="Times New Roman" w:eastAsia="Verdana" w:hAnsi="Times New Roman"/>
          <w:szCs w:val="24"/>
        </w:rPr>
      </w:pPr>
      <w:r w:rsidRPr="006C413A">
        <w:rPr>
          <w:rFonts w:ascii="Times New Roman" w:eastAsia="Verdana" w:hAnsi="Times New Roman"/>
          <w:szCs w:val="24"/>
        </w:rPr>
        <w:t>DISPENSA Nº 03</w:t>
      </w:r>
      <w:r w:rsidR="006C413A">
        <w:rPr>
          <w:rFonts w:ascii="Times New Roman" w:eastAsia="Verdana" w:hAnsi="Times New Roman"/>
          <w:szCs w:val="24"/>
        </w:rPr>
        <w:t>9</w:t>
      </w:r>
      <w:r w:rsidRPr="006C413A">
        <w:rPr>
          <w:rFonts w:ascii="Times New Roman" w:eastAsia="Verdana" w:hAnsi="Times New Roman"/>
          <w:szCs w:val="24"/>
        </w:rPr>
        <w:t>/2024</w:t>
      </w:r>
    </w:p>
    <w:p w14:paraId="7A76B756" w14:textId="77777777" w:rsidR="007B1391" w:rsidRPr="0092771D" w:rsidRDefault="007B1391" w:rsidP="007B1391">
      <w:pPr>
        <w:tabs>
          <w:tab w:val="left" w:pos="2296"/>
        </w:tabs>
        <w:jc w:val="both"/>
        <w:rPr>
          <w:rFonts w:ascii="Times New Roman" w:eastAsia="Verdana" w:hAnsi="Times New Roman"/>
          <w:szCs w:val="24"/>
        </w:rPr>
      </w:pPr>
      <w:r w:rsidRPr="0092771D">
        <w:rPr>
          <w:rFonts w:ascii="Times New Roman" w:eastAsia="Verdana" w:hAnsi="Times New Roman"/>
          <w:szCs w:val="24"/>
        </w:rPr>
        <w:t>Fundamento Legal: Dispensa de valor com base no art. nº 75, inciso II, da Lei nº 14.133/2021</w:t>
      </w:r>
    </w:p>
    <w:p w14:paraId="376460FE" w14:textId="77777777" w:rsidR="007B1391" w:rsidRPr="0092771D" w:rsidRDefault="007B1391" w:rsidP="007B1391">
      <w:pPr>
        <w:tabs>
          <w:tab w:val="left" w:pos="284"/>
        </w:tabs>
        <w:autoSpaceDE w:val="0"/>
        <w:autoSpaceDN w:val="0"/>
        <w:adjustRightInd w:val="0"/>
        <w:spacing w:after="120"/>
        <w:jc w:val="both"/>
        <w:rPr>
          <w:rFonts w:ascii="Times New Roman" w:eastAsia="Verdana" w:hAnsi="Times New Roman"/>
          <w:b/>
          <w:bCs/>
          <w:szCs w:val="24"/>
        </w:rPr>
      </w:pPr>
      <w:bookmarkStart w:id="6" w:name="art6xxiiic"/>
      <w:bookmarkStart w:id="7" w:name="art6xxiiib"/>
      <w:bookmarkStart w:id="8" w:name="art6xxiiid"/>
      <w:bookmarkStart w:id="9" w:name="art6xxiiih"/>
      <w:bookmarkStart w:id="10" w:name="art6xxiii.i"/>
      <w:bookmarkStart w:id="11" w:name="art6xxiiij"/>
      <w:bookmarkEnd w:id="6"/>
      <w:bookmarkEnd w:id="7"/>
      <w:bookmarkEnd w:id="8"/>
      <w:bookmarkEnd w:id="9"/>
      <w:bookmarkEnd w:id="10"/>
      <w:bookmarkEnd w:id="11"/>
    </w:p>
    <w:p w14:paraId="20E9C8C4"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 DO OBJETO: </w:t>
      </w:r>
    </w:p>
    <w:p w14:paraId="43C7CE89" w14:textId="77777777" w:rsidR="007B1391" w:rsidRDefault="007B1391" w:rsidP="007B1391">
      <w:pPr>
        <w:autoSpaceDE w:val="0"/>
        <w:autoSpaceDN w:val="0"/>
        <w:adjustRightInd w:val="0"/>
        <w:spacing w:line="360" w:lineRule="auto"/>
        <w:jc w:val="both"/>
        <w:rPr>
          <w:rFonts w:ascii="Times New Roman" w:hAnsi="Times New Roman"/>
          <w:b/>
          <w:bCs/>
          <w:szCs w:val="24"/>
        </w:rPr>
      </w:pPr>
      <w:r w:rsidRPr="0092771D">
        <w:rPr>
          <w:rFonts w:ascii="Times New Roman" w:hAnsi="Times New Roman"/>
          <w:bCs/>
          <w:szCs w:val="24"/>
        </w:rPr>
        <w:t xml:space="preserve"> 1.1 </w:t>
      </w:r>
      <w:r w:rsidRPr="00B54FC1">
        <w:rPr>
          <w:rFonts w:ascii="Times New Roman" w:hAnsi="Times New Roman"/>
          <w:bCs/>
          <w:szCs w:val="24"/>
        </w:rPr>
        <w:t xml:space="preserve">1 Constitui o objeto do presente Termo de Referência a contratação de empresa </w:t>
      </w:r>
      <w:r>
        <w:rPr>
          <w:rFonts w:ascii="Times New Roman" w:hAnsi="Times New Roman"/>
          <w:bCs/>
          <w:szCs w:val="24"/>
        </w:rPr>
        <w:t xml:space="preserve">especializada </w:t>
      </w:r>
      <w:r w:rsidRPr="002C2EB1">
        <w:rPr>
          <w:rFonts w:ascii="Times New Roman" w:hAnsi="Times New Roman"/>
          <w:bCs/>
          <w:szCs w:val="24"/>
        </w:rPr>
        <w:t>para prestação de serviços de manutenção e reparos nas instalações desta Autarquia, com fornecimento dos materiais</w:t>
      </w:r>
      <w:r>
        <w:rPr>
          <w:rFonts w:ascii="Times New Roman" w:hAnsi="Times New Roman"/>
          <w:bCs/>
          <w:szCs w:val="24"/>
        </w:rPr>
        <w:t xml:space="preserve">, </w:t>
      </w:r>
      <w:r w:rsidRPr="00B54FC1">
        <w:rPr>
          <w:rFonts w:ascii="Times New Roman" w:hAnsi="Times New Roman"/>
          <w:bCs/>
          <w:szCs w:val="24"/>
        </w:rPr>
        <w:t>conforme condições, quantidades e exigências estabelecidas neste instrumento.</w:t>
      </w:r>
      <w:r w:rsidRPr="00385968">
        <w:rPr>
          <w:rFonts w:ascii="Times New Roman" w:hAnsi="Times New Roman"/>
          <w:bCs/>
          <w:szCs w:val="24"/>
        </w:rPr>
        <w:t xml:space="preserve"> </w:t>
      </w:r>
    </w:p>
    <w:p w14:paraId="634B349C" w14:textId="77777777" w:rsidR="007B1391" w:rsidRPr="0092771D" w:rsidRDefault="007B1391" w:rsidP="007B1391">
      <w:pPr>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2. DA ESPECIFICAÇÃO E QUANTIDADE DO ITENS A SEREM CONTRATADOS:</w:t>
      </w:r>
    </w:p>
    <w:p w14:paraId="572E3284"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2.1 Os </w:t>
      </w:r>
      <w:r>
        <w:rPr>
          <w:rFonts w:ascii="Times New Roman" w:hAnsi="Times New Roman"/>
          <w:bCs/>
          <w:szCs w:val="24"/>
        </w:rPr>
        <w:t>serviços</w:t>
      </w:r>
      <w:r w:rsidRPr="0092771D">
        <w:rPr>
          <w:rFonts w:ascii="Times New Roman" w:hAnsi="Times New Roman"/>
          <w:bCs/>
          <w:szCs w:val="24"/>
        </w:rPr>
        <w:t xml:space="preserve"> a serem adquiridos/contratados serão os seguintes: </w:t>
      </w:r>
    </w:p>
    <w:tbl>
      <w:tblPr>
        <w:tblStyle w:val="Tabelacomgrade1"/>
        <w:tblW w:w="5000" w:type="pct"/>
        <w:tblLook w:val="04A0" w:firstRow="1" w:lastRow="0" w:firstColumn="1" w:lastColumn="0" w:noHBand="0" w:noVBand="1"/>
      </w:tblPr>
      <w:tblGrid>
        <w:gridCol w:w="691"/>
        <w:gridCol w:w="4631"/>
        <w:gridCol w:w="1677"/>
        <w:gridCol w:w="1495"/>
      </w:tblGrid>
      <w:tr w:rsidR="007B1391" w:rsidRPr="00781C15" w14:paraId="7428304C" w14:textId="77777777" w:rsidTr="0050399E">
        <w:tc>
          <w:tcPr>
            <w:tcW w:w="407" w:type="pct"/>
            <w:shd w:val="clear" w:color="auto" w:fill="E7E6E6"/>
            <w:vAlign w:val="center"/>
          </w:tcPr>
          <w:p w14:paraId="2254D6BC" w14:textId="77777777" w:rsidR="007B1391" w:rsidRPr="00781C15" w:rsidRDefault="007B1391" w:rsidP="0050399E">
            <w:pPr>
              <w:spacing w:before="60" w:after="60"/>
              <w:jc w:val="center"/>
              <w:rPr>
                <w:b/>
                <w:bCs/>
                <w:iCs/>
                <w:sz w:val="24"/>
                <w:szCs w:val="24"/>
              </w:rPr>
            </w:pPr>
            <w:r w:rsidRPr="00781C15">
              <w:rPr>
                <w:bCs/>
                <w:iCs/>
                <w:sz w:val="24"/>
                <w:szCs w:val="24"/>
              </w:rPr>
              <w:t>Item</w:t>
            </w:r>
          </w:p>
        </w:tc>
        <w:tc>
          <w:tcPr>
            <w:tcW w:w="2726" w:type="pct"/>
            <w:shd w:val="clear" w:color="auto" w:fill="E7E6E6"/>
            <w:vAlign w:val="center"/>
          </w:tcPr>
          <w:p w14:paraId="2BBEA98A" w14:textId="77777777" w:rsidR="007B1391" w:rsidRPr="00781C15" w:rsidRDefault="007B1391" w:rsidP="0050399E">
            <w:pPr>
              <w:spacing w:before="60" w:after="60"/>
              <w:jc w:val="center"/>
              <w:rPr>
                <w:b/>
                <w:bCs/>
                <w:iCs/>
                <w:sz w:val="24"/>
                <w:szCs w:val="24"/>
              </w:rPr>
            </w:pPr>
            <w:r w:rsidRPr="00781C15">
              <w:rPr>
                <w:bCs/>
                <w:iCs/>
                <w:sz w:val="24"/>
                <w:szCs w:val="24"/>
              </w:rPr>
              <w:t>Descrição</w:t>
            </w:r>
          </w:p>
        </w:tc>
        <w:tc>
          <w:tcPr>
            <w:tcW w:w="987" w:type="pct"/>
            <w:shd w:val="clear" w:color="auto" w:fill="E7E6E6"/>
            <w:vAlign w:val="center"/>
          </w:tcPr>
          <w:p w14:paraId="4C7AD24C" w14:textId="77777777" w:rsidR="007B1391" w:rsidRPr="00781C15" w:rsidRDefault="007B1391" w:rsidP="0050399E">
            <w:pPr>
              <w:spacing w:before="60" w:after="60"/>
              <w:jc w:val="center"/>
              <w:rPr>
                <w:b/>
                <w:bCs/>
                <w:iCs/>
                <w:sz w:val="24"/>
                <w:szCs w:val="24"/>
              </w:rPr>
            </w:pPr>
            <w:r w:rsidRPr="00781C15">
              <w:rPr>
                <w:bCs/>
                <w:iCs/>
                <w:sz w:val="24"/>
                <w:szCs w:val="24"/>
              </w:rPr>
              <w:t>Unidade de Fornecimento</w:t>
            </w:r>
          </w:p>
        </w:tc>
        <w:tc>
          <w:tcPr>
            <w:tcW w:w="880" w:type="pct"/>
            <w:shd w:val="clear" w:color="auto" w:fill="E7E6E6"/>
            <w:vAlign w:val="center"/>
          </w:tcPr>
          <w:p w14:paraId="1EE28C2C" w14:textId="77777777" w:rsidR="007B1391" w:rsidRPr="00781C15" w:rsidRDefault="007B1391" w:rsidP="0050399E">
            <w:pPr>
              <w:spacing w:before="60" w:after="60"/>
              <w:jc w:val="center"/>
              <w:rPr>
                <w:b/>
                <w:bCs/>
                <w:iCs/>
                <w:sz w:val="24"/>
                <w:szCs w:val="24"/>
              </w:rPr>
            </w:pPr>
            <w:r w:rsidRPr="00781C15">
              <w:rPr>
                <w:bCs/>
                <w:iCs/>
                <w:sz w:val="24"/>
                <w:szCs w:val="24"/>
              </w:rPr>
              <w:t>Quantidade Total</w:t>
            </w:r>
          </w:p>
        </w:tc>
      </w:tr>
      <w:tr w:rsidR="007B1391" w:rsidRPr="00781C15" w14:paraId="0AD9FC36" w14:textId="77777777" w:rsidTr="0050399E">
        <w:tc>
          <w:tcPr>
            <w:tcW w:w="407" w:type="pct"/>
            <w:vAlign w:val="center"/>
          </w:tcPr>
          <w:p w14:paraId="44D1DC47" w14:textId="77777777" w:rsidR="007B1391" w:rsidRPr="00385968" w:rsidRDefault="007B1391" w:rsidP="0050399E">
            <w:pPr>
              <w:spacing w:before="60" w:after="60"/>
              <w:jc w:val="center"/>
              <w:rPr>
                <w:b/>
                <w:iCs/>
                <w:sz w:val="24"/>
                <w:szCs w:val="24"/>
              </w:rPr>
            </w:pPr>
            <w:r w:rsidRPr="00385968">
              <w:rPr>
                <w:iCs/>
                <w:sz w:val="24"/>
                <w:szCs w:val="24"/>
              </w:rPr>
              <w:t>1</w:t>
            </w:r>
          </w:p>
        </w:tc>
        <w:tc>
          <w:tcPr>
            <w:tcW w:w="2726" w:type="pct"/>
            <w:vAlign w:val="center"/>
          </w:tcPr>
          <w:p w14:paraId="41FC759F" w14:textId="77777777" w:rsidR="007B1391" w:rsidRPr="002C2EB1" w:rsidRDefault="007B1391" w:rsidP="0050399E">
            <w:pPr>
              <w:spacing w:before="60" w:after="60"/>
              <w:jc w:val="both"/>
              <w:rPr>
                <w:rFonts w:ascii="Times New Roman" w:hAnsi="Times New Roman"/>
                <w:b/>
                <w:iCs/>
                <w:sz w:val="24"/>
                <w:szCs w:val="24"/>
              </w:rPr>
            </w:pPr>
            <w:r w:rsidRPr="00B6232A">
              <w:rPr>
                <w:rFonts w:ascii="Times New Roman" w:hAnsi="Times New Roman"/>
                <w:iCs/>
                <w:sz w:val="24"/>
              </w:rPr>
              <w:t xml:space="preserve">SERVIÇOS DE TROCA DE 200 M2 DE REVESTIMENTO CERÂMICO, PINTURA ACRÍLICA DE 78 M2, TROCA DE PIA E BACIA SANITÁRIA E TROCA DE SEIS PORTAS (CINCO DE ALUMINIO DE 90 CM E UMA DE MADEIRA, COLOCAÇÃO </w:t>
            </w:r>
            <w:r w:rsidRPr="00B6232A">
              <w:rPr>
                <w:rFonts w:ascii="Times New Roman" w:hAnsi="Times New Roman"/>
                <w:iCs/>
                <w:sz w:val="24"/>
              </w:rPr>
              <w:lastRenderedPageBreak/>
              <w:t>DE DUAS BANCADAS DE GRANITO E MANUTENÇÃO E REPARO EM SALA DO SETOR DE COMPRAS, COM FORNECIMENTO DOS MATERIAIS NECESSÁRIOS PARA EXECUÇÃO DOS SERVIÇOS</w:t>
            </w:r>
          </w:p>
        </w:tc>
        <w:tc>
          <w:tcPr>
            <w:tcW w:w="987" w:type="pct"/>
            <w:vAlign w:val="center"/>
          </w:tcPr>
          <w:p w14:paraId="0D3928D6" w14:textId="77777777" w:rsidR="007B1391" w:rsidRPr="00385968" w:rsidRDefault="007B1391" w:rsidP="0050399E">
            <w:pPr>
              <w:spacing w:before="60" w:after="60"/>
              <w:jc w:val="center"/>
              <w:rPr>
                <w:b/>
                <w:iCs/>
                <w:sz w:val="24"/>
                <w:szCs w:val="24"/>
              </w:rPr>
            </w:pPr>
            <w:r w:rsidRPr="00385968">
              <w:rPr>
                <w:iCs/>
                <w:sz w:val="24"/>
                <w:szCs w:val="24"/>
              </w:rPr>
              <w:lastRenderedPageBreak/>
              <w:t>UN</w:t>
            </w:r>
          </w:p>
        </w:tc>
        <w:tc>
          <w:tcPr>
            <w:tcW w:w="880" w:type="pct"/>
            <w:vAlign w:val="center"/>
          </w:tcPr>
          <w:p w14:paraId="64E04593" w14:textId="77777777" w:rsidR="007B1391" w:rsidRPr="00385968" w:rsidRDefault="007B1391" w:rsidP="0050399E">
            <w:pPr>
              <w:spacing w:before="60" w:after="60"/>
              <w:jc w:val="center"/>
              <w:rPr>
                <w:b/>
                <w:iCs/>
                <w:sz w:val="24"/>
                <w:szCs w:val="24"/>
              </w:rPr>
            </w:pPr>
            <w:r w:rsidRPr="00385968">
              <w:rPr>
                <w:iCs/>
                <w:sz w:val="24"/>
                <w:szCs w:val="24"/>
              </w:rPr>
              <w:t>01</w:t>
            </w:r>
          </w:p>
        </w:tc>
      </w:tr>
    </w:tbl>
    <w:p w14:paraId="67AD54FE" w14:textId="77777777" w:rsidR="007B1391" w:rsidRPr="00F80E7F" w:rsidRDefault="007B1391" w:rsidP="007B1391">
      <w:pPr>
        <w:jc w:val="both"/>
        <w:rPr>
          <w:rFonts w:ascii="Times New Roman" w:eastAsia="Arial" w:hAnsi="Times New Roman"/>
          <w:b/>
          <w:bCs/>
          <w:szCs w:val="24"/>
        </w:rPr>
      </w:pPr>
      <w:r w:rsidRPr="002973E7">
        <w:rPr>
          <w:rFonts w:ascii="Times New Roman" w:eastAsia="Arial" w:hAnsi="Times New Roman"/>
          <w:bCs/>
          <w:szCs w:val="24"/>
        </w:rPr>
        <w:t xml:space="preserve">2.2 </w:t>
      </w:r>
      <w:r w:rsidRPr="00F80E7F">
        <w:rPr>
          <w:rFonts w:ascii="Times New Roman" w:eastAsia="Arial" w:hAnsi="Times New Roman"/>
          <w:bCs/>
          <w:szCs w:val="24"/>
        </w:rPr>
        <w:t>Especificações dos serviços:</w:t>
      </w:r>
    </w:p>
    <w:p w14:paraId="7FA28902"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SALA SETOR COMPRAS</w:t>
      </w:r>
    </w:p>
    <w:p w14:paraId="196F11C8"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MANUTENÇÃO, REPAROS E PINTURA DA COLUNA/PILASTRA DENTRO DA SALA NA MESMA COR DA EXISTENTE</w:t>
      </w:r>
    </w:p>
    <w:p w14:paraId="5509E977"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UTA 01</w:t>
      </w:r>
    </w:p>
    <w:p w14:paraId="784E62D4"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1 PORTA E PORTAL DE ALUMINIO DE 90 cm</w:t>
      </w:r>
    </w:p>
    <w:p w14:paraId="72324EBB"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UTA 02</w:t>
      </w:r>
    </w:p>
    <w:p w14:paraId="0F03558C"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1 PORTA E PORTAL DE ALUMINIO DE 90 cm</w:t>
      </w:r>
    </w:p>
    <w:p w14:paraId="0DF587D8"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UTA 04</w:t>
      </w:r>
    </w:p>
    <w:p w14:paraId="1F6934D9"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RETIRADA DO PISO</w:t>
      </w:r>
    </w:p>
    <w:p w14:paraId="221D3855"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RETIRADA DO AZULEJO</w:t>
      </w:r>
    </w:p>
    <w:p w14:paraId="5606E401"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COLOCAÇÃO DO PISO, SENDO CERÂMICA ACETINADA RETIFICADA TIPO 2 NA COR CINZA</w:t>
      </w:r>
    </w:p>
    <w:p w14:paraId="6165CD02"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COLOCAÇÃO DO AZULEJO, SENDO CERÂMICA ACETINADA RETIFICADA TIPO 2 NA COR BRANCA</w:t>
      </w:r>
    </w:p>
    <w:p w14:paraId="1976ACFB"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DA PIA</w:t>
      </w:r>
    </w:p>
    <w:p w14:paraId="78D6D832"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1 PORTA DE MADEIRA</w:t>
      </w:r>
    </w:p>
    <w:p w14:paraId="6530ED26"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1 PORTA E PORTAL DE ALUMINIO DE 90 cm</w:t>
      </w:r>
    </w:p>
    <w:p w14:paraId="2106B5BB"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BACIA SANITÁRIA</w:t>
      </w:r>
    </w:p>
    <w:p w14:paraId="19768221"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BANCADA DE GRANITO</w:t>
      </w:r>
    </w:p>
    <w:p w14:paraId="726AF27E"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CANO ¾</w:t>
      </w:r>
    </w:p>
    <w:p w14:paraId="0BE5C90F"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PINTURA DA PORTA DE MADEIRA</w:t>
      </w:r>
    </w:p>
    <w:p w14:paraId="095EEC8A"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lastRenderedPageBreak/>
        <w:t xml:space="preserve">PINTURA ACRÍLICA </w:t>
      </w:r>
    </w:p>
    <w:p w14:paraId="19A5246E"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UTA 08</w:t>
      </w:r>
    </w:p>
    <w:p w14:paraId="6F734F93"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RETIRADA DO PISO</w:t>
      </w:r>
    </w:p>
    <w:p w14:paraId="35C09C69"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RETIRADA DO AZULEJO</w:t>
      </w:r>
    </w:p>
    <w:p w14:paraId="393D3219"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COLOCAÇÃO DO PISO, SENDO CERÂMICA ACETINADA RETIFICADA TIPO 2 NA COR BRANCA</w:t>
      </w:r>
    </w:p>
    <w:p w14:paraId="7BB7CDA2"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COLOCAÇÃO DO AZULEJO, SENDO CERÂMICA ACETINADA RETIFICADA TIPO 2 NA COR BRANCA</w:t>
      </w:r>
    </w:p>
    <w:p w14:paraId="5558B6E9"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2 PORTA E PORTAL DE ALUMINIO DE 90 cm</w:t>
      </w:r>
    </w:p>
    <w:p w14:paraId="476DFA9C"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BACIA SANITÁRIA</w:t>
      </w:r>
    </w:p>
    <w:p w14:paraId="61341713"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INSTALAÇÃO DE BANCADA DE GRANITO</w:t>
      </w:r>
    </w:p>
    <w:p w14:paraId="26661D07" w14:textId="77777777" w:rsidR="007B1391" w:rsidRPr="00B6232A" w:rsidRDefault="007B1391" w:rsidP="007B1391">
      <w:pPr>
        <w:jc w:val="both"/>
        <w:rPr>
          <w:rFonts w:ascii="Times New Roman" w:eastAsia="Arial" w:hAnsi="Times New Roman"/>
          <w:b/>
          <w:bCs/>
          <w:szCs w:val="24"/>
        </w:rPr>
      </w:pPr>
      <w:r w:rsidRPr="00B6232A">
        <w:rPr>
          <w:rFonts w:ascii="Times New Roman" w:eastAsia="Arial" w:hAnsi="Times New Roman"/>
          <w:bCs/>
          <w:szCs w:val="24"/>
        </w:rPr>
        <w:t xml:space="preserve">PINTURA ACRÍLICA </w:t>
      </w:r>
    </w:p>
    <w:p w14:paraId="36746950" w14:textId="77777777" w:rsidR="007B1391" w:rsidRDefault="007B1391" w:rsidP="007B1391">
      <w:pPr>
        <w:jc w:val="both"/>
        <w:rPr>
          <w:rFonts w:ascii="Times New Roman" w:eastAsia="Arial" w:hAnsi="Times New Roman"/>
          <w:szCs w:val="24"/>
        </w:rPr>
      </w:pPr>
      <w:r w:rsidRPr="00B6232A">
        <w:rPr>
          <w:rFonts w:ascii="Times New Roman" w:eastAsia="Arial" w:hAnsi="Times New Roman"/>
          <w:szCs w:val="24"/>
        </w:rPr>
        <w:t>OBS: TODOS OS MATERIAIS DEVERÃO SER DE BOA QUALIDADE, QUE GARANTEM RESISTÊNCIA E DURABILIDA.</w:t>
      </w:r>
    </w:p>
    <w:p w14:paraId="2AF8FEC0" w14:textId="77777777" w:rsidR="007B1391" w:rsidRPr="00B6232A" w:rsidRDefault="007B1391" w:rsidP="007B1391">
      <w:pPr>
        <w:rPr>
          <w:rFonts w:ascii="Times New Roman" w:eastAsia="Arial" w:hAnsi="Times New Roman"/>
          <w:szCs w:val="24"/>
          <w:u w:val="single"/>
        </w:rPr>
      </w:pPr>
    </w:p>
    <w:p w14:paraId="2D51D9AD"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3. DA FUNDAMENTAÇÃO E DESCRIÇÃO DA NECESSIDADE DA CONTRATAÇÃO:</w:t>
      </w:r>
    </w:p>
    <w:p w14:paraId="38189817" w14:textId="77777777" w:rsidR="007B1391" w:rsidRDefault="007B1391" w:rsidP="007B1391">
      <w:pPr>
        <w:spacing w:line="360" w:lineRule="auto"/>
        <w:jc w:val="both"/>
        <w:rPr>
          <w:rFonts w:ascii="Times New Roman" w:hAnsi="Times New Roman"/>
          <w:b/>
          <w:bCs/>
          <w:szCs w:val="24"/>
        </w:rPr>
      </w:pPr>
      <w:r w:rsidRPr="00AE3E01">
        <w:rPr>
          <w:rFonts w:ascii="Times New Roman" w:hAnsi="Times New Roman"/>
          <w:bCs/>
          <w:szCs w:val="24"/>
        </w:rPr>
        <w:t>Os serviços descritos no item anterior são necessários</w:t>
      </w:r>
      <w:r w:rsidRPr="00F80E7F">
        <w:rPr>
          <w:rFonts w:ascii="Times New Roman" w:hAnsi="Times New Roman"/>
          <w:bCs/>
          <w:szCs w:val="24"/>
        </w:rPr>
        <w:t xml:space="preserve"> devido ao desgaste e a deterioração existentes nas instalações e para receber o novo sistema </w:t>
      </w:r>
      <w:r>
        <w:rPr>
          <w:rFonts w:ascii="Times New Roman" w:hAnsi="Times New Roman"/>
          <w:bCs/>
          <w:szCs w:val="24"/>
        </w:rPr>
        <w:t xml:space="preserve">(gerador de cloro e saturador de flúor) </w:t>
      </w:r>
      <w:r w:rsidRPr="00F80E7F">
        <w:rPr>
          <w:rFonts w:ascii="Times New Roman" w:hAnsi="Times New Roman"/>
          <w:bCs/>
          <w:szCs w:val="24"/>
        </w:rPr>
        <w:t>que será implantado nas Estações de Tratamento de Água. Além de manter a eficiência operacional e garantir a qualidade dos serviços prestados, a manutenção adequada dessas infraestruturas não só assegura a qualidade e confiabilidade dos serviços, mas também contribui para a segurança e bem-estar da comunidade.</w:t>
      </w:r>
    </w:p>
    <w:p w14:paraId="228F86D2" w14:textId="77777777" w:rsidR="007B1391" w:rsidRPr="00AE3E01" w:rsidRDefault="007B1391" w:rsidP="007B1391">
      <w:pPr>
        <w:spacing w:line="360" w:lineRule="auto"/>
        <w:jc w:val="both"/>
        <w:rPr>
          <w:rFonts w:ascii="Times New Roman" w:hAnsi="Times New Roman"/>
          <w:b/>
          <w:bCs/>
          <w:szCs w:val="24"/>
        </w:rPr>
      </w:pPr>
      <w:r w:rsidRPr="00AE3E01">
        <w:rPr>
          <w:rFonts w:ascii="Times New Roman" w:hAnsi="Times New Roman"/>
          <w:bCs/>
          <w:szCs w:val="24"/>
        </w:rPr>
        <w:t>A não contratação dos serviços pode levar a várias consequências adversas, comprometendo tanto a operação da instituição quanto a qualidade dos serviços prestados</w:t>
      </w:r>
      <w:r>
        <w:rPr>
          <w:rFonts w:ascii="Times New Roman" w:hAnsi="Times New Roman"/>
          <w:bCs/>
          <w:szCs w:val="24"/>
        </w:rPr>
        <w:t>.</w:t>
      </w:r>
      <w:r w:rsidRPr="00AE3E01">
        <w:rPr>
          <w:rFonts w:ascii="Times New Roman" w:hAnsi="Times New Roman"/>
          <w:bCs/>
          <w:szCs w:val="24"/>
        </w:rPr>
        <w:t xml:space="preserve"> </w:t>
      </w:r>
    </w:p>
    <w:p w14:paraId="7733DF4E" w14:textId="77777777" w:rsidR="007B1391" w:rsidRPr="00385968" w:rsidRDefault="007B1391" w:rsidP="007B1391">
      <w:pPr>
        <w:spacing w:line="360" w:lineRule="auto"/>
        <w:jc w:val="both"/>
        <w:rPr>
          <w:rFonts w:ascii="Times New Roman" w:hAnsi="Times New Roman"/>
          <w:b/>
          <w:bCs/>
          <w:szCs w:val="24"/>
        </w:rPr>
      </w:pPr>
      <w:r w:rsidRPr="00AE3E01">
        <w:rPr>
          <w:rFonts w:ascii="Times New Roman" w:hAnsi="Times New Roman"/>
          <w:bCs/>
          <w:szCs w:val="24"/>
        </w:rPr>
        <w:lastRenderedPageBreak/>
        <w:t xml:space="preserve">A definição especificações técnicas e quantitativo dos serviços levou em consideração as necessidades </w:t>
      </w:r>
      <w:r>
        <w:rPr>
          <w:rFonts w:ascii="Times New Roman" w:hAnsi="Times New Roman"/>
          <w:bCs/>
          <w:szCs w:val="24"/>
        </w:rPr>
        <w:t>da Autarquia</w:t>
      </w:r>
      <w:r w:rsidRPr="00AE3E01">
        <w:rPr>
          <w:rFonts w:ascii="Times New Roman" w:hAnsi="Times New Roman"/>
          <w:bCs/>
          <w:szCs w:val="24"/>
        </w:rPr>
        <w:t xml:space="preserve">, não estando neste total eventual uso excedente decorrente de fato imprevisível. </w:t>
      </w:r>
    </w:p>
    <w:p w14:paraId="1C0ABC4F" w14:textId="77777777" w:rsidR="007B1391" w:rsidRDefault="007B1391" w:rsidP="007B1391">
      <w:pPr>
        <w:spacing w:line="360" w:lineRule="auto"/>
        <w:jc w:val="both"/>
        <w:rPr>
          <w:rFonts w:ascii="Times New Roman" w:hAnsi="Times New Roman"/>
          <w:szCs w:val="24"/>
        </w:rPr>
      </w:pPr>
      <w:r w:rsidRPr="0092771D">
        <w:rPr>
          <w:rFonts w:ascii="Times New Roman" w:hAnsi="Times New Roman"/>
          <w:szCs w:val="24"/>
        </w:rPr>
        <w:t>4. DA DESCRIÇÃO DA SOLUÇÃO COMO UM TODO:</w:t>
      </w:r>
    </w:p>
    <w:p w14:paraId="62E6D7AC" w14:textId="77777777" w:rsidR="007B1391" w:rsidRPr="00B12EC1" w:rsidRDefault="007B1391" w:rsidP="007B1391">
      <w:pPr>
        <w:tabs>
          <w:tab w:val="left" w:pos="284"/>
        </w:tabs>
        <w:autoSpaceDE w:val="0"/>
        <w:autoSpaceDN w:val="0"/>
        <w:adjustRightInd w:val="0"/>
        <w:spacing w:line="360" w:lineRule="auto"/>
        <w:jc w:val="both"/>
        <w:rPr>
          <w:rFonts w:ascii="Times New Roman" w:hAnsi="Times New Roman"/>
          <w:b/>
          <w:bCs/>
          <w:szCs w:val="24"/>
        </w:rPr>
      </w:pPr>
      <w:r w:rsidRPr="00B12EC1">
        <w:rPr>
          <w:rFonts w:ascii="Times New Roman" w:hAnsi="Times New Roman"/>
          <w:bCs/>
          <w:szCs w:val="24"/>
        </w:rPr>
        <w:t>O objetivo geral é oferecer um serviço abrangente de manutenção e reparos nas Unidades de Tratamento de Água (UTAs) e no setor de compras do SAAE, focando na troca de piso, azulejos, pias, portas e reparos relacionados à infiltração, assegurando qualidade, durabilidade e funcionalidade dos espaços.</w:t>
      </w:r>
    </w:p>
    <w:p w14:paraId="4CECCB6F" w14:textId="77777777" w:rsidR="007B1391" w:rsidRDefault="007B1391" w:rsidP="007B1391">
      <w:pPr>
        <w:tabs>
          <w:tab w:val="left" w:pos="284"/>
        </w:tabs>
        <w:autoSpaceDE w:val="0"/>
        <w:autoSpaceDN w:val="0"/>
        <w:adjustRightInd w:val="0"/>
        <w:spacing w:line="360" w:lineRule="auto"/>
        <w:jc w:val="both"/>
        <w:rPr>
          <w:rFonts w:ascii="Times New Roman" w:hAnsi="Times New Roman"/>
          <w:b/>
          <w:bCs/>
          <w:szCs w:val="24"/>
        </w:rPr>
      </w:pPr>
      <w:r w:rsidRPr="00B12EC1">
        <w:rPr>
          <w:rFonts w:ascii="Times New Roman" w:hAnsi="Times New Roman"/>
          <w:bCs/>
          <w:szCs w:val="24"/>
        </w:rPr>
        <w:t>A solução proposta visa não apenas atender às necessidades imediatas de manutenção e reparos, mas também criar um ambiente mais seguro e eficiente nas UTAs e no setor de compras. Com foco na qualidade e na gestão integrada, a proposta garantirá um serviço de excelência para o SAAE e a comunidade atendida.</w:t>
      </w:r>
    </w:p>
    <w:p w14:paraId="33453505" w14:textId="77777777" w:rsidR="007B1391" w:rsidRPr="0092771D" w:rsidRDefault="007B1391" w:rsidP="007B1391">
      <w:pPr>
        <w:tabs>
          <w:tab w:val="left" w:pos="284"/>
        </w:tabs>
        <w:autoSpaceDE w:val="0"/>
        <w:autoSpaceDN w:val="0"/>
        <w:adjustRightInd w:val="0"/>
        <w:spacing w:line="360" w:lineRule="auto"/>
        <w:jc w:val="both"/>
        <w:rPr>
          <w:rFonts w:ascii="Times New Roman" w:hAnsi="Times New Roman"/>
          <w:szCs w:val="24"/>
        </w:rPr>
      </w:pPr>
      <w:r w:rsidRPr="0092771D">
        <w:rPr>
          <w:rFonts w:ascii="Times New Roman" w:hAnsi="Times New Roman"/>
          <w:szCs w:val="24"/>
        </w:rPr>
        <w:t>5. DOS REQUISITOS DA CONTRATAÇÃO:</w:t>
      </w:r>
    </w:p>
    <w:p w14:paraId="010FD68A"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5.1 Na presente contratação será admitida a indicação da(s) seguinte(s) marca(s), característica(s) ou modelo(s), de acordo com as justificativas contidas nos Estudos Técnicos Preliminares: </w:t>
      </w:r>
      <w:r w:rsidRPr="0092771D">
        <w:rPr>
          <w:rFonts w:ascii="Times New Roman" w:hAnsi="Times New Roman"/>
          <w:iCs/>
          <w:szCs w:val="24"/>
        </w:rPr>
        <w:t>Não se aplica</w:t>
      </w:r>
    </w:p>
    <w:p w14:paraId="57A617D1" w14:textId="77777777" w:rsidR="007B1391" w:rsidRPr="0092771D" w:rsidRDefault="007B1391" w:rsidP="007B1391">
      <w:pPr>
        <w:tabs>
          <w:tab w:val="left" w:pos="284"/>
        </w:tabs>
        <w:autoSpaceDE w:val="0"/>
        <w:autoSpaceDN w:val="0"/>
        <w:adjustRightInd w:val="0"/>
        <w:spacing w:after="120"/>
        <w:jc w:val="both"/>
        <w:rPr>
          <w:rFonts w:ascii="Times New Roman" w:hAnsi="Times New Roman"/>
          <w:iCs/>
          <w:szCs w:val="24"/>
        </w:rPr>
      </w:pPr>
      <w:r w:rsidRPr="0092771D">
        <w:rPr>
          <w:rFonts w:ascii="Times New Roman" w:hAnsi="Times New Roman"/>
          <w:bCs/>
          <w:iCs/>
          <w:szCs w:val="24"/>
        </w:rPr>
        <w:t xml:space="preserve">5.2 Da exigência de amostra: </w:t>
      </w:r>
      <w:r w:rsidRPr="0092771D">
        <w:rPr>
          <w:rFonts w:ascii="Times New Roman" w:hAnsi="Times New Roman"/>
          <w:iCs/>
          <w:szCs w:val="24"/>
        </w:rPr>
        <w:t>Não se aplica.</w:t>
      </w:r>
    </w:p>
    <w:p w14:paraId="19EC82CC"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 xml:space="preserve">5.3 Da especificação da garantia: </w:t>
      </w:r>
      <w:r w:rsidRPr="0092771D">
        <w:rPr>
          <w:rFonts w:ascii="Times New Roman" w:hAnsi="Times New Roman"/>
          <w:iCs/>
          <w:szCs w:val="24"/>
        </w:rPr>
        <w:t>Garantia mínima de 12 (doze) meses</w:t>
      </w:r>
      <w:r w:rsidRPr="0092771D">
        <w:rPr>
          <w:rFonts w:ascii="Times New Roman" w:hAnsi="Times New Roman"/>
          <w:bCs/>
          <w:iCs/>
          <w:szCs w:val="24"/>
        </w:rPr>
        <w:t>, contra defeito de fabricação.</w:t>
      </w:r>
    </w:p>
    <w:p w14:paraId="21629132"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iCs/>
          <w:szCs w:val="24"/>
        </w:rPr>
      </w:pPr>
      <w:r w:rsidRPr="0092771D">
        <w:rPr>
          <w:rFonts w:ascii="Times New Roman" w:hAnsi="Times New Roman"/>
          <w:bCs/>
          <w:iCs/>
          <w:szCs w:val="24"/>
        </w:rPr>
        <w:t>5.4 Não será admitida a subcontratação do objeto contratual.</w:t>
      </w:r>
    </w:p>
    <w:p w14:paraId="5D68F0C5"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6. DO MODELO DE EXECUÇÃO CONTRATUAL </w:t>
      </w:r>
    </w:p>
    <w:p w14:paraId="1DE9ABF5" w14:textId="77777777" w:rsidR="007B1391" w:rsidRPr="000F0022" w:rsidRDefault="007B1391" w:rsidP="007B1391">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w:t>
      </w:r>
      <w:r w:rsidRPr="000F0022">
        <w:rPr>
          <w:rFonts w:ascii="Times New Roman" w:hAnsi="Times New Roman"/>
          <w:bCs/>
          <w:szCs w:val="24"/>
        </w:rPr>
        <w:t xml:space="preserve">6.1 O prazo de execução dos serviços será de </w:t>
      </w:r>
      <w:r>
        <w:rPr>
          <w:rFonts w:ascii="Times New Roman" w:hAnsi="Times New Roman"/>
          <w:bCs/>
          <w:szCs w:val="24"/>
        </w:rPr>
        <w:t>30</w:t>
      </w:r>
      <w:r w:rsidRPr="000F0022">
        <w:rPr>
          <w:rFonts w:ascii="Times New Roman" w:hAnsi="Times New Roman"/>
          <w:bCs/>
          <w:szCs w:val="24"/>
        </w:rPr>
        <w:t xml:space="preserve"> (</w:t>
      </w:r>
      <w:r>
        <w:rPr>
          <w:rFonts w:ascii="Times New Roman" w:hAnsi="Times New Roman"/>
          <w:bCs/>
          <w:szCs w:val="24"/>
        </w:rPr>
        <w:t>trinta</w:t>
      </w:r>
      <w:r w:rsidRPr="000F0022">
        <w:rPr>
          <w:rFonts w:ascii="Times New Roman" w:hAnsi="Times New Roman"/>
          <w:bCs/>
          <w:szCs w:val="24"/>
        </w:rPr>
        <w:t>)</w:t>
      </w:r>
      <w:r>
        <w:rPr>
          <w:rFonts w:ascii="Times New Roman" w:hAnsi="Times New Roman"/>
          <w:bCs/>
          <w:szCs w:val="24"/>
        </w:rPr>
        <w:t xml:space="preserve"> dias</w:t>
      </w:r>
      <w:r w:rsidRPr="000F0022">
        <w:rPr>
          <w:rFonts w:ascii="Times New Roman" w:hAnsi="Times New Roman"/>
          <w:bCs/>
          <w:szCs w:val="24"/>
        </w:rPr>
        <w:t xml:space="preserve">, com início </w:t>
      </w:r>
      <w:r>
        <w:rPr>
          <w:rFonts w:ascii="Times New Roman" w:hAnsi="Times New Roman"/>
          <w:bCs/>
          <w:szCs w:val="24"/>
        </w:rPr>
        <w:t xml:space="preserve">imediato </w:t>
      </w:r>
      <w:r w:rsidRPr="00FE1BED">
        <w:rPr>
          <w:rFonts w:ascii="Times New Roman" w:hAnsi="Times New Roman"/>
          <w:bCs/>
          <w:szCs w:val="24"/>
        </w:rPr>
        <w:t>após emissão de nota de empenho e solicitação de fornecimento.</w:t>
      </w:r>
    </w:p>
    <w:p w14:paraId="2876892F"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0F0022">
        <w:rPr>
          <w:rFonts w:ascii="Times New Roman" w:hAnsi="Times New Roman"/>
          <w:bCs/>
          <w:szCs w:val="24"/>
        </w:rPr>
        <w:t>6.2 Os serviços serão prestados no</w:t>
      </w:r>
      <w:r>
        <w:rPr>
          <w:rFonts w:ascii="Times New Roman" w:hAnsi="Times New Roman"/>
          <w:bCs/>
          <w:szCs w:val="24"/>
        </w:rPr>
        <w:t>s</w:t>
      </w:r>
      <w:r w:rsidRPr="000F0022">
        <w:rPr>
          <w:rFonts w:ascii="Times New Roman" w:hAnsi="Times New Roman"/>
          <w:bCs/>
          <w:szCs w:val="24"/>
        </w:rPr>
        <w:t xml:space="preserve"> seguinte</w:t>
      </w:r>
      <w:r>
        <w:rPr>
          <w:rFonts w:ascii="Times New Roman" w:hAnsi="Times New Roman"/>
          <w:bCs/>
          <w:szCs w:val="24"/>
        </w:rPr>
        <w:t>s</w:t>
      </w:r>
      <w:r w:rsidRPr="000F0022">
        <w:rPr>
          <w:rFonts w:ascii="Times New Roman" w:hAnsi="Times New Roman"/>
          <w:bCs/>
          <w:szCs w:val="24"/>
        </w:rPr>
        <w:t xml:space="preserve"> endereço</w:t>
      </w:r>
      <w:r>
        <w:rPr>
          <w:rFonts w:ascii="Times New Roman" w:hAnsi="Times New Roman"/>
          <w:bCs/>
          <w:szCs w:val="24"/>
        </w:rPr>
        <w:t>s</w:t>
      </w:r>
      <w:r w:rsidRPr="00B6232A">
        <w:rPr>
          <w:rFonts w:ascii="Times New Roman" w:hAnsi="Times New Roman"/>
          <w:bCs/>
          <w:szCs w:val="24"/>
        </w:rPr>
        <w:t xml:space="preserve">: </w:t>
      </w:r>
    </w:p>
    <w:p w14:paraId="667985DF" w14:textId="77777777" w:rsidR="007B1391" w:rsidRPr="00B6232A" w:rsidRDefault="007B1391" w:rsidP="007B1391">
      <w:pPr>
        <w:tabs>
          <w:tab w:val="left" w:pos="284"/>
        </w:tabs>
        <w:autoSpaceDE w:val="0"/>
        <w:autoSpaceDN w:val="0"/>
        <w:adjustRightInd w:val="0"/>
        <w:spacing w:after="120"/>
        <w:jc w:val="both"/>
        <w:rPr>
          <w:rFonts w:ascii="Times New Roman" w:hAnsi="Times New Roman"/>
          <w:b/>
          <w:bCs/>
          <w:szCs w:val="24"/>
        </w:rPr>
      </w:pPr>
      <w:r w:rsidRPr="00B6232A">
        <w:rPr>
          <w:rFonts w:ascii="Times New Roman" w:hAnsi="Times New Roman"/>
          <w:bCs/>
          <w:szCs w:val="24"/>
        </w:rPr>
        <w:t>Rua Rio Grande do Sul s/n, Centro - São Gabriel do Oeste - MS – UTA 01;</w:t>
      </w:r>
    </w:p>
    <w:p w14:paraId="5F11A5E2"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B6232A">
        <w:rPr>
          <w:rFonts w:ascii="Times New Roman" w:hAnsi="Times New Roman"/>
          <w:bCs/>
          <w:szCs w:val="24"/>
        </w:rPr>
        <w:t>Execução dos serviços: Rua Getúlio Vargas, s/n, Centro - São Gabriel do Oeste - MS – UTA 02;</w:t>
      </w:r>
    </w:p>
    <w:p w14:paraId="4315C231" w14:textId="77777777" w:rsidR="007B1391" w:rsidRPr="00F80E7F" w:rsidRDefault="007B1391" w:rsidP="007B1391">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t>Execução dos serviços: Rua Ceará, s/n, Primo Maffissoni - São Gabriel do Oeste - MS – UTA 04;</w:t>
      </w:r>
    </w:p>
    <w:p w14:paraId="34C7ABA4" w14:textId="77777777" w:rsidR="007B1391" w:rsidRPr="00F80E7F" w:rsidRDefault="007B1391" w:rsidP="007B1391">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lastRenderedPageBreak/>
        <w:t>Execução dos serviços: Rua das Palmeiras, s/n, Quadra 19 - São Gabriel do Oeste - MS – UTA 08;</w:t>
      </w:r>
    </w:p>
    <w:p w14:paraId="6B10843F"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F80E7F">
        <w:rPr>
          <w:rFonts w:ascii="Times New Roman" w:hAnsi="Times New Roman"/>
          <w:bCs/>
          <w:szCs w:val="24"/>
        </w:rPr>
        <w:t>Execução dos serviços: Rua Minas Gerais, 855, Centro - São Gabriel do Oeste - MS – Sede Administrativa.</w:t>
      </w:r>
    </w:p>
    <w:p w14:paraId="73AE64A3" w14:textId="77777777" w:rsidR="007B1391" w:rsidRPr="002E7A33" w:rsidRDefault="007B1391" w:rsidP="007B1391">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Horário das 7h às 11h e das 13h às 17h, de segunda-feira a sexta-feira.</w:t>
      </w:r>
    </w:p>
    <w:p w14:paraId="0457B5E2" w14:textId="77777777" w:rsidR="007B1391" w:rsidRPr="00FE1BED"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6.3.</w:t>
      </w:r>
      <w:r w:rsidRPr="00FE1BED">
        <w:rPr>
          <w:rFonts w:ascii="Times New Roman" w:hAnsi="Times New Roman"/>
          <w:bCs/>
          <w:szCs w:val="24"/>
        </w:rPr>
        <w:tab/>
        <w:t>Caso não seja possível a execução dos serviços na data assinalada, a empresa deverá comunicar as razões respectivas com pelo menos 10 (dez)) dias de antecedência para que qualquer pleito de prorrogação de prazo seja analisado, ressalvadas situações de caso fortuito e força maior.</w:t>
      </w:r>
    </w:p>
    <w:p w14:paraId="33E94B89" w14:textId="77777777" w:rsidR="007B1391" w:rsidRPr="00FE1BED"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6.4. Os serviços serão recebidos provisoriamente, de forma sumária, para efeito de posterior verificação de sua conformidade com as especificações constantes neste Termo de Referência e na proposta.</w:t>
      </w:r>
    </w:p>
    <w:p w14:paraId="18039599" w14:textId="77777777" w:rsidR="007B1391" w:rsidRPr="00FE1BED"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6.5 Os serviços poderão ser rejeitados, no todo ou em parte, quando em desacordo com as especificações constantes neste Termo de Referência e na proposta, devendo ser substituídos/refeitos no prazo de 10 (dez) dias, a contar da notificação da contratada, às suas custas, sem prejuízo da aplicação das penalidades.</w:t>
      </w:r>
    </w:p>
    <w:p w14:paraId="5C8EC55A" w14:textId="77777777" w:rsidR="007B1391" w:rsidRPr="00FE1BED"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6.6 Os serviços serão recebidos definitivamente no prazo de 10(dez) dias, contados do recebimento provisório, após a verificação da qualidade e quantidade, e consequente aceitação mediante termo detalhado.</w:t>
      </w:r>
    </w:p>
    <w:p w14:paraId="6C36056E" w14:textId="77777777" w:rsidR="007B1391" w:rsidRPr="00FE1BED"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6.6.1 Na hipótese de a verificação a que se refere o subitem anterior não ser procedida dentro do prazo fixado, reputar-se-á como realizada, consumando-se o recebimento definitivo no dia do esgotamento do prazo.</w:t>
      </w:r>
    </w:p>
    <w:p w14:paraId="6F7B30D6"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FE1BED">
        <w:rPr>
          <w:rFonts w:ascii="Times New Roman" w:hAnsi="Times New Roman"/>
          <w:bCs/>
          <w:szCs w:val="24"/>
        </w:rPr>
        <w:t>6.7. O recebimento provisório ou definitivo não excluirá a responsabilidade civil pela solidez e pela segurança do serviço nem a responsabilidade ético-profissional pela perfeita execução do contrato.</w:t>
      </w:r>
    </w:p>
    <w:p w14:paraId="640D86E3"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2E7A33">
        <w:rPr>
          <w:rFonts w:ascii="Times New Roman" w:hAnsi="Times New Roman"/>
          <w:bCs/>
          <w:szCs w:val="24"/>
        </w:rPr>
        <w:t>6.</w:t>
      </w:r>
      <w:r>
        <w:rPr>
          <w:rFonts w:ascii="Times New Roman" w:hAnsi="Times New Roman"/>
          <w:bCs/>
          <w:szCs w:val="24"/>
        </w:rPr>
        <w:t>8</w:t>
      </w:r>
      <w:r w:rsidRPr="002E7A33">
        <w:rPr>
          <w:rFonts w:ascii="Times New Roman" w:hAnsi="Times New Roman"/>
          <w:bCs/>
          <w:szCs w:val="24"/>
        </w:rPr>
        <w:t xml:space="preserve"> As despesas com carga, transporte e descarga são de responsabilidade do FORNECEDOR, sendo o frete da aquisição na modalidade CIF.</w:t>
      </w:r>
    </w:p>
    <w:p w14:paraId="75FCAA1F"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7. DO MODELO DE GESTÃO CONTRATUAL </w:t>
      </w:r>
    </w:p>
    <w:p w14:paraId="79176A88" w14:textId="77777777" w:rsidR="007B1391" w:rsidRPr="0092771D" w:rsidRDefault="007B1391" w:rsidP="007B1391">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7.1</w:t>
      </w:r>
      <w:r w:rsidRPr="0092771D">
        <w:rPr>
          <w:rFonts w:ascii="Times New Roman" w:hAnsi="Times New Roman"/>
          <w:bCs/>
          <w:szCs w:val="24"/>
        </w:rPr>
        <w:tab/>
        <w:t>O contrato deverá ser executado fielmente pelas partes, de acordo com as cláusulas avençadas e as normas da Lei nº 14.133, de 2021, e cada parte responderá pelas consequências de sua inexecução total ou parcial (Lei nº 14.133/2021, art. 115, caput).</w:t>
      </w:r>
      <w:bookmarkStart w:id="12" w:name="art116"/>
      <w:bookmarkEnd w:id="12"/>
    </w:p>
    <w:p w14:paraId="125EEC9A"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7.2 A execução do contrato deverá ser acompanhada e fiscalizada pelo(s) fiscal(is) do contrato, ou pelos respectivos substitutos (Lei nº 14.133/2021, art. 117, </w:t>
      </w:r>
      <w:r w:rsidRPr="0092771D">
        <w:rPr>
          <w:rFonts w:ascii="Times New Roman" w:hAnsi="Times New Roman"/>
          <w:bCs/>
          <w:i/>
          <w:iCs/>
          <w:szCs w:val="24"/>
        </w:rPr>
        <w:t>caput</w:t>
      </w:r>
      <w:r w:rsidRPr="0092771D">
        <w:rPr>
          <w:rFonts w:ascii="Times New Roman" w:hAnsi="Times New Roman"/>
          <w:bCs/>
          <w:szCs w:val="24"/>
        </w:rPr>
        <w:t>).</w:t>
      </w:r>
    </w:p>
    <w:p w14:paraId="5EA799E6"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7.3. O instrumento do contrato será substituído pela Nota de Empenho e/ou Ordem de fornecimento.</w:t>
      </w:r>
    </w:p>
    <w:p w14:paraId="5EC7F11B" w14:textId="77777777" w:rsidR="007B1391" w:rsidRPr="0092771D" w:rsidRDefault="007B1391" w:rsidP="007B1391">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lastRenderedPageBreak/>
        <w:t>7.4 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7798FDF" w14:textId="77777777" w:rsidR="007B1391" w:rsidRPr="0092771D" w:rsidRDefault="007B1391" w:rsidP="007B1391">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7.5 Somente a contratada será responsável pelos encargos trabalhistas, previdenciários, fiscais, comerciais, civis, acidentários e tributários resultantes da execução do contrato (Lei nº 14.133/2021, art. 121, caput).</w:t>
      </w:r>
    </w:p>
    <w:p w14:paraId="4D91298A" w14:textId="77777777" w:rsidR="007B1391" w:rsidRPr="0092771D" w:rsidRDefault="007B1391" w:rsidP="007B1391">
      <w:pPr>
        <w:autoSpaceDE w:val="0"/>
        <w:autoSpaceDN w:val="0"/>
        <w:adjustRightInd w:val="0"/>
        <w:ind w:left="567"/>
        <w:jc w:val="both"/>
        <w:rPr>
          <w:rFonts w:ascii="Times New Roman" w:hAnsi="Times New Roman"/>
          <w:b/>
          <w:bCs/>
          <w:szCs w:val="24"/>
        </w:rPr>
      </w:pPr>
      <w:r w:rsidRPr="0092771D">
        <w:rPr>
          <w:rFonts w:ascii="Times New Roman" w:hAnsi="Times New Roman"/>
          <w:bCs/>
          <w:szCs w:val="24"/>
        </w:rPr>
        <w:t>7.5.1 A inadimplência da contratada em relação aos encargos ou indenizações não transferirá à Administração a responsabilidade pelo seu pagamento e não poderá onerar o objeto do contrato (Lei nº 14.133/2021, art. 121, §1º).</w:t>
      </w:r>
    </w:p>
    <w:p w14:paraId="54F37091" w14:textId="77777777" w:rsidR="007B1391" w:rsidRPr="0092771D" w:rsidRDefault="007B1391" w:rsidP="007B1391">
      <w:pPr>
        <w:autoSpaceDE w:val="0"/>
        <w:autoSpaceDN w:val="0"/>
        <w:adjustRightInd w:val="0"/>
        <w:ind w:left="567"/>
        <w:jc w:val="both"/>
        <w:rPr>
          <w:rFonts w:ascii="Times New Roman" w:hAnsi="Times New Roman"/>
          <w:b/>
          <w:bCs/>
          <w:szCs w:val="24"/>
        </w:rPr>
      </w:pPr>
    </w:p>
    <w:p w14:paraId="1A3257ED"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8. DAS CONDIÇÕES DE PAGAMENTO </w:t>
      </w:r>
    </w:p>
    <w:p w14:paraId="1863CC22"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8.1 O pagamento será realizado dentro de 30 (trinta) dias, após a entrega dos produtos, mediante apresentação de Nota Fiscal e após atesto do setor competente, nos termos da Lei Federal nº 14.133/2021. </w:t>
      </w:r>
    </w:p>
    <w:p w14:paraId="479AEE32" w14:textId="77777777" w:rsidR="007B1391" w:rsidRPr="0092771D" w:rsidRDefault="007B1391" w:rsidP="007B1391">
      <w:pPr>
        <w:pStyle w:val="SemEspaamento"/>
        <w:spacing w:line="276" w:lineRule="auto"/>
        <w:jc w:val="both"/>
        <w:rPr>
          <w:bCs/>
          <w:sz w:val="24"/>
          <w:szCs w:val="24"/>
        </w:rPr>
      </w:pPr>
      <w:r w:rsidRPr="0092771D">
        <w:rPr>
          <w:bCs/>
          <w:sz w:val="24"/>
          <w:szCs w:val="24"/>
        </w:rPr>
        <w:t>8.2. Cada pagamento só será efetuado após a comprovação pela CONTRATADA de que se encontra em dia com todas as condições de habilitação exigidas na licitação, ou seja, mediante apresentação das certidões negativas de débitos com a Receita Federal, Estadual, Municipal, FGTS e Trabalhistas, em plena validade.</w:t>
      </w:r>
    </w:p>
    <w:p w14:paraId="1DB0D6B2" w14:textId="77777777" w:rsidR="007B1391" w:rsidRPr="0092771D" w:rsidRDefault="007B1391" w:rsidP="007B1391">
      <w:pPr>
        <w:pStyle w:val="SemEspaamento"/>
        <w:spacing w:line="276" w:lineRule="auto"/>
        <w:jc w:val="both"/>
        <w:rPr>
          <w:bCs/>
          <w:sz w:val="24"/>
          <w:szCs w:val="24"/>
          <w:u w:val="single"/>
        </w:rPr>
      </w:pPr>
    </w:p>
    <w:p w14:paraId="24293F09"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9. DA FORMA E CRITÉRIOS DE SELEÇÃO DO FORNECEDOR </w:t>
      </w:r>
    </w:p>
    <w:p w14:paraId="5D6403F9"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9.1 O fornecedor será selecionado por meio da realização de procedimento de dispensa de licitação, com fundamento na hipótese do art. 75, inciso II da Lei n.º 14.133/2021, que culminará com a seleção da </w:t>
      </w:r>
      <w:r w:rsidRPr="0092771D">
        <w:rPr>
          <w:rFonts w:ascii="Times New Roman" w:hAnsi="Times New Roman"/>
          <w:szCs w:val="24"/>
        </w:rPr>
        <w:t>proposta de menor preço.</w:t>
      </w:r>
    </w:p>
    <w:p w14:paraId="60F96124" w14:textId="77777777" w:rsidR="007B1391" w:rsidRPr="0092771D" w:rsidRDefault="007B1391" w:rsidP="007B1391">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 xml:space="preserve">9.1.1 </w:t>
      </w:r>
      <w:r w:rsidRPr="00006C28">
        <w:rPr>
          <w:rFonts w:ascii="Times New Roman" w:hAnsi="Times New Roman"/>
          <w:bCs/>
          <w:szCs w:val="24"/>
        </w:rPr>
        <w:t>As exigências de habilitação</w:t>
      </w:r>
      <w:r w:rsidRPr="0092771D">
        <w:rPr>
          <w:rFonts w:ascii="Times New Roman" w:hAnsi="Times New Roman"/>
          <w:bCs/>
          <w:szCs w:val="24"/>
        </w:rPr>
        <w:t xml:space="preserve"> jurídica, fiscal, social e trabalhista são as usuais para a generalidade dos objetos, conforme disciplinado no Aviso de Contratação Direta.</w:t>
      </w:r>
    </w:p>
    <w:p w14:paraId="5A107B51" w14:textId="77777777" w:rsidR="007B1391" w:rsidRPr="0092771D" w:rsidRDefault="007B1391" w:rsidP="007B1391">
      <w:pPr>
        <w:autoSpaceDE w:val="0"/>
        <w:autoSpaceDN w:val="0"/>
        <w:adjustRightInd w:val="0"/>
        <w:spacing w:after="120"/>
        <w:ind w:left="567"/>
        <w:jc w:val="both"/>
        <w:rPr>
          <w:rFonts w:ascii="Times New Roman" w:hAnsi="Times New Roman"/>
          <w:szCs w:val="24"/>
        </w:rPr>
      </w:pPr>
      <w:r w:rsidRPr="0092771D">
        <w:rPr>
          <w:rFonts w:ascii="Times New Roman" w:hAnsi="Times New Roman"/>
          <w:bCs/>
          <w:szCs w:val="24"/>
        </w:rPr>
        <w:t xml:space="preserve">9.1.2. </w:t>
      </w:r>
      <w:r w:rsidRPr="0092771D">
        <w:rPr>
          <w:rFonts w:ascii="Times New Roman" w:hAnsi="Times New Roman"/>
          <w:szCs w:val="24"/>
        </w:rPr>
        <w:t xml:space="preserve">Ficam os fornecedores dispensados da comprovação de habilitação técnica e habilitação econômico-financeira, tendo em vista que se trata de </w:t>
      </w:r>
      <w:r w:rsidRPr="0092771D">
        <w:rPr>
          <w:rFonts w:ascii="Times New Roman" w:hAnsi="Times New Roman"/>
          <w:szCs w:val="24"/>
          <w:u w:val="single"/>
        </w:rPr>
        <w:t>entrega imediata</w:t>
      </w:r>
      <w:r w:rsidRPr="0092771D">
        <w:rPr>
          <w:rFonts w:ascii="Times New Roman" w:hAnsi="Times New Roman"/>
          <w:szCs w:val="24"/>
        </w:rPr>
        <w:t>, nos termos do art. 70, inciso III, da Lei nº 14.133, de 2021.</w:t>
      </w:r>
    </w:p>
    <w:p w14:paraId="4557B914"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10. DAS OBRIGAÇÕES DA CONTRATANTE </w:t>
      </w:r>
    </w:p>
    <w:p w14:paraId="51640842" w14:textId="77777777" w:rsidR="007B1391" w:rsidRPr="0092771D" w:rsidRDefault="007B1391" w:rsidP="007B1391">
      <w:pPr>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10.1 Caberá à CONTRATANTE supervisionar a execução do objeto, promovendo o acompanhamento e a fiscalização sob os aspectos quantitativos e qualitativos, bem como:</w:t>
      </w:r>
    </w:p>
    <w:p w14:paraId="059DBD92"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lastRenderedPageBreak/>
        <w:t>Notificar, por escrito e verbalmente, a CONTRATADA sobre a ocorrência de eventuais imperfeições referente à execução contratual, especialmente quanto ao descumprimento das especificações técnicas, fixando prazo para a sua correção;</w:t>
      </w:r>
    </w:p>
    <w:p w14:paraId="0F7E4B9B"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Proporcionar todas as facilidades para que a CONTRATADA possa cumprir suas obrigações dentro das normas e condições contratuais;</w:t>
      </w:r>
    </w:p>
    <w:p w14:paraId="7B272A4F"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Prestar à CONTRATADA todas as informações solicitadas e necessárias para o cumprimento do objeto;</w:t>
      </w:r>
    </w:p>
    <w:p w14:paraId="288F10F6"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Rejeitar, no todo ou em parte, os produtos entregues em desacordo com as obrigações assumidas pela empresa na sua proposta;</w:t>
      </w:r>
    </w:p>
    <w:p w14:paraId="138A7560"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Colocar à disposição da CONTRATADA os elementos e informações necessárias à execução do objeto; </w:t>
      </w:r>
    </w:p>
    <w:p w14:paraId="41C5ACB5"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Efetuar o pagamento devido, desde que cumpridas todas as formalidades e exigências do contrato;</w:t>
      </w:r>
    </w:p>
    <w:p w14:paraId="577F6482"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Aplicar multas ou penalidades, quando do não cumprimento do contrato ou ações previstas neste Termo; </w:t>
      </w:r>
    </w:p>
    <w:p w14:paraId="4D3FB760"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Fazer deduzir diretamente da fonte multas e demais penalidades previstas neste instrumento;</w:t>
      </w:r>
    </w:p>
    <w:p w14:paraId="206ACA26" w14:textId="77777777" w:rsidR="007B1391" w:rsidRPr="0092771D" w:rsidRDefault="007B1391" w:rsidP="007B1391">
      <w:pPr>
        <w:pStyle w:val="PargrafodaLista"/>
        <w:numPr>
          <w:ilvl w:val="0"/>
          <w:numId w:val="1"/>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Atuar com poder de império suspendendo a execução do contrato sem ônus para a administração a qualquer tempo, resguardando a CONTRATADA de seus direitos adquiridos.</w:t>
      </w:r>
    </w:p>
    <w:p w14:paraId="3BD9D957"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11. DAS OBRIGAÇÕES DA CONTRATADA </w:t>
      </w:r>
    </w:p>
    <w:p w14:paraId="2F73A7A9"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11.1 Caberá à CONTRATADA responsabilizar-se pelo fiel cumprimento do objeto contratual, conforme especificações e condições estabelecidas no Termo de Referência, bem como:</w:t>
      </w:r>
    </w:p>
    <w:p w14:paraId="02F3DC0F" w14:textId="77777777" w:rsidR="007B1391" w:rsidRPr="0092771D" w:rsidRDefault="007B1391" w:rsidP="007B1391">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Prestar esclarecimentos a CONTRATANTE sobre eventuais atos ou fatos noticiados que a envolvam, bem como relatar toda e qualquer irregularidade observada em função da execução do objeto, tomando as devidas providências para correção; </w:t>
      </w:r>
    </w:p>
    <w:p w14:paraId="604DE0DF" w14:textId="77777777" w:rsidR="007B1391" w:rsidRPr="0092771D" w:rsidRDefault="007B1391" w:rsidP="007B1391">
      <w:pPr>
        <w:pStyle w:val="PargrafodaLista"/>
        <w:numPr>
          <w:ilvl w:val="0"/>
          <w:numId w:val="2"/>
        </w:numPr>
        <w:autoSpaceDE w:val="0"/>
        <w:autoSpaceDN w:val="0"/>
        <w:adjustRightInd w:val="0"/>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Acatar as orientações do Fiscal do Contrato, sujeitando-se a mais ampla e irrestrita fiscalização por parte da CONTRATANTE; </w:t>
      </w:r>
    </w:p>
    <w:p w14:paraId="26B8B869" w14:textId="77777777" w:rsidR="007B1391" w:rsidRPr="0092771D" w:rsidRDefault="007B1391" w:rsidP="007B1391">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 xml:space="preserve">Assumir a responsabilidade por encargos trabalhistas, previdenciários, fiscais, comerciais, civis, acidentários e tributários, decorrentes da execução do presente CONTRATO, sendo que a inadimplência da CONTRATADA com referência a esses encargos não transfere a CONTRATANTE a responsabilidade pelo seu </w:t>
      </w:r>
      <w:r w:rsidRPr="0092771D">
        <w:rPr>
          <w:rFonts w:ascii="Times New Roman" w:hAnsi="Times New Roman"/>
          <w:b w:val="0"/>
          <w:bCs/>
          <w:szCs w:val="24"/>
        </w:rPr>
        <w:lastRenderedPageBreak/>
        <w:t>pagamento, nem poderá onerar o objeto do presente contrato, sob pena de rescisão contratual, sem prejuízo das demais sanções;</w:t>
      </w:r>
    </w:p>
    <w:p w14:paraId="1787661E" w14:textId="77777777" w:rsidR="007B1391" w:rsidRPr="0092771D" w:rsidRDefault="007B1391" w:rsidP="007B1391">
      <w:pPr>
        <w:pStyle w:val="PargrafodaLista"/>
        <w:numPr>
          <w:ilvl w:val="0"/>
          <w:numId w:val="2"/>
        </w:numPr>
        <w:spacing w:after="120" w:line="276" w:lineRule="auto"/>
        <w:contextualSpacing w:val="0"/>
        <w:jc w:val="both"/>
        <w:rPr>
          <w:rFonts w:ascii="Times New Roman" w:hAnsi="Times New Roman"/>
          <w:b w:val="0"/>
          <w:bCs/>
          <w:szCs w:val="24"/>
        </w:rPr>
      </w:pPr>
      <w:r w:rsidRPr="0092771D">
        <w:rPr>
          <w:rFonts w:ascii="Times New Roman" w:hAnsi="Times New Roman"/>
          <w:b w:val="0"/>
          <w:bCs/>
          <w:szCs w:val="24"/>
        </w:rPr>
        <w:t>Refazer, reparar, corrigir, remover às suas expensas, conforme determinação do gestor, o objeto do CONTRATO em que se verificarem vícios, defeitos ou incorreções resultantes da execução;</w:t>
      </w:r>
    </w:p>
    <w:p w14:paraId="40655BCC" w14:textId="77777777" w:rsidR="007B1391" w:rsidRPr="0092771D" w:rsidRDefault="007B1391" w:rsidP="007B1391">
      <w:pPr>
        <w:pStyle w:val="PargrafodaLista"/>
        <w:numPr>
          <w:ilvl w:val="0"/>
          <w:numId w:val="2"/>
        </w:numPr>
        <w:spacing w:line="276" w:lineRule="auto"/>
        <w:contextualSpacing w:val="0"/>
        <w:jc w:val="both"/>
        <w:rPr>
          <w:rFonts w:ascii="Times New Roman" w:hAnsi="Times New Roman"/>
          <w:b w:val="0"/>
          <w:bCs/>
          <w:szCs w:val="24"/>
        </w:rPr>
      </w:pPr>
      <w:r w:rsidRPr="0092771D">
        <w:rPr>
          <w:rFonts w:ascii="Times New Roman" w:hAnsi="Times New Roman"/>
          <w:b w:val="0"/>
          <w:bCs/>
          <w:szCs w:val="24"/>
        </w:rPr>
        <w:t>Submeter-se a todos os regulamentos municipais em vigor.</w:t>
      </w:r>
    </w:p>
    <w:p w14:paraId="0B7F8538"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p>
    <w:p w14:paraId="36265C3C"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12. DAS SANÇÕES </w:t>
      </w:r>
    </w:p>
    <w:p w14:paraId="78AD27AF"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12.1 Nos termos do art. 155 da Lei Federal nº 14.133/2021, o descumprimento total ou parcial das obrigações assumidas pela CONTRATADA, sem justificativa aceita, poderá acarretar na aplicação de sanções.</w:t>
      </w:r>
    </w:p>
    <w:p w14:paraId="25D86621"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12.2 A CONTRATADA poderá ser responsabilizada administrativamente pelas seguintes infrações administrativas:</w:t>
      </w:r>
    </w:p>
    <w:p w14:paraId="79D2B5B5"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w:t>
      </w:r>
    </w:p>
    <w:p w14:paraId="2391EA06"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causa à inexecução parcial do contrato que cause grave dano à Administração, ao funcionamento dos serviços públicos ou ao interesse coletivo; </w:t>
      </w:r>
    </w:p>
    <w:p w14:paraId="2FCBB907"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Dar cauda à inexecução total do contrato; </w:t>
      </w:r>
    </w:p>
    <w:p w14:paraId="35861B02"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manter a proposta, salvo em decorrência de fato superveniente devidamente justificado; </w:t>
      </w:r>
    </w:p>
    <w:p w14:paraId="74C6F0EB"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Não celebrar o contrato ou não entregar a documentação exigida para a contratação, quando convocado dentro do prazo de validade de sua proposta; </w:t>
      </w:r>
    </w:p>
    <w:p w14:paraId="0F15555E" w14:textId="77777777" w:rsidR="007B1391" w:rsidRPr="0092771D" w:rsidRDefault="007B1391" w:rsidP="007B1391">
      <w:pPr>
        <w:pStyle w:val="PargrafodaLista"/>
        <w:numPr>
          <w:ilvl w:val="0"/>
          <w:numId w:val="3"/>
        </w:numPr>
        <w:autoSpaceDE w:val="0"/>
        <w:autoSpaceDN w:val="0"/>
        <w:adjustRightInd w:val="0"/>
        <w:spacing w:after="120" w:line="276" w:lineRule="auto"/>
        <w:ind w:left="567" w:hanging="283"/>
        <w:contextualSpacing w:val="0"/>
        <w:jc w:val="both"/>
        <w:rPr>
          <w:rFonts w:ascii="Times New Roman" w:hAnsi="Times New Roman"/>
          <w:b w:val="0"/>
          <w:bCs/>
          <w:szCs w:val="24"/>
        </w:rPr>
      </w:pPr>
      <w:r w:rsidRPr="0092771D">
        <w:rPr>
          <w:rFonts w:ascii="Times New Roman" w:hAnsi="Times New Roman"/>
          <w:b w:val="0"/>
          <w:bCs/>
          <w:szCs w:val="24"/>
        </w:rPr>
        <w:t xml:space="preserve">Ensejar o retardamento da execução ou da entrega do objeto da licitação sem motivo justificado; </w:t>
      </w:r>
    </w:p>
    <w:p w14:paraId="4078C380" w14:textId="77777777" w:rsidR="007B1391" w:rsidRPr="0092771D" w:rsidRDefault="007B1391" w:rsidP="007B1391">
      <w:pPr>
        <w:pStyle w:val="PargrafodaLista"/>
        <w:numPr>
          <w:ilvl w:val="0"/>
          <w:numId w:val="3"/>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 xml:space="preserve">Praticar ato lesivo previsto no art. 5º da Lei nº 12.846, de 1º de agosto de 2013. </w:t>
      </w:r>
    </w:p>
    <w:p w14:paraId="73F0E2DC"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12.3 Poderão ser aplicadas ao responsável pelas infrações administrativas descritas acima as seguintes penalidades, nos limites previstos no art. 156, Lei Federal nº 14.133/2021:</w:t>
      </w:r>
    </w:p>
    <w:p w14:paraId="7B3BF832" w14:textId="77777777" w:rsidR="007B1391" w:rsidRPr="0092771D" w:rsidRDefault="007B1391" w:rsidP="007B139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Advertência;</w:t>
      </w:r>
    </w:p>
    <w:p w14:paraId="46AD941E" w14:textId="77777777" w:rsidR="007B1391" w:rsidRPr="0092771D" w:rsidRDefault="007B1391" w:rsidP="007B139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Multa;</w:t>
      </w:r>
    </w:p>
    <w:p w14:paraId="0C1829C7" w14:textId="77777777" w:rsidR="007B1391" w:rsidRPr="0092771D" w:rsidRDefault="007B1391" w:rsidP="007B139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Impedimento de licitar e contratar;</w:t>
      </w:r>
    </w:p>
    <w:p w14:paraId="160779D5" w14:textId="77777777" w:rsidR="007B1391" w:rsidRPr="0092771D" w:rsidRDefault="007B1391" w:rsidP="007B1391">
      <w:pPr>
        <w:pStyle w:val="PargrafodaLista"/>
        <w:numPr>
          <w:ilvl w:val="0"/>
          <w:numId w:val="4"/>
        </w:numPr>
        <w:autoSpaceDE w:val="0"/>
        <w:autoSpaceDN w:val="0"/>
        <w:adjustRightInd w:val="0"/>
        <w:spacing w:after="120" w:line="276" w:lineRule="auto"/>
        <w:ind w:left="568" w:hanging="284"/>
        <w:contextualSpacing w:val="0"/>
        <w:jc w:val="both"/>
        <w:rPr>
          <w:rFonts w:ascii="Times New Roman" w:hAnsi="Times New Roman"/>
          <w:b w:val="0"/>
          <w:bCs/>
          <w:szCs w:val="24"/>
        </w:rPr>
      </w:pPr>
      <w:r w:rsidRPr="0092771D">
        <w:rPr>
          <w:rFonts w:ascii="Times New Roman" w:hAnsi="Times New Roman"/>
          <w:b w:val="0"/>
          <w:bCs/>
          <w:szCs w:val="24"/>
        </w:rPr>
        <w:t>Declaração de inidoneidade para licitar e contratar.</w:t>
      </w:r>
    </w:p>
    <w:p w14:paraId="37D99F3F"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12.4 As sanções previstas neste CONTRATO são independentes entre si, podendo ser aplicadas de forma isolada ou cumulativa, sem prejuízo de outras medidas cabíveis, a depender do grau da infração cometida pelo CONTRATADO.</w:t>
      </w:r>
    </w:p>
    <w:p w14:paraId="32BEF693" w14:textId="77777777" w:rsidR="007B1391" w:rsidRPr="0092771D" w:rsidRDefault="007B1391" w:rsidP="007B1391">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lastRenderedPageBreak/>
        <w:t>12.4.1. Fica garantido à CONTRATADA o prazo de 05 (cinco) dias úteis, contados a partir de sua notificação, para recorrer das penas aplicadas nesta Cláusula. Decorrido este prazo, a penalidade passa a ser considerada na forma como foi apresentada.</w:t>
      </w:r>
    </w:p>
    <w:p w14:paraId="63063234"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12.5 Quaisquer multas aplicadas deverão ser pagas espontaneamente no prazo máximo de 05 (cinco) dias na Tesouraria do </w:t>
      </w:r>
      <w:r w:rsidRPr="0092771D">
        <w:rPr>
          <w:rFonts w:ascii="Times New Roman" w:hAnsi="Times New Roman"/>
          <w:szCs w:val="24"/>
        </w:rPr>
        <w:t>SAAE de São Gabriel do Oeste/MS</w:t>
      </w:r>
      <w:r w:rsidRPr="0092771D">
        <w:rPr>
          <w:rFonts w:ascii="Times New Roman" w:hAnsi="Times New Roman"/>
          <w:bCs/>
          <w:szCs w:val="24"/>
        </w:rPr>
        <w:t xml:space="preserve"> ou serão deduzidas de qualquer fatura ou crédito existente do CONTRATANTE em favor da CONTRATADA ou, ainda, cobrada judicialmente.</w:t>
      </w:r>
    </w:p>
    <w:p w14:paraId="7FC0D5B2" w14:textId="77777777" w:rsidR="007B1391" w:rsidRPr="0092771D" w:rsidRDefault="007B1391" w:rsidP="007B1391">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12.5.1 Ao valor da multa poderá ainda ser aplicado juros de mora de 1,00% (um por cento) ao mês, ou 0,0333% por dia de atraso.</w:t>
      </w:r>
    </w:p>
    <w:p w14:paraId="23D30195" w14:textId="77777777" w:rsidR="007B1391" w:rsidRPr="0092771D" w:rsidRDefault="007B1391" w:rsidP="007B1391">
      <w:pPr>
        <w:autoSpaceDE w:val="0"/>
        <w:autoSpaceDN w:val="0"/>
        <w:adjustRightInd w:val="0"/>
        <w:spacing w:after="120"/>
        <w:ind w:left="567"/>
        <w:jc w:val="both"/>
        <w:rPr>
          <w:rFonts w:ascii="Times New Roman" w:hAnsi="Times New Roman"/>
          <w:b/>
          <w:bCs/>
          <w:szCs w:val="24"/>
        </w:rPr>
      </w:pPr>
      <w:r w:rsidRPr="0092771D">
        <w:rPr>
          <w:rFonts w:ascii="Times New Roman" w:hAnsi="Times New Roman"/>
          <w:bCs/>
          <w:szCs w:val="24"/>
        </w:rPr>
        <w:t>13.5.2 A multa compensatória poderá ser de:</w:t>
      </w:r>
    </w:p>
    <w:p w14:paraId="70F0649A" w14:textId="77777777" w:rsidR="007B1391" w:rsidRPr="0092771D" w:rsidRDefault="007B1391" w:rsidP="007B1391">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a)</w:t>
      </w:r>
      <w:r w:rsidRPr="0092771D">
        <w:rPr>
          <w:rFonts w:ascii="Times New Roman" w:hAnsi="Times New Roman"/>
          <w:bCs/>
          <w:szCs w:val="24"/>
        </w:rPr>
        <w:tab/>
        <w:t>3% (três por cento) sobre o valor correspondente à parte não cumprida do Contrato por ocorrência, até o limite de 9% (nove por cento), em caso de inexecução parcial do CONTRATO;</w:t>
      </w:r>
    </w:p>
    <w:p w14:paraId="51505FFB" w14:textId="77777777" w:rsidR="007B1391" w:rsidRPr="0092771D" w:rsidRDefault="007B1391" w:rsidP="007B1391">
      <w:pPr>
        <w:autoSpaceDE w:val="0"/>
        <w:autoSpaceDN w:val="0"/>
        <w:adjustRightInd w:val="0"/>
        <w:spacing w:after="120"/>
        <w:ind w:left="567" w:hanging="283"/>
        <w:jc w:val="both"/>
        <w:rPr>
          <w:rFonts w:ascii="Times New Roman" w:hAnsi="Times New Roman"/>
          <w:b/>
          <w:bCs/>
          <w:szCs w:val="24"/>
        </w:rPr>
      </w:pPr>
      <w:r w:rsidRPr="0092771D">
        <w:rPr>
          <w:rFonts w:ascii="Times New Roman" w:hAnsi="Times New Roman"/>
          <w:bCs/>
          <w:szCs w:val="24"/>
        </w:rPr>
        <w:t>b) 10% (dez por cento) sobre o valor do CONTRATO, em caso de inexecução total da obrigação assumida.</w:t>
      </w:r>
    </w:p>
    <w:p w14:paraId="137EF9BA" w14:textId="77777777" w:rsidR="007B1391" w:rsidRPr="0092771D" w:rsidRDefault="007B1391" w:rsidP="007B1391">
      <w:pPr>
        <w:tabs>
          <w:tab w:val="left" w:pos="284"/>
        </w:tabs>
        <w:autoSpaceDE w:val="0"/>
        <w:autoSpaceDN w:val="0"/>
        <w:adjustRightInd w:val="0"/>
        <w:spacing w:after="240"/>
        <w:jc w:val="both"/>
        <w:rPr>
          <w:rFonts w:ascii="Times New Roman" w:hAnsi="Times New Roman"/>
          <w:b/>
          <w:bCs/>
          <w:szCs w:val="24"/>
        </w:rPr>
      </w:pPr>
      <w:r w:rsidRPr="0092771D">
        <w:rPr>
          <w:rFonts w:ascii="Times New Roman" w:hAnsi="Times New Roman"/>
          <w:bCs/>
          <w:szCs w:val="24"/>
        </w:rPr>
        <w:t>12.6 As penalidades aplicadas serão, obrigatoriamente, anotadas no Certificado de Cadastro do Fornecedor.</w:t>
      </w:r>
    </w:p>
    <w:p w14:paraId="093F0A5F" w14:textId="77777777" w:rsidR="007B1391" w:rsidRPr="0092771D" w:rsidRDefault="007B1391" w:rsidP="007B1391">
      <w:pPr>
        <w:tabs>
          <w:tab w:val="left" w:pos="284"/>
        </w:tabs>
        <w:autoSpaceDE w:val="0"/>
        <w:autoSpaceDN w:val="0"/>
        <w:adjustRightInd w:val="0"/>
        <w:spacing w:after="120"/>
        <w:jc w:val="both"/>
        <w:rPr>
          <w:rFonts w:ascii="Times New Roman" w:hAnsi="Times New Roman"/>
          <w:szCs w:val="24"/>
        </w:rPr>
      </w:pPr>
      <w:r w:rsidRPr="0092771D">
        <w:rPr>
          <w:rFonts w:ascii="Times New Roman" w:hAnsi="Times New Roman"/>
          <w:szCs w:val="24"/>
        </w:rPr>
        <w:t xml:space="preserve">13. DA ADEQUAÇÃO ORÇAMENTÁRIA E DO VALOR ESTIMADO DA CONTRATAÇÃO: </w:t>
      </w:r>
    </w:p>
    <w:p w14:paraId="527DA205"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 xml:space="preserve">13.1. O valor estimado da contratação é de </w:t>
      </w:r>
      <w:r w:rsidRPr="000F0022">
        <w:rPr>
          <w:rFonts w:ascii="Times New Roman" w:hAnsi="Times New Roman"/>
          <w:bCs/>
          <w:szCs w:val="24"/>
        </w:rPr>
        <w:t xml:space="preserve">R$ </w:t>
      </w:r>
      <w:r>
        <w:rPr>
          <w:rFonts w:ascii="Times New Roman" w:hAnsi="Times New Roman"/>
          <w:bCs/>
          <w:szCs w:val="24"/>
        </w:rPr>
        <w:t>56.300,00</w:t>
      </w:r>
      <w:r w:rsidRPr="000F0022">
        <w:rPr>
          <w:rFonts w:ascii="Times New Roman" w:hAnsi="Times New Roman"/>
          <w:bCs/>
          <w:szCs w:val="24"/>
        </w:rPr>
        <w:t xml:space="preserve"> (</w:t>
      </w:r>
      <w:r>
        <w:rPr>
          <w:rFonts w:ascii="Times New Roman" w:hAnsi="Times New Roman"/>
          <w:bCs/>
          <w:szCs w:val="24"/>
        </w:rPr>
        <w:t xml:space="preserve">cinquenta e seis </w:t>
      </w:r>
      <w:r w:rsidRPr="000F0022">
        <w:rPr>
          <w:rFonts w:ascii="Times New Roman" w:hAnsi="Times New Roman"/>
          <w:bCs/>
          <w:szCs w:val="24"/>
        </w:rPr>
        <w:t>mil</w:t>
      </w:r>
      <w:r>
        <w:rPr>
          <w:rFonts w:ascii="Times New Roman" w:hAnsi="Times New Roman"/>
          <w:bCs/>
          <w:szCs w:val="24"/>
        </w:rPr>
        <w:t xml:space="preserve"> e trezentos reais</w:t>
      </w:r>
      <w:r w:rsidRPr="000F0022">
        <w:rPr>
          <w:rFonts w:ascii="Times New Roman" w:hAnsi="Times New Roman"/>
          <w:bCs/>
          <w:szCs w:val="24"/>
        </w:rPr>
        <w:t>),</w:t>
      </w:r>
      <w:r w:rsidRPr="00804C65">
        <w:rPr>
          <w:rFonts w:ascii="Times New Roman" w:hAnsi="Times New Roman"/>
          <w:bCs/>
          <w:szCs w:val="24"/>
        </w:rPr>
        <w:t xml:space="preserve"> conforme Map</w:t>
      </w:r>
      <w:r w:rsidRPr="0092771D">
        <w:rPr>
          <w:rFonts w:ascii="Times New Roman" w:hAnsi="Times New Roman"/>
          <w:bCs/>
          <w:szCs w:val="24"/>
        </w:rPr>
        <w:t>a Comparativo de Preços, e pesquisas de preços de mercado realizada com base nas disposições do Decreto Municipal nº 2.918/2023.</w:t>
      </w:r>
    </w:p>
    <w:p w14:paraId="38BD8CE8"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13.2. As despesas decorrentes da presente contratação correrão à conta da seguinte dotação:</w:t>
      </w:r>
    </w:p>
    <w:p w14:paraId="5AD37A1E" w14:textId="77777777" w:rsidR="007B1391" w:rsidRPr="0092771D" w:rsidRDefault="007B1391" w:rsidP="007B1391">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Gestão/Unidade: SAAE/SGO</w:t>
      </w:r>
    </w:p>
    <w:p w14:paraId="7E00C8EE" w14:textId="77777777" w:rsidR="007B1391" w:rsidRPr="0092771D" w:rsidRDefault="007B1391" w:rsidP="007B1391">
      <w:pPr>
        <w:autoSpaceDE w:val="0"/>
        <w:autoSpaceDN w:val="0"/>
        <w:adjustRightInd w:val="0"/>
        <w:ind w:left="567"/>
        <w:jc w:val="both"/>
        <w:rPr>
          <w:rFonts w:ascii="Times New Roman" w:hAnsi="Times New Roman"/>
          <w:b/>
          <w:bCs/>
          <w:i/>
          <w:iCs/>
          <w:szCs w:val="24"/>
        </w:rPr>
      </w:pPr>
      <w:r w:rsidRPr="0092771D">
        <w:rPr>
          <w:rFonts w:ascii="Times New Roman" w:hAnsi="Times New Roman"/>
          <w:bCs/>
          <w:i/>
          <w:iCs/>
          <w:szCs w:val="24"/>
        </w:rPr>
        <w:t>Fonte de Recursos: Próprio</w:t>
      </w:r>
    </w:p>
    <w:p w14:paraId="04D8D460" w14:textId="77777777" w:rsidR="00F077B6" w:rsidRDefault="007B1391" w:rsidP="007B1391">
      <w:pPr>
        <w:autoSpaceDE w:val="0"/>
        <w:autoSpaceDN w:val="0"/>
        <w:adjustRightInd w:val="0"/>
        <w:ind w:left="567"/>
        <w:jc w:val="both"/>
        <w:rPr>
          <w:rFonts w:ascii="Times New Roman" w:hAnsi="Times New Roman"/>
          <w:bCs/>
          <w:i/>
          <w:iCs/>
          <w:szCs w:val="24"/>
        </w:rPr>
      </w:pPr>
      <w:r w:rsidRPr="0092771D">
        <w:rPr>
          <w:rFonts w:ascii="Times New Roman" w:hAnsi="Times New Roman"/>
          <w:bCs/>
          <w:i/>
          <w:iCs/>
          <w:szCs w:val="24"/>
        </w:rPr>
        <w:t xml:space="preserve">Programa de Trabalho: </w:t>
      </w:r>
    </w:p>
    <w:p w14:paraId="7F295236" w14:textId="3D0BB2D8" w:rsidR="007B1391" w:rsidRDefault="007B1391" w:rsidP="007B1391">
      <w:pPr>
        <w:autoSpaceDE w:val="0"/>
        <w:autoSpaceDN w:val="0"/>
        <w:adjustRightInd w:val="0"/>
        <w:ind w:left="567"/>
        <w:jc w:val="both"/>
        <w:rPr>
          <w:rFonts w:ascii="Times New Roman" w:hAnsi="Times New Roman"/>
          <w:b/>
          <w:bCs/>
          <w:i/>
          <w:iCs/>
          <w:szCs w:val="24"/>
        </w:rPr>
      </w:pPr>
      <w:r w:rsidRPr="00F80E7F">
        <w:rPr>
          <w:rFonts w:ascii="Times New Roman" w:hAnsi="Times New Roman"/>
          <w:bCs/>
          <w:i/>
          <w:iCs/>
          <w:szCs w:val="24"/>
        </w:rPr>
        <w:t xml:space="preserve">17.512.0005.2053.0000 - Operação e Manutenção do Sistema de Água - SAAE </w:t>
      </w:r>
    </w:p>
    <w:p w14:paraId="6F43D647" w14:textId="77777777" w:rsidR="007B1391" w:rsidRPr="0092771D" w:rsidRDefault="007B1391" w:rsidP="007B1391">
      <w:pPr>
        <w:autoSpaceDE w:val="0"/>
        <w:autoSpaceDN w:val="0"/>
        <w:adjustRightInd w:val="0"/>
        <w:ind w:left="567"/>
        <w:jc w:val="both"/>
        <w:rPr>
          <w:rFonts w:ascii="Times New Roman" w:hAnsi="Times New Roman"/>
          <w:b/>
          <w:bCs/>
          <w:i/>
          <w:iCs/>
          <w:szCs w:val="24"/>
        </w:rPr>
      </w:pPr>
      <w:r w:rsidRPr="00F80E7F">
        <w:rPr>
          <w:rFonts w:ascii="Times New Roman" w:hAnsi="Times New Roman"/>
          <w:bCs/>
          <w:i/>
          <w:iCs/>
          <w:szCs w:val="24"/>
        </w:rPr>
        <w:t>3.3.90.39.00</w:t>
      </w:r>
      <w:r w:rsidRPr="00F80E7F">
        <w:rPr>
          <w:rFonts w:ascii="Times New Roman" w:hAnsi="Times New Roman"/>
          <w:bCs/>
          <w:i/>
          <w:iCs/>
          <w:szCs w:val="24"/>
        </w:rPr>
        <w:tab/>
        <w:t>OUTROS SERVIÇOS DE TERCEIROS - PESSOA JURÍDICA</w:t>
      </w:r>
    </w:p>
    <w:p w14:paraId="18805AF4"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r w:rsidRPr="0092771D">
        <w:rPr>
          <w:rFonts w:ascii="Times New Roman" w:hAnsi="Times New Roman"/>
          <w:bCs/>
          <w:szCs w:val="24"/>
        </w:rPr>
        <w:t>13.3 A dotação relativa aos exercícios financeiros subsequentes será indicada após aprovação da Lei Orçamentária respectiva e liberação dos créditos correspondentes, mediante apostilamento.</w:t>
      </w:r>
    </w:p>
    <w:p w14:paraId="0F2E118B" w14:textId="77777777" w:rsidR="007B1391" w:rsidRDefault="007B1391" w:rsidP="007B1391">
      <w:pPr>
        <w:tabs>
          <w:tab w:val="left" w:pos="284"/>
        </w:tabs>
        <w:autoSpaceDE w:val="0"/>
        <w:autoSpaceDN w:val="0"/>
        <w:adjustRightInd w:val="0"/>
        <w:spacing w:after="120"/>
        <w:jc w:val="both"/>
        <w:rPr>
          <w:rFonts w:ascii="Times New Roman" w:hAnsi="Times New Roman"/>
          <w:b/>
          <w:bCs/>
          <w:szCs w:val="24"/>
        </w:rPr>
      </w:pPr>
    </w:p>
    <w:p w14:paraId="7563BF3C" w14:textId="77777777" w:rsidR="007B1391" w:rsidRPr="0092771D" w:rsidRDefault="007B1391" w:rsidP="007B1391">
      <w:pPr>
        <w:tabs>
          <w:tab w:val="left" w:pos="284"/>
        </w:tabs>
        <w:autoSpaceDE w:val="0"/>
        <w:autoSpaceDN w:val="0"/>
        <w:adjustRightInd w:val="0"/>
        <w:spacing w:after="120"/>
        <w:jc w:val="both"/>
        <w:rPr>
          <w:rFonts w:ascii="Times New Roman" w:hAnsi="Times New Roman"/>
          <w:b/>
          <w:bCs/>
          <w:szCs w:val="24"/>
        </w:rPr>
      </w:pPr>
    </w:p>
    <w:p w14:paraId="0EAC546A" w14:textId="77777777" w:rsidR="007B1391" w:rsidRPr="0092771D" w:rsidRDefault="007B1391" w:rsidP="007B1391">
      <w:pPr>
        <w:tabs>
          <w:tab w:val="left" w:pos="284"/>
        </w:tabs>
        <w:autoSpaceDE w:val="0"/>
        <w:autoSpaceDN w:val="0"/>
        <w:adjustRightInd w:val="0"/>
        <w:jc w:val="both"/>
        <w:rPr>
          <w:rFonts w:ascii="Times New Roman" w:hAnsi="Times New Roman"/>
          <w:b/>
          <w:bCs/>
          <w:i/>
          <w:iCs/>
          <w:szCs w:val="24"/>
        </w:rPr>
      </w:pPr>
    </w:p>
    <w:p w14:paraId="042F247A" w14:textId="77777777" w:rsidR="007B1391" w:rsidRPr="0092771D" w:rsidRDefault="007B1391" w:rsidP="007B1391">
      <w:pPr>
        <w:tabs>
          <w:tab w:val="left" w:pos="284"/>
        </w:tabs>
        <w:autoSpaceDE w:val="0"/>
        <w:autoSpaceDN w:val="0"/>
        <w:adjustRightInd w:val="0"/>
        <w:spacing w:after="120"/>
        <w:jc w:val="right"/>
        <w:rPr>
          <w:rFonts w:ascii="Times New Roman" w:hAnsi="Times New Roman"/>
          <w:b/>
          <w:bCs/>
          <w:szCs w:val="24"/>
        </w:rPr>
      </w:pPr>
      <w:r w:rsidRPr="0092771D">
        <w:rPr>
          <w:rFonts w:ascii="Times New Roman" w:hAnsi="Times New Roman"/>
          <w:bCs/>
          <w:szCs w:val="24"/>
        </w:rPr>
        <w:t>São Gabriel do Oeste/MS,</w:t>
      </w:r>
      <w:r>
        <w:rPr>
          <w:rFonts w:ascii="Times New Roman" w:hAnsi="Times New Roman"/>
          <w:bCs/>
          <w:szCs w:val="24"/>
        </w:rPr>
        <w:t xml:space="preserve"> 31 </w:t>
      </w:r>
      <w:r w:rsidRPr="0092771D">
        <w:rPr>
          <w:rFonts w:ascii="Times New Roman" w:hAnsi="Times New Roman"/>
          <w:bCs/>
          <w:szCs w:val="24"/>
        </w:rPr>
        <w:t xml:space="preserve">de </w:t>
      </w:r>
      <w:r>
        <w:rPr>
          <w:rFonts w:ascii="Times New Roman" w:hAnsi="Times New Roman"/>
          <w:bCs/>
          <w:szCs w:val="24"/>
        </w:rPr>
        <w:t>outubro</w:t>
      </w:r>
      <w:r w:rsidRPr="0092771D">
        <w:rPr>
          <w:rFonts w:ascii="Times New Roman" w:hAnsi="Times New Roman"/>
          <w:bCs/>
          <w:szCs w:val="24"/>
        </w:rPr>
        <w:t xml:space="preserve"> de 2024.</w:t>
      </w:r>
    </w:p>
    <w:p w14:paraId="1F97181E" w14:textId="77777777" w:rsidR="007B1391" w:rsidRPr="0092771D" w:rsidRDefault="007B1391" w:rsidP="007B1391">
      <w:pPr>
        <w:tabs>
          <w:tab w:val="left" w:pos="284"/>
        </w:tabs>
        <w:autoSpaceDE w:val="0"/>
        <w:autoSpaceDN w:val="0"/>
        <w:adjustRightInd w:val="0"/>
        <w:spacing w:after="120"/>
        <w:jc w:val="center"/>
        <w:rPr>
          <w:rFonts w:ascii="Times New Roman" w:hAnsi="Times New Roman"/>
          <w:b/>
          <w:bCs/>
          <w:szCs w:val="24"/>
        </w:rPr>
      </w:pPr>
    </w:p>
    <w:p w14:paraId="0284E86E" w14:textId="77777777" w:rsidR="007B1391" w:rsidRPr="0092771D" w:rsidRDefault="007B1391" w:rsidP="007B1391">
      <w:pPr>
        <w:tabs>
          <w:tab w:val="left" w:pos="284"/>
        </w:tabs>
        <w:autoSpaceDE w:val="0"/>
        <w:autoSpaceDN w:val="0"/>
        <w:adjustRightInd w:val="0"/>
        <w:spacing w:after="120"/>
        <w:jc w:val="center"/>
        <w:rPr>
          <w:rFonts w:ascii="Times New Roman" w:hAnsi="Times New Roman"/>
          <w:b/>
          <w:bCs/>
          <w:szCs w:val="24"/>
        </w:rPr>
      </w:pPr>
    </w:p>
    <w:p w14:paraId="3FD579E9" w14:textId="77777777" w:rsidR="007B1391" w:rsidRPr="0092771D" w:rsidRDefault="007B1391" w:rsidP="007B1391">
      <w:pPr>
        <w:tabs>
          <w:tab w:val="left" w:pos="2225"/>
          <w:tab w:val="center" w:pos="4677"/>
          <w:tab w:val="left" w:pos="7414"/>
        </w:tabs>
        <w:jc w:val="center"/>
        <w:rPr>
          <w:rFonts w:ascii="Times New Roman" w:hAnsi="Times New Roman"/>
          <w:b/>
          <w:bCs/>
          <w:szCs w:val="24"/>
        </w:rPr>
      </w:pPr>
      <w:r w:rsidRPr="0092771D">
        <w:rPr>
          <w:rFonts w:ascii="Times New Roman" w:hAnsi="Times New Roman"/>
          <w:bCs/>
          <w:szCs w:val="24"/>
        </w:rPr>
        <w:t>_____________________________</w:t>
      </w:r>
    </w:p>
    <w:p w14:paraId="7BB2B117" w14:textId="77777777" w:rsidR="007B1391" w:rsidRPr="0059015C" w:rsidRDefault="007B1391" w:rsidP="007B1391">
      <w:pPr>
        <w:jc w:val="center"/>
        <w:rPr>
          <w:rFonts w:ascii="Times New Roman" w:hAnsi="Times New Roman"/>
          <w:szCs w:val="24"/>
        </w:rPr>
      </w:pPr>
      <w:r w:rsidRPr="0059015C">
        <w:rPr>
          <w:rFonts w:ascii="Times New Roman" w:hAnsi="Times New Roman"/>
          <w:szCs w:val="24"/>
        </w:rPr>
        <w:t>ADRIANA AP. DA SILVA PEREIRA</w:t>
      </w:r>
    </w:p>
    <w:p w14:paraId="1140C136" w14:textId="77777777" w:rsidR="007B1391" w:rsidRPr="0059015C" w:rsidRDefault="007B1391" w:rsidP="007B1391">
      <w:pPr>
        <w:jc w:val="center"/>
        <w:rPr>
          <w:rFonts w:ascii="Times New Roman" w:hAnsi="Times New Roman"/>
          <w:szCs w:val="24"/>
        </w:rPr>
      </w:pPr>
      <w:r w:rsidRPr="0059015C">
        <w:rPr>
          <w:rFonts w:ascii="Times New Roman" w:hAnsi="Times New Roman"/>
          <w:szCs w:val="24"/>
        </w:rPr>
        <w:t>Setor de Compras</w:t>
      </w:r>
    </w:p>
    <w:p w14:paraId="7C40DFD9" w14:textId="77777777" w:rsidR="007B1391" w:rsidRPr="0092771D" w:rsidRDefault="007B1391" w:rsidP="007B1391">
      <w:pPr>
        <w:jc w:val="center"/>
        <w:rPr>
          <w:rFonts w:ascii="Times New Roman" w:eastAsia="Calibri" w:hAnsi="Times New Roman"/>
          <w:b/>
          <w:bCs/>
          <w:szCs w:val="24"/>
        </w:rPr>
      </w:pPr>
      <w:r w:rsidRPr="0059015C">
        <w:rPr>
          <w:rFonts w:ascii="Times New Roman" w:hAnsi="Times New Roman"/>
          <w:szCs w:val="24"/>
        </w:rPr>
        <w:t>Matrícula 025</w:t>
      </w:r>
    </w:p>
    <w:p w14:paraId="5FD8809D" w14:textId="77777777" w:rsidR="007B1391" w:rsidRPr="0092771D" w:rsidRDefault="007B1391" w:rsidP="007B1391">
      <w:pPr>
        <w:rPr>
          <w:rFonts w:ascii="Times New Roman" w:eastAsia="Calibri" w:hAnsi="Times New Roman"/>
          <w:szCs w:val="24"/>
        </w:rPr>
      </w:pPr>
    </w:p>
    <w:p w14:paraId="0FCAFFBF" w14:textId="77777777" w:rsidR="007B1391" w:rsidRDefault="007B1391" w:rsidP="007B1391">
      <w:pPr>
        <w:rPr>
          <w:rFonts w:ascii="Times New Roman" w:eastAsia="Calibri" w:hAnsi="Times New Roman"/>
          <w:szCs w:val="24"/>
        </w:rPr>
      </w:pPr>
    </w:p>
    <w:p w14:paraId="07FAA03E" w14:textId="77777777" w:rsidR="00F077B6" w:rsidRDefault="00F077B6" w:rsidP="007B1391">
      <w:pPr>
        <w:rPr>
          <w:rFonts w:ascii="Times New Roman" w:eastAsia="Calibri" w:hAnsi="Times New Roman"/>
          <w:szCs w:val="24"/>
        </w:rPr>
      </w:pPr>
    </w:p>
    <w:p w14:paraId="60F65F8F" w14:textId="77777777" w:rsidR="00F077B6" w:rsidRDefault="00F077B6" w:rsidP="007B1391">
      <w:pPr>
        <w:rPr>
          <w:rFonts w:ascii="Times New Roman" w:eastAsia="Calibri" w:hAnsi="Times New Roman"/>
          <w:szCs w:val="24"/>
        </w:rPr>
      </w:pPr>
    </w:p>
    <w:p w14:paraId="76D8B53A" w14:textId="72AD7B30" w:rsidR="00F077B6" w:rsidRDefault="00F077B6" w:rsidP="007B1391">
      <w:pPr>
        <w:rPr>
          <w:rFonts w:ascii="Times New Roman" w:eastAsia="Calibri" w:hAnsi="Times New Roman"/>
          <w:szCs w:val="24"/>
        </w:rPr>
      </w:pPr>
      <w:r>
        <w:rPr>
          <w:rFonts w:ascii="Times New Roman" w:eastAsia="Calibri" w:hAnsi="Times New Roman"/>
          <w:szCs w:val="24"/>
        </w:rPr>
        <w:t>.</w:t>
      </w:r>
    </w:p>
    <w:p w14:paraId="505BECA4" w14:textId="77777777" w:rsidR="00F077B6" w:rsidRDefault="00F077B6" w:rsidP="007B1391">
      <w:pPr>
        <w:rPr>
          <w:rFonts w:ascii="Times New Roman" w:eastAsia="Calibri" w:hAnsi="Times New Roman"/>
          <w:szCs w:val="24"/>
        </w:rPr>
      </w:pPr>
    </w:p>
    <w:p w14:paraId="0E4BEB0E" w14:textId="77777777" w:rsidR="00F077B6" w:rsidRDefault="00F077B6" w:rsidP="007B1391">
      <w:pPr>
        <w:rPr>
          <w:rFonts w:ascii="Times New Roman" w:eastAsia="Calibri" w:hAnsi="Times New Roman"/>
          <w:szCs w:val="24"/>
        </w:rPr>
      </w:pPr>
    </w:p>
    <w:p w14:paraId="400FA084" w14:textId="77777777" w:rsidR="00F077B6" w:rsidRDefault="00F077B6" w:rsidP="007B1391">
      <w:pPr>
        <w:rPr>
          <w:rFonts w:ascii="Times New Roman" w:eastAsia="Calibri" w:hAnsi="Times New Roman"/>
          <w:szCs w:val="24"/>
        </w:rPr>
      </w:pPr>
    </w:p>
    <w:p w14:paraId="018FEE99" w14:textId="77777777" w:rsidR="00F077B6" w:rsidRDefault="00F077B6" w:rsidP="007B1391">
      <w:pPr>
        <w:rPr>
          <w:rFonts w:ascii="Times New Roman" w:eastAsia="Calibri" w:hAnsi="Times New Roman"/>
          <w:szCs w:val="24"/>
        </w:rPr>
      </w:pPr>
    </w:p>
    <w:p w14:paraId="4E28BCEF" w14:textId="77777777" w:rsidR="00F077B6" w:rsidRDefault="00F077B6" w:rsidP="007B1391">
      <w:pPr>
        <w:rPr>
          <w:rFonts w:ascii="Times New Roman" w:eastAsia="Calibri" w:hAnsi="Times New Roman"/>
          <w:szCs w:val="24"/>
        </w:rPr>
      </w:pPr>
    </w:p>
    <w:p w14:paraId="6B4BE8B8" w14:textId="77777777" w:rsidR="00F077B6" w:rsidRDefault="00F077B6" w:rsidP="007B1391">
      <w:pPr>
        <w:rPr>
          <w:rFonts w:ascii="Times New Roman" w:eastAsia="Calibri" w:hAnsi="Times New Roman"/>
          <w:szCs w:val="24"/>
        </w:rPr>
      </w:pPr>
    </w:p>
    <w:p w14:paraId="07701058" w14:textId="77777777" w:rsidR="00F077B6" w:rsidRDefault="00F077B6" w:rsidP="007B1391">
      <w:pPr>
        <w:rPr>
          <w:rFonts w:ascii="Times New Roman" w:eastAsia="Calibri" w:hAnsi="Times New Roman"/>
          <w:szCs w:val="24"/>
        </w:rPr>
      </w:pPr>
    </w:p>
    <w:p w14:paraId="4D20D84D" w14:textId="77777777" w:rsidR="00F077B6" w:rsidRDefault="00F077B6" w:rsidP="007B1391">
      <w:pPr>
        <w:rPr>
          <w:rFonts w:ascii="Times New Roman" w:eastAsia="Calibri" w:hAnsi="Times New Roman"/>
          <w:szCs w:val="24"/>
        </w:rPr>
      </w:pPr>
    </w:p>
    <w:p w14:paraId="0AB8ECAF" w14:textId="77777777" w:rsidR="00F077B6" w:rsidRPr="0092771D" w:rsidRDefault="00F077B6" w:rsidP="007B1391">
      <w:pPr>
        <w:rPr>
          <w:rFonts w:ascii="Times New Roman" w:eastAsia="Calibri" w:hAnsi="Times New Roman"/>
          <w:szCs w:val="24"/>
        </w:rPr>
      </w:pPr>
    </w:p>
    <w:p w14:paraId="42F12174" w14:textId="77777777" w:rsidR="00C64F83" w:rsidRPr="00C64F83" w:rsidRDefault="00C64F83" w:rsidP="002B2C6E">
      <w:pPr>
        <w:pStyle w:val="SemEspaamento"/>
        <w:spacing w:line="276" w:lineRule="auto"/>
        <w:jc w:val="center"/>
        <w:rPr>
          <w:b/>
          <w:bCs/>
          <w:color w:val="000000"/>
          <w:sz w:val="24"/>
          <w:szCs w:val="24"/>
        </w:rPr>
      </w:pPr>
    </w:p>
    <w:p w14:paraId="514B9C26" w14:textId="77777777" w:rsidR="00C7083C" w:rsidRPr="00C64F83" w:rsidRDefault="00C7083C" w:rsidP="00ED5E0D">
      <w:pPr>
        <w:pStyle w:val="SemEspaamento"/>
        <w:spacing w:line="276" w:lineRule="auto"/>
        <w:rPr>
          <w:b/>
          <w:bCs/>
          <w:color w:val="000000"/>
          <w:sz w:val="24"/>
          <w:szCs w:val="24"/>
        </w:rPr>
      </w:pPr>
    </w:p>
    <w:p w14:paraId="7899646A" w14:textId="77777777" w:rsidR="00C64F83" w:rsidRPr="00C64F83" w:rsidRDefault="00C64F83" w:rsidP="002B2C6E">
      <w:pPr>
        <w:pStyle w:val="SemEspaamento"/>
        <w:spacing w:line="276" w:lineRule="auto"/>
        <w:jc w:val="center"/>
        <w:rPr>
          <w:b/>
          <w:bCs/>
          <w:color w:val="000000"/>
          <w:sz w:val="24"/>
          <w:szCs w:val="24"/>
        </w:rPr>
      </w:pPr>
    </w:p>
    <w:p w14:paraId="63D9B719" w14:textId="77777777" w:rsidR="00C64F83" w:rsidRPr="00C64F83" w:rsidRDefault="00C64F83" w:rsidP="002B2C6E">
      <w:pPr>
        <w:pStyle w:val="SemEspaamento"/>
        <w:spacing w:line="276" w:lineRule="auto"/>
        <w:jc w:val="center"/>
        <w:rPr>
          <w:b/>
          <w:bCs/>
          <w:color w:val="000000"/>
          <w:sz w:val="24"/>
          <w:szCs w:val="24"/>
        </w:rPr>
      </w:pPr>
    </w:p>
    <w:p w14:paraId="6DCC2419" w14:textId="7E733047" w:rsidR="002B2C6E" w:rsidRPr="00C64F83" w:rsidRDefault="002B2C6E" w:rsidP="002B2C6E">
      <w:pPr>
        <w:pBdr>
          <w:top w:val="single" w:sz="4" w:space="1" w:color="000000"/>
          <w:bottom w:val="single" w:sz="4" w:space="1" w:color="000000"/>
        </w:pBdr>
        <w:shd w:val="clear" w:color="auto" w:fill="D6E3BC"/>
        <w:spacing w:after="0"/>
        <w:jc w:val="both"/>
        <w:rPr>
          <w:rFonts w:ascii="Times New Roman" w:hAnsi="Times New Roman" w:cs="Times New Roman"/>
          <w:b/>
          <w:szCs w:val="24"/>
        </w:rPr>
      </w:pPr>
      <w:bookmarkStart w:id="13" w:name="_Hlk160025635"/>
      <w:r w:rsidRPr="00C64F83">
        <w:rPr>
          <w:rFonts w:ascii="Times New Roman" w:hAnsi="Times New Roman" w:cs="Times New Roman"/>
          <w:b/>
          <w:szCs w:val="24"/>
        </w:rPr>
        <w:t>ANEXO I</w:t>
      </w:r>
      <w:r w:rsidR="00653B36" w:rsidRPr="00C64F83">
        <w:rPr>
          <w:rFonts w:ascii="Times New Roman" w:hAnsi="Times New Roman" w:cs="Times New Roman"/>
          <w:b/>
          <w:szCs w:val="24"/>
        </w:rPr>
        <w:t>II</w:t>
      </w:r>
      <w:r w:rsidRPr="00C64F83">
        <w:rPr>
          <w:rFonts w:ascii="Times New Roman" w:hAnsi="Times New Roman" w:cs="Times New Roman"/>
          <w:b/>
          <w:szCs w:val="24"/>
        </w:rPr>
        <w:t xml:space="preserve"> – MODELO DE DECLARAÇÃO UNIFICADA</w:t>
      </w:r>
      <w:bookmarkEnd w:id="13"/>
    </w:p>
    <w:p w14:paraId="4B91C965" w14:textId="77777777" w:rsidR="002B2C6E" w:rsidRPr="00C64F83" w:rsidRDefault="002B2C6E" w:rsidP="002B2C6E">
      <w:pPr>
        <w:spacing w:after="0"/>
        <w:jc w:val="both"/>
        <w:rPr>
          <w:rFonts w:ascii="Times New Roman" w:hAnsi="Times New Roman" w:cs="Times New Roman"/>
          <w:b/>
          <w:szCs w:val="24"/>
        </w:rPr>
      </w:pPr>
    </w:p>
    <w:p w14:paraId="32E7FA57"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(PAPEL TIMBRADO DA EMPRESA)</w:t>
      </w:r>
    </w:p>
    <w:p w14:paraId="087B9C7F" w14:textId="77777777" w:rsidR="002B2C6E" w:rsidRPr="00C64F83" w:rsidRDefault="002B2C6E" w:rsidP="002B2C6E">
      <w:pPr>
        <w:spacing w:after="0"/>
        <w:jc w:val="both"/>
        <w:rPr>
          <w:rFonts w:ascii="Times New Roman" w:hAnsi="Times New Roman" w:cs="Times New Roman"/>
          <w:szCs w:val="24"/>
        </w:rPr>
      </w:pPr>
    </w:p>
    <w:p w14:paraId="092F7328" w14:textId="77777777" w:rsidR="002B2C6E" w:rsidRPr="00C64F83" w:rsidRDefault="002B2C6E" w:rsidP="002B2C6E">
      <w:pPr>
        <w:spacing w:after="0"/>
        <w:jc w:val="both"/>
        <w:rPr>
          <w:rFonts w:ascii="Times New Roman" w:hAnsi="Times New Roman" w:cs="Times New Roman"/>
          <w:szCs w:val="24"/>
        </w:rPr>
      </w:pPr>
    </w:p>
    <w:p w14:paraId="7C616FCA" w14:textId="77777777" w:rsidR="002B2C6E" w:rsidRPr="00C64F83" w:rsidRDefault="002B2C6E" w:rsidP="002B2C6E">
      <w:pPr>
        <w:pStyle w:val="Nivel5-AnexoseditalBookStyle"/>
        <w:spacing w:line="240" w:lineRule="auto"/>
        <w:ind w:left="0"/>
        <w:rPr>
          <w:rFonts w:ascii="Times New Roman" w:hAnsi="Times New Roman" w:cs="Times New Roman"/>
        </w:rPr>
      </w:pPr>
    </w:p>
    <w:p w14:paraId="410A834E" w14:textId="4D965513" w:rsidR="002B2C6E" w:rsidRPr="00C64F83" w:rsidRDefault="002B2C6E" w:rsidP="002B2C6E">
      <w:pPr>
        <w:pStyle w:val="Nivel5-AnexoseditalBookStyle"/>
        <w:spacing w:line="240" w:lineRule="auto"/>
        <w:ind w:left="0"/>
        <w:rPr>
          <w:rFonts w:ascii="Times New Roman" w:hAnsi="Times New Roman" w:cs="Times New Roman"/>
          <w:color w:val="auto"/>
        </w:rPr>
      </w:pPr>
      <w:r w:rsidRPr="00C64F83">
        <w:rPr>
          <w:rFonts w:ascii="Times New Roman" w:hAnsi="Times New Roman" w:cs="Times New Roman"/>
        </w:rPr>
        <w:t>____________________________________________(razão social), pessoa jurídica de direito privado, inscrita no CNPJ sob o nº __________________________________(informar o n</w:t>
      </w:r>
      <w:r w:rsidR="007934F2" w:rsidRPr="00C64F83">
        <w:rPr>
          <w:rFonts w:ascii="Times New Roman" w:hAnsi="Times New Roman" w:cs="Times New Roman"/>
        </w:rPr>
        <w:t>ú</w:t>
      </w:r>
      <w:r w:rsidRPr="00C64F83">
        <w:rPr>
          <w:rFonts w:ascii="Times New Roman" w:hAnsi="Times New Roman" w:cs="Times New Roman"/>
        </w:rPr>
        <w:t xml:space="preserve">mero do CNPJ), com sede à __________________________________________________, N° ____, Município ______________________-____ (endereço), por intermédio de seu (a) representante legal Sr(a) _____________________________________________ (nome), inscrito(a) no CPF sob o nº ____________________________ e no RG nº ________________________, </w:t>
      </w:r>
      <w:r w:rsidRPr="00C64F83">
        <w:rPr>
          <w:rFonts w:ascii="Times New Roman" w:hAnsi="Times New Roman" w:cs="Times New Roman"/>
          <w:color w:val="auto"/>
        </w:rPr>
        <w:t>declara, para fins de participação no procedimento licitatório em referência:</w:t>
      </w:r>
    </w:p>
    <w:p w14:paraId="4B5C28F8" w14:textId="77777777" w:rsidR="002B2C6E" w:rsidRPr="00C64F83" w:rsidRDefault="002B2C6E" w:rsidP="002B2C6E">
      <w:pPr>
        <w:pStyle w:val="Nivel5-AnexoseditalBookStyle"/>
        <w:spacing w:line="240" w:lineRule="auto"/>
        <w:ind w:left="0"/>
        <w:rPr>
          <w:rFonts w:ascii="Times New Roman" w:hAnsi="Times New Roman" w:cs="Times New Roman"/>
          <w:color w:val="auto"/>
        </w:rPr>
      </w:pPr>
    </w:p>
    <w:p w14:paraId="299C7F9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color w:val="auto"/>
        </w:rPr>
        <w:t xml:space="preserve"> que não possuímos em nosso quadro de pessoal empregado(s) com menos de 18 (dezoito) anos em trabalho noturno, perigoso ou insalubre e de 16 (dezesseis) anos em qualquer trabalho, salvo na condição de aprendiz, nos termos do inciso XXXIII do art. 7º da Constituição Federal de 1998 (Lei nº 9.854/99).</w:t>
      </w:r>
    </w:p>
    <w:p w14:paraId="73D6D6D5"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xml:space="preserve">, sob as penalidades cabíveis, a inexistência de </w:t>
      </w:r>
      <w:r w:rsidRPr="00C64F83">
        <w:rPr>
          <w:rFonts w:ascii="Times New Roman" w:hAnsi="Times New Roman" w:cs="Times New Roman"/>
          <w:bCs/>
        </w:rPr>
        <w:t xml:space="preserve">fatos supervenientes impeditivos </w:t>
      </w:r>
      <w:r w:rsidRPr="00C64F83">
        <w:rPr>
          <w:rFonts w:ascii="Times New Roman" w:hAnsi="Times New Roman" w:cs="Times New Roman"/>
        </w:rPr>
        <w:t>da sua habilitação.</w:t>
      </w:r>
    </w:p>
    <w:p w14:paraId="13FC9E92" w14:textId="3A8F4EEA" w:rsidR="002B2C6E" w:rsidRPr="00C64F83" w:rsidRDefault="002B2C6E" w:rsidP="002B2C6E">
      <w:pPr>
        <w:pStyle w:val="Nivel5-AnexoseditalBookStyle"/>
        <w:numPr>
          <w:ilvl w:val="0"/>
          <w:numId w:val="41"/>
        </w:numPr>
        <w:spacing w:line="240" w:lineRule="auto"/>
        <w:rPr>
          <w:rStyle w:val="Forte"/>
          <w:rFonts w:ascii="Times New Roman" w:hAnsi="Times New Roman" w:cs="Times New Roman"/>
          <w:b w:val="0"/>
          <w:bCs w:val="0"/>
        </w:rPr>
      </w:pPr>
      <w:r w:rsidRPr="00C64F83">
        <w:rPr>
          <w:rStyle w:val="Forte"/>
          <w:rFonts w:ascii="Times New Roman" w:hAnsi="Times New Roman" w:cs="Times New Roman"/>
        </w:rPr>
        <w:t xml:space="preserve">DECLARO que tomei ciência da Dispensa Eletrônica nº </w:t>
      </w:r>
      <w:r w:rsidRPr="006C413A">
        <w:rPr>
          <w:rStyle w:val="Forte"/>
          <w:rFonts w:ascii="Times New Roman" w:hAnsi="Times New Roman" w:cs="Times New Roman"/>
        </w:rPr>
        <w:t>0</w:t>
      </w:r>
      <w:r w:rsidR="00C64F83" w:rsidRPr="006C413A">
        <w:rPr>
          <w:rStyle w:val="Forte"/>
          <w:rFonts w:ascii="Times New Roman" w:hAnsi="Times New Roman" w:cs="Times New Roman"/>
        </w:rPr>
        <w:t>3</w:t>
      </w:r>
      <w:r w:rsidR="007B1391" w:rsidRPr="006C413A">
        <w:rPr>
          <w:rStyle w:val="Forte"/>
          <w:rFonts w:ascii="Times New Roman" w:hAnsi="Times New Roman" w:cs="Times New Roman"/>
        </w:rPr>
        <w:t>9</w:t>
      </w:r>
      <w:r w:rsidRPr="006C413A">
        <w:rPr>
          <w:rStyle w:val="Forte"/>
          <w:rFonts w:ascii="Times New Roman" w:hAnsi="Times New Roman" w:cs="Times New Roman"/>
        </w:rPr>
        <w:t xml:space="preserve">/2024, do Município de São Gabriel do Oeste MS, Processo Administrativo n.º </w:t>
      </w:r>
      <w:r w:rsidR="007B1391" w:rsidRPr="006C413A">
        <w:rPr>
          <w:rFonts w:ascii="Times New Roman" w:hAnsi="Times New Roman" w:cs="Times New Roman"/>
          <w:b/>
          <w:bCs/>
        </w:rPr>
        <w:t>38929</w:t>
      </w:r>
      <w:r w:rsidRPr="006C413A">
        <w:rPr>
          <w:rStyle w:val="Forte"/>
          <w:rFonts w:ascii="Times New Roman" w:hAnsi="Times New Roman" w:cs="Times New Roman"/>
        </w:rPr>
        <w:t>/2024</w:t>
      </w:r>
      <w:r w:rsidRPr="00C64F83">
        <w:rPr>
          <w:rStyle w:val="Forte"/>
          <w:rFonts w:ascii="Times New Roman" w:hAnsi="Times New Roman" w:cs="Times New Roman"/>
        </w:rPr>
        <w:t xml:space="preserve">, </w:t>
      </w:r>
      <w:r w:rsidRPr="00C64F83">
        <w:rPr>
          <w:rFonts w:ascii="Times New Roman" w:hAnsi="Times New Roman" w:cs="Times New Roman"/>
        </w:rPr>
        <w:t xml:space="preserve">que tomei conhecimento de todas as informações e das condições locais para o cumprimento das obrigações do objeto </w:t>
      </w:r>
      <w:r w:rsidRPr="00C64F83">
        <w:rPr>
          <w:rStyle w:val="Forte"/>
          <w:rFonts w:ascii="Times New Roman" w:hAnsi="Times New Roman" w:cs="Times New Roman"/>
        </w:rPr>
        <w:t>e submete-se à todas as cláusulas e condições expressas na mesma.</w:t>
      </w:r>
    </w:p>
    <w:p w14:paraId="5D5BFDCF"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Style w:val="Forte"/>
          <w:rFonts w:ascii="Times New Roman" w:hAnsi="Times New Roman" w:cs="Times New Roman"/>
        </w:rPr>
        <w:t>DECLARO</w:t>
      </w:r>
      <w:r w:rsidRPr="00C64F83">
        <w:rPr>
          <w:rFonts w:ascii="Times New Roman" w:hAnsi="Times New Roman" w:cs="Times New Roman"/>
        </w:rPr>
        <w:t>, que não possuímos em nosso quadro societário servidor público da ativa, ou empregado de empresa pública ou de sociedade de economia mista, da contratante, sendo de inteira responsabilidade do contratado a fiscalização dessa vedação; (art. 18, XII, Lei 13.080/2015).</w:t>
      </w:r>
    </w:p>
    <w:p w14:paraId="2D24E5F0"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xml:space="preserve"> de que caso seja vencedora, no ato da assinatura do Contrato irá apresentar o comprovante de que a mesma está cadastrada no “SISTEMA E-CJUR” do Tribunal de Contas do Estado de Mato Grosso do Sul, conforme dispõe o inciso V do Artigo 15 da Resolução nº 65, de 13 de dezembro de 2017, alterada pela Resolução nº 149, de 28 de julho 2021.</w:t>
      </w:r>
    </w:p>
    <w:p w14:paraId="7B95E5B3"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DECLARO</w:t>
      </w:r>
      <w:r w:rsidRPr="00C64F83">
        <w:rPr>
          <w:rFonts w:ascii="Times New Roman" w:hAnsi="Times New Roman" w:cs="Times New Roman"/>
        </w:rPr>
        <w:t>, para os devidos fins de direito e nos termos da lei, que serão rigorosamente observadas as normas contidas na Lei Geral de Proteção aos Dados (LGPD), Lei nº 13.709/2018.</w:t>
      </w:r>
    </w:p>
    <w:p w14:paraId="409A091A"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não está condenada, por sentença transitada em julgado, à pena de interdição temporária de direitos (proibição de o condenado contratar com o Poder Público, de receber incentivos fiscais ou quaisquer outros benefícios, bem como de participar de licitações) devido à prática de crimes ambientais, conforme </w:t>
      </w:r>
      <w:r w:rsidRPr="00C64F83">
        <w:rPr>
          <w:rFonts w:ascii="Times New Roman" w:hAnsi="Times New Roman" w:cs="Times New Roman"/>
        </w:rPr>
        <w:lastRenderedPageBreak/>
        <w:t>disciplinado no artigo 10, da Lei Federal nº 9.605/1998;</w:t>
      </w:r>
    </w:p>
    <w:p w14:paraId="705BF4B2"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cumpre as exigências de reserva de cargos para pessoa com deficiência e para reabilitado da Previdência Social, de que trata o inciso IV do art. 63 da Lei nº 14.133/21, previstas em lei e em outras normas específicas, se couber;</w:t>
      </w:r>
    </w:p>
    <w:p w14:paraId="12C75118" w14:textId="77777777" w:rsidR="002B2C6E" w:rsidRPr="00C64F83" w:rsidRDefault="002B2C6E" w:rsidP="002B2C6E">
      <w:pPr>
        <w:pStyle w:val="Nivel5-AnexoseditalBookStyle"/>
        <w:numPr>
          <w:ilvl w:val="0"/>
          <w:numId w:val="41"/>
        </w:numPr>
        <w:spacing w:line="240" w:lineRule="auto"/>
        <w:rPr>
          <w:rFonts w:ascii="Times New Roman" w:hAnsi="Times New Roman" w:cs="Times New Roman"/>
        </w:rPr>
      </w:pPr>
      <w:r w:rsidRPr="00C64F83">
        <w:rPr>
          <w:rFonts w:ascii="Times New Roman" w:hAnsi="Times New Roman" w:cs="Times New Roman"/>
          <w:b/>
        </w:rPr>
        <w:t>DECLARA</w:t>
      </w:r>
      <w:r w:rsidRPr="00C64F83">
        <w:rPr>
          <w:rFonts w:ascii="Times New Roman" w:hAnsi="Times New Roman" w:cs="Times New Roman"/>
        </w:rPr>
        <w:t xml:space="preserve"> 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e ambientalmente adequada, de que trata o inciso XII art. 18 da Lei nº 14.133/21, quando aplicável;</w:t>
      </w:r>
    </w:p>
    <w:p w14:paraId="037EC616" w14:textId="77777777" w:rsidR="002B2C6E" w:rsidRPr="00C64F83" w:rsidRDefault="002B2C6E" w:rsidP="002B2C6E">
      <w:pPr>
        <w:jc w:val="center"/>
        <w:rPr>
          <w:rFonts w:ascii="Times New Roman" w:hAnsi="Times New Roman" w:cs="Times New Roman"/>
          <w:b/>
          <w:szCs w:val="24"/>
        </w:rPr>
      </w:pPr>
    </w:p>
    <w:p w14:paraId="3181EE98" w14:textId="77777777" w:rsidR="002B2C6E" w:rsidRPr="00C64F83" w:rsidRDefault="002B2C6E" w:rsidP="002B2C6E">
      <w:pPr>
        <w:jc w:val="center"/>
        <w:rPr>
          <w:rFonts w:ascii="Times New Roman" w:hAnsi="Times New Roman" w:cs="Times New Roman"/>
          <w:b/>
          <w:szCs w:val="24"/>
        </w:rPr>
      </w:pPr>
    </w:p>
    <w:p w14:paraId="60AB0453" w14:textId="77777777" w:rsidR="002B2C6E" w:rsidRPr="00C64F83" w:rsidRDefault="002B2C6E" w:rsidP="002B2C6E">
      <w:pPr>
        <w:jc w:val="right"/>
        <w:rPr>
          <w:rFonts w:ascii="Times New Roman" w:hAnsi="Times New Roman" w:cs="Times New Roman"/>
          <w:bCs/>
          <w:szCs w:val="24"/>
        </w:rPr>
      </w:pPr>
      <w:r w:rsidRPr="00C64F83">
        <w:rPr>
          <w:rFonts w:ascii="Times New Roman" w:hAnsi="Times New Roman" w:cs="Times New Roman"/>
          <w:bCs/>
          <w:szCs w:val="24"/>
        </w:rPr>
        <w:t>Por ser verdade firmo o presente.</w:t>
      </w:r>
    </w:p>
    <w:p w14:paraId="1BD1CC74" w14:textId="77777777" w:rsidR="002B2C6E" w:rsidRPr="00C64F83" w:rsidRDefault="002B2C6E" w:rsidP="002B2C6E">
      <w:pPr>
        <w:jc w:val="right"/>
        <w:rPr>
          <w:rFonts w:ascii="Times New Roman" w:hAnsi="Times New Roman" w:cs="Times New Roman"/>
          <w:bCs/>
          <w:szCs w:val="24"/>
        </w:rPr>
      </w:pPr>
    </w:p>
    <w:p w14:paraId="5A9D51FC" w14:textId="77777777" w:rsidR="002B2C6E" w:rsidRPr="00C64F83" w:rsidRDefault="002B2C6E" w:rsidP="002B2C6E">
      <w:pPr>
        <w:jc w:val="center"/>
        <w:rPr>
          <w:rFonts w:ascii="Times New Roman" w:hAnsi="Times New Roman" w:cs="Times New Roman"/>
          <w:b/>
          <w:szCs w:val="24"/>
        </w:rPr>
      </w:pPr>
    </w:p>
    <w:p w14:paraId="605F1433" w14:textId="77777777" w:rsidR="002B2C6E" w:rsidRPr="00C64F83" w:rsidRDefault="002B2C6E" w:rsidP="002B2C6E">
      <w:pPr>
        <w:jc w:val="center"/>
        <w:rPr>
          <w:rFonts w:ascii="Times New Roman" w:hAnsi="Times New Roman" w:cs="Times New Roman"/>
          <w:bCs/>
          <w:szCs w:val="24"/>
        </w:rPr>
      </w:pPr>
    </w:p>
    <w:p w14:paraId="3A96D8B2" w14:textId="1B4A9791" w:rsidR="002B2C6E" w:rsidRPr="00C64F83" w:rsidRDefault="002B2C6E" w:rsidP="007934F2">
      <w:pPr>
        <w:jc w:val="right"/>
        <w:rPr>
          <w:rFonts w:ascii="Times New Roman" w:hAnsi="Times New Roman" w:cs="Times New Roman"/>
          <w:bCs/>
          <w:szCs w:val="24"/>
        </w:rPr>
      </w:pPr>
      <w:r w:rsidRPr="00C64F83">
        <w:rPr>
          <w:rFonts w:ascii="Times New Roman" w:hAnsi="Times New Roman" w:cs="Times New Roman"/>
          <w:bCs/>
          <w:szCs w:val="24"/>
        </w:rPr>
        <w:t>Local, _____ de _____ de 2024</w:t>
      </w:r>
      <w:r w:rsidR="007934F2" w:rsidRPr="00C64F83">
        <w:rPr>
          <w:rFonts w:ascii="Times New Roman" w:hAnsi="Times New Roman" w:cs="Times New Roman"/>
          <w:bCs/>
          <w:szCs w:val="24"/>
        </w:rPr>
        <w:t>.</w:t>
      </w:r>
    </w:p>
    <w:p w14:paraId="4803FB48" w14:textId="77777777" w:rsidR="002B2C6E" w:rsidRPr="00C64F83" w:rsidRDefault="002B2C6E" w:rsidP="002B2C6E">
      <w:pPr>
        <w:jc w:val="center"/>
        <w:rPr>
          <w:rFonts w:ascii="Times New Roman" w:hAnsi="Times New Roman" w:cs="Times New Roman"/>
          <w:bCs/>
          <w:szCs w:val="24"/>
        </w:rPr>
      </w:pPr>
    </w:p>
    <w:p w14:paraId="5BCBD218" w14:textId="77777777" w:rsidR="002B2C6E" w:rsidRPr="00C64F83" w:rsidRDefault="002B2C6E" w:rsidP="002B2C6E">
      <w:pPr>
        <w:jc w:val="center"/>
        <w:rPr>
          <w:rFonts w:ascii="Times New Roman" w:hAnsi="Times New Roman" w:cs="Times New Roman"/>
          <w:bCs/>
          <w:szCs w:val="24"/>
        </w:rPr>
      </w:pPr>
    </w:p>
    <w:p w14:paraId="3547D3DD"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___________________</w:t>
      </w:r>
    </w:p>
    <w:p w14:paraId="1F97836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REPRESENTANTE LEGAL</w:t>
      </w:r>
    </w:p>
    <w:p w14:paraId="1298D027" w14:textId="77777777" w:rsidR="002B2C6E" w:rsidRPr="00C64F83" w:rsidRDefault="002B2C6E" w:rsidP="002B2C6E">
      <w:pPr>
        <w:jc w:val="center"/>
        <w:rPr>
          <w:rFonts w:ascii="Times New Roman" w:hAnsi="Times New Roman" w:cs="Times New Roman"/>
          <w:bCs/>
          <w:szCs w:val="24"/>
        </w:rPr>
      </w:pPr>
      <w:r w:rsidRPr="00C64F83">
        <w:rPr>
          <w:rFonts w:ascii="Times New Roman" w:hAnsi="Times New Roman" w:cs="Times New Roman"/>
          <w:bCs/>
          <w:szCs w:val="24"/>
        </w:rPr>
        <w:t>NOME, CPF, ASSINATURA</w:t>
      </w:r>
    </w:p>
    <w:p w14:paraId="0B761175" w14:textId="77777777" w:rsidR="002B2C6E" w:rsidRPr="00C64F83" w:rsidRDefault="002B2C6E" w:rsidP="002B2C6E">
      <w:pPr>
        <w:jc w:val="center"/>
        <w:rPr>
          <w:rFonts w:ascii="Times New Roman" w:hAnsi="Times New Roman" w:cs="Times New Roman"/>
          <w:b/>
          <w:szCs w:val="24"/>
        </w:rPr>
      </w:pPr>
    </w:p>
    <w:p w14:paraId="4B886C34" w14:textId="77777777" w:rsidR="002B2C6E" w:rsidRPr="00C64F83" w:rsidRDefault="002B2C6E" w:rsidP="002B2C6E">
      <w:pPr>
        <w:pStyle w:val="SemEspaamento"/>
        <w:spacing w:line="276" w:lineRule="auto"/>
        <w:jc w:val="center"/>
        <w:rPr>
          <w:b/>
          <w:bCs/>
          <w:color w:val="000000"/>
          <w:sz w:val="24"/>
          <w:szCs w:val="24"/>
        </w:rPr>
      </w:pPr>
    </w:p>
    <w:p w14:paraId="4BABD14B" w14:textId="77777777" w:rsidR="002B2C6E" w:rsidRPr="00C64F83" w:rsidRDefault="002B2C6E" w:rsidP="002B2C6E">
      <w:pPr>
        <w:pStyle w:val="SemEspaamento"/>
        <w:spacing w:line="276" w:lineRule="auto"/>
        <w:jc w:val="center"/>
        <w:rPr>
          <w:b/>
          <w:bCs/>
          <w:color w:val="000000"/>
          <w:sz w:val="24"/>
          <w:szCs w:val="24"/>
        </w:rPr>
      </w:pPr>
    </w:p>
    <w:p w14:paraId="19891240" w14:textId="77777777" w:rsidR="002B2C6E" w:rsidRPr="00C64F83" w:rsidRDefault="002B2C6E" w:rsidP="002B2C6E">
      <w:pPr>
        <w:pStyle w:val="SemEspaamento"/>
        <w:spacing w:line="276" w:lineRule="auto"/>
        <w:jc w:val="center"/>
        <w:rPr>
          <w:b/>
          <w:bCs/>
          <w:color w:val="000000"/>
          <w:sz w:val="24"/>
          <w:szCs w:val="24"/>
        </w:rPr>
      </w:pPr>
    </w:p>
    <w:p w14:paraId="3A8DD939" w14:textId="77777777" w:rsidR="002B2C6E" w:rsidRDefault="002B2C6E" w:rsidP="002B2C6E">
      <w:pPr>
        <w:pStyle w:val="SemEspaamento"/>
        <w:spacing w:line="276" w:lineRule="auto"/>
        <w:jc w:val="center"/>
        <w:rPr>
          <w:b/>
          <w:bCs/>
          <w:color w:val="000000"/>
          <w:sz w:val="24"/>
          <w:szCs w:val="24"/>
        </w:rPr>
      </w:pPr>
    </w:p>
    <w:p w14:paraId="171B4EAD" w14:textId="77777777" w:rsidR="00E83C94" w:rsidRPr="00C64F83" w:rsidRDefault="00E83C94" w:rsidP="002B2C6E">
      <w:pPr>
        <w:pStyle w:val="SemEspaamento"/>
        <w:spacing w:line="276" w:lineRule="auto"/>
        <w:jc w:val="center"/>
        <w:rPr>
          <w:b/>
          <w:bCs/>
          <w:color w:val="000000"/>
          <w:sz w:val="24"/>
          <w:szCs w:val="24"/>
        </w:rPr>
      </w:pPr>
    </w:p>
    <w:p w14:paraId="19522FF6" w14:textId="77777777" w:rsidR="00585EB2" w:rsidRPr="00C64F83" w:rsidRDefault="00585EB2" w:rsidP="002B2C6E">
      <w:pPr>
        <w:pStyle w:val="SemEspaamento"/>
        <w:spacing w:line="276" w:lineRule="auto"/>
        <w:jc w:val="center"/>
        <w:rPr>
          <w:b/>
          <w:bCs/>
          <w:color w:val="000000"/>
          <w:sz w:val="24"/>
          <w:szCs w:val="24"/>
        </w:rPr>
      </w:pPr>
    </w:p>
    <w:p w14:paraId="6ED32D7B" w14:textId="77777777" w:rsidR="002B2C6E" w:rsidRPr="00C64F83" w:rsidRDefault="002B2C6E" w:rsidP="002B2C6E">
      <w:pPr>
        <w:pStyle w:val="SemEspaamento"/>
        <w:spacing w:line="276" w:lineRule="auto"/>
        <w:jc w:val="center"/>
        <w:rPr>
          <w:b/>
          <w:bCs/>
          <w:color w:val="000000"/>
          <w:sz w:val="24"/>
          <w:szCs w:val="24"/>
        </w:rPr>
      </w:pPr>
    </w:p>
    <w:p w14:paraId="70AB2A8F" w14:textId="77777777" w:rsidR="002B2C6E" w:rsidRDefault="002B2C6E" w:rsidP="00E83C94">
      <w:pPr>
        <w:pStyle w:val="SemEspaamento"/>
        <w:spacing w:line="276" w:lineRule="auto"/>
        <w:rPr>
          <w:b/>
          <w:bCs/>
          <w:color w:val="000000"/>
          <w:sz w:val="24"/>
          <w:szCs w:val="24"/>
        </w:rPr>
      </w:pPr>
    </w:p>
    <w:p w14:paraId="3D4F7821" w14:textId="77777777" w:rsidR="00C7083C" w:rsidRPr="00C64F83" w:rsidRDefault="00C7083C" w:rsidP="00E83C94">
      <w:pPr>
        <w:pStyle w:val="SemEspaamento"/>
        <w:spacing w:line="276" w:lineRule="auto"/>
        <w:rPr>
          <w:b/>
          <w:bCs/>
          <w:color w:val="000000"/>
          <w:sz w:val="24"/>
          <w:szCs w:val="24"/>
        </w:rPr>
      </w:pPr>
    </w:p>
    <w:p w14:paraId="718C9579" w14:textId="77777777" w:rsidR="002B2C6E" w:rsidRPr="00C64F83" w:rsidRDefault="002B2C6E" w:rsidP="002B2C6E">
      <w:pPr>
        <w:pStyle w:val="SemEspaamento"/>
        <w:spacing w:line="276" w:lineRule="auto"/>
        <w:jc w:val="center"/>
        <w:rPr>
          <w:b/>
          <w:bCs/>
          <w:color w:val="000000"/>
          <w:sz w:val="24"/>
          <w:szCs w:val="24"/>
        </w:rPr>
      </w:pPr>
    </w:p>
    <w:p w14:paraId="394F47F5" w14:textId="240FFFFE" w:rsidR="002B2C6E" w:rsidRPr="00C64F83" w:rsidRDefault="002B2C6E" w:rsidP="002B2C6E">
      <w:pPr>
        <w:pBdr>
          <w:top w:val="single" w:sz="4" w:space="1" w:color="000000"/>
          <w:left w:val="nil"/>
          <w:bottom w:val="single" w:sz="4" w:space="1" w:color="000000"/>
          <w:right w:val="nil"/>
          <w:between w:val="nil"/>
        </w:pBdr>
        <w:shd w:val="clear" w:color="auto" w:fill="D6E3BC"/>
        <w:spacing w:after="0"/>
        <w:jc w:val="both"/>
        <w:rPr>
          <w:rFonts w:ascii="Times New Roman" w:hAnsi="Times New Roman" w:cs="Times New Roman"/>
          <w:b/>
          <w:color w:val="000000"/>
          <w:szCs w:val="24"/>
        </w:rPr>
      </w:pPr>
      <w:r w:rsidRPr="00C64F83">
        <w:rPr>
          <w:rFonts w:ascii="Times New Roman" w:hAnsi="Times New Roman" w:cs="Times New Roman"/>
          <w:b/>
          <w:color w:val="000000"/>
          <w:szCs w:val="24"/>
        </w:rPr>
        <w:t xml:space="preserve">ANEXO </w:t>
      </w:r>
      <w:r w:rsidR="00653B36" w:rsidRPr="00C64F83">
        <w:rPr>
          <w:rFonts w:ascii="Times New Roman" w:hAnsi="Times New Roman" w:cs="Times New Roman"/>
          <w:b/>
          <w:color w:val="000000"/>
          <w:szCs w:val="24"/>
        </w:rPr>
        <w:t>I</w:t>
      </w:r>
      <w:r w:rsidRPr="00C64F83">
        <w:rPr>
          <w:rFonts w:ascii="Times New Roman" w:hAnsi="Times New Roman" w:cs="Times New Roman"/>
          <w:b/>
          <w:color w:val="000000"/>
          <w:szCs w:val="24"/>
        </w:rPr>
        <w:t>V – DECLARAÇÃO DO PORTE DA EMPRESA (MICROEMPRESA OU EMPRESA DE PEQUENO PORTE)</w:t>
      </w:r>
    </w:p>
    <w:p w14:paraId="3188455E" w14:textId="77777777" w:rsidR="002B2C6E" w:rsidRPr="00C64F83" w:rsidRDefault="002B2C6E" w:rsidP="002B2C6E">
      <w:pPr>
        <w:widowControl w:val="0"/>
        <w:spacing w:after="0"/>
        <w:jc w:val="both"/>
        <w:rPr>
          <w:rFonts w:ascii="Times New Roman" w:hAnsi="Times New Roman" w:cs="Times New Roman"/>
          <w:b/>
          <w:szCs w:val="24"/>
        </w:rPr>
      </w:pPr>
    </w:p>
    <w:p w14:paraId="53D9E5F0" w14:textId="77777777" w:rsidR="002B2C6E" w:rsidRPr="00C64F83" w:rsidRDefault="002B2C6E" w:rsidP="002B2C6E">
      <w:pPr>
        <w:widowControl w:val="0"/>
        <w:spacing w:after="0"/>
        <w:jc w:val="both"/>
        <w:rPr>
          <w:rFonts w:ascii="Times New Roman" w:hAnsi="Times New Roman" w:cs="Times New Roman"/>
          <w:b/>
          <w:bCs/>
          <w:iCs/>
          <w:smallCaps/>
          <w:szCs w:val="24"/>
        </w:rPr>
      </w:pPr>
      <w:r w:rsidRPr="00C64F83">
        <w:rPr>
          <w:rFonts w:ascii="Times New Roman" w:hAnsi="Times New Roman" w:cs="Times New Roman"/>
          <w:b/>
          <w:szCs w:val="24"/>
        </w:rPr>
        <w:t>[NOME DA EMPRESA</w:t>
      </w:r>
      <w:r w:rsidRPr="00C64F83">
        <w:rPr>
          <w:rFonts w:ascii="Times New Roman" w:hAnsi="Times New Roman" w:cs="Times New Roman"/>
          <w:szCs w:val="24"/>
        </w:rPr>
        <w:t xml:space="preserve">], [QUALIFICAÇÃO: TIPO DE SOCIEDADE (LTDA, S.A, ETC.), ENDEREÇO COMPLETO, INSCRITA NO CNPJ SOB O Nº [XXXX], NESTE ATO REPRESENTADA PELO [CARGO] [NOME DO REPRESENTANTE LEGAL], PORTADOR DA CARTEIRA DE IDENTIDADE Nº [XXXX], INSCRITO NO CPF SOB O Nº [XXXX], </w:t>
      </w:r>
      <w:r w:rsidRPr="00C64F83">
        <w:rPr>
          <w:rFonts w:ascii="Times New Roman" w:hAnsi="Times New Roman" w:cs="Times New Roman"/>
          <w:b/>
          <w:szCs w:val="24"/>
        </w:rPr>
        <w:t>DECLARA</w:t>
      </w:r>
      <w:r w:rsidRPr="00C64F83">
        <w:rPr>
          <w:rFonts w:ascii="Times New Roman" w:hAnsi="Times New Roman" w:cs="Times New Roman"/>
          <w:szCs w:val="24"/>
        </w:rPr>
        <w:t xml:space="preserve">, SOB AS PENALIDADES DA LEI, QUE SE ENQUADRA COMO MICROEMPRESA OU EMPRESA DE PEQUENO PORTE, NOS TERMOS DO ART. 3º DA LEI COMPLEMENTAR Nº 123 DE 14 DE DEZEMBRO DE 2006, ESTANDO APTA A FRUIR OS BENEFÍCIOS E VANTAGENS LEGALMENTE INSTITUÍDAS POR NÃO SE ENQUADRAR EM NENHUMA DAS VEDAÇÕES LEGAIS IMPOSTAS PELO § 4º DO ART. 3º DA LEI COMPLEMENTAR Nº 123 DE 14 DE DEZEMBRO DE 2006 E PELO ARTIGO 4º DA LEI Nº 14.133/2021, </w:t>
      </w:r>
      <w:bookmarkStart w:id="14" w:name="_Hlk159486898"/>
      <w:bookmarkStart w:id="15" w:name="_Hlk159509522"/>
      <w:r w:rsidRPr="00C64F83">
        <w:rPr>
          <w:rFonts w:ascii="Times New Roman" w:hAnsi="Times New Roman" w:cs="Times New Roman"/>
          <w:b/>
          <w:szCs w:val="24"/>
        </w:rPr>
        <w:t>E QUE NÃO TEM CONTRATOS CELEBRADOS COM A ADMINISTRAÇÃO PÚBLICA CUJOS VALORES SOMADOS EXTRAPOLEM A RECEITA BRUTA MÁXIMA ADMITIDA PARA FINS DE ENQUADRAMENTO COMO EMPRESA DE PEQUENO PORTE, NOS TERMOS DO §2º DO ART. 4º DA LEI N. 14.133/2021</w:t>
      </w:r>
      <w:r w:rsidRPr="00C64F83">
        <w:rPr>
          <w:rFonts w:ascii="Times New Roman" w:hAnsi="Times New Roman" w:cs="Times New Roman"/>
          <w:b/>
          <w:bCs/>
          <w:iCs/>
          <w:smallCaps/>
          <w:szCs w:val="24"/>
        </w:rPr>
        <w:t>.</w:t>
      </w:r>
      <w:bookmarkEnd w:id="14"/>
    </w:p>
    <w:bookmarkEnd w:id="15"/>
    <w:p w14:paraId="69570A44" w14:textId="77777777" w:rsidR="002B2C6E" w:rsidRPr="00C64F83" w:rsidRDefault="002B2C6E" w:rsidP="002B2C6E">
      <w:pPr>
        <w:widowControl w:val="0"/>
        <w:spacing w:after="0"/>
        <w:jc w:val="both"/>
        <w:rPr>
          <w:rFonts w:ascii="Times New Roman" w:hAnsi="Times New Roman" w:cs="Times New Roman"/>
          <w:szCs w:val="24"/>
        </w:rPr>
      </w:pPr>
      <w:r w:rsidRPr="00C64F83">
        <w:rPr>
          <w:rFonts w:ascii="Times New Roman" w:hAnsi="Times New Roman" w:cs="Times New Roman"/>
          <w:szCs w:val="24"/>
        </w:rPr>
        <w:t>DECLARO, PARA FINS DA LC 123/2006 E SUAS ALTERAÇÕES, SOB AS PENALIDADES DESTA, SER:</w:t>
      </w:r>
    </w:p>
    <w:p w14:paraId="4B31C9FD" w14:textId="77777777" w:rsidR="002B2C6E" w:rsidRPr="00C64F83" w:rsidRDefault="002B2C6E" w:rsidP="002B2C6E">
      <w:pPr>
        <w:spacing w:after="0"/>
        <w:jc w:val="both"/>
        <w:rPr>
          <w:rFonts w:ascii="Times New Roman" w:hAnsi="Times New Roman" w:cs="Times New Roman"/>
          <w:b/>
          <w:szCs w:val="24"/>
        </w:rPr>
      </w:pPr>
    </w:p>
    <w:p w14:paraId="501ECF58"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 MICROEMPRESA</w:t>
      </w:r>
      <w:r w:rsidRPr="00C64F83">
        <w:rPr>
          <w:rFonts w:ascii="Times New Roman" w:hAnsi="Times New Roman" w:cs="Times New Roman"/>
          <w:szCs w:val="24"/>
        </w:rPr>
        <w:t xml:space="preserve"> – RECEITA BRUTA ANUAL IGUAL OU INFERIOR A  360.000,00 E ESTANDO APTA A FRUIR OS BENEFÍCIOS E VANTAGENS LEGALMENTE INSTITUÍDAS POR NÃO SE ENQUADRAR EM NENHUMA DAS VEDAÇÕES LEGAIS IMPOSTAS PELO § 4º DO ART. 3º DA LEI COMPLEMENTAR Nº 123/06 ALTERADA PELA LC 147/2014.</w:t>
      </w:r>
    </w:p>
    <w:p w14:paraId="4905340A" w14:textId="77777777" w:rsidR="002B2C6E" w:rsidRPr="00C64F83" w:rsidRDefault="002B2C6E" w:rsidP="002B2C6E">
      <w:pPr>
        <w:spacing w:after="0"/>
        <w:jc w:val="both"/>
        <w:rPr>
          <w:rFonts w:ascii="Times New Roman" w:hAnsi="Times New Roman" w:cs="Times New Roman"/>
          <w:b/>
          <w:szCs w:val="24"/>
        </w:rPr>
      </w:pPr>
    </w:p>
    <w:p w14:paraId="67AA5200" w14:textId="77777777" w:rsidR="002B2C6E" w:rsidRPr="00C64F83" w:rsidRDefault="002B2C6E" w:rsidP="002B2C6E">
      <w:pPr>
        <w:spacing w:after="0"/>
        <w:jc w:val="both"/>
        <w:rPr>
          <w:rFonts w:ascii="Times New Roman" w:hAnsi="Times New Roman" w:cs="Times New Roman"/>
          <w:szCs w:val="24"/>
        </w:rPr>
      </w:pPr>
      <w:r w:rsidRPr="00C64F83">
        <w:rPr>
          <w:rFonts w:ascii="Times New Roman" w:hAnsi="Times New Roman" w:cs="Times New Roman"/>
          <w:b/>
          <w:szCs w:val="24"/>
        </w:rPr>
        <w:t xml:space="preserve">(  ) EMPRESA DE PEQUENO PORTE </w:t>
      </w:r>
      <w:r w:rsidRPr="00C64F83">
        <w:rPr>
          <w:rFonts w:ascii="Times New Roman" w:hAnsi="Times New Roman" w:cs="Times New Roman"/>
          <w:szCs w:val="24"/>
        </w:rPr>
        <w:t>– RECEITA BRUTA ANUAL SUPERIOR A  360.000,00 E IGUAL OU INFERIOR A 4.800.000,00 VALORES, ESTANDO APTA A FRUIR OS BENEFÍCIOS E VANTAGENS LEGALMENTE INSTITUÍDAS POR NÃO SE ENQUADRAR EM NENHUMA DAS VEDAÇÕES LEGAIS IMPOSTAS PELO § 4º DO ART. 3º DA LEI COMPLEMENTAR Nº 123/06 ALTERADA PELA LC 147/2014.</w:t>
      </w:r>
    </w:p>
    <w:p w14:paraId="0C18B932" w14:textId="77777777" w:rsidR="002B2C6E" w:rsidRPr="00C64F83" w:rsidRDefault="002B2C6E" w:rsidP="002B2C6E">
      <w:pPr>
        <w:spacing w:after="0"/>
        <w:jc w:val="both"/>
        <w:rPr>
          <w:rFonts w:ascii="Times New Roman" w:hAnsi="Times New Roman" w:cs="Times New Roman"/>
          <w:b/>
          <w:szCs w:val="24"/>
        </w:rPr>
      </w:pPr>
    </w:p>
    <w:p w14:paraId="2B857BEC" w14:textId="77777777" w:rsidR="002B2C6E" w:rsidRPr="00C64F83" w:rsidRDefault="002B2C6E" w:rsidP="002B2C6E">
      <w:pPr>
        <w:spacing w:after="0"/>
        <w:jc w:val="both"/>
        <w:rPr>
          <w:rFonts w:ascii="Times New Roman" w:hAnsi="Times New Roman" w:cs="Times New Roman"/>
          <w:b/>
          <w:szCs w:val="24"/>
        </w:rPr>
      </w:pPr>
      <w:r w:rsidRPr="00C64F83">
        <w:rPr>
          <w:rFonts w:ascii="Times New Roman" w:hAnsi="Times New Roman" w:cs="Times New Roman"/>
          <w:b/>
          <w:szCs w:val="24"/>
        </w:rPr>
        <w:t>OBSERVAÇÕES:</w:t>
      </w:r>
    </w:p>
    <w:p w14:paraId="3AEFCE86" w14:textId="77777777" w:rsidR="002B2C6E" w:rsidRPr="00C64F83" w:rsidRDefault="002B2C6E" w:rsidP="002B2C6E">
      <w:pPr>
        <w:spacing w:after="0"/>
        <w:jc w:val="both"/>
        <w:rPr>
          <w:rFonts w:ascii="Times New Roman" w:hAnsi="Times New Roman" w:cs="Times New Roman"/>
          <w:b/>
          <w:szCs w:val="24"/>
        </w:rPr>
      </w:pPr>
    </w:p>
    <w:p w14:paraId="1CD2B097"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lastRenderedPageBreak/>
        <w:t>ESTA DECLARAÇÃO PODERÁ SER PREENCHIDA SOMENTE PELA EMPRESA ENQUADRADA COMO ME OU EPP, NOS TERMOS DA LC 123, DE 14 DE DEZEMBRO DE 2006;</w:t>
      </w:r>
    </w:p>
    <w:p w14:paraId="59CD5663" w14:textId="77777777" w:rsidR="002B2C6E" w:rsidRPr="00C64F83" w:rsidRDefault="002B2C6E" w:rsidP="002B2C6E">
      <w:pPr>
        <w:numPr>
          <w:ilvl w:val="0"/>
          <w:numId w:val="8"/>
        </w:numPr>
        <w:pBdr>
          <w:top w:val="nil"/>
          <w:left w:val="nil"/>
          <w:bottom w:val="nil"/>
          <w:right w:val="nil"/>
          <w:between w:val="nil"/>
        </w:pBdr>
        <w:tabs>
          <w:tab w:val="left" w:pos="284"/>
        </w:tabs>
        <w:spacing w:after="0"/>
        <w:ind w:left="0" w:firstLine="0"/>
        <w:jc w:val="both"/>
        <w:rPr>
          <w:rFonts w:ascii="Times New Roman" w:hAnsi="Times New Roman" w:cs="Times New Roman"/>
          <w:color w:val="000000"/>
          <w:szCs w:val="24"/>
        </w:rPr>
      </w:pPr>
      <w:r w:rsidRPr="00C64F83">
        <w:rPr>
          <w:rFonts w:ascii="Times New Roman" w:hAnsi="Times New Roman" w:cs="Times New Roman"/>
          <w:color w:val="000000"/>
          <w:szCs w:val="24"/>
        </w:rPr>
        <w:t xml:space="preserve">A NÃO APRESENTAÇÃO DESTA DECLARAÇÃO SERÁ INTERPRETADA COMO NÃO ENQUADRAMENTO DA EMRPESA COMO ME OU EPP, NOS TERMOS DA LC Nº 123/2006, OU A OPÇÃO PELA NÃO UTILIZAÇÃO DO DIREITO DE TRATAMENTO DIFERENCIADO. </w:t>
      </w:r>
    </w:p>
    <w:p w14:paraId="35780362" w14:textId="77777777" w:rsidR="002B2C6E" w:rsidRPr="00C64F83" w:rsidRDefault="002B2C6E" w:rsidP="002B2C6E">
      <w:pPr>
        <w:pBdr>
          <w:top w:val="nil"/>
          <w:left w:val="nil"/>
          <w:bottom w:val="nil"/>
          <w:right w:val="nil"/>
          <w:between w:val="nil"/>
        </w:pBdr>
        <w:tabs>
          <w:tab w:val="left" w:pos="284"/>
        </w:tabs>
        <w:spacing w:after="0"/>
        <w:jc w:val="both"/>
        <w:rPr>
          <w:rFonts w:ascii="Times New Roman" w:hAnsi="Times New Roman" w:cs="Times New Roman"/>
          <w:color w:val="000000"/>
          <w:szCs w:val="24"/>
        </w:rPr>
      </w:pPr>
    </w:p>
    <w:p w14:paraId="5826A443" w14:textId="77777777" w:rsidR="002B2C6E" w:rsidRPr="00C64F83" w:rsidRDefault="002B2C6E" w:rsidP="002B2C6E">
      <w:pPr>
        <w:widowControl w:val="0"/>
        <w:spacing w:after="0"/>
        <w:jc w:val="right"/>
        <w:rPr>
          <w:rFonts w:ascii="Times New Roman" w:hAnsi="Times New Roman" w:cs="Times New Roman"/>
          <w:szCs w:val="24"/>
        </w:rPr>
      </w:pPr>
      <w:r w:rsidRPr="00C64F83">
        <w:rPr>
          <w:rFonts w:ascii="Times New Roman" w:hAnsi="Times New Roman" w:cs="Times New Roman"/>
          <w:szCs w:val="24"/>
        </w:rPr>
        <w:t>LOCAL E DATA</w:t>
      </w:r>
    </w:p>
    <w:p w14:paraId="7CB13AAA" w14:textId="77777777" w:rsidR="003C50E8" w:rsidRPr="00C64F83" w:rsidRDefault="003C50E8" w:rsidP="002B2C6E">
      <w:pPr>
        <w:widowControl w:val="0"/>
        <w:spacing w:after="0"/>
        <w:jc w:val="right"/>
        <w:rPr>
          <w:rFonts w:ascii="Times New Roman" w:hAnsi="Times New Roman" w:cs="Times New Roman"/>
          <w:szCs w:val="24"/>
        </w:rPr>
      </w:pPr>
    </w:p>
    <w:p w14:paraId="5D787A20"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REPRESENTANTE LEGAL</w:t>
      </w:r>
    </w:p>
    <w:p w14:paraId="71F20B0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NOME E ASSINATURA DO CONTADOR</w:t>
      </w:r>
    </w:p>
    <w:p w14:paraId="6D9DA025"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(NO CASO DE ME E EPP)</w:t>
      </w:r>
    </w:p>
    <w:p w14:paraId="5315A9D8" w14:textId="77777777" w:rsidR="002B2C6E" w:rsidRPr="00C64F83" w:rsidRDefault="002B2C6E" w:rsidP="002B2C6E">
      <w:pPr>
        <w:widowControl w:val="0"/>
        <w:spacing w:after="0"/>
        <w:jc w:val="center"/>
        <w:rPr>
          <w:rFonts w:ascii="Times New Roman" w:hAnsi="Times New Roman" w:cs="Times New Roman"/>
          <w:szCs w:val="24"/>
        </w:rPr>
      </w:pPr>
      <w:r w:rsidRPr="00C64F83">
        <w:rPr>
          <w:rFonts w:ascii="Times New Roman" w:hAnsi="Times New Roman" w:cs="Times New Roman"/>
          <w:szCs w:val="24"/>
        </w:rPr>
        <w:t>CPF: XXX.XXX.XXX-XX</w:t>
      </w:r>
    </w:p>
    <w:p w14:paraId="0121ADCC" w14:textId="77777777" w:rsidR="002B2C6E" w:rsidRPr="00C64F83" w:rsidRDefault="002B2C6E" w:rsidP="002B2C6E">
      <w:pPr>
        <w:widowControl w:val="0"/>
        <w:spacing w:after="0"/>
        <w:jc w:val="center"/>
        <w:rPr>
          <w:rFonts w:ascii="Times New Roman" w:hAnsi="Times New Roman" w:cs="Times New Roman"/>
          <w:szCs w:val="24"/>
        </w:rPr>
      </w:pPr>
    </w:p>
    <w:p w14:paraId="42F2F560" w14:textId="77777777" w:rsidR="00D446CB" w:rsidRPr="00C64F83" w:rsidRDefault="00D446CB" w:rsidP="006B17A5">
      <w:pPr>
        <w:tabs>
          <w:tab w:val="left" w:pos="2296"/>
        </w:tabs>
        <w:spacing w:after="120"/>
        <w:rPr>
          <w:rFonts w:ascii="Times New Roman" w:eastAsia="Verdana" w:hAnsi="Times New Roman" w:cs="Times New Roman"/>
          <w:szCs w:val="24"/>
          <w:u w:val="single"/>
        </w:rPr>
      </w:pPr>
    </w:p>
    <w:sectPr w:rsidR="00D446CB" w:rsidRPr="00C64F83" w:rsidSect="00A22275">
      <w:headerReference w:type="default" r:id="rId34"/>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5963ED" w14:textId="77777777" w:rsidR="004C591B" w:rsidRDefault="004C591B" w:rsidP="00D828F3">
      <w:pPr>
        <w:spacing w:after="0" w:line="240" w:lineRule="auto"/>
      </w:pPr>
      <w:r>
        <w:separator/>
      </w:r>
    </w:p>
  </w:endnote>
  <w:endnote w:type="continuationSeparator" w:id="0">
    <w:p w14:paraId="1BDFF189" w14:textId="77777777" w:rsidR="004C591B" w:rsidRDefault="004C591B" w:rsidP="00D82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MT">
    <w:altName w:val="Arial"/>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EFD1" w14:textId="7EEDB7D7" w:rsidR="004C591B" w:rsidRDefault="00491E1D" w:rsidP="00D828F3">
    <w:pPr>
      <w:pStyle w:val="Rodap"/>
      <w:ind w:firstLine="708"/>
    </w:pPr>
    <w:r>
      <w:rPr>
        <w:noProof/>
      </w:rPr>
      <mc:AlternateContent>
        <mc:Choice Requires="wpc">
          <w:drawing>
            <wp:inline distT="0" distB="0" distL="0" distR="0" wp14:anchorId="0F78C01E" wp14:editId="65BF8211">
              <wp:extent cx="5591175" cy="807085"/>
              <wp:effectExtent l="19050" t="19050" r="9525" b="12065"/>
              <wp:docPr id="4" name="Tela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2" name="Text Box 7"/>
                      <wps:cNvSpPr txBox="1">
                        <a:spLocks noChangeArrowheads="1"/>
                      </wps:cNvSpPr>
                      <wps:spPr bwMode="auto">
                        <a:xfrm>
                          <a:off x="228603" y="137715"/>
                          <a:ext cx="5029267" cy="538557"/>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wps:txbx>
                      <wps:bodyPr rot="0" vert="horz" wrap="square" lIns="78638" tIns="39319" rIns="78638" bIns="39319" anchor="t" anchorCtr="0" upright="1">
                        <a:noAutofit/>
                      </wps:bodyPr>
                    </wps:wsp>
                  </wpc:wpc>
                </a:graphicData>
              </a:graphic>
            </wp:inline>
          </w:drawing>
        </mc:Choice>
        <mc:Fallback>
          <w:pict>
            <v:group w14:anchorId="0F78C01E" id="Tela 5" o:spid="_x0000_s1030" editas="canvas" style="width:440.25pt;height:63.55pt;mso-position-horizontal-relative:char;mso-position-vertical-relative:line" coordsize="55911,8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5911;height:8070;visibility:visible;mso-wrap-style:square" stroked="t">
                <v:fill o:detectmouseclick="t"/>
                <v:path o:connecttype="none"/>
              </v:shape>
              <v:shapetype id="_x0000_t202" coordsize="21600,21600" o:spt="202" path="m,l,21600r21600,l21600,xe">
                <v:stroke joinstyle="miter"/>
                <v:path gradientshapeok="t" o:connecttype="rect"/>
              </v:shapetype>
              <v:shape id="Text Box 7" o:spid="_x0000_s1032" type="#_x0000_t202" style="position:absolute;left:2286;top:1377;width:50292;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" filled="f" fillcolor="#bbe0e3" stroked="f">
                <v:textbox inset="2.18439mm,1.0922mm,2.18439mm,1.0922mm">
                  <w:txbxContent>
                    <w:p w14:paraId="5272FD5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Rua Minas Gerais, 855, Centro, CEP 79.490-000</w:t>
                      </w:r>
                    </w:p>
                    <w:p w14:paraId="206F069F"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Fone/Fax: (67) 3295-1191</w:t>
                      </w:r>
                    </w:p>
                    <w:p w14:paraId="5E5DC4D2"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São Gabriel do Oeste – MS</w:t>
                      </w:r>
                    </w:p>
                  </w:txbxContent>
                </v:textbox>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2C3C" w14:textId="77777777" w:rsidR="004C591B" w:rsidRDefault="004C591B" w:rsidP="00D828F3">
      <w:pPr>
        <w:spacing w:after="0" w:line="240" w:lineRule="auto"/>
      </w:pPr>
      <w:r>
        <w:separator/>
      </w:r>
    </w:p>
  </w:footnote>
  <w:footnote w:type="continuationSeparator" w:id="0">
    <w:p w14:paraId="5623DB7C" w14:textId="77777777" w:rsidR="004C591B" w:rsidRDefault="004C591B" w:rsidP="00D82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089E" w14:textId="1852F12C" w:rsidR="004C591B" w:rsidRDefault="00491E1D">
    <w:pPr>
      <w:pStyle w:val="Cabealho"/>
    </w:pPr>
    <w:r>
      <w:rPr>
        <w:b/>
        <w:noProof/>
      </w:rPr>
      <mc:AlternateContent>
        <mc:Choice Requires="wpc">
          <w:drawing>
            <wp:inline distT="0" distB="0" distL="0" distR="0" wp14:anchorId="72D2305C" wp14:editId="7A0120C4">
              <wp:extent cx="5597525" cy="807720"/>
              <wp:effectExtent l="19050" t="19050" r="12700" b="11430"/>
              <wp:docPr id="7" name="Tela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5"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4401" y="41901"/>
                          <a:ext cx="2339410" cy="653416"/>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4"/>
                      <wps:cNvSpPr txBox="1">
                        <a:spLocks noChangeArrowheads="1"/>
                      </wps:cNvSpPr>
                      <wps:spPr bwMode="auto">
                        <a:xfrm>
                          <a:off x="2650412" y="143504"/>
                          <a:ext cx="2607412" cy="5384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wps:txbx>
                      <wps:bodyPr rot="0" vert="horz" wrap="square" lIns="78638" tIns="39319" rIns="78638" bIns="39319" anchor="t" anchorCtr="0" upright="1">
                        <a:noAutofit/>
                      </wps:bodyPr>
                    </wps:wsp>
                  </wpc:wpc>
                </a:graphicData>
              </a:graphic>
            </wp:inline>
          </w:drawing>
        </mc:Choice>
        <mc:Fallback>
          <w:pict>
            <v:group w14:anchorId="72D2305C" id="Tela 1" o:spid="_x0000_s1026" editas="canvas" style="width:440.75pt;height:63.6pt;mso-position-horizontal-relative:char;mso-position-vertical-relative:line" coordsize="55975,80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975;height:8077;visibility:visible;mso-wrap-style:square" stroked="t">
                <v:fill o:detectmouseclick="t"/>
                <v:path o:connecttype="none"/>
              </v:shape>
              <v:shape id="Picture 3" o:spid="_x0000_s1028" type="#_x0000_t75" style="position:absolute;left:2044;top:419;width:23394;height:6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4" o:spid="_x0000_s1029" type="#_x0000_t202" style="position:absolute;left:26504;top:1435;width:26074;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" filled="f" fillcolor="#bbe0e3" stroked="f">
                <v:textbox inset="2.18439mm,1.0922mm,2.18439mm,1.0922mm">
                  <w:txbxContent>
                    <w:p w14:paraId="0AB6AEA5"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Serviço Autônomo de Água e Esgoto</w:t>
                      </w:r>
                    </w:p>
                    <w:p w14:paraId="1D569ACE"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Autarquia Municipal</w:t>
                      </w:r>
                    </w:p>
                    <w:p w14:paraId="1E7D806B" w14:textId="77777777" w:rsidR="004C591B" w:rsidRDefault="004C591B" w:rsidP="00D828F3">
                      <w:pPr>
                        <w:autoSpaceDE w:val="0"/>
                        <w:autoSpaceDN w:val="0"/>
                        <w:adjustRightInd w:val="0"/>
                        <w:jc w:val="center"/>
                        <w:rPr>
                          <w:rFonts w:ascii="Arial" w:hAnsi="Arial" w:cs="Arial"/>
                          <w:b/>
                          <w:bCs/>
                          <w:color w:val="0000FF"/>
                          <w:sz w:val="21"/>
                        </w:rPr>
                      </w:pPr>
                      <w:r>
                        <w:rPr>
                          <w:rFonts w:ascii="Arial" w:hAnsi="Arial" w:cs="Arial"/>
                          <w:b/>
                          <w:bCs/>
                          <w:color w:val="0000FF"/>
                          <w:sz w:val="21"/>
                        </w:rPr>
                        <w:t>CNPJ: 15.553.985/0001-50</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474"/>
    <w:multiLevelType w:val="hybridMultilevel"/>
    <w:tmpl w:val="A50AF662"/>
    <w:lvl w:ilvl="0" w:tplc="A4D2B7D4">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332F41"/>
    <w:multiLevelType w:val="multilevel"/>
    <w:tmpl w:val="070C9D76"/>
    <w:lvl w:ilvl="0">
      <w:start w:val="1"/>
      <w:numFmt w:val="lowerLetter"/>
      <w:lvlText w:val="%1)"/>
      <w:lvlJc w:val="left"/>
      <w:pPr>
        <w:ind w:left="786" w:hanging="360"/>
      </w:pPr>
      <w:rPr>
        <w:b/>
      </w:rPr>
    </w:lvl>
    <w:lvl w:ilvl="1">
      <w:start w:val="1"/>
      <w:numFmt w:val="lowerLetter"/>
      <w:pStyle w:val="Nvel2-Red"/>
      <w:lvlText w:val="%2."/>
      <w:lvlJc w:val="left"/>
      <w:pPr>
        <w:ind w:left="1506" w:hanging="360"/>
      </w:pPr>
    </w:lvl>
    <w:lvl w:ilvl="2">
      <w:start w:val="1"/>
      <w:numFmt w:val="lowerRoman"/>
      <w:pStyle w:val="Nvel3-R"/>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18728F6"/>
    <w:multiLevelType w:val="hybridMultilevel"/>
    <w:tmpl w:val="5492CF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15:restartNumberingAfterBreak="0">
    <w:nsid w:val="12101A2F"/>
    <w:multiLevelType w:val="multilevel"/>
    <w:tmpl w:val="85D0242E"/>
    <w:lvl w:ilvl="0">
      <w:start w:val="13"/>
      <w:numFmt w:val="decimal"/>
      <w:lvlText w:val="%1."/>
      <w:lvlJc w:val="left"/>
      <w:pPr>
        <w:ind w:left="660" w:hanging="6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6CF4AB7"/>
    <w:multiLevelType w:val="multilevel"/>
    <w:tmpl w:val="3D4C0D00"/>
    <w:lvl w:ilvl="0">
      <w:start w:val="4"/>
      <w:numFmt w:val="decimal"/>
      <w:lvlText w:val="%1."/>
      <w:lvlJc w:val="left"/>
      <w:pPr>
        <w:ind w:left="360" w:hanging="36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15:restartNumberingAfterBreak="0">
    <w:nsid w:val="1C5B7683"/>
    <w:multiLevelType w:val="multilevel"/>
    <w:tmpl w:val="7EF286A2"/>
    <w:lvl w:ilvl="0">
      <w:start w:val="1"/>
      <w:numFmt w:val="decimal"/>
      <w:lvlText w:val="%1"/>
      <w:lvlJc w:val="center"/>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764AF5"/>
    <w:multiLevelType w:val="multilevel"/>
    <w:tmpl w:val="B6405604"/>
    <w:lvl w:ilvl="0">
      <w:start w:val="1"/>
      <w:numFmt w:val="lowerRoman"/>
      <w:lvlText w:val="%1."/>
      <w:lvlJc w:val="right"/>
      <w:pPr>
        <w:ind w:left="1287" w:hanging="360"/>
      </w:pPr>
    </w:lvl>
    <w:lvl w:ilvl="1">
      <w:start w:val="1"/>
      <w:numFmt w:val="decimal"/>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ED87721"/>
    <w:multiLevelType w:val="multilevel"/>
    <w:tmpl w:val="C8BE9B6C"/>
    <w:lvl w:ilvl="0">
      <w:start w:val="5"/>
      <w:numFmt w:val="decimal"/>
      <w:lvlText w:val="%1."/>
      <w:lvlJc w:val="left"/>
      <w:pPr>
        <w:ind w:left="510" w:hanging="510"/>
      </w:pPr>
      <w:rPr>
        <w:rFonts w:ascii="Calibri" w:eastAsia="Calibri" w:hAnsi="Calibri" w:cs="Times New Roman" w:hint="default"/>
      </w:rPr>
    </w:lvl>
    <w:lvl w:ilvl="1">
      <w:start w:val="2"/>
      <w:numFmt w:val="decimal"/>
      <w:lvlText w:val="%1.%2."/>
      <w:lvlJc w:val="left"/>
      <w:pPr>
        <w:ind w:left="720" w:hanging="720"/>
      </w:pPr>
      <w:rPr>
        <w:rFonts w:ascii="Calibri" w:eastAsia="Calibri" w:hAnsi="Calibri" w:cs="Times New Roman" w:hint="default"/>
        <w:lang w:val="pt-BR"/>
      </w:rPr>
    </w:lvl>
    <w:lvl w:ilvl="2">
      <w:start w:val="1"/>
      <w:numFmt w:val="decimal"/>
      <w:lvlText w:val="%1.%2.%3."/>
      <w:lvlJc w:val="left"/>
      <w:pPr>
        <w:ind w:left="720" w:hanging="720"/>
      </w:pPr>
      <w:rPr>
        <w:rFonts w:ascii="Calibri" w:eastAsia="Calibri" w:hAnsi="Calibri" w:cs="Times New Roman" w:hint="default"/>
      </w:rPr>
    </w:lvl>
    <w:lvl w:ilvl="3">
      <w:start w:val="1"/>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440" w:hanging="144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1800" w:hanging="1800"/>
      </w:pPr>
      <w:rPr>
        <w:rFonts w:ascii="Calibri" w:eastAsia="Calibri" w:hAnsi="Calibri" w:cs="Times New Roman" w:hint="default"/>
      </w:rPr>
    </w:lvl>
  </w:abstractNum>
  <w:abstractNum w:abstractNumId="9" w15:restartNumberingAfterBreak="0">
    <w:nsid w:val="216E3090"/>
    <w:multiLevelType w:val="multilevel"/>
    <w:tmpl w:val="8A5ED6B0"/>
    <w:lvl w:ilvl="0">
      <w:start w:val="12"/>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237CB9"/>
    <w:multiLevelType w:val="multilevel"/>
    <w:tmpl w:val="204C64B6"/>
    <w:lvl w:ilvl="0">
      <w:start w:val="8"/>
      <w:numFmt w:val="decimal"/>
      <w:lvlText w:val="%1."/>
      <w:lvlJc w:val="left"/>
      <w:pPr>
        <w:ind w:left="360" w:hanging="360"/>
      </w:pPr>
      <w:rPr>
        <w:rFonts w:eastAsia="Calibri" w:hint="default"/>
        <w:b/>
      </w:rPr>
    </w:lvl>
    <w:lvl w:ilvl="1">
      <w:start w:val="5"/>
      <w:numFmt w:val="decimal"/>
      <w:lvlText w:val="%1.%2."/>
      <w:lvlJc w:val="left"/>
      <w:pPr>
        <w:ind w:left="720" w:hanging="72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1080" w:hanging="108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440" w:hanging="144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800" w:hanging="180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1"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555762"/>
    <w:multiLevelType w:val="multilevel"/>
    <w:tmpl w:val="68B67CC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AD97E9C"/>
    <w:multiLevelType w:val="hybridMultilevel"/>
    <w:tmpl w:val="31F630AE"/>
    <w:lvl w:ilvl="0" w:tplc="0D3AD46E">
      <w:start w:val="1"/>
      <w:numFmt w:val="lowerLetter"/>
      <w:lvlText w:val="%1)"/>
      <w:lvlJc w:val="left"/>
      <w:pPr>
        <w:ind w:left="765" w:hanging="4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0">
    <w:nsid w:val="2F52103F"/>
    <w:multiLevelType w:val="multilevel"/>
    <w:tmpl w:val="5BF68704"/>
    <w:lvl w:ilvl="0">
      <w:start w:val="1"/>
      <w:numFmt w:val="decimal"/>
      <w:lvlText w:val="%1."/>
      <w:lvlJc w:val="left"/>
      <w:pPr>
        <w:ind w:left="720" w:hanging="360"/>
      </w:pPr>
      <w:rPr>
        <w:rFonts w:hint="default"/>
        <w:b/>
        <w:bCs/>
      </w:rPr>
    </w:lvl>
    <w:lvl w:ilvl="1">
      <w:start w:val="1"/>
      <w:numFmt w:val="decimal"/>
      <w:isLgl/>
      <w:lvlText w:val="%1.%2."/>
      <w:lvlJc w:val="left"/>
      <w:pPr>
        <w:ind w:left="1571" w:hanging="720"/>
      </w:pPr>
      <w:rPr>
        <w:rFonts w:hint="default"/>
        <w:b w:val="0"/>
        <w:bCs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0806640"/>
    <w:multiLevelType w:val="multilevel"/>
    <w:tmpl w:val="D75C9E9A"/>
    <w:lvl w:ilvl="0">
      <w:start w:val="1"/>
      <w:numFmt w:val="lowerLetter"/>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5A3C17"/>
    <w:multiLevelType w:val="multilevel"/>
    <w:tmpl w:val="07D26A92"/>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2825D1"/>
    <w:multiLevelType w:val="hybridMultilevel"/>
    <w:tmpl w:val="33DCCFE0"/>
    <w:lvl w:ilvl="0" w:tplc="5FDE588A">
      <w:start w:val="1"/>
      <w:numFmt w:val="lowerLetter"/>
      <w:lvlText w:val="%1)"/>
      <w:lvlJc w:val="left"/>
      <w:pPr>
        <w:ind w:left="720" w:hanging="360"/>
      </w:pPr>
      <w:rPr>
        <w:rFonts w:eastAsia="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22973BC"/>
    <w:multiLevelType w:val="multilevel"/>
    <w:tmpl w:val="88B03C16"/>
    <w:lvl w:ilvl="0">
      <w:start w:val="12"/>
      <w:numFmt w:val="decimal"/>
      <w:lvlText w:val="%1."/>
      <w:lvlJc w:val="left"/>
      <w:pPr>
        <w:ind w:left="700" w:hanging="7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383"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0B16FD"/>
    <w:multiLevelType w:val="multilevel"/>
    <w:tmpl w:val="EC589848"/>
    <w:lvl w:ilvl="0">
      <w:start w:val="15"/>
      <w:numFmt w:val="decimal"/>
      <w:lvlText w:val="%1."/>
      <w:lvlJc w:val="left"/>
      <w:pPr>
        <w:ind w:left="450" w:hanging="450"/>
      </w:pPr>
      <w:rPr>
        <w:rFonts w:ascii="Calibri" w:eastAsia="Calibri" w:hAnsi="Calibri" w:cs="Calibri" w:hint="default"/>
        <w:color w:val="000000"/>
      </w:rPr>
    </w:lvl>
    <w:lvl w:ilvl="1">
      <w:start w:val="1"/>
      <w:numFmt w:val="decimal"/>
      <w:lvlText w:val="%1.%2."/>
      <w:lvlJc w:val="left"/>
      <w:pPr>
        <w:ind w:left="450" w:hanging="450"/>
      </w:pPr>
      <w:rPr>
        <w:rFonts w:ascii="Calibri" w:eastAsia="Calibri" w:hAnsi="Calibri" w:cs="Calibri" w:hint="default"/>
        <w:b/>
        <w:bCs/>
        <w:color w:val="000000"/>
      </w:rPr>
    </w:lvl>
    <w:lvl w:ilvl="2">
      <w:start w:val="1"/>
      <w:numFmt w:val="decimal"/>
      <w:lvlText w:val="%1.%2.%3."/>
      <w:lvlJc w:val="left"/>
      <w:pPr>
        <w:ind w:left="720" w:hanging="720"/>
      </w:pPr>
      <w:rPr>
        <w:rFonts w:ascii="Calibri" w:eastAsia="Calibri" w:hAnsi="Calibri" w:cs="Calibri" w:hint="default"/>
        <w:color w:val="000000"/>
      </w:rPr>
    </w:lvl>
    <w:lvl w:ilvl="3">
      <w:start w:val="1"/>
      <w:numFmt w:val="decimal"/>
      <w:lvlText w:val="%1.%2.%3.%4."/>
      <w:lvlJc w:val="left"/>
      <w:pPr>
        <w:ind w:left="720" w:hanging="720"/>
      </w:pPr>
      <w:rPr>
        <w:rFonts w:ascii="Calibri" w:eastAsia="Calibri" w:hAnsi="Calibri" w:cs="Calibri" w:hint="default"/>
        <w:color w:val="000000"/>
      </w:rPr>
    </w:lvl>
    <w:lvl w:ilvl="4">
      <w:start w:val="1"/>
      <w:numFmt w:val="decimal"/>
      <w:lvlText w:val="%1.%2.%3.%4.%5."/>
      <w:lvlJc w:val="left"/>
      <w:pPr>
        <w:ind w:left="1080" w:hanging="1080"/>
      </w:pPr>
      <w:rPr>
        <w:rFonts w:ascii="Calibri" w:eastAsia="Calibri" w:hAnsi="Calibri" w:cs="Calibri" w:hint="default"/>
        <w:color w:val="000000"/>
      </w:rPr>
    </w:lvl>
    <w:lvl w:ilvl="5">
      <w:start w:val="1"/>
      <w:numFmt w:val="decimal"/>
      <w:lvlText w:val="%1.%2.%3.%4.%5.%6."/>
      <w:lvlJc w:val="left"/>
      <w:pPr>
        <w:ind w:left="1080" w:hanging="1080"/>
      </w:pPr>
      <w:rPr>
        <w:rFonts w:ascii="Calibri" w:eastAsia="Calibri" w:hAnsi="Calibri" w:cs="Calibri" w:hint="default"/>
        <w:color w:val="000000"/>
      </w:rPr>
    </w:lvl>
    <w:lvl w:ilvl="6">
      <w:start w:val="1"/>
      <w:numFmt w:val="decimal"/>
      <w:lvlText w:val="%1.%2.%3.%4.%5.%6.%7."/>
      <w:lvlJc w:val="left"/>
      <w:pPr>
        <w:ind w:left="1440" w:hanging="1440"/>
      </w:pPr>
      <w:rPr>
        <w:rFonts w:ascii="Calibri" w:eastAsia="Calibri" w:hAnsi="Calibri" w:cs="Calibri" w:hint="default"/>
        <w:color w:val="000000"/>
      </w:rPr>
    </w:lvl>
    <w:lvl w:ilvl="7">
      <w:start w:val="1"/>
      <w:numFmt w:val="decimal"/>
      <w:lvlText w:val="%1.%2.%3.%4.%5.%6.%7.%8."/>
      <w:lvlJc w:val="left"/>
      <w:pPr>
        <w:ind w:left="1440" w:hanging="1440"/>
      </w:pPr>
      <w:rPr>
        <w:rFonts w:ascii="Calibri" w:eastAsia="Calibri" w:hAnsi="Calibri" w:cs="Calibri" w:hint="default"/>
        <w:color w:val="000000"/>
      </w:rPr>
    </w:lvl>
    <w:lvl w:ilvl="8">
      <w:start w:val="1"/>
      <w:numFmt w:val="decimal"/>
      <w:lvlText w:val="%1.%2.%3.%4.%5.%6.%7.%8.%9."/>
      <w:lvlJc w:val="left"/>
      <w:pPr>
        <w:ind w:left="1800" w:hanging="1800"/>
      </w:pPr>
      <w:rPr>
        <w:rFonts w:ascii="Calibri" w:eastAsia="Calibri" w:hAnsi="Calibri" w:cs="Calibri" w:hint="default"/>
        <w:color w:val="000000"/>
      </w:rPr>
    </w:lvl>
  </w:abstractNum>
  <w:abstractNum w:abstractNumId="20" w15:restartNumberingAfterBreak="0">
    <w:nsid w:val="48C85836"/>
    <w:multiLevelType w:val="multilevel"/>
    <w:tmpl w:val="4BD00002"/>
    <w:lvl w:ilvl="0">
      <w:start w:val="13"/>
      <w:numFmt w:val="decimal"/>
      <w:lvlText w:val="%1."/>
      <w:lvlJc w:val="left"/>
      <w:pPr>
        <w:ind w:left="480" w:hanging="480"/>
      </w:pPr>
      <w:rPr>
        <w:rFonts w:hint="default"/>
      </w:rPr>
    </w:lvl>
    <w:lvl w:ilvl="1">
      <w:start w:val="4"/>
      <w:numFmt w:val="decimal"/>
      <w:lvlText w:val="%1.%2."/>
      <w:lvlJc w:val="left"/>
      <w:pPr>
        <w:ind w:left="862" w:hanging="720"/>
      </w:pPr>
      <w:rPr>
        <w:rFonts w:hint="default"/>
        <w:b/>
        <w:bCs/>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4BA82D9F"/>
    <w:multiLevelType w:val="multilevel"/>
    <w:tmpl w:val="F0B03042"/>
    <w:lvl w:ilvl="0">
      <w:start w:val="1"/>
      <w:numFmt w:val="decimal"/>
      <w:lvlText w:val="%1."/>
      <w:lvlJc w:val="right"/>
      <w:pPr>
        <w:ind w:left="784" w:hanging="359"/>
      </w:pPr>
    </w:lvl>
    <w:lvl w:ilvl="1">
      <w:start w:val="1"/>
      <w:numFmt w:val="lowerLetter"/>
      <w:lvlText w:val="%2."/>
      <w:lvlJc w:val="left"/>
      <w:pPr>
        <w:ind w:left="1529" w:hanging="360"/>
      </w:pPr>
    </w:lvl>
    <w:lvl w:ilvl="2">
      <w:start w:val="1"/>
      <w:numFmt w:val="lowerRoman"/>
      <w:lvlText w:val="%3."/>
      <w:lvlJc w:val="right"/>
      <w:pPr>
        <w:ind w:left="2249" w:hanging="180"/>
      </w:pPr>
    </w:lvl>
    <w:lvl w:ilvl="3">
      <w:start w:val="1"/>
      <w:numFmt w:val="decimal"/>
      <w:lvlText w:val="%4."/>
      <w:lvlJc w:val="left"/>
      <w:pPr>
        <w:ind w:left="2969" w:hanging="360"/>
      </w:pPr>
    </w:lvl>
    <w:lvl w:ilvl="4">
      <w:start w:val="1"/>
      <w:numFmt w:val="lowerLetter"/>
      <w:lvlText w:val="%5."/>
      <w:lvlJc w:val="left"/>
      <w:pPr>
        <w:ind w:left="3689" w:hanging="360"/>
      </w:pPr>
    </w:lvl>
    <w:lvl w:ilvl="5">
      <w:start w:val="1"/>
      <w:numFmt w:val="lowerRoman"/>
      <w:lvlText w:val="%6."/>
      <w:lvlJc w:val="right"/>
      <w:pPr>
        <w:ind w:left="4409" w:hanging="180"/>
      </w:pPr>
    </w:lvl>
    <w:lvl w:ilvl="6">
      <w:start w:val="1"/>
      <w:numFmt w:val="decimal"/>
      <w:lvlText w:val="%7."/>
      <w:lvlJc w:val="left"/>
      <w:pPr>
        <w:ind w:left="5129" w:hanging="360"/>
      </w:pPr>
    </w:lvl>
    <w:lvl w:ilvl="7">
      <w:start w:val="1"/>
      <w:numFmt w:val="lowerLetter"/>
      <w:lvlText w:val="%8."/>
      <w:lvlJc w:val="left"/>
      <w:pPr>
        <w:ind w:left="5849" w:hanging="360"/>
      </w:pPr>
    </w:lvl>
    <w:lvl w:ilvl="8">
      <w:start w:val="1"/>
      <w:numFmt w:val="lowerRoman"/>
      <w:lvlText w:val="%9."/>
      <w:lvlJc w:val="right"/>
      <w:pPr>
        <w:ind w:left="6569" w:hanging="180"/>
      </w:pPr>
    </w:lvl>
  </w:abstractNum>
  <w:abstractNum w:abstractNumId="22" w15:restartNumberingAfterBreak="0">
    <w:nsid w:val="4C940191"/>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3" w15:restartNumberingAfterBreak="0">
    <w:nsid w:val="531A4733"/>
    <w:multiLevelType w:val="hybridMultilevel"/>
    <w:tmpl w:val="00CCE17E"/>
    <w:lvl w:ilvl="0" w:tplc="C436D056">
      <w:start w:val="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715675"/>
    <w:multiLevelType w:val="hybridMultilevel"/>
    <w:tmpl w:val="4308F32A"/>
    <w:lvl w:ilvl="0" w:tplc="FFFFFFFF">
      <w:start w:val="1"/>
      <w:numFmt w:val="lowerLetter"/>
      <w:lvlText w:val="%1)"/>
      <w:lvlJc w:val="left"/>
      <w:pPr>
        <w:ind w:left="1004" w:hanging="360"/>
      </w:pPr>
      <w:rPr>
        <w:rFonts w:hint="default"/>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5" w15:restartNumberingAfterBreak="0">
    <w:nsid w:val="56055657"/>
    <w:multiLevelType w:val="multilevel"/>
    <w:tmpl w:val="7C821846"/>
    <w:lvl w:ilvl="0">
      <w:start w:val="14"/>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b/>
        <w:bCs/>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581E5239"/>
    <w:multiLevelType w:val="multilevel"/>
    <w:tmpl w:val="65EC663E"/>
    <w:lvl w:ilvl="0">
      <w:start w:val="13"/>
      <w:numFmt w:val="decimal"/>
      <w:lvlText w:val="%1."/>
      <w:lvlJc w:val="left"/>
      <w:pPr>
        <w:ind w:left="660" w:hanging="66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96F4C6C"/>
    <w:multiLevelType w:val="multilevel"/>
    <w:tmpl w:val="242893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0863008"/>
    <w:multiLevelType w:val="multilevel"/>
    <w:tmpl w:val="DBF02B54"/>
    <w:lvl w:ilvl="0">
      <w:start w:val="12"/>
      <w:numFmt w:val="decimal"/>
      <w:lvlText w:val="%1."/>
      <w:lvlJc w:val="left"/>
      <w:pPr>
        <w:ind w:left="510" w:hanging="510"/>
      </w:pPr>
      <w:rPr>
        <w:rFonts w:hint="default"/>
      </w:rPr>
    </w:lvl>
    <w:lvl w:ilvl="1">
      <w:start w:val="6"/>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4C5CC2"/>
    <w:multiLevelType w:val="multilevel"/>
    <w:tmpl w:val="8EA6D8A4"/>
    <w:lvl w:ilvl="0">
      <w:start w:val="8"/>
      <w:numFmt w:val="decimal"/>
      <w:lvlText w:val="%1"/>
      <w:lvlJc w:val="left"/>
      <w:pPr>
        <w:ind w:left="360" w:hanging="360"/>
      </w:pPr>
      <w:rPr>
        <w:rFonts w:eastAsia="Calibri" w:hint="default"/>
        <w:b/>
      </w:rPr>
    </w:lvl>
    <w:lvl w:ilvl="1">
      <w:start w:val="4"/>
      <w:numFmt w:val="decimal"/>
      <w:lvlText w:val="%1.%2"/>
      <w:lvlJc w:val="left"/>
      <w:pPr>
        <w:ind w:left="360" w:hanging="360"/>
      </w:pPr>
      <w:rPr>
        <w:rFonts w:eastAsia="Calibri" w:hint="default"/>
        <w:b w:val="0"/>
        <w:bCs/>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30" w15:restartNumberingAfterBreak="0">
    <w:nsid w:val="61DD361E"/>
    <w:multiLevelType w:val="multilevel"/>
    <w:tmpl w:val="81646F64"/>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426" w:firstLine="0"/>
      </w:pPr>
      <w:rPr>
        <w:rFonts w:ascii="Arial" w:hAnsi="Arial" w:cs="Arial" w:hint="default"/>
        <w:b w:val="0"/>
        <w:i w:val="0"/>
        <w:color w:val="auto"/>
        <w:sz w:val="20"/>
        <w:szCs w:val="20"/>
      </w:rPr>
    </w:lvl>
    <w:lvl w:ilvl="2">
      <w:start w:val="1"/>
      <w:numFmt w:val="decimal"/>
      <w:suff w:val="space"/>
      <w:lvlText w:val="%1.%2.%3."/>
      <w:lvlJc w:val="left"/>
      <w:pPr>
        <w:ind w:left="1135" w:firstLine="0"/>
      </w:pPr>
      <w:rPr>
        <w:rFonts w:hint="default"/>
        <w:b w:val="0"/>
        <w:i w:val="0"/>
        <w:color w:val="auto"/>
        <w:sz w:val="20"/>
        <w:szCs w:val="20"/>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27C7A8C"/>
    <w:multiLevelType w:val="multilevel"/>
    <w:tmpl w:val="24589352"/>
    <w:lvl w:ilvl="0">
      <w:start w:val="16"/>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32" w15:restartNumberingAfterBreak="0">
    <w:nsid w:val="64F73345"/>
    <w:multiLevelType w:val="hybridMultilevel"/>
    <w:tmpl w:val="21983F9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760A73"/>
    <w:multiLevelType w:val="hybridMultilevel"/>
    <w:tmpl w:val="2848A79A"/>
    <w:lvl w:ilvl="0" w:tplc="0D3AD46E">
      <w:start w:val="1"/>
      <w:numFmt w:val="lowerLetter"/>
      <w:lvlText w:val="%1)"/>
      <w:lvlJc w:val="left"/>
      <w:pPr>
        <w:ind w:left="1287" w:hanging="360"/>
      </w:pPr>
      <w:rPr>
        <w:rFonts w:hint="default"/>
        <w:b/>
        <w:bCs/>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6B630E0"/>
    <w:multiLevelType w:val="multilevel"/>
    <w:tmpl w:val="C71AB9B6"/>
    <w:lvl w:ilvl="0">
      <w:start w:val="12"/>
      <w:numFmt w:val="decimal"/>
      <w:lvlText w:val="%1."/>
      <w:lvlJc w:val="left"/>
      <w:pPr>
        <w:ind w:left="480" w:hanging="480"/>
      </w:pPr>
      <w:rPr>
        <w:rFonts w:hint="default"/>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900FC3"/>
    <w:multiLevelType w:val="multilevel"/>
    <w:tmpl w:val="D8F499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5D2E7C"/>
    <w:multiLevelType w:val="multilevel"/>
    <w:tmpl w:val="41F48FDE"/>
    <w:lvl w:ilvl="0">
      <w:start w:val="13"/>
      <w:numFmt w:val="decimal"/>
      <w:lvlText w:val="%1."/>
      <w:lvlJc w:val="left"/>
      <w:pPr>
        <w:ind w:left="660" w:hanging="660"/>
      </w:pPr>
      <w:rPr>
        <w:rFonts w:hint="default"/>
      </w:rPr>
    </w:lvl>
    <w:lvl w:ilvl="1">
      <w:start w:val="5"/>
      <w:numFmt w:val="decimal"/>
      <w:lvlText w:val="%1.%2."/>
      <w:lvlJc w:val="left"/>
      <w:pPr>
        <w:ind w:left="862" w:hanging="72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4F30CB"/>
    <w:multiLevelType w:val="hybridMultilevel"/>
    <w:tmpl w:val="EA0675D2"/>
    <w:lvl w:ilvl="0" w:tplc="58587DDA">
      <w:start w:val="1"/>
      <w:numFmt w:val="lowerLetter"/>
      <w:lvlText w:val="%1)"/>
      <w:lvlJc w:val="left"/>
      <w:pPr>
        <w:tabs>
          <w:tab w:val="num" w:pos="720"/>
        </w:tabs>
        <w:ind w:left="720" w:hanging="360"/>
      </w:pPr>
      <w:rPr>
        <w:b w:val="0"/>
        <w:bCs/>
        <w:lang w:val="x-none"/>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19E1B64"/>
    <w:multiLevelType w:val="multilevel"/>
    <w:tmpl w:val="F2E4A5B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5E3E17"/>
    <w:multiLevelType w:val="multilevel"/>
    <w:tmpl w:val="537EA074"/>
    <w:lvl w:ilvl="0">
      <w:start w:val="17"/>
      <w:numFmt w:val="decimal"/>
      <w:lvlText w:val="%1."/>
      <w:lvlJc w:val="left"/>
      <w:pPr>
        <w:ind w:left="450" w:hanging="450"/>
      </w:pPr>
      <w:rPr>
        <w:rFonts w:ascii="Calibri" w:eastAsia="Calibri" w:hAnsi="Calibri" w:cs="Calibri" w:hint="default"/>
      </w:rPr>
    </w:lvl>
    <w:lvl w:ilvl="1">
      <w:start w:val="1"/>
      <w:numFmt w:val="decimal"/>
      <w:lvlText w:val="%1.%2."/>
      <w:lvlJc w:val="left"/>
      <w:pPr>
        <w:ind w:left="450" w:hanging="450"/>
      </w:pPr>
      <w:rPr>
        <w:rFonts w:ascii="Calibri" w:eastAsia="Calibri" w:hAnsi="Calibri" w:cs="Calibri" w:hint="default"/>
        <w:b/>
        <w:bCs/>
      </w:rPr>
    </w:lvl>
    <w:lvl w:ilvl="2">
      <w:start w:val="1"/>
      <w:numFmt w:val="decimal"/>
      <w:lvlText w:val="%1.%2.%3."/>
      <w:lvlJc w:val="left"/>
      <w:pPr>
        <w:ind w:left="720" w:hanging="720"/>
      </w:pPr>
      <w:rPr>
        <w:rFonts w:ascii="Calibri" w:eastAsia="Calibri" w:hAnsi="Calibri" w:cs="Calibri" w:hint="default"/>
      </w:rPr>
    </w:lvl>
    <w:lvl w:ilvl="3">
      <w:start w:val="1"/>
      <w:numFmt w:val="decimal"/>
      <w:lvlText w:val="%1.%2.%3.%4."/>
      <w:lvlJc w:val="left"/>
      <w:pPr>
        <w:ind w:left="720" w:hanging="720"/>
      </w:pPr>
      <w:rPr>
        <w:rFonts w:ascii="Calibri" w:eastAsia="Calibri" w:hAnsi="Calibri" w:cs="Calibri" w:hint="default"/>
      </w:rPr>
    </w:lvl>
    <w:lvl w:ilvl="4">
      <w:start w:val="1"/>
      <w:numFmt w:val="decimal"/>
      <w:lvlText w:val="%1.%2.%3.%4.%5."/>
      <w:lvlJc w:val="left"/>
      <w:pPr>
        <w:ind w:left="1080" w:hanging="1080"/>
      </w:pPr>
      <w:rPr>
        <w:rFonts w:ascii="Calibri" w:eastAsia="Calibri" w:hAnsi="Calibri" w:cs="Calibri" w:hint="default"/>
      </w:rPr>
    </w:lvl>
    <w:lvl w:ilvl="5">
      <w:start w:val="1"/>
      <w:numFmt w:val="decimal"/>
      <w:lvlText w:val="%1.%2.%3.%4.%5.%6."/>
      <w:lvlJc w:val="left"/>
      <w:pPr>
        <w:ind w:left="1080" w:hanging="1080"/>
      </w:pPr>
      <w:rPr>
        <w:rFonts w:ascii="Calibri" w:eastAsia="Calibri" w:hAnsi="Calibri" w:cs="Calibri" w:hint="default"/>
      </w:rPr>
    </w:lvl>
    <w:lvl w:ilvl="6">
      <w:start w:val="1"/>
      <w:numFmt w:val="decimal"/>
      <w:lvlText w:val="%1.%2.%3.%4.%5.%6.%7."/>
      <w:lvlJc w:val="left"/>
      <w:pPr>
        <w:ind w:left="1440" w:hanging="1440"/>
      </w:pPr>
      <w:rPr>
        <w:rFonts w:ascii="Calibri" w:eastAsia="Calibri" w:hAnsi="Calibri" w:cs="Calibri" w:hint="default"/>
      </w:rPr>
    </w:lvl>
    <w:lvl w:ilvl="7">
      <w:start w:val="1"/>
      <w:numFmt w:val="decimal"/>
      <w:lvlText w:val="%1.%2.%3.%4.%5.%6.%7.%8."/>
      <w:lvlJc w:val="left"/>
      <w:pPr>
        <w:ind w:left="1440" w:hanging="1440"/>
      </w:pPr>
      <w:rPr>
        <w:rFonts w:ascii="Calibri" w:eastAsia="Calibri" w:hAnsi="Calibri" w:cs="Calibri" w:hint="default"/>
      </w:rPr>
    </w:lvl>
    <w:lvl w:ilvl="8">
      <w:start w:val="1"/>
      <w:numFmt w:val="decimal"/>
      <w:lvlText w:val="%1.%2.%3.%4.%5.%6.%7.%8.%9."/>
      <w:lvlJc w:val="left"/>
      <w:pPr>
        <w:ind w:left="1800" w:hanging="1800"/>
      </w:pPr>
      <w:rPr>
        <w:rFonts w:ascii="Calibri" w:eastAsia="Calibri" w:hAnsi="Calibri" w:cs="Calibri" w:hint="default"/>
      </w:rPr>
    </w:lvl>
  </w:abstractNum>
  <w:abstractNum w:abstractNumId="41" w15:restartNumberingAfterBreak="0">
    <w:nsid w:val="75F21C10"/>
    <w:multiLevelType w:val="multilevel"/>
    <w:tmpl w:val="BC64CDEE"/>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6A61BBF"/>
    <w:multiLevelType w:val="multilevel"/>
    <w:tmpl w:val="6AD02FDC"/>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C3F5E1B"/>
    <w:multiLevelType w:val="multilevel"/>
    <w:tmpl w:val="DAC096FA"/>
    <w:lvl w:ilvl="0">
      <w:start w:val="9"/>
      <w:numFmt w:val="decimal"/>
      <w:lvlText w:val="%1."/>
      <w:lvlJc w:val="left"/>
      <w:pPr>
        <w:ind w:left="600" w:hanging="600"/>
      </w:pPr>
      <w:rPr>
        <w:rFonts w:eastAsia="Calibri" w:hint="default"/>
        <w:b/>
        <w:bCs/>
      </w:rPr>
    </w:lvl>
    <w:lvl w:ilvl="1">
      <w:start w:val="1"/>
      <w:numFmt w:val="decimal"/>
      <w:lvlText w:val="%1.%2."/>
      <w:lvlJc w:val="left"/>
      <w:pPr>
        <w:ind w:left="720" w:hanging="720"/>
      </w:pPr>
      <w:rPr>
        <w:rFonts w:eastAsia="Calibri" w:hint="default"/>
        <w:b/>
        <w:bCs/>
      </w:rPr>
    </w:lvl>
    <w:lvl w:ilvl="2">
      <w:start w:val="1"/>
      <w:numFmt w:val="lowerLetter"/>
      <w:lvlText w:val="%3)"/>
      <w:lvlJc w:val="left"/>
      <w:pPr>
        <w:ind w:left="720" w:hanging="720"/>
      </w:pPr>
      <w:rPr>
        <w:rFonts w:ascii="Century Gothic" w:eastAsia="Times New Roman" w:hAnsi="Century Gothic" w:cs="Arial"/>
        <w:b/>
        <w:bCs/>
      </w:rPr>
    </w:lvl>
    <w:lvl w:ilvl="3">
      <w:start w:val="1"/>
      <w:numFmt w:val="decimal"/>
      <w:lvlText w:val="%1.%2.%3.%4."/>
      <w:lvlJc w:val="left"/>
      <w:pPr>
        <w:ind w:left="1080" w:hanging="1080"/>
      </w:pPr>
      <w:rPr>
        <w:rFonts w:eastAsia="Calibri" w:hint="default"/>
        <w:b/>
        <w:bCs/>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4" w15:restartNumberingAfterBreak="0">
    <w:nsid w:val="7CDB2551"/>
    <w:multiLevelType w:val="multilevel"/>
    <w:tmpl w:val="8F16C2E0"/>
    <w:lvl w:ilvl="0">
      <w:start w:val="12"/>
      <w:numFmt w:val="decimal"/>
      <w:lvlText w:val="%1."/>
      <w:lvlJc w:val="left"/>
      <w:pPr>
        <w:ind w:left="480" w:hanging="480"/>
      </w:pPr>
      <w:rPr>
        <w:rFonts w:hint="default"/>
        <w:b w:val="0"/>
      </w:rPr>
    </w:lvl>
    <w:lvl w:ilvl="1">
      <w:start w:val="2"/>
      <w:numFmt w:val="decimal"/>
      <w:lvlText w:val="%1.%2."/>
      <w:lvlJc w:val="left"/>
      <w:pPr>
        <w:ind w:left="4832"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42373714">
    <w:abstractNumId w:val="45"/>
  </w:num>
  <w:num w:numId="2" w16cid:durableId="1762406001">
    <w:abstractNumId w:val="11"/>
  </w:num>
  <w:num w:numId="3" w16cid:durableId="856777146">
    <w:abstractNumId w:val="35"/>
  </w:num>
  <w:num w:numId="4" w16cid:durableId="866215766">
    <w:abstractNumId w:val="24"/>
  </w:num>
  <w:num w:numId="5" w16cid:durableId="519466506">
    <w:abstractNumId w:val="6"/>
  </w:num>
  <w:num w:numId="6" w16cid:durableId="1042558767">
    <w:abstractNumId w:val="33"/>
  </w:num>
  <w:num w:numId="7" w16cid:durableId="1229456775">
    <w:abstractNumId w:val="30"/>
  </w:num>
  <w:num w:numId="8" w16cid:durableId="1095440926">
    <w:abstractNumId w:val="27"/>
  </w:num>
  <w:num w:numId="9" w16cid:durableId="96338307">
    <w:abstractNumId w:val="14"/>
  </w:num>
  <w:num w:numId="10" w16cid:durableId="539250452">
    <w:abstractNumId w:val="22"/>
  </w:num>
  <w:num w:numId="11" w16cid:durableId="1591622626">
    <w:abstractNumId w:val="43"/>
  </w:num>
  <w:num w:numId="12" w16cid:durableId="1662852137">
    <w:abstractNumId w:val="17"/>
  </w:num>
  <w:num w:numId="13" w16cid:durableId="1054239385">
    <w:abstractNumId w:val="38"/>
  </w:num>
  <w:num w:numId="14" w16cid:durableId="2109109967">
    <w:abstractNumId w:val="32"/>
  </w:num>
  <w:num w:numId="15" w16cid:durableId="2036037513">
    <w:abstractNumId w:val="23"/>
  </w:num>
  <w:num w:numId="16" w16cid:durableId="708727958">
    <w:abstractNumId w:val="18"/>
  </w:num>
  <w:num w:numId="17" w16cid:durableId="1163545730">
    <w:abstractNumId w:val="1"/>
  </w:num>
  <w:num w:numId="18" w16cid:durableId="11360256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39728385">
    <w:abstractNumId w:val="28"/>
  </w:num>
  <w:num w:numId="20" w16cid:durableId="738986198">
    <w:abstractNumId w:val="0"/>
  </w:num>
  <w:num w:numId="21" w16cid:durableId="280037943">
    <w:abstractNumId w:val="13"/>
  </w:num>
  <w:num w:numId="22" w16cid:durableId="1567911219">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2941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7757616">
    <w:abstractNumId w:val="19"/>
  </w:num>
  <w:num w:numId="25" w16cid:durableId="2089616063">
    <w:abstractNumId w:val="31"/>
  </w:num>
  <w:num w:numId="26" w16cid:durableId="1155416380">
    <w:abstractNumId w:val="40"/>
  </w:num>
  <w:num w:numId="27" w16cid:durableId="674454185">
    <w:abstractNumId w:val="39"/>
  </w:num>
  <w:num w:numId="28" w16cid:durableId="870610092">
    <w:abstractNumId w:val="29"/>
  </w:num>
  <w:num w:numId="29" w16cid:durableId="230316977">
    <w:abstractNumId w:val="10"/>
  </w:num>
  <w:num w:numId="30" w16cid:durableId="1947999617">
    <w:abstractNumId w:val="4"/>
  </w:num>
  <w:num w:numId="31" w16cid:durableId="813064373">
    <w:abstractNumId w:val="8"/>
  </w:num>
  <w:num w:numId="32" w16cid:durableId="356663939">
    <w:abstractNumId w:val="9"/>
  </w:num>
  <w:num w:numId="33" w16cid:durableId="986013534">
    <w:abstractNumId w:val="34"/>
  </w:num>
  <w:num w:numId="34" w16cid:durableId="1249121918">
    <w:abstractNumId w:val="3"/>
  </w:num>
  <w:num w:numId="35" w16cid:durableId="1499804022">
    <w:abstractNumId w:val="20"/>
  </w:num>
  <w:num w:numId="36" w16cid:durableId="15599743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03647924">
    <w:abstractNumId w:val="26"/>
  </w:num>
  <w:num w:numId="38" w16cid:durableId="692650659">
    <w:abstractNumId w:val="37"/>
  </w:num>
  <w:num w:numId="39" w16cid:durableId="6947559">
    <w:abstractNumId w:val="25"/>
  </w:num>
  <w:num w:numId="40" w16cid:durableId="1281108946">
    <w:abstractNumId w:val="41"/>
  </w:num>
  <w:num w:numId="41" w16cid:durableId="2093897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83385894">
    <w:abstractNumId w:val="5"/>
  </w:num>
  <w:num w:numId="43" w16cid:durableId="1917781894">
    <w:abstractNumId w:val="21"/>
  </w:num>
  <w:num w:numId="44" w16cid:durableId="780534824">
    <w:abstractNumId w:val="44"/>
  </w:num>
  <w:num w:numId="45" w16cid:durableId="678822262">
    <w:abstractNumId w:val="15"/>
  </w:num>
  <w:num w:numId="46" w16cid:durableId="6525608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01536834">
    <w:abstractNumId w:val="2"/>
  </w:num>
  <w:num w:numId="48" w16cid:durableId="17657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EF1"/>
    <w:rsid w:val="00017453"/>
    <w:rsid w:val="00021FED"/>
    <w:rsid w:val="000229BC"/>
    <w:rsid w:val="0003087E"/>
    <w:rsid w:val="00036C1C"/>
    <w:rsid w:val="00043129"/>
    <w:rsid w:val="00064F67"/>
    <w:rsid w:val="000952A5"/>
    <w:rsid w:val="000A0152"/>
    <w:rsid w:val="000A030A"/>
    <w:rsid w:val="000B2EB9"/>
    <w:rsid w:val="000C183B"/>
    <w:rsid w:val="000C5FA1"/>
    <w:rsid w:val="000D4533"/>
    <w:rsid w:val="000D4A60"/>
    <w:rsid w:val="000D56DF"/>
    <w:rsid w:val="000D598C"/>
    <w:rsid w:val="000E77B2"/>
    <w:rsid w:val="000F6C26"/>
    <w:rsid w:val="00106D8B"/>
    <w:rsid w:val="001258EA"/>
    <w:rsid w:val="00134263"/>
    <w:rsid w:val="00150D3C"/>
    <w:rsid w:val="00152C52"/>
    <w:rsid w:val="001630FB"/>
    <w:rsid w:val="001734AE"/>
    <w:rsid w:val="0019253E"/>
    <w:rsid w:val="001A639E"/>
    <w:rsid w:val="001B7A17"/>
    <w:rsid w:val="001C45E8"/>
    <w:rsid w:val="001D0B66"/>
    <w:rsid w:val="001D1EC7"/>
    <w:rsid w:val="001F5056"/>
    <w:rsid w:val="00206990"/>
    <w:rsid w:val="00217A09"/>
    <w:rsid w:val="00220960"/>
    <w:rsid w:val="002272E9"/>
    <w:rsid w:val="00237D73"/>
    <w:rsid w:val="0024583A"/>
    <w:rsid w:val="00251BCE"/>
    <w:rsid w:val="0026736A"/>
    <w:rsid w:val="00274249"/>
    <w:rsid w:val="002848E6"/>
    <w:rsid w:val="002A1438"/>
    <w:rsid w:val="002A32EA"/>
    <w:rsid w:val="002B0A6A"/>
    <w:rsid w:val="002B2C6E"/>
    <w:rsid w:val="002B4E21"/>
    <w:rsid w:val="002C046B"/>
    <w:rsid w:val="002D1FCB"/>
    <w:rsid w:val="002D5DB9"/>
    <w:rsid w:val="002E3CBA"/>
    <w:rsid w:val="002F71C0"/>
    <w:rsid w:val="00301E89"/>
    <w:rsid w:val="00310522"/>
    <w:rsid w:val="00317478"/>
    <w:rsid w:val="003309A5"/>
    <w:rsid w:val="003521C1"/>
    <w:rsid w:val="00367639"/>
    <w:rsid w:val="003707B5"/>
    <w:rsid w:val="0037167F"/>
    <w:rsid w:val="00371E04"/>
    <w:rsid w:val="003729C2"/>
    <w:rsid w:val="0037661D"/>
    <w:rsid w:val="00376F8C"/>
    <w:rsid w:val="003A10C2"/>
    <w:rsid w:val="003B0E20"/>
    <w:rsid w:val="003C50E8"/>
    <w:rsid w:val="003D117C"/>
    <w:rsid w:val="003D32B0"/>
    <w:rsid w:val="003E50A9"/>
    <w:rsid w:val="003E59A3"/>
    <w:rsid w:val="00437DC4"/>
    <w:rsid w:val="004427F8"/>
    <w:rsid w:val="004430DF"/>
    <w:rsid w:val="004463F2"/>
    <w:rsid w:val="00447326"/>
    <w:rsid w:val="0045606C"/>
    <w:rsid w:val="00491E1D"/>
    <w:rsid w:val="004A164E"/>
    <w:rsid w:val="004C591B"/>
    <w:rsid w:val="004D374B"/>
    <w:rsid w:val="004E121D"/>
    <w:rsid w:val="004E6797"/>
    <w:rsid w:val="004E7D53"/>
    <w:rsid w:val="004F36EF"/>
    <w:rsid w:val="00517FC3"/>
    <w:rsid w:val="0053002D"/>
    <w:rsid w:val="00531842"/>
    <w:rsid w:val="00533990"/>
    <w:rsid w:val="00543536"/>
    <w:rsid w:val="00547B78"/>
    <w:rsid w:val="00550A54"/>
    <w:rsid w:val="005568FE"/>
    <w:rsid w:val="00561D9E"/>
    <w:rsid w:val="00566DAA"/>
    <w:rsid w:val="005672D7"/>
    <w:rsid w:val="00572DD0"/>
    <w:rsid w:val="00573477"/>
    <w:rsid w:val="0057533D"/>
    <w:rsid w:val="00585EB2"/>
    <w:rsid w:val="005C1ECC"/>
    <w:rsid w:val="005C6DCE"/>
    <w:rsid w:val="005D5C64"/>
    <w:rsid w:val="005F405E"/>
    <w:rsid w:val="005F4E59"/>
    <w:rsid w:val="005F6562"/>
    <w:rsid w:val="006129F6"/>
    <w:rsid w:val="00614946"/>
    <w:rsid w:val="006162D5"/>
    <w:rsid w:val="006164B4"/>
    <w:rsid w:val="0063717A"/>
    <w:rsid w:val="00637920"/>
    <w:rsid w:val="00637C9B"/>
    <w:rsid w:val="00653B36"/>
    <w:rsid w:val="00654972"/>
    <w:rsid w:val="00661DC2"/>
    <w:rsid w:val="00681593"/>
    <w:rsid w:val="006B17A5"/>
    <w:rsid w:val="006B2287"/>
    <w:rsid w:val="006C413A"/>
    <w:rsid w:val="006D6966"/>
    <w:rsid w:val="006E1793"/>
    <w:rsid w:val="006F69E2"/>
    <w:rsid w:val="006F7488"/>
    <w:rsid w:val="006F7BE4"/>
    <w:rsid w:val="00717EF5"/>
    <w:rsid w:val="007217A3"/>
    <w:rsid w:val="0074052A"/>
    <w:rsid w:val="0074794D"/>
    <w:rsid w:val="00767B6A"/>
    <w:rsid w:val="00772F09"/>
    <w:rsid w:val="00774691"/>
    <w:rsid w:val="007776C0"/>
    <w:rsid w:val="007869D7"/>
    <w:rsid w:val="007934F2"/>
    <w:rsid w:val="007B1391"/>
    <w:rsid w:val="007B51D7"/>
    <w:rsid w:val="007B70BE"/>
    <w:rsid w:val="007E38AD"/>
    <w:rsid w:val="00814D9E"/>
    <w:rsid w:val="00826160"/>
    <w:rsid w:val="00826B60"/>
    <w:rsid w:val="008315E1"/>
    <w:rsid w:val="00832193"/>
    <w:rsid w:val="00837E27"/>
    <w:rsid w:val="00861059"/>
    <w:rsid w:val="00871996"/>
    <w:rsid w:val="00882281"/>
    <w:rsid w:val="008A5A58"/>
    <w:rsid w:val="008A5FA2"/>
    <w:rsid w:val="008B15B9"/>
    <w:rsid w:val="008B47BB"/>
    <w:rsid w:val="008B4983"/>
    <w:rsid w:val="008C11DC"/>
    <w:rsid w:val="008D05D0"/>
    <w:rsid w:val="008D28B7"/>
    <w:rsid w:val="008E2EAA"/>
    <w:rsid w:val="008F40D9"/>
    <w:rsid w:val="0090558F"/>
    <w:rsid w:val="009101DE"/>
    <w:rsid w:val="00913058"/>
    <w:rsid w:val="00937C08"/>
    <w:rsid w:val="009463A0"/>
    <w:rsid w:val="009636E1"/>
    <w:rsid w:val="00990242"/>
    <w:rsid w:val="0099216E"/>
    <w:rsid w:val="00992EF1"/>
    <w:rsid w:val="009A4983"/>
    <w:rsid w:val="009D38B5"/>
    <w:rsid w:val="009E173D"/>
    <w:rsid w:val="00A1030F"/>
    <w:rsid w:val="00A20CB7"/>
    <w:rsid w:val="00A22275"/>
    <w:rsid w:val="00A248F9"/>
    <w:rsid w:val="00A30B1A"/>
    <w:rsid w:val="00A52F19"/>
    <w:rsid w:val="00A55185"/>
    <w:rsid w:val="00A6406A"/>
    <w:rsid w:val="00A77091"/>
    <w:rsid w:val="00AC7507"/>
    <w:rsid w:val="00AE3277"/>
    <w:rsid w:val="00AE4555"/>
    <w:rsid w:val="00AF38F4"/>
    <w:rsid w:val="00B01DD8"/>
    <w:rsid w:val="00B109AF"/>
    <w:rsid w:val="00B145B9"/>
    <w:rsid w:val="00B277ED"/>
    <w:rsid w:val="00B4517E"/>
    <w:rsid w:val="00B67E65"/>
    <w:rsid w:val="00B753AA"/>
    <w:rsid w:val="00B82167"/>
    <w:rsid w:val="00BA30CE"/>
    <w:rsid w:val="00BA3A20"/>
    <w:rsid w:val="00BB2DC9"/>
    <w:rsid w:val="00BB7226"/>
    <w:rsid w:val="00C00495"/>
    <w:rsid w:val="00C16B0C"/>
    <w:rsid w:val="00C17596"/>
    <w:rsid w:val="00C202C2"/>
    <w:rsid w:val="00C24B33"/>
    <w:rsid w:val="00C33531"/>
    <w:rsid w:val="00C40439"/>
    <w:rsid w:val="00C4588D"/>
    <w:rsid w:val="00C64F83"/>
    <w:rsid w:val="00C7083C"/>
    <w:rsid w:val="00C75137"/>
    <w:rsid w:val="00C8362F"/>
    <w:rsid w:val="00CA351B"/>
    <w:rsid w:val="00CB47F7"/>
    <w:rsid w:val="00CC7291"/>
    <w:rsid w:val="00CC731D"/>
    <w:rsid w:val="00CD30D4"/>
    <w:rsid w:val="00CD3166"/>
    <w:rsid w:val="00CF6260"/>
    <w:rsid w:val="00CF6740"/>
    <w:rsid w:val="00D022F6"/>
    <w:rsid w:val="00D0787F"/>
    <w:rsid w:val="00D23696"/>
    <w:rsid w:val="00D26CAE"/>
    <w:rsid w:val="00D27A47"/>
    <w:rsid w:val="00D446CB"/>
    <w:rsid w:val="00D55808"/>
    <w:rsid w:val="00D56336"/>
    <w:rsid w:val="00D6380C"/>
    <w:rsid w:val="00D63E5F"/>
    <w:rsid w:val="00D644E7"/>
    <w:rsid w:val="00D8014F"/>
    <w:rsid w:val="00D80AA9"/>
    <w:rsid w:val="00D828F3"/>
    <w:rsid w:val="00D95EC6"/>
    <w:rsid w:val="00D96CB0"/>
    <w:rsid w:val="00DA2CAC"/>
    <w:rsid w:val="00DC1E1F"/>
    <w:rsid w:val="00DE3C21"/>
    <w:rsid w:val="00DF03A6"/>
    <w:rsid w:val="00DF0E3B"/>
    <w:rsid w:val="00DF63D8"/>
    <w:rsid w:val="00E11B78"/>
    <w:rsid w:val="00E244A3"/>
    <w:rsid w:val="00E27AC6"/>
    <w:rsid w:val="00E3134D"/>
    <w:rsid w:val="00E32149"/>
    <w:rsid w:val="00E3503A"/>
    <w:rsid w:val="00E353B1"/>
    <w:rsid w:val="00E37FC8"/>
    <w:rsid w:val="00E54AC3"/>
    <w:rsid w:val="00E721C1"/>
    <w:rsid w:val="00E73686"/>
    <w:rsid w:val="00E83C94"/>
    <w:rsid w:val="00E85252"/>
    <w:rsid w:val="00E8567C"/>
    <w:rsid w:val="00E92883"/>
    <w:rsid w:val="00EB1DFD"/>
    <w:rsid w:val="00EB3596"/>
    <w:rsid w:val="00EC4970"/>
    <w:rsid w:val="00ED5E0D"/>
    <w:rsid w:val="00F01720"/>
    <w:rsid w:val="00F01873"/>
    <w:rsid w:val="00F077B6"/>
    <w:rsid w:val="00F25613"/>
    <w:rsid w:val="00F320E9"/>
    <w:rsid w:val="00F40B68"/>
    <w:rsid w:val="00F42C63"/>
    <w:rsid w:val="00F7221D"/>
    <w:rsid w:val="00F83017"/>
    <w:rsid w:val="00F955E5"/>
    <w:rsid w:val="00FB2B80"/>
    <w:rsid w:val="00FE0827"/>
    <w:rsid w:val="00FF0C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3F8FCD40"/>
  <w15:docId w15:val="{53B4F984-BE0C-4540-8C8F-C3D221CD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sz w:val="24"/>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E1F"/>
  </w:style>
  <w:style w:type="paragraph" w:styleId="Ttulo1">
    <w:name w:val="heading 1"/>
    <w:basedOn w:val="Normal"/>
    <w:next w:val="Normal"/>
    <w:link w:val="Ttulo1Char"/>
    <w:uiPriority w:val="9"/>
    <w:qFormat/>
    <w:rsid w:val="002B2C6E"/>
    <w:pPr>
      <w:keepNext/>
      <w:keepLines/>
      <w:spacing w:before="240" w:after="0" w:line="259" w:lineRule="auto"/>
      <w:outlineLvl w:val="0"/>
    </w:pPr>
    <w:rPr>
      <w:rFonts w:ascii="Calibri Light" w:eastAsia="Times New Roman" w:hAnsi="Calibri Light" w:cs="Times New Roman"/>
      <w:color w:val="2F5496"/>
      <w:kern w:val="2"/>
      <w:sz w:val="32"/>
      <w:szCs w:val="32"/>
    </w:rPr>
  </w:style>
  <w:style w:type="paragraph" w:styleId="Ttulo2">
    <w:name w:val="heading 2"/>
    <w:basedOn w:val="Normal"/>
    <w:next w:val="Normal"/>
    <w:link w:val="Ttulo2Char"/>
    <w:unhideWhenUsed/>
    <w:qFormat/>
    <w:rsid w:val="002B2C6E"/>
    <w:pPr>
      <w:keepNext/>
      <w:tabs>
        <w:tab w:val="left" w:pos="1701"/>
      </w:tabs>
      <w:spacing w:after="0" w:line="240" w:lineRule="auto"/>
      <w:jc w:val="center"/>
      <w:outlineLvl w:val="1"/>
    </w:pPr>
    <w:rPr>
      <w:rFonts w:ascii="Times New Roman" w:eastAsia="Times New Roman" w:hAnsi="Times New Roman" w:cs="Times New Roman"/>
      <w:b/>
      <w:color w:val="000000"/>
      <w:szCs w:val="24"/>
      <w:lang w:eastAsia="pt-BR"/>
    </w:rPr>
  </w:style>
  <w:style w:type="paragraph" w:styleId="Ttulo3">
    <w:name w:val="heading 3"/>
    <w:basedOn w:val="Normal"/>
    <w:next w:val="Normal"/>
    <w:link w:val="Ttulo3Char"/>
    <w:uiPriority w:val="9"/>
    <w:semiHidden/>
    <w:unhideWhenUsed/>
    <w:qFormat/>
    <w:rsid w:val="002B2C6E"/>
    <w:pPr>
      <w:keepNext/>
      <w:keepLines/>
      <w:spacing w:before="40" w:after="0" w:line="240" w:lineRule="auto"/>
      <w:outlineLvl w:val="2"/>
    </w:pPr>
    <w:rPr>
      <w:rFonts w:ascii="Calibri Light" w:eastAsia="Times New Roman" w:hAnsi="Calibri Light" w:cs="Times New Roman"/>
      <w:color w:val="1F3763"/>
      <w:szCs w:val="24"/>
      <w:lang w:eastAsia="pt-BR"/>
    </w:rPr>
  </w:style>
  <w:style w:type="paragraph" w:styleId="Ttulo4">
    <w:name w:val="heading 4"/>
    <w:basedOn w:val="Normal"/>
    <w:next w:val="Normal"/>
    <w:link w:val="Ttulo4Char"/>
    <w:uiPriority w:val="9"/>
    <w:qFormat/>
    <w:rsid w:val="002B2C6E"/>
    <w:pPr>
      <w:keepNext/>
      <w:spacing w:before="240" w:after="60" w:line="240" w:lineRule="auto"/>
      <w:outlineLvl w:val="3"/>
    </w:pPr>
    <w:rPr>
      <w:rFonts w:ascii="Times New Roman" w:eastAsia="MS Mincho" w:hAnsi="Times New Roman" w:cs="Times New Roman"/>
      <w:b/>
      <w:bCs/>
      <w:sz w:val="28"/>
      <w:szCs w:val="28"/>
      <w:lang w:val="x-none" w:eastAsia="x-none"/>
    </w:rPr>
  </w:style>
  <w:style w:type="paragraph" w:styleId="Ttulo5">
    <w:name w:val="heading 5"/>
    <w:basedOn w:val="Normal"/>
    <w:next w:val="Normal"/>
    <w:link w:val="Ttulo5Char"/>
    <w:uiPriority w:val="9"/>
    <w:semiHidden/>
    <w:unhideWhenUsed/>
    <w:qFormat/>
    <w:rsid w:val="002B2C6E"/>
    <w:pPr>
      <w:spacing w:after="0" w:line="240" w:lineRule="auto"/>
      <w:outlineLvl w:val="4"/>
    </w:pPr>
    <w:rPr>
      <w:rFonts w:ascii="Times New Roman" w:eastAsia="Times New Roman" w:hAnsi="Times New Roman" w:cs="Times New Roman"/>
      <w:b/>
      <w:sz w:val="20"/>
      <w:szCs w:val="20"/>
      <w:lang w:eastAsia="pt-BR"/>
    </w:rPr>
  </w:style>
  <w:style w:type="paragraph" w:styleId="Ttulo6">
    <w:name w:val="heading 6"/>
    <w:basedOn w:val="Normal"/>
    <w:next w:val="Normal"/>
    <w:link w:val="Ttulo6Char"/>
    <w:unhideWhenUsed/>
    <w:qFormat/>
    <w:rsid w:val="002B2C6E"/>
    <w:pPr>
      <w:keepNext/>
      <w:spacing w:after="0" w:line="240" w:lineRule="auto"/>
      <w:jc w:val="both"/>
      <w:outlineLvl w:val="5"/>
    </w:pPr>
    <w:rPr>
      <w:rFonts w:ascii="Georgia" w:eastAsia="Georgia" w:hAnsi="Georgia" w:cs="Georgia"/>
      <w:b/>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D828F3"/>
    <w:pPr>
      <w:tabs>
        <w:tab w:val="center" w:pos="4252"/>
        <w:tab w:val="right" w:pos="8504"/>
      </w:tabs>
      <w:spacing w:after="0" w:line="240" w:lineRule="auto"/>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
    <w:basedOn w:val="Fontepargpadro"/>
    <w:link w:val="Cabealho"/>
    <w:rsid w:val="00D828F3"/>
  </w:style>
  <w:style w:type="paragraph" w:styleId="Rodap">
    <w:name w:val="footer"/>
    <w:basedOn w:val="Normal"/>
    <w:link w:val="RodapChar"/>
    <w:uiPriority w:val="99"/>
    <w:unhideWhenUsed/>
    <w:rsid w:val="00D828F3"/>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D828F3"/>
  </w:style>
  <w:style w:type="character" w:styleId="Hyperlink">
    <w:name w:val="Hyperlink"/>
    <w:basedOn w:val="Fontepargpadro"/>
    <w:uiPriority w:val="99"/>
    <w:unhideWhenUsed/>
    <w:rsid w:val="002D5DB9"/>
    <w:rPr>
      <w:color w:val="0000FF" w:themeColor="hyperlink"/>
      <w:u w:val="single"/>
    </w:rPr>
  </w:style>
  <w:style w:type="character" w:customStyle="1" w:styleId="MenoPendente1">
    <w:name w:val="Menção Pendente1"/>
    <w:basedOn w:val="Fontepargpadro"/>
    <w:uiPriority w:val="99"/>
    <w:semiHidden/>
    <w:unhideWhenUsed/>
    <w:rsid w:val="002D5DB9"/>
    <w:rPr>
      <w:color w:val="605E5C"/>
      <w:shd w:val="clear" w:color="auto" w:fill="E1DFDD"/>
    </w:rPr>
  </w:style>
  <w:style w:type="table" w:styleId="Tabelacomgrade">
    <w:name w:val="Table Grid"/>
    <w:basedOn w:val="Tabelanormal"/>
    <w:uiPriority w:val="59"/>
    <w:rsid w:val="002D5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 I Paragraph"/>
    <w:basedOn w:val="Normal"/>
    <w:link w:val="PargrafodaListaChar"/>
    <w:uiPriority w:val="34"/>
    <w:qFormat/>
    <w:rsid w:val="00EC4970"/>
    <w:pPr>
      <w:spacing w:after="0" w:line="240" w:lineRule="auto"/>
      <w:ind w:left="720"/>
      <w:contextualSpacing/>
    </w:pPr>
    <w:rPr>
      <w:rFonts w:eastAsia="Times New Roman" w:cs="Times New Roman"/>
      <w:b/>
      <w:szCs w:val="20"/>
      <w:lang w:eastAsia="pt-BR"/>
    </w:rPr>
  </w:style>
  <w:style w:type="paragraph" w:styleId="SemEspaamento">
    <w:name w:val="No Spacing"/>
    <w:aliases w:val="TEXTO ABNT"/>
    <w:uiPriority w:val="1"/>
    <w:qFormat/>
    <w:rsid w:val="00EC4970"/>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nhideWhenUsed/>
    <w:rsid w:val="00EC49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EC4970"/>
    <w:rPr>
      <w:rFonts w:ascii="Tahoma" w:hAnsi="Tahoma" w:cs="Tahoma"/>
      <w:sz w:val="16"/>
      <w:szCs w:val="16"/>
    </w:rPr>
  </w:style>
  <w:style w:type="table" w:customStyle="1" w:styleId="Tabelacomgrade1">
    <w:name w:val="Tabela com grade1"/>
    <w:basedOn w:val="Tabelanormal"/>
    <w:next w:val="Tabelacomgrade"/>
    <w:uiPriority w:val="59"/>
    <w:rsid w:val="00F83017"/>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2B2C6E"/>
    <w:rPr>
      <w:rFonts w:ascii="Calibri Light" w:eastAsia="Times New Roman" w:hAnsi="Calibri Light" w:cs="Times New Roman"/>
      <w:color w:val="2F5496"/>
      <w:kern w:val="2"/>
      <w:sz w:val="32"/>
      <w:szCs w:val="32"/>
    </w:rPr>
  </w:style>
  <w:style w:type="character" w:customStyle="1" w:styleId="Ttulo2Char">
    <w:name w:val="Título 2 Char"/>
    <w:basedOn w:val="Fontepargpadro"/>
    <w:link w:val="Ttulo2"/>
    <w:rsid w:val="002B2C6E"/>
    <w:rPr>
      <w:rFonts w:ascii="Times New Roman" w:eastAsia="Times New Roman" w:hAnsi="Times New Roman" w:cs="Times New Roman"/>
      <w:b/>
      <w:color w:val="000000"/>
      <w:szCs w:val="24"/>
      <w:lang w:eastAsia="pt-BR"/>
    </w:rPr>
  </w:style>
  <w:style w:type="character" w:customStyle="1" w:styleId="Ttulo3Char">
    <w:name w:val="Título 3 Char"/>
    <w:basedOn w:val="Fontepargpadro"/>
    <w:link w:val="Ttulo3"/>
    <w:uiPriority w:val="9"/>
    <w:semiHidden/>
    <w:rsid w:val="002B2C6E"/>
    <w:rPr>
      <w:rFonts w:ascii="Calibri Light" w:eastAsia="Times New Roman" w:hAnsi="Calibri Light" w:cs="Times New Roman"/>
      <w:color w:val="1F3763"/>
      <w:szCs w:val="24"/>
      <w:lang w:eastAsia="pt-BR"/>
    </w:rPr>
  </w:style>
  <w:style w:type="character" w:customStyle="1" w:styleId="Ttulo4Char">
    <w:name w:val="Título 4 Char"/>
    <w:basedOn w:val="Fontepargpadro"/>
    <w:link w:val="Ttulo4"/>
    <w:uiPriority w:val="9"/>
    <w:rsid w:val="002B2C6E"/>
    <w:rPr>
      <w:rFonts w:ascii="Times New Roman" w:eastAsia="MS Mincho" w:hAnsi="Times New Roman" w:cs="Times New Roman"/>
      <w:b/>
      <w:bCs/>
      <w:sz w:val="28"/>
      <w:szCs w:val="28"/>
      <w:lang w:val="x-none" w:eastAsia="x-none"/>
    </w:rPr>
  </w:style>
  <w:style w:type="character" w:customStyle="1" w:styleId="Ttulo5Char">
    <w:name w:val="Título 5 Char"/>
    <w:basedOn w:val="Fontepargpadro"/>
    <w:link w:val="Ttulo5"/>
    <w:uiPriority w:val="9"/>
    <w:semiHidden/>
    <w:rsid w:val="002B2C6E"/>
    <w:rPr>
      <w:rFonts w:ascii="Times New Roman" w:eastAsia="Times New Roman" w:hAnsi="Times New Roman" w:cs="Times New Roman"/>
      <w:b/>
      <w:sz w:val="20"/>
      <w:szCs w:val="20"/>
      <w:lang w:eastAsia="pt-BR"/>
    </w:rPr>
  </w:style>
  <w:style w:type="character" w:customStyle="1" w:styleId="Ttulo6Char">
    <w:name w:val="Título 6 Char"/>
    <w:basedOn w:val="Fontepargpadro"/>
    <w:link w:val="Ttulo6"/>
    <w:rsid w:val="002B2C6E"/>
    <w:rPr>
      <w:rFonts w:ascii="Georgia" w:eastAsia="Georgia" w:hAnsi="Georgia" w:cs="Georgia"/>
      <w:b/>
      <w:sz w:val="28"/>
      <w:szCs w:val="28"/>
      <w:lang w:eastAsia="pt-BR"/>
    </w:rPr>
  </w:style>
  <w:style w:type="paragraph" w:customStyle="1" w:styleId="TextosemFormatao1">
    <w:name w:val="Texto sem Formatação1"/>
    <w:basedOn w:val="Normal"/>
    <w:rsid w:val="002B2C6E"/>
    <w:pPr>
      <w:suppressAutoHyphens/>
      <w:spacing w:after="0" w:line="240" w:lineRule="auto"/>
    </w:pPr>
    <w:rPr>
      <w:rFonts w:ascii="Courier New" w:eastAsia="Times New Roman" w:hAnsi="Courier New" w:cs="Times New Roman"/>
      <w:sz w:val="20"/>
      <w:szCs w:val="20"/>
      <w:lang w:eastAsia="ar-SA"/>
    </w:rPr>
  </w:style>
  <w:style w:type="table" w:customStyle="1" w:styleId="Tabelacomgrade2">
    <w:name w:val="Tabela com grade2"/>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uiPriority w:val="99"/>
    <w:semiHidden/>
    <w:unhideWhenUsed/>
    <w:rsid w:val="002B2C6E"/>
    <w:rPr>
      <w:color w:val="605E5C"/>
      <w:shd w:val="clear" w:color="auto" w:fill="E1DFDD"/>
    </w:rPr>
  </w:style>
  <w:style w:type="paragraph" w:customStyle="1" w:styleId="Default">
    <w:name w:val="Default"/>
    <w:rsid w:val="002B2C6E"/>
    <w:pPr>
      <w:autoSpaceDE w:val="0"/>
      <w:autoSpaceDN w:val="0"/>
      <w:adjustRightInd w:val="0"/>
      <w:spacing w:after="0" w:line="240" w:lineRule="auto"/>
    </w:pPr>
    <w:rPr>
      <w:rFonts w:ascii="Times New Roman" w:eastAsia="Times New Roman" w:hAnsi="Times New Roman" w:cs="Times New Roman"/>
      <w:color w:val="000000"/>
      <w:szCs w:val="24"/>
      <w:lang w:eastAsia="pt-BR"/>
    </w:rPr>
  </w:style>
  <w:style w:type="paragraph" w:customStyle="1" w:styleId="Nivel1">
    <w:name w:val="Nivel1"/>
    <w:basedOn w:val="Ttulo1"/>
    <w:next w:val="Normal"/>
    <w:qFormat/>
    <w:rsid w:val="002B2C6E"/>
    <w:pPr>
      <w:numPr>
        <w:numId w:val="5"/>
      </w:numPr>
      <w:tabs>
        <w:tab w:val="num" w:pos="720"/>
      </w:tabs>
      <w:spacing w:before="480" w:after="120" w:line="276" w:lineRule="auto"/>
      <w:ind w:left="720"/>
      <w:jc w:val="both"/>
    </w:pPr>
    <w:rPr>
      <w:rFonts w:ascii="Arial" w:hAnsi="Arial" w:cs="Arial"/>
      <w:b/>
      <w:color w:val="000000"/>
      <w:kern w:val="0"/>
    </w:rPr>
  </w:style>
  <w:style w:type="paragraph" w:styleId="NormalWeb">
    <w:name w:val="Normal (Web)"/>
    <w:aliases w:val=" Char"/>
    <w:basedOn w:val="Normal"/>
    <w:uiPriority w:val="99"/>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Nivel2Char">
    <w:name w:val="Nivel 2 Char"/>
    <w:link w:val="Nivel2"/>
    <w:locked/>
    <w:rsid w:val="002B2C6E"/>
    <w:rPr>
      <w:rFonts w:ascii="Arial" w:hAnsi="Arial" w:cs="Arial"/>
      <w:color w:val="000000"/>
    </w:rPr>
  </w:style>
  <w:style w:type="paragraph" w:customStyle="1" w:styleId="Nivel2">
    <w:name w:val="Nivel 2"/>
    <w:basedOn w:val="Normal"/>
    <w:link w:val="Nivel2Char"/>
    <w:qFormat/>
    <w:rsid w:val="002B2C6E"/>
    <w:pPr>
      <w:spacing w:before="120" w:after="120"/>
      <w:jc w:val="both"/>
    </w:pPr>
    <w:rPr>
      <w:rFonts w:ascii="Arial" w:hAnsi="Arial" w:cs="Arial"/>
      <w:color w:val="000000"/>
    </w:rPr>
  </w:style>
  <w:style w:type="character" w:styleId="Refdecomentrio">
    <w:name w:val="annotation reference"/>
    <w:uiPriority w:val="99"/>
    <w:semiHidden/>
    <w:unhideWhenUsed/>
    <w:rsid w:val="002B2C6E"/>
    <w:rPr>
      <w:sz w:val="16"/>
      <w:szCs w:val="16"/>
    </w:rPr>
  </w:style>
  <w:style w:type="paragraph" w:styleId="Textodecomentrio">
    <w:name w:val="annotation text"/>
    <w:basedOn w:val="Normal"/>
    <w:link w:val="TextodecomentrioChar"/>
    <w:uiPriority w:val="99"/>
    <w:unhideWhenUsed/>
    <w:rsid w:val="002B2C6E"/>
    <w:pPr>
      <w:spacing w:after="160" w:line="240" w:lineRule="auto"/>
    </w:pPr>
    <w:rPr>
      <w:rFonts w:ascii="Calibri" w:eastAsia="Calibri" w:hAnsi="Calibri" w:cs="Times New Roman"/>
      <w:kern w:val="2"/>
      <w:sz w:val="20"/>
      <w:szCs w:val="20"/>
    </w:rPr>
  </w:style>
  <w:style w:type="character" w:customStyle="1" w:styleId="TextodecomentrioChar">
    <w:name w:val="Texto de comentário Char"/>
    <w:basedOn w:val="Fontepargpadro"/>
    <w:link w:val="Textodecomentrio"/>
    <w:uiPriority w:val="99"/>
    <w:rsid w:val="002B2C6E"/>
    <w:rPr>
      <w:rFonts w:ascii="Calibri" w:eastAsia="Calibri" w:hAnsi="Calibri" w:cs="Times New Roman"/>
      <w:kern w:val="2"/>
      <w:sz w:val="20"/>
      <w:szCs w:val="20"/>
    </w:rPr>
  </w:style>
  <w:style w:type="paragraph" w:styleId="Assuntodocomentrio">
    <w:name w:val="annotation subject"/>
    <w:basedOn w:val="Textodecomentrio"/>
    <w:next w:val="Textodecomentrio"/>
    <w:link w:val="AssuntodocomentrioChar"/>
    <w:uiPriority w:val="99"/>
    <w:semiHidden/>
    <w:unhideWhenUsed/>
    <w:rsid w:val="002B2C6E"/>
    <w:rPr>
      <w:b/>
      <w:bCs/>
    </w:rPr>
  </w:style>
  <w:style w:type="character" w:customStyle="1" w:styleId="AssuntodocomentrioChar">
    <w:name w:val="Assunto do comentário Char"/>
    <w:basedOn w:val="TextodecomentrioChar"/>
    <w:link w:val="Assuntodocomentrio"/>
    <w:uiPriority w:val="99"/>
    <w:semiHidden/>
    <w:rsid w:val="002B2C6E"/>
    <w:rPr>
      <w:rFonts w:ascii="Calibri" w:eastAsia="Calibri" w:hAnsi="Calibri" w:cs="Times New Roman"/>
      <w:b/>
      <w:bCs/>
      <w:kern w:val="2"/>
      <w:sz w:val="20"/>
      <w:szCs w:val="20"/>
    </w:rPr>
  </w:style>
  <w:style w:type="paragraph" w:customStyle="1" w:styleId="Nivel01Titulo">
    <w:name w:val="Nivel_01_Titulo"/>
    <w:basedOn w:val="Ttulo1"/>
    <w:next w:val="Normal"/>
    <w:qFormat/>
    <w:rsid w:val="002B2C6E"/>
    <w:pPr>
      <w:numPr>
        <w:numId w:val="7"/>
      </w:numPr>
      <w:tabs>
        <w:tab w:val="left" w:pos="567"/>
      </w:tabs>
      <w:spacing w:line="240" w:lineRule="auto"/>
      <w:jc w:val="both"/>
    </w:pPr>
    <w:rPr>
      <w:rFonts w:ascii="Arial" w:hAnsi="Arial"/>
      <w:b/>
      <w:bCs/>
      <w:kern w:val="0"/>
      <w:sz w:val="20"/>
      <w:szCs w:val="20"/>
      <w:lang w:eastAsia="pt-BR"/>
    </w:rPr>
  </w:style>
  <w:style w:type="paragraph" w:customStyle="1" w:styleId="PargrafodaLista1">
    <w:name w:val="Parágrafo da Lista1"/>
    <w:basedOn w:val="Normal"/>
    <w:qFormat/>
    <w:rsid w:val="002B2C6E"/>
    <w:pPr>
      <w:spacing w:after="0" w:line="240" w:lineRule="auto"/>
      <w:ind w:left="720"/>
    </w:pPr>
    <w:rPr>
      <w:rFonts w:ascii="Ecofont_Spranq_eco_Sans" w:eastAsia="Times New Roman" w:hAnsi="Ecofont_Spranq_eco_Sans" w:cs="Ecofont_Spranq_eco_Sans"/>
      <w:szCs w:val="24"/>
      <w:lang w:eastAsia="pt-BR"/>
    </w:rPr>
  </w:style>
  <w:style w:type="paragraph" w:styleId="Corpodetexto">
    <w:name w:val="Body Text"/>
    <w:basedOn w:val="Normal"/>
    <w:link w:val="CorpodetextoChar"/>
    <w:unhideWhenUsed/>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2B2C6E"/>
    <w:rPr>
      <w:rFonts w:ascii="Times New Roman" w:eastAsia="Times New Roman" w:hAnsi="Times New Roman" w:cs="Times New Roman"/>
      <w:szCs w:val="24"/>
      <w:lang w:eastAsia="pt-BR"/>
    </w:rPr>
  </w:style>
  <w:style w:type="paragraph" w:styleId="Textodenotaderodap">
    <w:name w:val="footnote text"/>
    <w:basedOn w:val="Normal"/>
    <w:link w:val="TextodenotaderodapChar"/>
    <w:uiPriority w:val="99"/>
    <w:semiHidden/>
    <w:unhideWhenUsed/>
    <w:rsid w:val="002B2C6E"/>
    <w:pPr>
      <w:spacing w:after="0" w:line="240" w:lineRule="auto"/>
    </w:pPr>
    <w:rPr>
      <w:rFonts w:ascii="Ecofont_Spranq_eco_Sans" w:eastAsia="Ecofont_Spranq_eco_Sans" w:hAnsi="Ecofont_Spranq_eco_Sans" w:cs="Ecofont_Spranq_eco_Sans"/>
      <w:sz w:val="20"/>
      <w:szCs w:val="20"/>
      <w:lang w:eastAsia="pt-BR"/>
    </w:rPr>
  </w:style>
  <w:style w:type="character" w:customStyle="1" w:styleId="TextodenotaderodapChar">
    <w:name w:val="Texto de nota de rodapé Char"/>
    <w:basedOn w:val="Fontepargpadro"/>
    <w:link w:val="Textodenotaderodap"/>
    <w:uiPriority w:val="99"/>
    <w:semiHidden/>
    <w:rsid w:val="002B2C6E"/>
    <w:rPr>
      <w:rFonts w:ascii="Ecofont_Spranq_eco_Sans" w:eastAsia="Ecofont_Spranq_eco_Sans" w:hAnsi="Ecofont_Spranq_eco_Sans" w:cs="Ecofont_Spranq_eco_Sans"/>
      <w:sz w:val="20"/>
      <w:szCs w:val="20"/>
      <w:lang w:eastAsia="pt-BR"/>
    </w:rPr>
  </w:style>
  <w:style w:type="character" w:styleId="MenoPendente">
    <w:name w:val="Unresolved Mention"/>
    <w:uiPriority w:val="99"/>
    <w:semiHidden/>
    <w:unhideWhenUsed/>
    <w:rsid w:val="002B2C6E"/>
    <w:rPr>
      <w:color w:val="605E5C"/>
      <w:shd w:val="clear" w:color="auto" w:fill="E1DFDD"/>
    </w:rPr>
  </w:style>
  <w:style w:type="paragraph" w:customStyle="1" w:styleId="text">
    <w:name w:val="text"/>
    <w:basedOn w:val="Normal"/>
    <w:rsid w:val="002B2C6E"/>
    <w:pPr>
      <w:spacing w:before="100" w:beforeAutospacing="1" w:after="100" w:afterAutospacing="1" w:line="240" w:lineRule="auto"/>
    </w:pPr>
    <w:rPr>
      <w:rFonts w:ascii="Verdana" w:eastAsia="Times New Roman" w:hAnsi="Verdana" w:cs="Times New Roman"/>
      <w:color w:val="666666"/>
      <w:sz w:val="18"/>
      <w:szCs w:val="18"/>
      <w:lang w:eastAsia="pt-BR"/>
    </w:rPr>
  </w:style>
  <w:style w:type="paragraph" w:styleId="Recuodecorpodetexto2">
    <w:name w:val="Body Text Indent 2"/>
    <w:basedOn w:val="Normal"/>
    <w:link w:val="Recuodecorpodetexto2Char"/>
    <w:rsid w:val="002B2C6E"/>
    <w:pPr>
      <w:spacing w:after="120" w:line="480" w:lineRule="auto"/>
      <w:ind w:left="283"/>
    </w:pPr>
    <w:rPr>
      <w:rFonts w:ascii="Times New Roman" w:eastAsia="MS Mincho" w:hAnsi="Times New Roman" w:cs="Times New Roman"/>
      <w:szCs w:val="24"/>
      <w:lang w:val="x-none" w:eastAsia="x-none"/>
    </w:rPr>
  </w:style>
  <w:style w:type="character" w:customStyle="1" w:styleId="Recuodecorpodetexto2Char">
    <w:name w:val="Recuo de corpo de texto 2 Char"/>
    <w:basedOn w:val="Fontepargpadro"/>
    <w:link w:val="Recuodecorpodetexto2"/>
    <w:rsid w:val="002B2C6E"/>
    <w:rPr>
      <w:rFonts w:ascii="Times New Roman" w:eastAsia="MS Mincho" w:hAnsi="Times New Roman" w:cs="Times New Roman"/>
      <w:szCs w:val="24"/>
      <w:lang w:val="x-none" w:eastAsia="x-none"/>
    </w:rPr>
  </w:style>
  <w:style w:type="paragraph" w:styleId="Recuodecorpodetexto">
    <w:name w:val="Body Text Indent"/>
    <w:basedOn w:val="Normal"/>
    <w:link w:val="RecuodecorpodetextoChar"/>
    <w:rsid w:val="002B2C6E"/>
    <w:pPr>
      <w:spacing w:after="120" w:line="240" w:lineRule="auto"/>
      <w:ind w:left="283"/>
    </w:pPr>
    <w:rPr>
      <w:rFonts w:ascii="Times New Roman" w:eastAsia="Times New Roman" w:hAnsi="Times New Roman" w:cs="Times New Roman"/>
      <w:szCs w:val="24"/>
      <w:lang w:val="x-none" w:eastAsia="pt-BR"/>
    </w:rPr>
  </w:style>
  <w:style w:type="character" w:customStyle="1" w:styleId="RecuodecorpodetextoChar">
    <w:name w:val="Recuo de corpo de texto Char"/>
    <w:basedOn w:val="Fontepargpadro"/>
    <w:link w:val="Recuodecorpodetexto"/>
    <w:rsid w:val="002B2C6E"/>
    <w:rPr>
      <w:rFonts w:ascii="Times New Roman" w:eastAsia="Times New Roman" w:hAnsi="Times New Roman" w:cs="Times New Roman"/>
      <w:szCs w:val="24"/>
      <w:lang w:val="x-none" w:eastAsia="pt-BR"/>
    </w:rPr>
  </w:style>
  <w:style w:type="paragraph" w:styleId="Corpodetexto2">
    <w:name w:val="Body Text 2"/>
    <w:basedOn w:val="Normal"/>
    <w:link w:val="Corpodetexto2Char"/>
    <w:uiPriority w:val="99"/>
    <w:unhideWhenUsed/>
    <w:rsid w:val="002B2C6E"/>
    <w:pPr>
      <w:spacing w:after="120" w:line="480" w:lineRule="auto"/>
    </w:pPr>
    <w:rPr>
      <w:rFonts w:ascii="Times New Roman" w:eastAsia="Times New Roman" w:hAnsi="Times New Roman" w:cs="Times New Roman"/>
      <w:szCs w:val="24"/>
      <w:lang w:val="x-none" w:eastAsia="x-none"/>
    </w:rPr>
  </w:style>
  <w:style w:type="character" w:customStyle="1" w:styleId="Corpodetexto2Char">
    <w:name w:val="Corpo de texto 2 Char"/>
    <w:basedOn w:val="Fontepargpadro"/>
    <w:link w:val="Corpodetexto2"/>
    <w:uiPriority w:val="99"/>
    <w:rsid w:val="002B2C6E"/>
    <w:rPr>
      <w:rFonts w:ascii="Times New Roman" w:eastAsia="Times New Roman" w:hAnsi="Times New Roman" w:cs="Times New Roman"/>
      <w:szCs w:val="24"/>
      <w:lang w:val="x-none" w:eastAsia="x-none"/>
    </w:rPr>
  </w:style>
  <w:style w:type="character" w:customStyle="1" w:styleId="search-highlight">
    <w:name w:val="search-highlight"/>
    <w:rsid w:val="002B2C6E"/>
  </w:style>
  <w:style w:type="character" w:customStyle="1" w:styleId="PargrafodaListaChar">
    <w:name w:val="Parágrafo da Lista Char"/>
    <w:aliases w:val="List I Paragraph Char"/>
    <w:link w:val="PargrafodaLista"/>
    <w:uiPriority w:val="34"/>
    <w:locked/>
    <w:rsid w:val="002B2C6E"/>
    <w:rPr>
      <w:rFonts w:eastAsia="Times New Roman" w:cs="Times New Roman"/>
      <w:b/>
      <w:szCs w:val="20"/>
      <w:lang w:eastAsia="pt-BR"/>
    </w:rPr>
  </w:style>
  <w:style w:type="paragraph" w:customStyle="1" w:styleId="Nivel3">
    <w:name w:val="Nivel 3"/>
    <w:basedOn w:val="Normal"/>
    <w:link w:val="Nivel3Char"/>
    <w:qFormat/>
    <w:rsid w:val="002B2C6E"/>
    <w:pPr>
      <w:spacing w:before="120" w:after="120"/>
      <w:ind w:left="284"/>
      <w:jc w:val="both"/>
    </w:pPr>
    <w:rPr>
      <w:rFonts w:ascii="Arial" w:eastAsia="Times New Roman" w:hAnsi="Arial" w:cs="Arial"/>
      <w:color w:val="000000"/>
      <w:sz w:val="20"/>
      <w:szCs w:val="20"/>
      <w:lang w:eastAsia="pt-BR"/>
    </w:rPr>
  </w:style>
  <w:style w:type="character" w:customStyle="1" w:styleId="Nivel3Char">
    <w:name w:val="Nivel 3 Char"/>
    <w:link w:val="Nivel3"/>
    <w:locked/>
    <w:rsid w:val="002B2C6E"/>
    <w:rPr>
      <w:rFonts w:ascii="Arial" w:eastAsia="Times New Roman" w:hAnsi="Arial" w:cs="Arial"/>
      <w:color w:val="000000"/>
      <w:sz w:val="20"/>
      <w:szCs w:val="20"/>
      <w:lang w:eastAsia="pt-BR"/>
    </w:rPr>
  </w:style>
  <w:style w:type="paragraph" w:customStyle="1" w:styleId="reservado3">
    <w:name w:val="reservado3"/>
    <w:basedOn w:val="Normal"/>
    <w:rsid w:val="002B2C6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Cs w:val="20"/>
      <w:lang w:val="en-US" w:eastAsia="pt-BR"/>
    </w:rPr>
  </w:style>
  <w:style w:type="paragraph" w:customStyle="1" w:styleId="dou-paragraph">
    <w:name w:val="dou-paragraph"/>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vel2-Red">
    <w:name w:val="Nível 2 -Red"/>
    <w:basedOn w:val="Nivel2"/>
    <w:link w:val="Nvel2-RedChar"/>
    <w:qFormat/>
    <w:rsid w:val="002B2C6E"/>
    <w:pPr>
      <w:numPr>
        <w:ilvl w:val="1"/>
        <w:numId w:val="17"/>
      </w:numPr>
      <w:ind w:left="0" w:firstLine="0"/>
    </w:pPr>
    <w:rPr>
      <w:rFonts w:eastAsia="Ecofont_Spranq_eco_Sans"/>
      <w:i/>
      <w:iCs/>
      <w:color w:val="FF0000"/>
      <w:szCs w:val="24"/>
      <w:lang w:eastAsia="pt-BR"/>
    </w:rPr>
  </w:style>
  <w:style w:type="paragraph" w:customStyle="1" w:styleId="Nvel3-R">
    <w:name w:val="Nível 3-R"/>
    <w:basedOn w:val="Nivel3"/>
    <w:link w:val="Nvel3-RChar"/>
    <w:qFormat/>
    <w:rsid w:val="002B2C6E"/>
    <w:pPr>
      <w:numPr>
        <w:ilvl w:val="2"/>
        <w:numId w:val="17"/>
      </w:numPr>
      <w:ind w:left="284" w:firstLine="0"/>
    </w:pPr>
    <w:rPr>
      <w:rFonts w:eastAsia="Ecofont_Spranq_eco_Sans"/>
      <w:i/>
      <w:iCs/>
      <w:color w:val="FF0000"/>
      <w:sz w:val="24"/>
      <w:szCs w:val="24"/>
    </w:rPr>
  </w:style>
  <w:style w:type="table" w:customStyle="1" w:styleId="TableNormal">
    <w:name w:val="Table Normal"/>
    <w:rsid w:val="002B2C6E"/>
    <w:pPr>
      <w:spacing w:after="0" w:line="240" w:lineRule="auto"/>
    </w:pPr>
    <w:rPr>
      <w:rFonts w:ascii="Ecofont_Spranq_eco_Sans" w:eastAsia="Ecofont_Spranq_eco_Sans" w:hAnsi="Ecofont_Spranq_eco_Sans" w:cs="Ecofont_Spranq_eco_Sans"/>
      <w:szCs w:val="24"/>
      <w:lang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B2C6E"/>
    <w:pPr>
      <w:pBdr>
        <w:bottom w:val="single" w:sz="8" w:space="4" w:color="4F81BD"/>
      </w:pBdr>
      <w:spacing w:after="300" w:line="240" w:lineRule="auto"/>
    </w:pPr>
    <w:rPr>
      <w:rFonts w:ascii="Calibri" w:eastAsia="Calibri" w:hAnsi="Calibri" w:cs="Calibri"/>
      <w:color w:val="17365D"/>
      <w:sz w:val="52"/>
      <w:szCs w:val="52"/>
      <w:lang w:eastAsia="pt-BR"/>
    </w:rPr>
  </w:style>
  <w:style w:type="character" w:customStyle="1" w:styleId="TtuloChar">
    <w:name w:val="Título Char"/>
    <w:basedOn w:val="Fontepargpadro"/>
    <w:link w:val="Ttulo"/>
    <w:uiPriority w:val="10"/>
    <w:rsid w:val="002B2C6E"/>
    <w:rPr>
      <w:rFonts w:ascii="Calibri" w:eastAsia="Calibri" w:hAnsi="Calibri" w:cs="Calibri"/>
      <w:color w:val="17365D"/>
      <w:sz w:val="52"/>
      <w:szCs w:val="52"/>
      <w:lang w:eastAsia="pt-BR"/>
    </w:rPr>
  </w:style>
  <w:style w:type="paragraph" w:styleId="Subttulo">
    <w:name w:val="Subtitle"/>
    <w:basedOn w:val="Normal"/>
    <w:next w:val="Normal"/>
    <w:link w:val="SubttuloChar"/>
    <w:uiPriority w:val="11"/>
    <w:qFormat/>
    <w:rsid w:val="002B2C6E"/>
    <w:pPr>
      <w:spacing w:after="60" w:line="240" w:lineRule="auto"/>
      <w:jc w:val="center"/>
    </w:pPr>
    <w:rPr>
      <w:rFonts w:ascii="Cambria" w:eastAsia="Cambria" w:hAnsi="Cambria" w:cs="Cambria"/>
      <w:szCs w:val="24"/>
      <w:lang w:eastAsia="pt-BR"/>
    </w:rPr>
  </w:style>
  <w:style w:type="character" w:customStyle="1" w:styleId="SubttuloChar">
    <w:name w:val="Subtítulo Char"/>
    <w:basedOn w:val="Fontepargpadro"/>
    <w:link w:val="Subttulo"/>
    <w:uiPriority w:val="11"/>
    <w:rsid w:val="002B2C6E"/>
    <w:rPr>
      <w:rFonts w:ascii="Cambria" w:eastAsia="Cambria" w:hAnsi="Cambria" w:cs="Cambria"/>
      <w:szCs w:val="24"/>
      <w:lang w:eastAsia="pt-BR"/>
    </w:rPr>
  </w:style>
  <w:style w:type="table" w:customStyle="1" w:styleId="10">
    <w:name w:val="10"/>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
    <w:rsid w:val="002B2C6E"/>
    <w:tblPr>
      <w:tblStyleRowBandSize w:val="1"/>
      <w:tblStyleColBandSize w:val="1"/>
      <w:tblCellMar>
        <w:left w:w="70" w:type="dxa"/>
        <w:right w:w="70" w:type="dxa"/>
      </w:tblCellMar>
    </w:tblPr>
  </w:style>
  <w:style w:type="table" w:customStyle="1" w:styleId="5">
    <w:name w:val="5"/>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4">
    <w:name w:val="4"/>
    <w:basedOn w:val="TableNormal"/>
    <w:rsid w:val="002B2C6E"/>
    <w:tblPr>
      <w:tblStyleRowBandSize w:val="1"/>
      <w:tblStyleColBandSize w:val="1"/>
      <w:tblCellMar>
        <w:left w:w="70" w:type="dxa"/>
        <w:right w:w="70" w:type="dxa"/>
      </w:tblCellMar>
    </w:tblPr>
  </w:style>
  <w:style w:type="table" w:customStyle="1" w:styleId="3">
    <w:name w:val="3"/>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
    <w:rsid w:val="002B2C6E"/>
    <w:tblPr>
      <w:tblStyleRowBandSize w:val="1"/>
      <w:tblStyleColBandSize w:val="1"/>
      <w:tblCellMar>
        <w:left w:w="70" w:type="dxa"/>
        <w:right w:w="70" w:type="dxa"/>
      </w:tblCellMar>
    </w:tblPr>
  </w:style>
  <w:style w:type="table" w:customStyle="1" w:styleId="1">
    <w:name w:val="1"/>
    <w:basedOn w:val="TableNormal"/>
    <w:rsid w:val="002B2C6E"/>
    <w:pPr>
      <w:jc w:val="both"/>
    </w:pPr>
    <w:rPr>
      <w:rFonts w:ascii="Arial" w:eastAsia="Arial" w:hAnsi="Arial" w:cs="Arial"/>
    </w:rPr>
    <w:tblPr>
      <w:tblStyleRowBandSize w:val="1"/>
      <w:tblStyleColBandSize w:val="1"/>
      <w:tblCellMar>
        <w:left w:w="108" w:type="dxa"/>
        <w:right w:w="108" w:type="dxa"/>
      </w:tblCellMar>
    </w:tblPr>
  </w:style>
  <w:style w:type="paragraph" w:customStyle="1" w:styleId="ecxmsolistparagraph">
    <w:name w:val="ecxmsolistparagraph"/>
    <w:basedOn w:val="Normal"/>
    <w:qFormat/>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TableParagraph">
    <w:name w:val="Table Paragraph"/>
    <w:basedOn w:val="Normal"/>
    <w:uiPriority w:val="1"/>
    <w:qFormat/>
    <w:rsid w:val="002B2C6E"/>
    <w:pPr>
      <w:widowControl w:val="0"/>
      <w:autoSpaceDE w:val="0"/>
      <w:autoSpaceDN w:val="0"/>
      <w:spacing w:after="0" w:line="210" w:lineRule="exact"/>
    </w:pPr>
    <w:rPr>
      <w:rFonts w:ascii="Arial MT" w:eastAsia="Arial MT" w:hAnsi="Arial MT" w:cs="Arial MT"/>
      <w:sz w:val="22"/>
      <w:lang w:val="pt-PT"/>
    </w:rPr>
  </w:style>
  <w:style w:type="numbering" w:customStyle="1" w:styleId="Semlista1">
    <w:name w:val="Sem lista1"/>
    <w:next w:val="Semlista"/>
    <w:uiPriority w:val="99"/>
    <w:semiHidden/>
    <w:unhideWhenUsed/>
    <w:rsid w:val="002B2C6E"/>
  </w:style>
  <w:style w:type="paragraph" w:styleId="Recuodecorpodetexto3">
    <w:name w:val="Body Text Indent 3"/>
    <w:basedOn w:val="Normal"/>
    <w:link w:val="Recuodecorpodetexto3Char"/>
    <w:rsid w:val="002B2C6E"/>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rsid w:val="002B2C6E"/>
    <w:rPr>
      <w:rFonts w:ascii="Times New Roman" w:eastAsia="Times New Roman" w:hAnsi="Times New Roman" w:cs="Times New Roman"/>
      <w:sz w:val="16"/>
      <w:szCs w:val="16"/>
      <w:lang w:eastAsia="pt-BR"/>
    </w:rPr>
  </w:style>
  <w:style w:type="table" w:customStyle="1" w:styleId="Tabelacomgrade3">
    <w:name w:val="Tabela com grade3"/>
    <w:basedOn w:val="Tabelanormal"/>
    <w:next w:val="Tabelacomgrade"/>
    <w:rsid w:val="002B2C6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2B2C6E"/>
    <w:pPr>
      <w:spacing w:after="324" w:line="240" w:lineRule="auto"/>
    </w:pPr>
    <w:rPr>
      <w:rFonts w:ascii="Times New Roman" w:eastAsia="Times New Roman" w:hAnsi="Times New Roman" w:cs="Times New Roman"/>
      <w:szCs w:val="24"/>
      <w:lang w:eastAsia="pt-BR"/>
    </w:rPr>
  </w:style>
  <w:style w:type="character" w:styleId="HiperlinkVisitado">
    <w:name w:val="FollowedHyperlink"/>
    <w:uiPriority w:val="99"/>
    <w:semiHidden/>
    <w:unhideWhenUsed/>
    <w:rsid w:val="002B2C6E"/>
    <w:rPr>
      <w:color w:val="800080"/>
      <w:u w:val="single"/>
    </w:rPr>
  </w:style>
  <w:style w:type="paragraph" w:customStyle="1" w:styleId="Nivel4">
    <w:name w:val="Nivel 4"/>
    <w:basedOn w:val="Nivel3"/>
    <w:qFormat/>
    <w:rsid w:val="002B2C6E"/>
    <w:pPr>
      <w:ind w:left="567"/>
    </w:pPr>
    <w:rPr>
      <w:color w:val="auto"/>
    </w:rPr>
  </w:style>
  <w:style w:type="paragraph" w:customStyle="1" w:styleId="Nivel5">
    <w:name w:val="Nivel 5"/>
    <w:basedOn w:val="Nivel4"/>
    <w:qFormat/>
    <w:rsid w:val="002B2C6E"/>
    <w:pPr>
      <w:ind w:left="851"/>
    </w:pPr>
  </w:style>
  <w:style w:type="character" w:customStyle="1" w:styleId="Nvel2-RedChar">
    <w:name w:val="Nível 2 -Red Char"/>
    <w:link w:val="Nvel2-Red"/>
    <w:locked/>
    <w:rsid w:val="002B2C6E"/>
    <w:rPr>
      <w:rFonts w:ascii="Arial" w:eastAsia="Ecofont_Spranq_eco_Sans" w:hAnsi="Arial" w:cs="Arial"/>
      <w:i/>
      <w:iCs/>
      <w:color w:val="FF0000"/>
      <w:szCs w:val="24"/>
      <w:lang w:eastAsia="pt-BR"/>
    </w:rPr>
  </w:style>
  <w:style w:type="character" w:customStyle="1" w:styleId="Nvel3-RChar">
    <w:name w:val="Nível 3-R Char"/>
    <w:link w:val="Nvel3-R"/>
    <w:locked/>
    <w:rsid w:val="002B2C6E"/>
    <w:rPr>
      <w:rFonts w:ascii="Arial" w:eastAsia="Ecofont_Spranq_eco_Sans" w:hAnsi="Arial" w:cs="Arial"/>
      <w:i/>
      <w:iCs/>
      <w:color w:val="FF0000"/>
      <w:szCs w:val="24"/>
      <w:lang w:eastAsia="pt-BR"/>
    </w:rPr>
  </w:style>
  <w:style w:type="character" w:customStyle="1" w:styleId="normaltextrun">
    <w:name w:val="normaltextrun"/>
    <w:basedOn w:val="Fontepargpadro"/>
    <w:rsid w:val="002B2C6E"/>
  </w:style>
  <w:style w:type="paragraph" w:styleId="Listadecontinuao">
    <w:name w:val="List Continue"/>
    <w:basedOn w:val="Normal"/>
    <w:uiPriority w:val="99"/>
    <w:rsid w:val="002B2C6E"/>
    <w:pPr>
      <w:widowControl w:val="0"/>
      <w:spacing w:after="120" w:line="240" w:lineRule="auto"/>
      <w:ind w:left="283"/>
    </w:pPr>
    <w:rPr>
      <w:rFonts w:ascii="Times New Roman" w:eastAsia="Times New Roman" w:hAnsi="Times New Roman" w:cs="Times New Roman"/>
      <w:snapToGrid w:val="0"/>
      <w:sz w:val="20"/>
      <w:szCs w:val="20"/>
      <w:lang w:eastAsia="pt-BR"/>
    </w:rPr>
  </w:style>
  <w:style w:type="paragraph" w:customStyle="1" w:styleId="tablepocp">
    <w:name w:val="tablepocp"/>
    <w:basedOn w:val="Normal"/>
    <w:rsid w:val="002B2C6E"/>
    <w:pPr>
      <w:spacing w:before="100" w:beforeAutospacing="1" w:after="100" w:afterAutospacing="1" w:line="240" w:lineRule="auto"/>
    </w:pPr>
    <w:rPr>
      <w:rFonts w:ascii="Times New Roman" w:eastAsia="Times New Roman" w:hAnsi="Times New Roman" w:cs="Times New Roman"/>
      <w:szCs w:val="24"/>
      <w:lang w:eastAsia="pt-BR"/>
    </w:rPr>
  </w:style>
  <w:style w:type="paragraph" w:customStyle="1" w:styleId="Nivel5-AnexoseditalBookStyle">
    <w:name w:val="Nivel 5- Anexos edital (Book Style)"/>
    <w:basedOn w:val="Normal"/>
    <w:uiPriority w:val="99"/>
    <w:rsid w:val="002B2C6E"/>
    <w:pPr>
      <w:widowControl w:val="0"/>
      <w:suppressAutoHyphens/>
      <w:autoSpaceDE w:val="0"/>
      <w:autoSpaceDN w:val="0"/>
      <w:adjustRightInd w:val="0"/>
      <w:spacing w:after="0" w:line="288" w:lineRule="atLeast"/>
      <w:ind w:left="113" w:right="57"/>
      <w:jc w:val="both"/>
    </w:pPr>
    <w:rPr>
      <w:rFonts w:ascii="ArialMT" w:eastAsia="Times New Roman" w:hAnsi="ArialMT" w:cs="ArialMT"/>
      <w:color w:val="000000"/>
      <w:szCs w:val="24"/>
      <w:lang w:eastAsia="pt-BR"/>
    </w:rPr>
  </w:style>
  <w:style w:type="character" w:styleId="Forte">
    <w:name w:val="Strong"/>
    <w:qFormat/>
    <w:rsid w:val="002B2C6E"/>
    <w:rPr>
      <w:b/>
      <w:bCs/>
    </w:rPr>
  </w:style>
  <w:style w:type="paragraph" w:customStyle="1" w:styleId="Standard">
    <w:name w:val="Standard"/>
    <w:rsid w:val="00FE0827"/>
    <w:pPr>
      <w:widowControl w:val="0"/>
      <w:suppressAutoHyphens/>
      <w:autoSpaceDN w:val="0"/>
      <w:spacing w:after="0" w:line="240" w:lineRule="auto"/>
      <w:textAlignment w:val="baseline"/>
    </w:pPr>
    <w:rPr>
      <w:rFonts w:ascii="Times New Roman" w:eastAsia="SimSun" w:hAnsi="Times New Roman" w:cs="Tahoma"/>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857881">
      <w:bodyDiv w:val="1"/>
      <w:marLeft w:val="0"/>
      <w:marRight w:val="0"/>
      <w:marTop w:val="0"/>
      <w:marBottom w:val="0"/>
      <w:divBdr>
        <w:top w:val="none" w:sz="0" w:space="0" w:color="auto"/>
        <w:left w:val="none" w:sz="0" w:space="0" w:color="auto"/>
        <w:bottom w:val="none" w:sz="0" w:space="0" w:color="auto"/>
        <w:right w:val="none" w:sz="0" w:space="0" w:color="auto"/>
      </w:divBdr>
    </w:div>
    <w:div w:id="302659075">
      <w:bodyDiv w:val="1"/>
      <w:marLeft w:val="0"/>
      <w:marRight w:val="0"/>
      <w:marTop w:val="0"/>
      <w:marBottom w:val="0"/>
      <w:divBdr>
        <w:top w:val="none" w:sz="0" w:space="0" w:color="auto"/>
        <w:left w:val="none" w:sz="0" w:space="0" w:color="auto"/>
        <w:bottom w:val="none" w:sz="0" w:space="0" w:color="auto"/>
        <w:right w:val="none" w:sz="0" w:space="0" w:color="auto"/>
      </w:divBdr>
    </w:div>
    <w:div w:id="616259757">
      <w:bodyDiv w:val="1"/>
      <w:marLeft w:val="0"/>
      <w:marRight w:val="0"/>
      <w:marTop w:val="0"/>
      <w:marBottom w:val="0"/>
      <w:divBdr>
        <w:top w:val="none" w:sz="0" w:space="0" w:color="auto"/>
        <w:left w:val="none" w:sz="0" w:space="0" w:color="auto"/>
        <w:bottom w:val="none" w:sz="0" w:space="0" w:color="auto"/>
        <w:right w:val="none" w:sz="0" w:space="0" w:color="auto"/>
      </w:divBdr>
    </w:div>
    <w:div w:id="1979145627">
      <w:bodyDiv w:val="1"/>
      <w:marLeft w:val="0"/>
      <w:marRight w:val="0"/>
      <w:marTop w:val="0"/>
      <w:marBottom w:val="0"/>
      <w:divBdr>
        <w:top w:val="none" w:sz="0" w:space="0" w:color="auto"/>
        <w:left w:val="none" w:sz="0" w:space="0" w:color="auto"/>
        <w:bottom w:val="none" w:sz="0" w:space="0" w:color="auto"/>
        <w:right w:val="none" w:sz="0" w:space="0" w:color="auto"/>
      </w:divBdr>
    </w:div>
    <w:div w:id="201583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ogabriel.ms.gov.br/" TargetMode="External"/><Relationship Id="rId13" Type="http://schemas.openxmlformats.org/officeDocument/2006/relationships/hyperlink" Target="https://contas.tcu.gov.br/ords/f?p=1660:3:0"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1-2014/2013/lei/l12846.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ortaldecompraspublicas.com.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saogabriel.ms.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iariooficialms.com.br/assomasul"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fontTable" Target="fontTable.xml"/><Relationship Id="rId10" Type="http://schemas.openxmlformats.org/officeDocument/2006/relationships/hyperlink" Target="https://www.portaldecompraspublicas.com.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ortaldecompraspublicas.com.br/" TargetMode="External"/><Relationship Id="rId4" Type="http://schemas.openxmlformats.org/officeDocument/2006/relationships/settings" Target="settings.xml"/><Relationship Id="rId9" Type="http://schemas.openxmlformats.org/officeDocument/2006/relationships/hyperlink" Target="https://www.portaldecompraspublicas.com.br/" TargetMode="External"/><Relationship Id="rId14" Type="http://schemas.openxmlformats.org/officeDocument/2006/relationships/hyperlink" Target="http://www.portaldoempreendedor.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25art159" TargetMode="External"/><Relationship Id="rId30" Type="http://schemas.openxmlformats.org/officeDocument/2006/relationships/hyperlink" Target="http://www.planalto.gov.br/ccivil_03/_ato2019-2022/2021/lei/L1413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3B2C3-F38E-4C3B-86F9-73D9A203B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41</Pages>
  <Words>11488</Words>
  <Characters>62041</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dc:creator>
  <cp:lastModifiedBy>Reila</cp:lastModifiedBy>
  <cp:revision>22</cp:revision>
  <cp:lastPrinted>2024-08-14T18:06:00Z</cp:lastPrinted>
  <dcterms:created xsi:type="dcterms:W3CDTF">2024-10-01T17:27:00Z</dcterms:created>
  <dcterms:modified xsi:type="dcterms:W3CDTF">2024-11-12T16:42:00Z</dcterms:modified>
</cp:coreProperties>
</file>