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39AAB353"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w:t>
      </w:r>
      <w:r w:rsidR="00E22B00">
        <w:rPr>
          <w:rFonts w:ascii="Times New Roman" w:hAnsi="Times New Roman" w:cs="Times New Roman"/>
          <w:b/>
          <w:bCs/>
          <w:color w:val="000000"/>
          <w:szCs w:val="24"/>
        </w:rPr>
        <w:t>8</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6354090"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E22B00">
        <w:rPr>
          <w:rFonts w:ascii="Times New Roman" w:hAnsi="Times New Roman" w:cs="Times New Roman"/>
          <w:b/>
          <w:bCs/>
          <w:szCs w:val="24"/>
          <w:lang w:val="pt"/>
        </w:rPr>
        <w:t>59</w:t>
      </w:r>
      <w:r w:rsidRPr="00C64F83">
        <w:rPr>
          <w:rFonts w:ascii="Times New Roman" w:hAnsi="Times New Roman" w:cs="Times New Roman"/>
          <w:b/>
          <w:bCs/>
          <w:szCs w:val="24"/>
          <w:lang w:val="pt"/>
        </w:rPr>
        <w:t>/2024</w:t>
      </w:r>
    </w:p>
    <w:p w14:paraId="0E96E032" w14:textId="41B3A915"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Nº </w:t>
      </w:r>
      <w:r w:rsidR="002A52E0">
        <w:rPr>
          <w:rFonts w:ascii="Times New Roman" w:hAnsi="Times New Roman" w:cs="Times New Roman"/>
          <w:b/>
          <w:bCs/>
          <w:szCs w:val="24"/>
          <w:lang w:val="pt"/>
        </w:rPr>
        <w:t>582</w:t>
      </w:r>
      <w:r w:rsidRPr="00C64F83">
        <w:rPr>
          <w:rFonts w:ascii="Times New Roman" w:hAnsi="Times New Roman" w:cs="Times New Roman"/>
          <w:b/>
          <w:bCs/>
          <w:szCs w:val="24"/>
          <w:lang w:val="pt"/>
        </w:rPr>
        <w:t>/2024</w:t>
      </w:r>
    </w:p>
    <w:p w14:paraId="4D238D71" w14:textId="496F5C57"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w:t>
      </w:r>
      <w:r w:rsidR="00E22B00">
        <w:rPr>
          <w:rFonts w:ascii="Times New Roman" w:hAnsi="Times New Roman" w:cs="Times New Roman"/>
          <w:b/>
          <w:bCs/>
          <w:szCs w:val="24"/>
          <w:lang w:val="pt"/>
        </w:rPr>
        <w:t>8</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6282C1FF"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2A52E0" w:rsidRPr="002A52E0">
        <w:rPr>
          <w:rFonts w:ascii="Times New Roman" w:hAnsi="Times New Roman"/>
          <w:color w:val="000000"/>
          <w:szCs w:val="24"/>
        </w:rPr>
        <w:t>09</w:t>
      </w:r>
      <w:r w:rsidRPr="002A52E0">
        <w:rPr>
          <w:rFonts w:ascii="Times New Roman" w:hAnsi="Times New Roman"/>
          <w:color w:val="000000"/>
          <w:szCs w:val="24"/>
        </w:rPr>
        <w:t>/</w:t>
      </w:r>
      <w:r w:rsidR="00036C1C" w:rsidRPr="002A52E0">
        <w:rPr>
          <w:rFonts w:ascii="Times New Roman" w:hAnsi="Times New Roman"/>
          <w:color w:val="000000"/>
          <w:szCs w:val="24"/>
        </w:rPr>
        <w:t>1</w:t>
      </w:r>
      <w:r w:rsidR="002A52E0" w:rsidRPr="002A52E0">
        <w:rPr>
          <w:rFonts w:ascii="Times New Roman" w:hAnsi="Times New Roman"/>
          <w:color w:val="000000"/>
          <w:szCs w:val="24"/>
        </w:rPr>
        <w:t>2</w:t>
      </w:r>
      <w:r w:rsidRPr="002A52E0">
        <w:rPr>
          <w:rFonts w:ascii="Times New Roman" w:hAnsi="Times New Roman"/>
          <w:color w:val="000000"/>
          <w:szCs w:val="24"/>
        </w:rPr>
        <w:t>/2024</w:t>
      </w:r>
      <w:r w:rsidRPr="00B277ED">
        <w:rPr>
          <w:rFonts w:ascii="Times New Roman" w:hAnsi="Times New Roman"/>
          <w:color w:val="000000"/>
          <w:szCs w:val="24"/>
        </w:rPr>
        <w:t xml:space="preserve"> às</w:t>
      </w:r>
      <w:r w:rsidRPr="001734AE">
        <w:rPr>
          <w:rFonts w:ascii="Times New Roman" w:hAnsi="Times New Roman"/>
          <w:color w:val="000000"/>
          <w:szCs w:val="24"/>
        </w:rPr>
        <w:t xml:space="preserve"> 17:00 horas. Início da sessão pública no dia </w:t>
      </w:r>
      <w:r w:rsidR="002A52E0" w:rsidRPr="002A52E0">
        <w:rPr>
          <w:rFonts w:ascii="Times New Roman" w:hAnsi="Times New Roman"/>
          <w:color w:val="000000"/>
          <w:szCs w:val="24"/>
        </w:rPr>
        <w:t>10</w:t>
      </w:r>
      <w:r w:rsidRPr="002A52E0">
        <w:rPr>
          <w:rFonts w:ascii="Times New Roman" w:hAnsi="Times New Roman"/>
          <w:color w:val="000000"/>
          <w:szCs w:val="24"/>
        </w:rPr>
        <w:t>/</w:t>
      </w:r>
      <w:r w:rsidR="00036C1C" w:rsidRPr="002A52E0">
        <w:rPr>
          <w:rFonts w:ascii="Times New Roman" w:hAnsi="Times New Roman"/>
          <w:color w:val="000000"/>
          <w:szCs w:val="24"/>
        </w:rPr>
        <w:t>1</w:t>
      </w:r>
      <w:r w:rsidR="002A52E0" w:rsidRPr="002A52E0">
        <w:rPr>
          <w:rFonts w:ascii="Times New Roman" w:hAnsi="Times New Roman"/>
          <w:color w:val="000000"/>
          <w:szCs w:val="24"/>
        </w:rPr>
        <w:t>2</w:t>
      </w:r>
      <w:r w:rsidRPr="002A52E0">
        <w:rPr>
          <w:rFonts w:ascii="Times New Roman" w:hAnsi="Times New Roman"/>
          <w:color w:val="000000"/>
          <w:szCs w:val="24"/>
        </w:rPr>
        <w:t>/2024 das</w:t>
      </w:r>
      <w:r w:rsidRPr="001734AE">
        <w:rPr>
          <w:rFonts w:ascii="Times New Roman" w:hAnsi="Times New Roman"/>
          <w:color w:val="000000"/>
          <w:szCs w:val="24"/>
        </w:rPr>
        <w:t xml:space="preserve"> 09:00 às 15:00 horas. O aviso e o recebimento da proposta estarão disponíveis a partir de </w:t>
      </w:r>
      <w:r w:rsidR="002A52E0" w:rsidRPr="002A52E0">
        <w:rPr>
          <w:rFonts w:ascii="Times New Roman" w:hAnsi="Times New Roman"/>
          <w:color w:val="000000"/>
          <w:szCs w:val="24"/>
        </w:rPr>
        <w:t>04</w:t>
      </w:r>
      <w:r w:rsidRPr="002A52E0">
        <w:rPr>
          <w:rFonts w:ascii="Times New Roman" w:hAnsi="Times New Roman"/>
          <w:color w:val="000000"/>
          <w:szCs w:val="24"/>
        </w:rPr>
        <w:t>/</w:t>
      </w:r>
      <w:r w:rsidR="00036C1C" w:rsidRPr="002A52E0">
        <w:rPr>
          <w:rFonts w:ascii="Times New Roman" w:hAnsi="Times New Roman"/>
          <w:color w:val="000000"/>
          <w:szCs w:val="24"/>
        </w:rPr>
        <w:t>1</w:t>
      </w:r>
      <w:r w:rsidR="002A52E0" w:rsidRPr="002A52E0">
        <w:rPr>
          <w:rFonts w:ascii="Times New Roman" w:hAnsi="Times New Roman"/>
          <w:color w:val="000000"/>
          <w:szCs w:val="24"/>
        </w:rPr>
        <w:t>2</w:t>
      </w:r>
      <w:r w:rsidRPr="002A52E0">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2A52E0" w:rsidRPr="002A52E0">
        <w:rPr>
          <w:rFonts w:ascii="Times New Roman" w:hAnsi="Times New Roman"/>
          <w:b/>
          <w:bCs/>
          <w:color w:val="000000"/>
          <w:szCs w:val="24"/>
        </w:rPr>
        <w:t>10</w:t>
      </w:r>
      <w:r w:rsidRPr="002A52E0">
        <w:rPr>
          <w:rFonts w:ascii="Times New Roman" w:hAnsi="Times New Roman"/>
          <w:b/>
          <w:bCs/>
          <w:color w:val="000000"/>
          <w:szCs w:val="24"/>
        </w:rPr>
        <w:t>/</w:t>
      </w:r>
      <w:r w:rsidR="00036C1C" w:rsidRPr="002A52E0">
        <w:rPr>
          <w:rFonts w:ascii="Times New Roman" w:hAnsi="Times New Roman"/>
          <w:b/>
          <w:bCs/>
          <w:color w:val="000000"/>
          <w:szCs w:val="24"/>
        </w:rPr>
        <w:t>1</w:t>
      </w:r>
      <w:r w:rsidR="002A52E0" w:rsidRPr="002A52E0">
        <w:rPr>
          <w:rFonts w:ascii="Times New Roman" w:hAnsi="Times New Roman"/>
          <w:b/>
          <w:bCs/>
          <w:color w:val="000000"/>
          <w:szCs w:val="24"/>
        </w:rPr>
        <w:t>2</w:t>
      </w:r>
      <w:r w:rsidRPr="002A52E0">
        <w:rPr>
          <w:rFonts w:ascii="Times New Roman" w:hAnsi="Times New Roman"/>
          <w:b/>
          <w:bCs/>
          <w:color w:val="000000"/>
          <w:szCs w:val="24"/>
        </w:rPr>
        <w:t>/2024</w:t>
      </w:r>
      <w:r w:rsidRPr="002A52E0">
        <w:rPr>
          <w:rFonts w:ascii="Times New Roman" w:hAnsi="Times New Roman"/>
          <w:color w:val="000000"/>
          <w:szCs w:val="24"/>
        </w:rPr>
        <w:t>, com</w:t>
      </w:r>
      <w:r w:rsidRPr="001734AE">
        <w:rPr>
          <w:rFonts w:ascii="Times New Roman" w:hAnsi="Times New Roman"/>
          <w:color w:val="000000"/>
          <w:szCs w:val="24"/>
        </w:rPr>
        <w:t xml:space="preserve">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07CE17B5" w14:textId="11ADF1B2" w:rsidR="00E22B00"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E22B00">
        <w:rPr>
          <w:rFonts w:ascii="Times New Roman" w:hAnsi="Times New Roman" w:cs="Times New Roman"/>
          <w:szCs w:val="24"/>
        </w:rPr>
        <w:t>C</w:t>
      </w:r>
      <w:r w:rsidR="00E22B00" w:rsidRPr="00E22B00">
        <w:rPr>
          <w:rFonts w:ascii="Times New Roman" w:hAnsi="Times New Roman" w:cs="Times New Roman"/>
          <w:szCs w:val="24"/>
        </w:rPr>
        <w:t>ontratação de empresa especializada para fornecimento de saturador de flúor com kit de instalação, para substituir o que está sendo utilizado na UTA 10 (Unidade de Tratamento de Água),</w:t>
      </w:r>
    </w:p>
    <w:p w14:paraId="0C9BE869" w14:textId="7444A07F"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lastRenderedPageBreak/>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636D21C"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77CAF35"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w:t>
      </w:r>
      <w:r w:rsidR="00E22B00" w:rsidRPr="00E22B00">
        <w:rPr>
          <w:rFonts w:ascii="Times New Roman" w:eastAsia="Times New Roman" w:hAnsi="Times New Roman" w:cs="Times New Roman"/>
          <w:szCs w:val="24"/>
          <w:lang w:eastAsia="pt-BR"/>
        </w:rPr>
        <w:t>R$ 4.342,79 (quatro mil, trezentos e quarenta e dois reais e setenta e nove centavos)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3595"/>
        <w:gridCol w:w="1550"/>
        <w:gridCol w:w="1349"/>
        <w:gridCol w:w="1344"/>
      </w:tblGrid>
      <w:tr w:rsidR="008F40D9" w:rsidRPr="00C64F83" w14:paraId="4FBEC8EE" w14:textId="706F5B98" w:rsidTr="008F40D9">
        <w:tc>
          <w:tcPr>
            <w:tcW w:w="387" w:type="pct"/>
            <w:shd w:val="clear" w:color="auto" w:fill="E7E6E6"/>
            <w:vAlign w:val="center"/>
          </w:tcPr>
          <w:p w14:paraId="0ABE5438"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197" w:type="pct"/>
            <w:shd w:val="clear" w:color="auto" w:fill="E7E6E6"/>
            <w:vAlign w:val="center"/>
          </w:tcPr>
          <w:p w14:paraId="42B19CA5"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751" w:type="pct"/>
            <w:shd w:val="clear" w:color="auto" w:fill="E7E6E6"/>
            <w:vAlign w:val="center"/>
          </w:tcPr>
          <w:p w14:paraId="32D3378A"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34" w:type="pct"/>
            <w:shd w:val="clear" w:color="auto" w:fill="E7E6E6"/>
            <w:vAlign w:val="center"/>
          </w:tcPr>
          <w:p w14:paraId="6C067B8D"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831" w:type="pct"/>
            <w:shd w:val="clear" w:color="auto" w:fill="E7E6E6"/>
          </w:tcPr>
          <w:p w14:paraId="7B19C6AF" w14:textId="2D50BA2D" w:rsidR="008F40D9" w:rsidRPr="00C64F83" w:rsidRDefault="008F40D9"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F40D9" w:rsidRPr="00C64F83" w14:paraId="67D7AAA4" w14:textId="26E81A24" w:rsidTr="00E22B00">
        <w:trPr>
          <w:trHeight w:val="1669"/>
        </w:trPr>
        <w:tc>
          <w:tcPr>
            <w:tcW w:w="387" w:type="pct"/>
            <w:vAlign w:val="center"/>
          </w:tcPr>
          <w:p w14:paraId="652F4446"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197" w:type="pct"/>
            <w:vAlign w:val="center"/>
          </w:tcPr>
          <w:p w14:paraId="615B2E42" w14:textId="126D05D5" w:rsidR="008F40D9" w:rsidRPr="00C64F83" w:rsidRDefault="00E22B00" w:rsidP="00BB7226">
            <w:pPr>
              <w:spacing w:before="60" w:after="60"/>
              <w:jc w:val="both"/>
              <w:rPr>
                <w:rFonts w:ascii="Times New Roman" w:hAnsi="Times New Roman"/>
                <w:b/>
                <w:iCs/>
                <w:sz w:val="24"/>
                <w:szCs w:val="24"/>
              </w:rPr>
            </w:pPr>
            <w:r w:rsidRPr="00E22B00">
              <w:rPr>
                <w:rFonts w:ascii="Times New Roman" w:hAnsi="Times New Roman"/>
                <w:iCs/>
                <w:sz w:val="24"/>
                <w:szCs w:val="24"/>
              </w:rPr>
              <w:t>SATURADOR 30MM PE FLUOR 220VCA COM KIT INSTALAÇÃO SATURADOR 300/500</w:t>
            </w:r>
          </w:p>
        </w:tc>
        <w:tc>
          <w:tcPr>
            <w:tcW w:w="751" w:type="pct"/>
            <w:vAlign w:val="center"/>
          </w:tcPr>
          <w:p w14:paraId="020A8B59"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34" w:type="pct"/>
            <w:vAlign w:val="center"/>
          </w:tcPr>
          <w:p w14:paraId="699081FD"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c>
          <w:tcPr>
            <w:tcW w:w="831" w:type="pct"/>
          </w:tcPr>
          <w:p w14:paraId="01749139" w14:textId="77777777" w:rsidR="008F40D9" w:rsidRDefault="008F40D9" w:rsidP="00902C17">
            <w:pPr>
              <w:spacing w:before="60" w:after="60"/>
              <w:jc w:val="center"/>
              <w:rPr>
                <w:rFonts w:ascii="Times New Roman" w:hAnsi="Times New Roman"/>
                <w:iCs/>
                <w:szCs w:val="24"/>
              </w:rPr>
            </w:pPr>
          </w:p>
          <w:p w14:paraId="7C7DF124" w14:textId="77777777" w:rsidR="008F40D9" w:rsidRDefault="008F40D9" w:rsidP="00902C17">
            <w:pPr>
              <w:spacing w:before="60" w:after="60"/>
              <w:jc w:val="center"/>
              <w:rPr>
                <w:rFonts w:ascii="Times New Roman" w:hAnsi="Times New Roman"/>
                <w:iCs/>
                <w:szCs w:val="24"/>
              </w:rPr>
            </w:pPr>
          </w:p>
          <w:p w14:paraId="313FA694" w14:textId="7F738377" w:rsidR="008F40D9" w:rsidRPr="00C64F83" w:rsidRDefault="008F40D9" w:rsidP="00E22B00">
            <w:pPr>
              <w:spacing w:before="60" w:after="60"/>
              <w:rPr>
                <w:rFonts w:ascii="Times New Roman" w:hAnsi="Times New Roman"/>
                <w:iCs/>
                <w:szCs w:val="24"/>
              </w:rPr>
            </w:pPr>
            <w:r>
              <w:rPr>
                <w:rFonts w:ascii="Times New Roman" w:hAnsi="Times New Roman"/>
                <w:iCs/>
                <w:szCs w:val="24"/>
              </w:rPr>
              <w:t>R$</w:t>
            </w:r>
            <w:r w:rsidR="00E22B00" w:rsidRPr="00E22B00">
              <w:rPr>
                <w:rFonts w:ascii="Times New Roman" w:eastAsia="Times New Roman" w:hAnsi="Times New Roman"/>
                <w:szCs w:val="24"/>
                <w:lang w:eastAsia="pt-BR"/>
              </w:rPr>
              <w:t>4.342,79</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54B453C4" w:rsidR="004E6797" w:rsidRPr="00036C1C" w:rsidRDefault="00E0292C" w:rsidP="004E6797">
      <w:pPr>
        <w:pStyle w:val="PargrafodaLista"/>
        <w:numPr>
          <w:ilvl w:val="1"/>
          <w:numId w:val="9"/>
        </w:numPr>
        <w:tabs>
          <w:tab w:val="left" w:pos="426"/>
        </w:tabs>
        <w:jc w:val="both"/>
        <w:rPr>
          <w:rFonts w:ascii="Times New Roman" w:hAnsi="Times New Roman"/>
          <w:szCs w:val="24"/>
        </w:rPr>
      </w:pPr>
      <w:r>
        <w:rPr>
          <w:rFonts w:ascii="Times New Roman" w:hAnsi="Times New Roman"/>
          <w:bCs/>
          <w:szCs w:val="24"/>
          <w:u w:val="single"/>
        </w:rPr>
        <w:t>Nesta</w:t>
      </w:r>
      <w:r w:rsidR="002B2C6E" w:rsidRPr="00036C1C">
        <w:rPr>
          <w:rFonts w:ascii="Times New Roman" w:hAnsi="Times New Roman"/>
          <w:bCs/>
          <w:szCs w:val="24"/>
          <w:u w:val="single"/>
        </w:rPr>
        <w:t xml:space="preserve"> dispensa </w:t>
      </w:r>
      <w:r>
        <w:rPr>
          <w:rFonts w:ascii="Times New Roman" w:hAnsi="Times New Roman"/>
          <w:bCs/>
          <w:szCs w:val="24"/>
          <w:u w:val="single"/>
        </w:rPr>
        <w:t>será</w:t>
      </w:r>
      <w:r w:rsidR="002B2C6E" w:rsidRPr="00036C1C">
        <w:rPr>
          <w:rFonts w:ascii="Times New Roman" w:hAnsi="Times New Roman"/>
          <w:bCs/>
          <w:szCs w:val="24"/>
          <w:u w:val="single"/>
        </w:rPr>
        <w:t xml:space="preserve"> </w:t>
      </w:r>
      <w:r>
        <w:rPr>
          <w:rFonts w:ascii="Times New Roman" w:hAnsi="Times New Roman"/>
          <w:bCs/>
          <w:szCs w:val="24"/>
          <w:u w:val="single"/>
        </w:rPr>
        <w:t>concedido</w:t>
      </w:r>
      <w:r w:rsidR="002B2C6E" w:rsidRPr="00036C1C">
        <w:rPr>
          <w:rFonts w:ascii="Times New Roman" w:hAnsi="Times New Roman"/>
          <w:bCs/>
          <w:szCs w:val="24"/>
          <w:u w:val="single"/>
        </w:rPr>
        <w:t xml:space="preserve"> </w:t>
      </w:r>
      <w:r w:rsidRPr="00E0292C">
        <w:rPr>
          <w:rFonts w:ascii="Times New Roman" w:hAnsi="Times New Roman"/>
          <w:bCs/>
          <w:szCs w:val="24"/>
          <w:u w:val="single"/>
        </w:rPr>
        <w:t>tratamento favorecido</w:t>
      </w:r>
      <w:r w:rsidR="002B2C6E" w:rsidRPr="00036C1C">
        <w:rPr>
          <w:rFonts w:ascii="Times New Roman" w:hAnsi="Times New Roman"/>
          <w:bCs/>
          <w:szCs w:val="24"/>
          <w:u w:val="single"/>
        </w:rPr>
        <w:t xml:space="preserve"> às microempresas e empresas de pequeno porte e equiparados (MEI)</w:t>
      </w:r>
      <w:r w:rsidR="002B2C6E"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341553AB"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173D">
        <w:rPr>
          <w:rFonts w:ascii="Times New Roman" w:hAnsi="Times New Roman" w:cs="Times New Roman"/>
          <w:b/>
          <w:bCs/>
          <w:szCs w:val="24"/>
        </w:rPr>
        <w:t xml:space="preserve">Neste certame </w:t>
      </w:r>
      <w:r w:rsidRPr="009E173D">
        <w:rPr>
          <w:rFonts w:ascii="Times New Roman" w:hAnsi="Times New Roman" w:cs="Times New Roman"/>
          <w:b/>
          <w:bCs/>
          <w:szCs w:val="24"/>
          <w:u w:val="single"/>
        </w:rPr>
        <w:t xml:space="preserve">será concedido </w:t>
      </w:r>
      <w:r w:rsidR="00E22B00" w:rsidRPr="00F83439">
        <w:rPr>
          <w:rFonts w:ascii="Times New Roman" w:hAnsi="Times New Roman" w:cs="Times New Roman"/>
          <w:b/>
          <w:bCs/>
          <w:szCs w:val="24"/>
          <w:u w:val="single"/>
        </w:rPr>
        <w:t xml:space="preserve">benefício </w:t>
      </w:r>
      <w:r w:rsidR="00E22B00" w:rsidRPr="00E0292C">
        <w:rPr>
          <w:rFonts w:ascii="Times New Roman" w:hAnsi="Times New Roman" w:cs="Times New Roman"/>
          <w:b/>
          <w:bCs/>
          <w:szCs w:val="24"/>
          <w:u w:val="single"/>
        </w:rPr>
        <w:t>local/regional</w:t>
      </w:r>
      <w:r w:rsidRPr="009E173D">
        <w:rPr>
          <w:rFonts w:ascii="Times New Roman" w:hAnsi="Times New Roman" w:cs="Times New Roman"/>
          <w:b/>
          <w:bCs/>
          <w:szCs w:val="24"/>
          <w:u w:val="single"/>
        </w:rPr>
        <w:t xml:space="preserve"> </w:t>
      </w:r>
      <w:r w:rsidR="0099216E" w:rsidRPr="009E173D">
        <w:rPr>
          <w:rFonts w:ascii="Times New Roman" w:hAnsi="Times New Roman" w:cs="Times New Roman"/>
          <w:b/>
          <w:bCs/>
          <w:szCs w:val="24"/>
          <w:u w:val="single"/>
        </w:rPr>
        <w:t>para</w:t>
      </w:r>
      <w:r w:rsidRPr="009E173D">
        <w:rPr>
          <w:rFonts w:ascii="Times New Roman" w:hAnsi="Times New Roman" w:cs="Times New Roman"/>
          <w:b/>
          <w:bCs/>
          <w:szCs w:val="24"/>
          <w:u w:val="single"/>
        </w:rPr>
        <w:t xml:space="preserve"> contratação de Microempresas, Empresas de Pequeno Porte e Equiparados sediados no Município de São Gabriel do Oeste</w:t>
      </w:r>
      <w:r w:rsidRPr="009E173D">
        <w:rPr>
          <w:rFonts w:ascii="Times New Roman" w:hAnsi="Times New Roman" w:cs="Times New Roman"/>
          <w:b/>
          <w:bCs/>
          <w:szCs w:val="24"/>
        </w:rPr>
        <w:t>.</w:t>
      </w:r>
    </w:p>
    <w:p w14:paraId="050786C1" w14:textId="09B71AF8"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cujo ramo de atividade seja compatível com o objeto desta </w:t>
      </w:r>
      <w:r w:rsidR="0044075B">
        <w:rPr>
          <w:rFonts w:ascii="Times New Roman" w:hAnsi="Times New Roman" w:cs="Times New Roman"/>
          <w:color w:val="000000"/>
          <w:szCs w:val="24"/>
        </w:rPr>
        <w:t>Dispensa de L</w:t>
      </w:r>
      <w:r w:rsidRPr="00C64F83">
        <w:rPr>
          <w:rFonts w:ascii="Times New Roman" w:hAnsi="Times New Roman" w:cs="Times New Roman"/>
          <w:color w:val="000000"/>
          <w:szCs w:val="24"/>
        </w:rPr>
        <w:t xml:space="preserve">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w:t>
      </w:r>
      <w:r w:rsidRPr="00C64F83">
        <w:rPr>
          <w:rFonts w:ascii="Times New Roman" w:hAnsi="Times New Roman" w:cs="Times New Roman"/>
          <w:sz w:val="24"/>
          <w:szCs w:val="24"/>
        </w:rPr>
        <w:lastRenderedPageBreak/>
        <w:t xml:space="preserve">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lastRenderedPageBreak/>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lastRenderedPageBreak/>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lastRenderedPageBreak/>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lastRenderedPageBreak/>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 xml:space="preserve">8.5.2. Caso o fornecedor interessado detentor do menor preço seja qualificado como microempresa ou empresa de pequeno porte deverá apresentar toda a documentação </w:t>
      </w:r>
      <w:r w:rsidRPr="00C64F83">
        <w:rPr>
          <w:rFonts w:ascii="Times New Roman" w:hAnsi="Times New Roman" w:cs="Times New Roman"/>
          <w:color w:val="000000"/>
          <w:szCs w:val="24"/>
        </w:rPr>
        <w:lastRenderedPageBreak/>
        <w:t>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367639">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6E7BAC7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367639">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xml:space="preserve">.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w:t>
      </w:r>
      <w:r w:rsidRPr="00C64F83">
        <w:rPr>
          <w:rFonts w:ascii="Times New Roman" w:hAnsi="Times New Roman"/>
          <w:color w:val="000000"/>
          <w:szCs w:val="24"/>
        </w:rPr>
        <w:lastRenderedPageBreak/>
        <w:t>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w:t>
      </w:r>
      <w:r w:rsidRPr="00C64F83">
        <w:rPr>
          <w:rFonts w:ascii="Times New Roman" w:hAnsi="Times New Roman"/>
          <w:szCs w:val="24"/>
        </w:rPr>
        <w:lastRenderedPageBreak/>
        <w:t>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F20E48A"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39D719FE"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 xml:space="preserve">Operação e Manutenção do Sistema de Água </w:t>
            </w:r>
            <w:r w:rsidR="0074794D" w:rsidRPr="00C64F83">
              <w:rPr>
                <w:rFonts w:ascii="Times New Roman" w:hAnsi="Times New Roman" w:cs="Times New Roman"/>
                <w:szCs w:val="24"/>
              </w:rPr>
              <w:t>-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42C161E0" w:rsidR="00017453" w:rsidRPr="00C64F83" w:rsidRDefault="007A3E5A" w:rsidP="00017453">
            <w:pPr>
              <w:tabs>
                <w:tab w:val="left" w:pos="900"/>
              </w:tabs>
              <w:spacing w:after="0"/>
              <w:jc w:val="both"/>
              <w:rPr>
                <w:rFonts w:ascii="Times New Roman" w:hAnsi="Times New Roman" w:cs="Times New Roman"/>
                <w:iCs/>
                <w:szCs w:val="24"/>
              </w:rPr>
            </w:pPr>
            <w:r w:rsidRPr="007A3E5A">
              <w:rPr>
                <w:rFonts w:ascii="Times New Roman" w:hAnsi="Times New Roman" w:cs="Times New Roman"/>
                <w:szCs w:val="24"/>
              </w:rPr>
              <w:t>4.4.90.52.00</w:t>
            </w:r>
          </w:p>
        </w:tc>
        <w:tc>
          <w:tcPr>
            <w:tcW w:w="7088" w:type="dxa"/>
            <w:tcBorders>
              <w:top w:val="single" w:sz="4" w:space="0" w:color="auto"/>
              <w:left w:val="single" w:sz="4" w:space="0" w:color="auto"/>
              <w:bottom w:val="single" w:sz="4" w:space="0" w:color="auto"/>
              <w:right w:val="single" w:sz="4" w:space="0" w:color="auto"/>
            </w:tcBorders>
          </w:tcPr>
          <w:p w14:paraId="486DC778" w14:textId="40619C8D" w:rsidR="00017453" w:rsidRPr="00C64F83" w:rsidRDefault="007A3E5A" w:rsidP="00017453">
            <w:pPr>
              <w:tabs>
                <w:tab w:val="left" w:pos="900"/>
              </w:tabs>
              <w:spacing w:after="0"/>
              <w:jc w:val="both"/>
              <w:rPr>
                <w:rFonts w:ascii="Times New Roman" w:hAnsi="Times New Roman" w:cs="Times New Roman"/>
                <w:iCs/>
                <w:szCs w:val="24"/>
              </w:rPr>
            </w:pPr>
            <w:r w:rsidRPr="007A3E5A">
              <w:rPr>
                <w:rFonts w:ascii="Times New Roman" w:hAnsi="Times New Roman" w:cs="Times New Roman"/>
                <w:szCs w:val="24"/>
              </w:rPr>
              <w:t>EQUIPAMENTOS E MATERIAL PERMANENTE</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12.8. A personalidade jurídica da Contratada poderá ser desconsiderada sempre que utilizada com abuso do direito para facilitar, encobrir ou dissimular a prática dos atos ilícitos previstos neste Contrato ou para provocar confusão patrimonial, e, nesse caso, </w:t>
      </w:r>
      <w:r w:rsidRPr="00C64F83">
        <w:rPr>
          <w:rFonts w:ascii="Times New Roman" w:eastAsia="Century Gothic" w:hAnsi="Times New Roman" w:cs="Times New Roman"/>
          <w:szCs w:val="24"/>
        </w:rPr>
        <w:lastRenderedPageBreak/>
        <w:t>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w:t>
      </w:r>
      <w:r w:rsidR="007A3E5A">
        <w:rPr>
          <w:rFonts w:ascii="Times New Roman" w:hAnsi="Times New Roman" w:cs="Times New Roman"/>
          <w:szCs w:val="24"/>
        </w:rPr>
        <w:t>2</w:t>
      </w:r>
      <w:r w:rsidRPr="00C64F83">
        <w:rPr>
          <w:rFonts w:ascii="Times New Roman" w:hAnsi="Times New Roman" w:cs="Times New Roman"/>
          <w:szCs w:val="24"/>
        </w:rPr>
        <w:t>.a e 13.</w:t>
      </w:r>
      <w:r w:rsidR="007A3E5A">
        <w:rPr>
          <w:rFonts w:ascii="Times New Roman" w:hAnsi="Times New Roman" w:cs="Times New Roman"/>
          <w:szCs w:val="24"/>
        </w:rPr>
        <w:t>2</w:t>
      </w:r>
      <w:r w:rsidRPr="00C64F83">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lastRenderedPageBreak/>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0B2F9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65DC5904" w14:textId="77777777" w:rsidR="000B2F9B" w:rsidRDefault="000B2F9B" w:rsidP="000B2F9B">
      <w:pPr>
        <w:pStyle w:val="PargrafodaLista"/>
        <w:rPr>
          <w:bCs/>
        </w:rPr>
      </w:pPr>
    </w:p>
    <w:p w14:paraId="471EB697" w14:textId="59328142" w:rsidR="002B2C6E" w:rsidRPr="000B2F9B"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B2F9B">
        <w:rPr>
          <w:bCs/>
        </w:rPr>
        <w:t xml:space="preserve">O resultado da análise das propostas e habilitação será publicado no </w:t>
      </w:r>
      <w:r w:rsidRPr="000B2F9B">
        <w:rPr>
          <w:rFonts w:eastAsia="Century Gothic"/>
          <w:bCs/>
        </w:rPr>
        <w:t xml:space="preserve">Portal Nacional de Contratações Públicas (PNCP), </w:t>
      </w:r>
      <w:r w:rsidRPr="000B2F9B">
        <w:rPr>
          <w:bCs/>
        </w:rPr>
        <w:t xml:space="preserve">bem como no </w:t>
      </w:r>
      <w:r w:rsidR="000B2F9B" w:rsidRPr="000B2F9B">
        <w:rPr>
          <w:b/>
          <w:bCs/>
        </w:rPr>
        <w:t xml:space="preserve">Diário Oficial dos Municípios ASSOMASUL </w:t>
      </w:r>
      <w:hyperlink r:id="rId32" w:history="1">
        <w:r w:rsidR="000B2F9B" w:rsidRPr="000B2F9B">
          <w:rPr>
            <w:rStyle w:val="Hyperlink"/>
            <w:b/>
          </w:rPr>
          <w:t>http://diariooficialms.com.br/assomasul</w:t>
        </w:r>
      </w:hyperlink>
      <w:r w:rsidR="000B2F9B" w:rsidRPr="000B2F9B">
        <w:rPr>
          <w:b/>
        </w:rPr>
        <w:t>.</w:t>
      </w:r>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42CA6160"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A7130A" w:rsidRPr="00A7130A">
        <w:rPr>
          <w:lang w:val="pt-BR"/>
        </w:rPr>
        <w:t>03</w:t>
      </w:r>
      <w:r w:rsidRPr="00A7130A">
        <w:t xml:space="preserve"> de </w:t>
      </w:r>
      <w:r w:rsidRPr="00A7130A">
        <w:rPr>
          <w:lang w:val="pt-BR"/>
        </w:rPr>
        <w:t xml:space="preserve"> </w:t>
      </w:r>
      <w:r w:rsidR="00A7130A" w:rsidRPr="00A7130A">
        <w:rPr>
          <w:lang w:val="pt-BR"/>
        </w:rPr>
        <w:t>dezembro</w:t>
      </w:r>
      <w:r w:rsidRPr="00A7130A">
        <w:rPr>
          <w:lang w:val="pt-BR"/>
        </w:rPr>
        <w:t xml:space="preserve"> </w:t>
      </w:r>
      <w:r w:rsidRPr="00A7130A">
        <w:t xml:space="preserve"> de 202</w:t>
      </w:r>
      <w:r w:rsidRPr="00A7130A">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3704D584" w14:textId="77777777" w:rsidR="00376F8C" w:rsidRDefault="00376F8C" w:rsidP="00C7083C">
      <w:pPr>
        <w:pStyle w:val="SemEspaamento"/>
        <w:spacing w:line="276" w:lineRule="auto"/>
        <w:jc w:val="center"/>
        <w:rPr>
          <w:sz w:val="24"/>
          <w:szCs w:val="24"/>
        </w:rPr>
      </w:pPr>
    </w:p>
    <w:p w14:paraId="7D8A90D2" w14:textId="77777777" w:rsidR="00376F8C" w:rsidRDefault="00376F8C" w:rsidP="00C7083C">
      <w:pPr>
        <w:pStyle w:val="SemEspaamento"/>
        <w:spacing w:line="276" w:lineRule="auto"/>
        <w:jc w:val="center"/>
        <w:rPr>
          <w:sz w:val="24"/>
          <w:szCs w:val="24"/>
        </w:rPr>
      </w:pPr>
    </w:p>
    <w:p w14:paraId="5F60DBE8" w14:textId="77777777" w:rsidR="00376F8C" w:rsidRDefault="00376F8C" w:rsidP="00C7083C">
      <w:pPr>
        <w:pStyle w:val="SemEspaamento"/>
        <w:spacing w:line="276" w:lineRule="auto"/>
        <w:jc w:val="center"/>
        <w:rPr>
          <w:sz w:val="24"/>
          <w:szCs w:val="24"/>
        </w:rPr>
      </w:pPr>
    </w:p>
    <w:p w14:paraId="5644F32A" w14:textId="77777777" w:rsidR="00376F8C" w:rsidRDefault="00376F8C" w:rsidP="00C7083C">
      <w:pPr>
        <w:pStyle w:val="SemEspaamento"/>
        <w:spacing w:line="276" w:lineRule="auto"/>
        <w:jc w:val="center"/>
        <w:rPr>
          <w:sz w:val="24"/>
          <w:szCs w:val="24"/>
        </w:rPr>
      </w:pPr>
    </w:p>
    <w:p w14:paraId="3CEC8023" w14:textId="77777777" w:rsidR="00376F8C" w:rsidRDefault="00376F8C" w:rsidP="00C7083C">
      <w:pPr>
        <w:pStyle w:val="SemEspaamento"/>
        <w:spacing w:line="276" w:lineRule="auto"/>
        <w:jc w:val="center"/>
        <w:rPr>
          <w:sz w:val="24"/>
          <w:szCs w:val="24"/>
        </w:rPr>
      </w:pPr>
    </w:p>
    <w:p w14:paraId="100AF60C" w14:textId="77777777" w:rsidR="00376F8C" w:rsidRDefault="00376F8C" w:rsidP="00C7083C">
      <w:pPr>
        <w:pStyle w:val="SemEspaamento"/>
        <w:spacing w:line="276" w:lineRule="auto"/>
        <w:jc w:val="center"/>
        <w:rPr>
          <w:sz w:val="24"/>
          <w:szCs w:val="24"/>
        </w:rPr>
      </w:pPr>
    </w:p>
    <w:p w14:paraId="504D8EDF" w14:textId="77777777" w:rsidR="00376F8C" w:rsidRDefault="00376F8C" w:rsidP="00C7083C">
      <w:pPr>
        <w:pStyle w:val="SemEspaamento"/>
        <w:spacing w:line="276" w:lineRule="auto"/>
        <w:jc w:val="center"/>
        <w:rPr>
          <w:sz w:val="24"/>
          <w:szCs w:val="24"/>
        </w:rPr>
      </w:pPr>
    </w:p>
    <w:p w14:paraId="19F9CCEE" w14:textId="77777777" w:rsidR="00376F8C" w:rsidRDefault="00376F8C" w:rsidP="00C7083C">
      <w:pPr>
        <w:pStyle w:val="SemEspaamento"/>
        <w:spacing w:line="276" w:lineRule="auto"/>
        <w:jc w:val="center"/>
        <w:rPr>
          <w:sz w:val="24"/>
          <w:szCs w:val="24"/>
        </w:rPr>
      </w:pPr>
    </w:p>
    <w:p w14:paraId="307884E7" w14:textId="77777777" w:rsidR="00376F8C" w:rsidRDefault="00376F8C" w:rsidP="00C7083C">
      <w:pPr>
        <w:pStyle w:val="SemEspaamento"/>
        <w:spacing w:line="276" w:lineRule="auto"/>
        <w:jc w:val="center"/>
        <w:rPr>
          <w:sz w:val="24"/>
          <w:szCs w:val="24"/>
        </w:rPr>
      </w:pPr>
    </w:p>
    <w:p w14:paraId="06DE946D" w14:textId="77777777" w:rsidR="00376F8C" w:rsidRDefault="00376F8C" w:rsidP="00C7083C">
      <w:pPr>
        <w:pStyle w:val="SemEspaamento"/>
        <w:spacing w:line="276" w:lineRule="auto"/>
        <w:jc w:val="center"/>
        <w:rPr>
          <w:sz w:val="24"/>
          <w:szCs w:val="24"/>
        </w:rPr>
      </w:pPr>
    </w:p>
    <w:p w14:paraId="677C8922" w14:textId="77777777" w:rsidR="00376F8C" w:rsidRDefault="00376F8C" w:rsidP="00C7083C">
      <w:pPr>
        <w:pStyle w:val="SemEspaamento"/>
        <w:spacing w:line="276" w:lineRule="auto"/>
        <w:jc w:val="center"/>
        <w:rPr>
          <w:sz w:val="24"/>
          <w:szCs w:val="24"/>
        </w:rPr>
      </w:pPr>
    </w:p>
    <w:p w14:paraId="06EF9C42" w14:textId="77777777" w:rsidR="00376F8C" w:rsidRDefault="00376F8C" w:rsidP="00C7083C">
      <w:pPr>
        <w:pStyle w:val="SemEspaamento"/>
        <w:spacing w:line="276" w:lineRule="auto"/>
        <w:jc w:val="center"/>
        <w:rPr>
          <w:sz w:val="24"/>
          <w:szCs w:val="24"/>
        </w:rPr>
      </w:pPr>
    </w:p>
    <w:p w14:paraId="06A0869F" w14:textId="77777777" w:rsidR="00376F8C" w:rsidRDefault="00376F8C" w:rsidP="00C7083C">
      <w:pPr>
        <w:pStyle w:val="SemEspaamento"/>
        <w:spacing w:line="276" w:lineRule="auto"/>
        <w:jc w:val="center"/>
        <w:rPr>
          <w:sz w:val="24"/>
          <w:szCs w:val="24"/>
        </w:rPr>
      </w:pPr>
    </w:p>
    <w:p w14:paraId="14D7D146" w14:textId="77777777" w:rsidR="00376F8C" w:rsidRDefault="00376F8C" w:rsidP="00C7083C">
      <w:pPr>
        <w:pStyle w:val="SemEspaamento"/>
        <w:spacing w:line="276" w:lineRule="auto"/>
        <w:jc w:val="center"/>
        <w:rPr>
          <w:sz w:val="24"/>
          <w:szCs w:val="24"/>
        </w:rPr>
      </w:pPr>
    </w:p>
    <w:p w14:paraId="52140F86" w14:textId="77777777" w:rsidR="00376F8C" w:rsidRDefault="00376F8C" w:rsidP="00635405">
      <w:pPr>
        <w:pStyle w:val="SemEspaamento"/>
        <w:spacing w:line="276" w:lineRule="auto"/>
        <w:rPr>
          <w:sz w:val="24"/>
          <w:szCs w:val="24"/>
        </w:rPr>
      </w:pPr>
    </w:p>
    <w:p w14:paraId="4F264FFB" w14:textId="77777777" w:rsidR="00376F8C" w:rsidRDefault="00376F8C" w:rsidP="00C7083C">
      <w:pPr>
        <w:pStyle w:val="SemEspaamento"/>
        <w:spacing w:line="276" w:lineRule="auto"/>
        <w:jc w:val="center"/>
        <w:rPr>
          <w:sz w:val="24"/>
          <w:szCs w:val="24"/>
        </w:rPr>
      </w:pPr>
    </w:p>
    <w:p w14:paraId="5BEF11C2" w14:textId="77777777" w:rsidR="00376F8C" w:rsidRDefault="00376F8C" w:rsidP="00C7083C">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210871F9"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6C413A">
        <w:rPr>
          <w:rFonts w:ascii="Times New Roman" w:hAnsi="Times New Roman" w:cs="Times New Roman"/>
          <w:b/>
          <w:szCs w:val="24"/>
        </w:rPr>
        <w:t>0</w:t>
      </w:r>
      <w:r w:rsidR="003521C1" w:rsidRPr="006C413A">
        <w:rPr>
          <w:rFonts w:ascii="Times New Roman" w:hAnsi="Times New Roman" w:cs="Times New Roman"/>
          <w:b/>
          <w:szCs w:val="24"/>
        </w:rPr>
        <w:t>3</w:t>
      </w:r>
      <w:r w:rsidR="00635405">
        <w:rPr>
          <w:rFonts w:ascii="Times New Roman" w:hAnsi="Times New Roman" w:cs="Times New Roman"/>
          <w:b/>
          <w:szCs w:val="24"/>
        </w:rPr>
        <w:t>8</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3BBA57A6"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w:t>
      </w:r>
      <w:r w:rsidRPr="006C413A">
        <w:rPr>
          <w:rFonts w:ascii="Times New Roman" w:hAnsi="Times New Roman" w:cs="Times New Roman"/>
          <w:b/>
          <w:szCs w:val="24"/>
        </w:rPr>
        <w:t xml:space="preserve">Nº </w:t>
      </w:r>
      <w:r w:rsidR="00A7130A">
        <w:rPr>
          <w:rFonts w:ascii="Times New Roman" w:hAnsi="Times New Roman" w:cs="Times New Roman"/>
          <w:b/>
          <w:szCs w:val="24"/>
        </w:rPr>
        <w:t>582</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992"/>
        <w:gridCol w:w="1276"/>
        <w:gridCol w:w="708"/>
        <w:gridCol w:w="1417"/>
      </w:tblGrid>
      <w:tr w:rsidR="00635405" w:rsidRPr="00C64F83" w14:paraId="05F6BC43" w14:textId="77777777" w:rsidTr="00635405">
        <w:trPr>
          <w:trHeight w:val="654"/>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203B10" w14:textId="77777777" w:rsidR="00635405" w:rsidRDefault="00635405" w:rsidP="0074794D">
            <w:pPr>
              <w:jc w:val="center"/>
              <w:rPr>
                <w:rFonts w:ascii="Times New Roman" w:hAnsi="Times New Roman" w:cs="Times New Roman"/>
                <w:b/>
                <w:szCs w:val="24"/>
              </w:rPr>
            </w:pPr>
            <w:bookmarkStart w:id="4" w:name="_Hlk169177857"/>
          </w:p>
          <w:p w14:paraId="1EFBFAE7" w14:textId="787199A5" w:rsidR="00635405" w:rsidRPr="00C64F83" w:rsidRDefault="00635405" w:rsidP="0074794D">
            <w:pPr>
              <w:jc w:val="center"/>
              <w:rPr>
                <w:rFonts w:ascii="Times New Roman" w:hAnsi="Times New Roman" w:cs="Times New Roman"/>
                <w:b/>
                <w:szCs w:val="24"/>
              </w:rPr>
            </w:pPr>
            <w:r w:rsidRPr="00C64F83">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35E39FAE" w14:textId="77777777" w:rsidR="00635405" w:rsidRDefault="00635405" w:rsidP="0074794D">
            <w:pPr>
              <w:jc w:val="center"/>
              <w:rPr>
                <w:rFonts w:ascii="Times New Roman" w:hAnsi="Times New Roman" w:cs="Times New Roman"/>
                <w:b/>
                <w:szCs w:val="24"/>
              </w:rPr>
            </w:pPr>
          </w:p>
          <w:p w14:paraId="43D52D49" w14:textId="162C2066" w:rsidR="00635405" w:rsidRPr="00C64F83" w:rsidRDefault="00635405"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1F6238DC" w14:textId="77777777" w:rsidR="00635405" w:rsidRDefault="00635405" w:rsidP="0074794D">
            <w:pPr>
              <w:jc w:val="center"/>
              <w:rPr>
                <w:rFonts w:ascii="Times New Roman" w:hAnsi="Times New Roman" w:cs="Times New Roman"/>
                <w:b/>
                <w:szCs w:val="24"/>
              </w:rPr>
            </w:pPr>
          </w:p>
          <w:p w14:paraId="64371A4A" w14:textId="488131D9" w:rsidR="00635405" w:rsidRPr="00C64F83" w:rsidRDefault="00635405" w:rsidP="0074794D">
            <w:pPr>
              <w:jc w:val="center"/>
              <w:rPr>
                <w:rFonts w:ascii="Times New Roman" w:hAnsi="Times New Roman" w:cs="Times New Roman"/>
                <w:b/>
                <w:szCs w:val="24"/>
              </w:rPr>
            </w:pPr>
            <w:r w:rsidRPr="00C64F83">
              <w:rPr>
                <w:rFonts w:ascii="Times New Roman" w:hAnsi="Times New Roman" w:cs="Times New Roman"/>
                <w:b/>
                <w:szCs w:val="24"/>
              </w:rPr>
              <w:t>QTDE</w:t>
            </w:r>
          </w:p>
        </w:tc>
        <w:tc>
          <w:tcPr>
            <w:tcW w:w="1276" w:type="dxa"/>
            <w:tcBorders>
              <w:top w:val="single" w:sz="4" w:space="0" w:color="000000"/>
              <w:left w:val="nil"/>
              <w:bottom w:val="single" w:sz="4" w:space="0" w:color="auto"/>
              <w:right w:val="single" w:sz="4" w:space="0" w:color="auto"/>
            </w:tcBorders>
            <w:shd w:val="clear" w:color="auto" w:fill="D9D9D9" w:themeFill="background1" w:themeFillShade="D9"/>
          </w:tcPr>
          <w:p w14:paraId="15C52DF8" w14:textId="77777777" w:rsidR="00635405" w:rsidRDefault="00635405" w:rsidP="00635405">
            <w:pPr>
              <w:jc w:val="center"/>
              <w:rPr>
                <w:rFonts w:ascii="Times New Roman" w:hAnsi="Times New Roman" w:cs="Times New Roman"/>
                <w:b/>
                <w:szCs w:val="24"/>
              </w:rPr>
            </w:pPr>
          </w:p>
          <w:p w14:paraId="22FE31D9" w14:textId="34B16D91" w:rsidR="00635405" w:rsidRPr="00C64F83" w:rsidRDefault="00635405" w:rsidP="00635405">
            <w:pPr>
              <w:jc w:val="center"/>
              <w:rPr>
                <w:rFonts w:ascii="Times New Roman" w:hAnsi="Times New Roman" w:cs="Times New Roman"/>
                <w:b/>
                <w:szCs w:val="24"/>
              </w:rPr>
            </w:pPr>
            <w:r>
              <w:rPr>
                <w:rFonts w:ascii="Times New Roman" w:hAnsi="Times New Roman" w:cs="Times New Roman"/>
                <w:b/>
                <w:szCs w:val="24"/>
              </w:rPr>
              <w:t>MARCA</w:t>
            </w:r>
          </w:p>
        </w:tc>
        <w:tc>
          <w:tcPr>
            <w:tcW w:w="708" w:type="dxa"/>
            <w:tcBorders>
              <w:top w:val="single" w:sz="4" w:space="0" w:color="000000"/>
              <w:left w:val="single" w:sz="4" w:space="0" w:color="auto"/>
              <w:bottom w:val="single" w:sz="4" w:space="0" w:color="auto"/>
              <w:right w:val="single" w:sz="4" w:space="0" w:color="000000"/>
            </w:tcBorders>
            <w:shd w:val="clear" w:color="auto" w:fill="D9D9D9"/>
            <w:vAlign w:val="center"/>
          </w:tcPr>
          <w:p w14:paraId="5E880719" w14:textId="77777777" w:rsidR="00635405" w:rsidRDefault="00635405" w:rsidP="0074794D">
            <w:pPr>
              <w:jc w:val="center"/>
              <w:rPr>
                <w:rFonts w:ascii="Times New Roman" w:hAnsi="Times New Roman" w:cs="Times New Roman"/>
                <w:b/>
                <w:szCs w:val="24"/>
              </w:rPr>
            </w:pPr>
          </w:p>
          <w:p w14:paraId="30F881BE" w14:textId="2486B2D9" w:rsidR="00635405" w:rsidRPr="00C64F83" w:rsidRDefault="00635405"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238522E0" w:rsidR="00635405" w:rsidRPr="00C64F83" w:rsidRDefault="00635405" w:rsidP="00635405">
            <w:pP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635405" w:rsidRPr="00C64F83" w:rsidRDefault="00635405"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635405" w:rsidRPr="00C64F83" w14:paraId="734BBF2C" w14:textId="77777777" w:rsidTr="00635405">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635405" w:rsidRPr="00C64F83" w:rsidRDefault="00635405"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nil"/>
              <w:right w:val="single" w:sz="4" w:space="0" w:color="000000"/>
            </w:tcBorders>
            <w:shd w:val="clear" w:color="auto" w:fill="auto"/>
            <w:vAlign w:val="center"/>
          </w:tcPr>
          <w:p w14:paraId="661B6DCF" w14:textId="18AF0B26" w:rsidR="00635405" w:rsidRPr="00376F8C" w:rsidRDefault="00635405" w:rsidP="005C6DCE">
            <w:pPr>
              <w:rPr>
                <w:rFonts w:ascii="Times New Roman" w:hAnsi="Times New Roman" w:cs="Times New Roman"/>
                <w:szCs w:val="24"/>
              </w:rPr>
            </w:pPr>
            <w:r w:rsidRPr="00635405">
              <w:rPr>
                <w:rFonts w:ascii="Times New Roman" w:hAnsi="Times New Roman" w:cs="Times New Roman"/>
                <w:szCs w:val="24"/>
              </w:rPr>
              <w:t>SATURADOR 30MM PE FLUOR 220VCA COM KIT INSTALAÇÃO SATURADOR 300/500</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45508753" w14:textId="2D0806D6" w:rsidR="00635405" w:rsidRPr="00C64F83" w:rsidRDefault="00635405" w:rsidP="0074794D">
            <w:pPr>
              <w:jc w:val="center"/>
              <w:rPr>
                <w:rFonts w:ascii="Times New Roman" w:hAnsi="Times New Roman" w:cs="Times New Roman"/>
                <w:b/>
                <w:bCs/>
                <w:szCs w:val="24"/>
              </w:rPr>
            </w:pPr>
            <w:r w:rsidRPr="00C64F83">
              <w:rPr>
                <w:rFonts w:ascii="Times New Roman" w:hAnsi="Times New Roman" w:cs="Times New Roman"/>
                <w:b/>
                <w:bCs/>
                <w:szCs w:val="24"/>
              </w:rPr>
              <w:t>01</w:t>
            </w:r>
          </w:p>
        </w:tc>
        <w:tc>
          <w:tcPr>
            <w:tcW w:w="1276" w:type="dxa"/>
            <w:tcBorders>
              <w:top w:val="single" w:sz="4" w:space="0" w:color="000000"/>
              <w:left w:val="nil"/>
              <w:bottom w:val="single" w:sz="4" w:space="0" w:color="000000"/>
              <w:right w:val="single" w:sz="4" w:space="0" w:color="auto"/>
            </w:tcBorders>
          </w:tcPr>
          <w:p w14:paraId="67D8E85B" w14:textId="77777777" w:rsidR="00635405" w:rsidRPr="00C64F83" w:rsidRDefault="00635405" w:rsidP="0074794D">
            <w:pPr>
              <w:jc w:val="center"/>
              <w:rPr>
                <w:rFonts w:ascii="Times New Roman" w:hAnsi="Times New Roman" w:cs="Times New Roman"/>
                <w:b/>
                <w:bCs/>
                <w:szCs w:val="24"/>
              </w:rPr>
            </w:pPr>
          </w:p>
        </w:tc>
        <w:tc>
          <w:tcPr>
            <w:tcW w:w="708" w:type="dxa"/>
            <w:tcBorders>
              <w:top w:val="nil"/>
              <w:left w:val="single" w:sz="4" w:space="0" w:color="auto"/>
              <w:bottom w:val="single" w:sz="4" w:space="0" w:color="auto"/>
              <w:right w:val="single" w:sz="4" w:space="0" w:color="000000"/>
            </w:tcBorders>
            <w:shd w:val="clear" w:color="auto" w:fill="auto"/>
            <w:vAlign w:val="center"/>
          </w:tcPr>
          <w:p w14:paraId="3D644EEC" w14:textId="0CCB21B6" w:rsidR="00635405" w:rsidRPr="00C64F83" w:rsidRDefault="00635405"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417" w:type="dxa"/>
            <w:tcBorders>
              <w:top w:val="single" w:sz="4" w:space="0" w:color="000000"/>
              <w:left w:val="nil"/>
              <w:bottom w:val="single" w:sz="4" w:space="0" w:color="auto"/>
              <w:right w:val="single" w:sz="4" w:space="0" w:color="000000"/>
            </w:tcBorders>
            <w:shd w:val="clear" w:color="auto" w:fill="FFFFFF"/>
            <w:vAlign w:val="center"/>
          </w:tcPr>
          <w:p w14:paraId="17954D2A" w14:textId="77777777" w:rsidR="00635405" w:rsidRPr="00C64F83" w:rsidRDefault="00635405" w:rsidP="0074794D">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635405">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64AB6BC5" w14:textId="34C8C412" w:rsidR="00635405" w:rsidRPr="00C64F83" w:rsidRDefault="002B2C6E" w:rsidP="00635405">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r w:rsidR="00635405">
        <w:rPr>
          <w:rFonts w:ascii="Times New Roman" w:hAnsi="Times New Roman" w:cs="Times New Roman"/>
          <w:szCs w:val="24"/>
        </w:rPr>
        <w:t>L</w:t>
      </w: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44A84996" w14:textId="77777777" w:rsidR="007B1391" w:rsidRPr="0092771D" w:rsidRDefault="007B1391" w:rsidP="00635405">
      <w:pPr>
        <w:tabs>
          <w:tab w:val="left" w:pos="2296"/>
        </w:tabs>
        <w:spacing w:after="120"/>
        <w:rPr>
          <w:rFonts w:ascii="Times New Roman" w:eastAsia="Verdana" w:hAnsi="Times New Roman"/>
          <w:szCs w:val="24"/>
          <w:u w:val="single"/>
        </w:rPr>
      </w:pPr>
    </w:p>
    <w:p w14:paraId="33563C13" w14:textId="77777777" w:rsidR="00635405" w:rsidRPr="00B10E1B" w:rsidRDefault="00635405" w:rsidP="00635405">
      <w:pPr>
        <w:tabs>
          <w:tab w:val="left" w:pos="2296"/>
        </w:tabs>
        <w:spacing w:after="120"/>
        <w:rPr>
          <w:rFonts w:ascii="Times New Roman" w:eastAsia="Verdana" w:hAnsi="Times New Roman"/>
          <w:szCs w:val="24"/>
          <w:u w:val="single"/>
        </w:rPr>
      </w:pPr>
    </w:p>
    <w:p w14:paraId="0E4B814B" w14:textId="77777777" w:rsidR="00635405" w:rsidRPr="00B10E1B" w:rsidRDefault="00635405" w:rsidP="00635405">
      <w:pPr>
        <w:tabs>
          <w:tab w:val="left" w:pos="2296"/>
        </w:tabs>
        <w:spacing w:after="120"/>
        <w:jc w:val="center"/>
        <w:rPr>
          <w:rFonts w:ascii="Times New Roman" w:eastAsia="Verdana" w:hAnsi="Times New Roman"/>
          <w:szCs w:val="24"/>
          <w:u w:val="single"/>
        </w:rPr>
      </w:pPr>
      <w:r w:rsidRPr="00B10E1B">
        <w:rPr>
          <w:rFonts w:ascii="Times New Roman" w:eastAsia="Verdana" w:hAnsi="Times New Roman"/>
          <w:szCs w:val="24"/>
          <w:u w:val="single"/>
        </w:rPr>
        <w:t>TERMO DE REFERÊNCIA</w:t>
      </w:r>
    </w:p>
    <w:p w14:paraId="01ABCC4D" w14:textId="77777777" w:rsidR="00635405" w:rsidRPr="00B10E1B" w:rsidRDefault="00635405" w:rsidP="00635405">
      <w:pPr>
        <w:tabs>
          <w:tab w:val="left" w:pos="2296"/>
        </w:tabs>
        <w:spacing w:after="120"/>
        <w:jc w:val="center"/>
        <w:rPr>
          <w:rFonts w:ascii="Times New Roman" w:eastAsia="Verdana" w:hAnsi="Times New Roman"/>
          <w:color w:val="FF0000"/>
          <w:szCs w:val="24"/>
        </w:rPr>
      </w:pPr>
      <w:r w:rsidRPr="00B10E1B">
        <w:rPr>
          <w:rFonts w:ascii="Times New Roman" w:eastAsia="Verdana" w:hAnsi="Times New Roman"/>
          <w:szCs w:val="24"/>
          <w:u w:val="single"/>
        </w:rPr>
        <w:t>(Contratação por Dispensa)</w:t>
      </w:r>
    </w:p>
    <w:p w14:paraId="36C96656" w14:textId="77777777" w:rsidR="00635405" w:rsidRPr="00B10E1B" w:rsidRDefault="00635405" w:rsidP="00635405">
      <w:pPr>
        <w:tabs>
          <w:tab w:val="left" w:pos="2296"/>
        </w:tabs>
        <w:ind w:hanging="567"/>
        <w:rPr>
          <w:rFonts w:ascii="Times New Roman" w:eastAsia="Verdana" w:hAnsi="Times New Roman"/>
          <w:b/>
          <w:bCs/>
          <w:szCs w:val="24"/>
        </w:rPr>
      </w:pPr>
    </w:p>
    <w:p w14:paraId="6767CC35" w14:textId="42E4CD5C" w:rsidR="00635405" w:rsidRPr="00B10E1B" w:rsidRDefault="00635405" w:rsidP="00635405">
      <w:pPr>
        <w:tabs>
          <w:tab w:val="left" w:pos="2296"/>
        </w:tabs>
        <w:rPr>
          <w:rFonts w:ascii="Times New Roman" w:eastAsia="Verdana" w:hAnsi="Times New Roman"/>
          <w:szCs w:val="24"/>
        </w:rPr>
      </w:pPr>
      <w:r w:rsidRPr="00B10E1B">
        <w:rPr>
          <w:rFonts w:ascii="Times New Roman" w:eastAsia="Verdana" w:hAnsi="Times New Roman"/>
          <w:szCs w:val="24"/>
        </w:rPr>
        <w:t xml:space="preserve">PROCESSO </w:t>
      </w:r>
      <w:r w:rsidR="00A7130A">
        <w:rPr>
          <w:rFonts w:ascii="Times New Roman" w:eastAsia="Verdana" w:hAnsi="Times New Roman"/>
          <w:szCs w:val="24"/>
        </w:rPr>
        <w:t xml:space="preserve">ADMINISTRATIVO </w:t>
      </w:r>
      <w:r w:rsidRPr="00B10E1B">
        <w:rPr>
          <w:rFonts w:ascii="Times New Roman" w:eastAsia="Verdana" w:hAnsi="Times New Roman"/>
          <w:szCs w:val="24"/>
        </w:rPr>
        <w:t>Nº 38103/2024</w:t>
      </w:r>
    </w:p>
    <w:p w14:paraId="1411EB5E" w14:textId="77777777" w:rsidR="00635405" w:rsidRPr="00B10E1B" w:rsidRDefault="00635405" w:rsidP="00635405">
      <w:pPr>
        <w:tabs>
          <w:tab w:val="left" w:pos="2296"/>
        </w:tabs>
        <w:rPr>
          <w:rFonts w:ascii="Times New Roman" w:eastAsia="Verdana" w:hAnsi="Times New Roman"/>
          <w:szCs w:val="24"/>
        </w:rPr>
      </w:pPr>
      <w:r w:rsidRPr="00B10E1B">
        <w:rPr>
          <w:rFonts w:ascii="Times New Roman" w:eastAsia="Verdana" w:hAnsi="Times New Roman"/>
          <w:szCs w:val="24"/>
        </w:rPr>
        <w:t>DISPENSA Nº 038/2024</w:t>
      </w:r>
    </w:p>
    <w:p w14:paraId="0E7F2E06" w14:textId="77777777" w:rsidR="00635405" w:rsidRPr="00B10E1B" w:rsidRDefault="00635405" w:rsidP="00635405">
      <w:pPr>
        <w:tabs>
          <w:tab w:val="left" w:pos="2296"/>
        </w:tabs>
        <w:jc w:val="both"/>
        <w:rPr>
          <w:rFonts w:ascii="Times New Roman" w:eastAsia="Verdana" w:hAnsi="Times New Roman"/>
          <w:szCs w:val="24"/>
        </w:rPr>
      </w:pPr>
      <w:r w:rsidRPr="00B10E1B">
        <w:rPr>
          <w:rFonts w:ascii="Times New Roman" w:eastAsia="Verdana" w:hAnsi="Times New Roman"/>
          <w:szCs w:val="24"/>
        </w:rPr>
        <w:t>Fundamento Legal: Dispensa de valor com base no art. nº 75, inciso II, da Lei nº 14.133/2021</w:t>
      </w:r>
    </w:p>
    <w:p w14:paraId="40154A7C" w14:textId="77777777" w:rsidR="00635405" w:rsidRPr="00B10E1B" w:rsidRDefault="00635405" w:rsidP="00635405">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0BD75AA1"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 DO OBJETO: </w:t>
      </w:r>
    </w:p>
    <w:p w14:paraId="5FBC9553" w14:textId="77777777" w:rsidR="00635405" w:rsidRPr="00B10E1B" w:rsidRDefault="00635405" w:rsidP="00635405">
      <w:pPr>
        <w:autoSpaceDE w:val="0"/>
        <w:autoSpaceDN w:val="0"/>
        <w:adjustRightInd w:val="0"/>
        <w:spacing w:line="360" w:lineRule="auto"/>
        <w:jc w:val="both"/>
        <w:rPr>
          <w:rFonts w:ascii="Times New Roman" w:hAnsi="Times New Roman"/>
          <w:szCs w:val="24"/>
        </w:rPr>
      </w:pPr>
      <w:r w:rsidRPr="00B10E1B">
        <w:rPr>
          <w:rFonts w:ascii="Times New Roman" w:hAnsi="Times New Roman"/>
          <w:bCs/>
          <w:szCs w:val="24"/>
        </w:rPr>
        <w:t xml:space="preserve"> 1.1 Constitui o objeto do presente Termo de Referência a contratação de empresa especializada para fornecimento de </w:t>
      </w:r>
      <w:r w:rsidRPr="00B10E1B">
        <w:rPr>
          <w:rFonts w:ascii="Times New Roman" w:hAnsi="Times New Roman"/>
          <w:szCs w:val="24"/>
        </w:rPr>
        <w:t>saturador de flúor com kit de instalação</w:t>
      </w:r>
      <w:r w:rsidRPr="00B10E1B">
        <w:rPr>
          <w:rFonts w:ascii="Times New Roman" w:hAnsi="Times New Roman"/>
          <w:bCs/>
          <w:szCs w:val="24"/>
        </w:rPr>
        <w:t xml:space="preserve">, </w:t>
      </w:r>
      <w:r w:rsidRPr="00B10E1B">
        <w:rPr>
          <w:rFonts w:ascii="Times New Roman" w:hAnsi="Times New Roman"/>
          <w:szCs w:val="24"/>
        </w:rPr>
        <w:t>para substituir o que está sendo utilizado na UTA 10 (</w:t>
      </w:r>
      <w:r>
        <w:rPr>
          <w:rFonts w:ascii="Times New Roman" w:hAnsi="Times New Roman"/>
          <w:szCs w:val="24"/>
        </w:rPr>
        <w:t xml:space="preserve">Unidade </w:t>
      </w:r>
      <w:r w:rsidRPr="00B10E1B">
        <w:rPr>
          <w:rFonts w:ascii="Times New Roman" w:hAnsi="Times New Roman"/>
          <w:szCs w:val="24"/>
        </w:rPr>
        <w:t>de Tratamento de Água),</w:t>
      </w:r>
      <w:r w:rsidRPr="00B10E1B">
        <w:rPr>
          <w:rFonts w:ascii="Times New Roman" w:hAnsi="Times New Roman"/>
          <w:bCs/>
          <w:szCs w:val="24"/>
        </w:rPr>
        <w:t xml:space="preserve"> conforme condições, quantidades e exigências estabelecidas neste instrumento. </w:t>
      </w:r>
    </w:p>
    <w:p w14:paraId="60B96BE4" w14:textId="77777777" w:rsidR="00635405" w:rsidRPr="00B10E1B" w:rsidRDefault="00635405" w:rsidP="00635405">
      <w:pPr>
        <w:autoSpaceDE w:val="0"/>
        <w:autoSpaceDN w:val="0"/>
        <w:adjustRightInd w:val="0"/>
        <w:spacing w:line="360" w:lineRule="auto"/>
        <w:jc w:val="both"/>
        <w:rPr>
          <w:rFonts w:ascii="Times New Roman" w:hAnsi="Times New Roman"/>
          <w:szCs w:val="24"/>
        </w:rPr>
      </w:pPr>
      <w:r w:rsidRPr="00B10E1B">
        <w:rPr>
          <w:rFonts w:ascii="Times New Roman" w:hAnsi="Times New Roman"/>
          <w:szCs w:val="24"/>
        </w:rPr>
        <w:t>2. DA ESPECIFICAÇÃO E QUANTIDADE DO ITENS A SEREM CONTRATADOS:</w:t>
      </w:r>
    </w:p>
    <w:p w14:paraId="446CE265"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635405" w:rsidRPr="00B10E1B" w14:paraId="07CBDCE8" w14:textId="77777777" w:rsidTr="00355127">
        <w:tc>
          <w:tcPr>
            <w:tcW w:w="407" w:type="pct"/>
            <w:shd w:val="clear" w:color="auto" w:fill="E7E6E6"/>
            <w:vAlign w:val="center"/>
          </w:tcPr>
          <w:p w14:paraId="20360AFE" w14:textId="77777777" w:rsidR="00635405" w:rsidRPr="00B10E1B" w:rsidRDefault="00635405" w:rsidP="00355127">
            <w:pPr>
              <w:spacing w:before="60" w:after="60"/>
              <w:jc w:val="center"/>
              <w:rPr>
                <w:rFonts w:ascii="Times New Roman" w:hAnsi="Times New Roman"/>
                <w:b/>
                <w:bCs/>
                <w:iCs/>
                <w:sz w:val="24"/>
                <w:szCs w:val="24"/>
              </w:rPr>
            </w:pPr>
            <w:r w:rsidRPr="00B10E1B">
              <w:rPr>
                <w:rFonts w:ascii="Times New Roman" w:hAnsi="Times New Roman"/>
                <w:bCs/>
                <w:iCs/>
                <w:sz w:val="24"/>
                <w:szCs w:val="24"/>
              </w:rPr>
              <w:t>Item</w:t>
            </w:r>
          </w:p>
        </w:tc>
        <w:tc>
          <w:tcPr>
            <w:tcW w:w="2726" w:type="pct"/>
            <w:shd w:val="clear" w:color="auto" w:fill="E7E6E6"/>
            <w:vAlign w:val="center"/>
          </w:tcPr>
          <w:p w14:paraId="545084FE" w14:textId="77777777" w:rsidR="00635405" w:rsidRPr="00B10E1B" w:rsidRDefault="00635405" w:rsidP="00355127">
            <w:pPr>
              <w:spacing w:before="60" w:after="60"/>
              <w:jc w:val="center"/>
              <w:rPr>
                <w:rFonts w:ascii="Times New Roman" w:hAnsi="Times New Roman"/>
                <w:b/>
                <w:bCs/>
                <w:iCs/>
                <w:sz w:val="24"/>
                <w:szCs w:val="24"/>
              </w:rPr>
            </w:pPr>
            <w:r w:rsidRPr="00B10E1B">
              <w:rPr>
                <w:rFonts w:ascii="Times New Roman" w:hAnsi="Times New Roman"/>
                <w:bCs/>
                <w:iCs/>
                <w:sz w:val="24"/>
                <w:szCs w:val="24"/>
              </w:rPr>
              <w:t>Descrição</w:t>
            </w:r>
          </w:p>
        </w:tc>
        <w:tc>
          <w:tcPr>
            <w:tcW w:w="987" w:type="pct"/>
            <w:shd w:val="clear" w:color="auto" w:fill="E7E6E6"/>
            <w:vAlign w:val="center"/>
          </w:tcPr>
          <w:p w14:paraId="300AF27F" w14:textId="77777777" w:rsidR="00635405" w:rsidRPr="00B10E1B" w:rsidRDefault="00635405" w:rsidP="00355127">
            <w:pPr>
              <w:spacing w:before="60" w:after="60"/>
              <w:jc w:val="center"/>
              <w:rPr>
                <w:rFonts w:ascii="Times New Roman" w:hAnsi="Times New Roman"/>
                <w:b/>
                <w:bCs/>
                <w:iCs/>
                <w:sz w:val="24"/>
                <w:szCs w:val="24"/>
              </w:rPr>
            </w:pPr>
            <w:r w:rsidRPr="00B10E1B">
              <w:rPr>
                <w:rFonts w:ascii="Times New Roman" w:hAnsi="Times New Roman"/>
                <w:bCs/>
                <w:iCs/>
                <w:sz w:val="24"/>
                <w:szCs w:val="24"/>
              </w:rPr>
              <w:t>Unidade de Fornecimento</w:t>
            </w:r>
          </w:p>
        </w:tc>
        <w:tc>
          <w:tcPr>
            <w:tcW w:w="880" w:type="pct"/>
            <w:shd w:val="clear" w:color="auto" w:fill="E7E6E6"/>
            <w:vAlign w:val="center"/>
          </w:tcPr>
          <w:p w14:paraId="2F05AD08" w14:textId="77777777" w:rsidR="00635405" w:rsidRPr="00B10E1B" w:rsidRDefault="00635405" w:rsidP="00355127">
            <w:pPr>
              <w:spacing w:before="60" w:after="60"/>
              <w:jc w:val="center"/>
              <w:rPr>
                <w:rFonts w:ascii="Times New Roman" w:hAnsi="Times New Roman"/>
                <w:b/>
                <w:bCs/>
                <w:iCs/>
                <w:sz w:val="24"/>
                <w:szCs w:val="24"/>
              </w:rPr>
            </w:pPr>
            <w:r w:rsidRPr="00B10E1B">
              <w:rPr>
                <w:rFonts w:ascii="Times New Roman" w:hAnsi="Times New Roman"/>
                <w:bCs/>
                <w:iCs/>
                <w:sz w:val="24"/>
                <w:szCs w:val="24"/>
              </w:rPr>
              <w:t>Quantidade Total</w:t>
            </w:r>
          </w:p>
        </w:tc>
      </w:tr>
      <w:tr w:rsidR="00635405" w:rsidRPr="00B10E1B" w14:paraId="198713DF" w14:textId="77777777" w:rsidTr="00355127">
        <w:tc>
          <w:tcPr>
            <w:tcW w:w="407" w:type="pct"/>
            <w:vAlign w:val="center"/>
          </w:tcPr>
          <w:p w14:paraId="32E67152" w14:textId="77777777" w:rsidR="00635405" w:rsidRPr="00B10E1B" w:rsidRDefault="00635405" w:rsidP="00355127">
            <w:pPr>
              <w:spacing w:before="60" w:after="60"/>
              <w:jc w:val="center"/>
              <w:rPr>
                <w:rFonts w:ascii="Times New Roman" w:hAnsi="Times New Roman"/>
                <w:b/>
                <w:iCs/>
                <w:sz w:val="24"/>
                <w:szCs w:val="24"/>
              </w:rPr>
            </w:pPr>
            <w:r w:rsidRPr="00B10E1B">
              <w:rPr>
                <w:rFonts w:ascii="Times New Roman" w:hAnsi="Times New Roman"/>
                <w:iCs/>
                <w:sz w:val="24"/>
                <w:szCs w:val="24"/>
              </w:rPr>
              <w:t>1</w:t>
            </w:r>
          </w:p>
        </w:tc>
        <w:tc>
          <w:tcPr>
            <w:tcW w:w="2726" w:type="pct"/>
            <w:vAlign w:val="center"/>
          </w:tcPr>
          <w:p w14:paraId="4D9623BD" w14:textId="77777777" w:rsidR="00635405" w:rsidRPr="00B10E1B" w:rsidRDefault="00635405" w:rsidP="00355127">
            <w:pPr>
              <w:spacing w:before="60" w:after="60"/>
              <w:jc w:val="both"/>
              <w:rPr>
                <w:rFonts w:ascii="Times New Roman" w:hAnsi="Times New Roman"/>
                <w:b/>
                <w:bCs/>
                <w:iCs/>
                <w:sz w:val="24"/>
                <w:szCs w:val="24"/>
              </w:rPr>
            </w:pPr>
            <w:r w:rsidRPr="00B10E1B">
              <w:rPr>
                <w:rFonts w:ascii="Times New Roman" w:hAnsi="Times New Roman"/>
                <w:bCs/>
                <w:iCs/>
                <w:sz w:val="24"/>
                <w:szCs w:val="24"/>
              </w:rPr>
              <w:t>SATURADOR 30MM PE FLUOR 220VCA COM KIT INSTALAÇÃO SATURADOR 300/500</w:t>
            </w:r>
          </w:p>
        </w:tc>
        <w:tc>
          <w:tcPr>
            <w:tcW w:w="987" w:type="pct"/>
            <w:vAlign w:val="center"/>
          </w:tcPr>
          <w:p w14:paraId="13E5F868" w14:textId="77777777" w:rsidR="00635405" w:rsidRPr="00B10E1B" w:rsidRDefault="00635405" w:rsidP="00355127">
            <w:pPr>
              <w:spacing w:before="60" w:after="60"/>
              <w:jc w:val="center"/>
              <w:rPr>
                <w:rFonts w:ascii="Times New Roman" w:hAnsi="Times New Roman"/>
                <w:b/>
                <w:iCs/>
                <w:sz w:val="24"/>
                <w:szCs w:val="24"/>
              </w:rPr>
            </w:pPr>
            <w:r w:rsidRPr="00B10E1B">
              <w:rPr>
                <w:rFonts w:ascii="Times New Roman" w:hAnsi="Times New Roman"/>
                <w:iCs/>
                <w:sz w:val="24"/>
                <w:szCs w:val="24"/>
              </w:rPr>
              <w:t>UN</w:t>
            </w:r>
          </w:p>
        </w:tc>
        <w:tc>
          <w:tcPr>
            <w:tcW w:w="880" w:type="pct"/>
            <w:vAlign w:val="center"/>
          </w:tcPr>
          <w:p w14:paraId="78777316" w14:textId="77777777" w:rsidR="00635405" w:rsidRPr="00B10E1B" w:rsidRDefault="00635405" w:rsidP="00355127">
            <w:pPr>
              <w:spacing w:before="60" w:after="60"/>
              <w:jc w:val="center"/>
              <w:rPr>
                <w:rFonts w:ascii="Times New Roman" w:hAnsi="Times New Roman"/>
                <w:b/>
                <w:iCs/>
                <w:sz w:val="24"/>
                <w:szCs w:val="24"/>
              </w:rPr>
            </w:pPr>
            <w:r w:rsidRPr="00B10E1B">
              <w:rPr>
                <w:rFonts w:ascii="Times New Roman" w:hAnsi="Times New Roman"/>
                <w:iCs/>
                <w:sz w:val="24"/>
                <w:szCs w:val="24"/>
              </w:rPr>
              <w:t>01</w:t>
            </w:r>
          </w:p>
        </w:tc>
      </w:tr>
    </w:tbl>
    <w:p w14:paraId="6E1215AB" w14:textId="77777777" w:rsidR="00635405" w:rsidRPr="00B10E1B" w:rsidRDefault="00635405" w:rsidP="00635405">
      <w:pPr>
        <w:rPr>
          <w:rFonts w:ascii="Times New Roman" w:eastAsia="Arial" w:hAnsi="Times New Roman"/>
          <w:szCs w:val="24"/>
          <w:u w:val="single"/>
        </w:rPr>
      </w:pPr>
    </w:p>
    <w:p w14:paraId="46D64226"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3. DA FUNDAMENTAÇÃO E DESCRIÇÃO DA NECESSIDADE DA CONTRATAÇÃO:</w:t>
      </w:r>
    </w:p>
    <w:p w14:paraId="24B47D8E" w14:textId="77777777" w:rsidR="00635405" w:rsidRPr="00B10E1B" w:rsidRDefault="00635405" w:rsidP="00635405">
      <w:pPr>
        <w:spacing w:line="360" w:lineRule="auto"/>
        <w:jc w:val="both"/>
        <w:rPr>
          <w:rFonts w:ascii="Times New Roman" w:hAnsi="Times New Roman"/>
          <w:b/>
          <w:szCs w:val="24"/>
        </w:rPr>
      </w:pPr>
      <w:r w:rsidRPr="00B10E1B">
        <w:rPr>
          <w:rFonts w:ascii="Times New Roman" w:hAnsi="Times New Roman"/>
          <w:bCs/>
          <w:szCs w:val="24"/>
        </w:rPr>
        <w:t xml:space="preserve">A contratação de uma empresa especializada para fornecer o saturador 30MM PE Flúor 220VCA com kit de instalação saturador 300/500 é fundamental para atender às demandas operacionais do Serviço Autônomo de Água e Esgoto (SAAE). Este </w:t>
      </w:r>
      <w:r w:rsidRPr="00B10E1B">
        <w:rPr>
          <w:rFonts w:ascii="Times New Roman" w:hAnsi="Times New Roman"/>
          <w:bCs/>
          <w:szCs w:val="24"/>
        </w:rPr>
        <w:lastRenderedPageBreak/>
        <w:t>equipamento é crucial para a implementação e manutenção do sistema de tratamento de água, garantindo a qualidade e a eficiência do serviço prestado à comunidade.</w:t>
      </w:r>
      <w:r w:rsidRPr="00B10E1B">
        <w:rPr>
          <w:rFonts w:ascii="Times New Roman" w:hAnsi="Times New Roman"/>
          <w:szCs w:val="24"/>
        </w:rPr>
        <w:t xml:space="preserve"> Esse equipamento é destinado a produzir solução saturada de cloreto de sódio de forma automatizada e por batelada. A contratação de uma empresa especializada garantirá a aquisição de um equipamento de alta qualidade, que assegure a dosagem correta e eficiente do fluoreto na água tratada, evitando riscos à saúde pública. </w:t>
      </w:r>
    </w:p>
    <w:p w14:paraId="3B416A95" w14:textId="77777777" w:rsidR="00635405" w:rsidRPr="00B10E1B" w:rsidRDefault="00635405" w:rsidP="00635405">
      <w:pPr>
        <w:spacing w:line="360" w:lineRule="auto"/>
        <w:jc w:val="both"/>
        <w:rPr>
          <w:rFonts w:ascii="Times New Roman" w:hAnsi="Times New Roman"/>
          <w:b/>
          <w:bCs/>
          <w:szCs w:val="24"/>
        </w:rPr>
      </w:pPr>
      <w:r w:rsidRPr="00B10E1B">
        <w:rPr>
          <w:rFonts w:ascii="Times New Roman" w:hAnsi="Times New Roman"/>
          <w:bCs/>
          <w:szCs w:val="24"/>
        </w:rPr>
        <w:t xml:space="preserve">O produto descrito no item anterior é necessário por diversos fatores que visam à qualidade da água fornecida à população e à conformidade com as normas de saúde pública. </w:t>
      </w:r>
    </w:p>
    <w:p w14:paraId="57A2A03B" w14:textId="77777777" w:rsidR="00635405" w:rsidRPr="00B10E1B" w:rsidRDefault="00635405" w:rsidP="00635405">
      <w:pPr>
        <w:spacing w:line="360" w:lineRule="auto"/>
        <w:jc w:val="both"/>
        <w:rPr>
          <w:rFonts w:ascii="Times New Roman" w:hAnsi="Times New Roman"/>
          <w:b/>
          <w:bCs/>
          <w:szCs w:val="24"/>
        </w:rPr>
      </w:pPr>
      <w:r w:rsidRPr="00B10E1B">
        <w:rPr>
          <w:rFonts w:ascii="Times New Roman" w:hAnsi="Times New Roman"/>
          <w:bCs/>
          <w:szCs w:val="24"/>
        </w:rPr>
        <w:t>A seguir, apresentamos os principais motivos:</w:t>
      </w:r>
    </w:p>
    <w:p w14:paraId="14E9E9ED" w14:textId="77777777" w:rsidR="00635405" w:rsidRPr="00B10E1B" w:rsidRDefault="00635405" w:rsidP="00635405">
      <w:pPr>
        <w:pStyle w:val="PargrafodaLista"/>
        <w:numPr>
          <w:ilvl w:val="0"/>
          <w:numId w:val="49"/>
        </w:numPr>
        <w:spacing w:line="360" w:lineRule="auto"/>
        <w:ind w:left="1134" w:hanging="774"/>
        <w:jc w:val="both"/>
        <w:rPr>
          <w:rFonts w:ascii="Times New Roman" w:hAnsi="Times New Roman"/>
          <w:b w:val="0"/>
          <w:szCs w:val="24"/>
        </w:rPr>
      </w:pPr>
      <w:r w:rsidRPr="00B10E1B">
        <w:rPr>
          <w:rFonts w:ascii="Times New Roman" w:hAnsi="Times New Roman"/>
          <w:b w:val="0"/>
          <w:szCs w:val="24"/>
        </w:rPr>
        <w:t>Qualidade da Água - O saturador é um componente essencial no processo de tratamento, que assegura a eficácia na adição de produtos químicos, contribuindo para a desinfecção e a manutenção da qualidade da água distribuída à população.</w:t>
      </w:r>
    </w:p>
    <w:p w14:paraId="6CBFF18D" w14:textId="77777777" w:rsidR="00635405" w:rsidRPr="00B10E1B" w:rsidRDefault="00635405" w:rsidP="00635405">
      <w:pPr>
        <w:pStyle w:val="PargrafodaLista"/>
        <w:numPr>
          <w:ilvl w:val="0"/>
          <w:numId w:val="49"/>
        </w:numPr>
        <w:spacing w:line="360" w:lineRule="auto"/>
        <w:ind w:left="1134" w:hanging="774"/>
        <w:jc w:val="both"/>
        <w:rPr>
          <w:rFonts w:ascii="Times New Roman" w:hAnsi="Times New Roman"/>
          <w:b w:val="0"/>
          <w:szCs w:val="24"/>
        </w:rPr>
      </w:pPr>
      <w:r w:rsidRPr="00B10E1B">
        <w:rPr>
          <w:rFonts w:ascii="Times New Roman" w:hAnsi="Times New Roman"/>
          <w:b w:val="0"/>
          <w:szCs w:val="24"/>
        </w:rPr>
        <w:t xml:space="preserve">Adequação Técnica - O modelo especificado, saturador 30MM PE Flúor, foi escolhido por suas características técnicas que atendem às normas e regulamentações vigentes, garantindo a segurança e a eficiência do sistema. </w:t>
      </w:r>
    </w:p>
    <w:p w14:paraId="1AA2A0DE" w14:textId="77777777" w:rsidR="00635405" w:rsidRPr="00B10E1B" w:rsidRDefault="00635405" w:rsidP="00635405">
      <w:pPr>
        <w:pStyle w:val="PargrafodaLista"/>
        <w:numPr>
          <w:ilvl w:val="0"/>
          <w:numId w:val="49"/>
        </w:numPr>
        <w:spacing w:line="360" w:lineRule="auto"/>
        <w:ind w:left="1134" w:hanging="774"/>
        <w:jc w:val="both"/>
        <w:rPr>
          <w:rFonts w:ascii="Times New Roman" w:hAnsi="Times New Roman"/>
          <w:b w:val="0"/>
          <w:szCs w:val="24"/>
        </w:rPr>
      </w:pPr>
      <w:r w:rsidRPr="00B10E1B">
        <w:rPr>
          <w:rFonts w:ascii="Times New Roman" w:hAnsi="Times New Roman"/>
          <w:b w:val="0"/>
          <w:szCs w:val="24"/>
        </w:rPr>
        <w:t xml:space="preserve">Facilidade de Instalação - A inclusão do kit de instalação facilita a implementação do equipamento, reduzindo o tempo de inatividade do sistema e otimizando o serviço de instalação, que deve ser realizado por profissionais qualificados. </w:t>
      </w:r>
    </w:p>
    <w:p w14:paraId="6C0214D3" w14:textId="77777777" w:rsidR="00635405" w:rsidRPr="00B10E1B" w:rsidRDefault="00635405" w:rsidP="00635405">
      <w:pPr>
        <w:pStyle w:val="PargrafodaLista"/>
        <w:numPr>
          <w:ilvl w:val="0"/>
          <w:numId w:val="49"/>
        </w:numPr>
        <w:spacing w:line="360" w:lineRule="auto"/>
        <w:ind w:left="1134" w:hanging="774"/>
        <w:jc w:val="both"/>
        <w:rPr>
          <w:rFonts w:ascii="Times New Roman" w:hAnsi="Times New Roman"/>
          <w:b w:val="0"/>
          <w:szCs w:val="24"/>
        </w:rPr>
      </w:pPr>
      <w:r w:rsidRPr="00B10E1B">
        <w:rPr>
          <w:rFonts w:ascii="Times New Roman" w:hAnsi="Times New Roman"/>
          <w:b w:val="0"/>
          <w:szCs w:val="24"/>
        </w:rPr>
        <w:t>Manutenção e Suporte - A contratação de uma empresa especializada também assegura que o SAAE terá acesso a suporte técnico e manutenção, o que é vital para a longevidade do equipamento e a continuidade das operações.</w:t>
      </w:r>
    </w:p>
    <w:p w14:paraId="26E5DAFD" w14:textId="77777777" w:rsidR="00635405" w:rsidRPr="00B10E1B" w:rsidRDefault="00635405" w:rsidP="00635405">
      <w:pPr>
        <w:pStyle w:val="PargrafodaLista"/>
        <w:numPr>
          <w:ilvl w:val="0"/>
          <w:numId w:val="49"/>
        </w:numPr>
        <w:spacing w:line="360" w:lineRule="auto"/>
        <w:ind w:left="1134" w:hanging="774"/>
        <w:jc w:val="both"/>
        <w:rPr>
          <w:rFonts w:ascii="Times New Roman" w:hAnsi="Times New Roman"/>
          <w:b w:val="0"/>
          <w:szCs w:val="24"/>
        </w:rPr>
      </w:pPr>
      <w:r w:rsidRPr="00B10E1B">
        <w:rPr>
          <w:rFonts w:ascii="Times New Roman" w:hAnsi="Times New Roman"/>
          <w:b w:val="0"/>
          <w:szCs w:val="24"/>
        </w:rPr>
        <w:t>Atendimento à Demanda Crescente - Com o aumento populacional e a consequente demanda por água tratada, é imprescindível que o SAAE mantenha serviço de qualidade.</w:t>
      </w:r>
    </w:p>
    <w:p w14:paraId="5B0EEAF5" w14:textId="77777777" w:rsidR="00635405" w:rsidRPr="00B10E1B" w:rsidRDefault="00635405" w:rsidP="00635405">
      <w:pPr>
        <w:spacing w:line="360" w:lineRule="auto"/>
        <w:jc w:val="both"/>
        <w:rPr>
          <w:rFonts w:ascii="Times New Roman" w:hAnsi="Times New Roman"/>
          <w:szCs w:val="24"/>
        </w:rPr>
      </w:pPr>
      <w:r w:rsidRPr="00B10E1B">
        <w:rPr>
          <w:rFonts w:ascii="Times New Roman" w:hAnsi="Times New Roman"/>
          <w:szCs w:val="24"/>
        </w:rPr>
        <w:t>4. DA DESCRIÇÃO DA SOLUÇÃO COMO UM TODO:</w:t>
      </w:r>
    </w:p>
    <w:p w14:paraId="6658AB0B" w14:textId="77777777" w:rsidR="00635405" w:rsidRPr="00B10E1B" w:rsidRDefault="00635405" w:rsidP="00635405">
      <w:pPr>
        <w:tabs>
          <w:tab w:val="left" w:pos="284"/>
        </w:tabs>
        <w:autoSpaceDE w:val="0"/>
        <w:autoSpaceDN w:val="0"/>
        <w:adjustRightInd w:val="0"/>
        <w:spacing w:line="360" w:lineRule="auto"/>
        <w:jc w:val="both"/>
        <w:rPr>
          <w:rFonts w:ascii="Times New Roman" w:hAnsi="Times New Roman"/>
          <w:b/>
          <w:bCs/>
          <w:szCs w:val="24"/>
        </w:rPr>
      </w:pPr>
      <w:r w:rsidRPr="00B10E1B">
        <w:rPr>
          <w:rFonts w:ascii="Times New Roman" w:hAnsi="Times New Roman"/>
          <w:bCs/>
          <w:szCs w:val="24"/>
        </w:rPr>
        <w:lastRenderedPageBreak/>
        <w:t xml:space="preserve">A solução como um todo visa a contratação de empresa especializada para fornecer um sistema de saturação de água com saturador de 30mm em polietileno flúor, operando em 220VCA, incluindo um kit completo de instalação para os modelos de saturador 300 e 500. </w:t>
      </w:r>
    </w:p>
    <w:p w14:paraId="72A6B05E" w14:textId="77777777" w:rsidR="00635405" w:rsidRDefault="00635405" w:rsidP="00635405">
      <w:pPr>
        <w:tabs>
          <w:tab w:val="left" w:pos="284"/>
        </w:tabs>
        <w:autoSpaceDE w:val="0"/>
        <w:autoSpaceDN w:val="0"/>
        <w:adjustRightInd w:val="0"/>
        <w:spacing w:line="360" w:lineRule="auto"/>
        <w:jc w:val="both"/>
        <w:rPr>
          <w:rFonts w:ascii="Times New Roman" w:hAnsi="Times New Roman"/>
          <w:b/>
          <w:bCs/>
          <w:szCs w:val="24"/>
        </w:rPr>
      </w:pPr>
      <w:r w:rsidRPr="00B10E1B">
        <w:rPr>
          <w:rFonts w:ascii="Times New Roman" w:hAnsi="Times New Roman"/>
          <w:bCs/>
          <w:szCs w:val="24"/>
        </w:rPr>
        <w:t>Este equipamento é essencial para o tratamento eficiente da água, garantindo a qualidade e o atendimento às normas sanitárias o qual possibilita a saturação de água com eficiência, contribuindo para a desinfecção e melhoria da qualidade da água distribuída pelo SAAE.</w:t>
      </w:r>
    </w:p>
    <w:p w14:paraId="7FC8EB26" w14:textId="77777777" w:rsidR="00635405" w:rsidRPr="00B10E1B" w:rsidRDefault="00635405" w:rsidP="00635405">
      <w:pPr>
        <w:tabs>
          <w:tab w:val="left" w:pos="284"/>
        </w:tabs>
        <w:autoSpaceDE w:val="0"/>
        <w:autoSpaceDN w:val="0"/>
        <w:adjustRightInd w:val="0"/>
        <w:spacing w:line="360" w:lineRule="auto"/>
        <w:jc w:val="both"/>
        <w:rPr>
          <w:rFonts w:ascii="Times New Roman" w:hAnsi="Times New Roman"/>
          <w:b/>
          <w:bCs/>
          <w:szCs w:val="24"/>
        </w:rPr>
      </w:pPr>
      <w:r w:rsidRPr="00B10E1B">
        <w:rPr>
          <w:rFonts w:ascii="Times New Roman" w:hAnsi="Times New Roman"/>
          <w:bCs/>
          <w:szCs w:val="24"/>
        </w:rPr>
        <w:t>O kit de Instalação inclui todos os acessórios necessários para a instalação do saturador, assegurando uma montagem e operação correta</w:t>
      </w:r>
      <w:r>
        <w:rPr>
          <w:rFonts w:ascii="Times New Roman" w:hAnsi="Times New Roman"/>
          <w:bCs/>
          <w:szCs w:val="24"/>
        </w:rPr>
        <w:t>s</w:t>
      </w:r>
      <w:r w:rsidRPr="00B10E1B">
        <w:rPr>
          <w:rFonts w:ascii="Times New Roman" w:hAnsi="Times New Roman"/>
          <w:bCs/>
          <w:szCs w:val="24"/>
        </w:rPr>
        <w:t>.</w:t>
      </w:r>
    </w:p>
    <w:p w14:paraId="59F20B50" w14:textId="77777777" w:rsidR="00635405" w:rsidRPr="00B10E1B" w:rsidRDefault="00635405" w:rsidP="00635405">
      <w:pPr>
        <w:tabs>
          <w:tab w:val="left" w:pos="284"/>
        </w:tabs>
        <w:autoSpaceDE w:val="0"/>
        <w:autoSpaceDN w:val="0"/>
        <w:adjustRightInd w:val="0"/>
        <w:spacing w:line="360" w:lineRule="auto"/>
        <w:jc w:val="both"/>
        <w:rPr>
          <w:rFonts w:ascii="Times New Roman" w:hAnsi="Times New Roman"/>
          <w:b/>
          <w:bCs/>
          <w:szCs w:val="24"/>
        </w:rPr>
      </w:pPr>
      <w:r w:rsidRPr="00B10E1B">
        <w:rPr>
          <w:rFonts w:ascii="Times New Roman" w:hAnsi="Times New Roman"/>
          <w:bCs/>
          <w:szCs w:val="24"/>
        </w:rPr>
        <w:t>Certificações de qualidade que atestem a conformidade do equipamento com as normas pertinentes ao tratamento e distribuição de água.</w:t>
      </w:r>
    </w:p>
    <w:p w14:paraId="35A8D54E" w14:textId="77777777" w:rsidR="00635405" w:rsidRPr="00B10E1B" w:rsidRDefault="00635405" w:rsidP="00635405">
      <w:pPr>
        <w:tabs>
          <w:tab w:val="left" w:pos="284"/>
        </w:tabs>
        <w:autoSpaceDE w:val="0"/>
        <w:autoSpaceDN w:val="0"/>
        <w:adjustRightInd w:val="0"/>
        <w:spacing w:line="360" w:lineRule="auto"/>
        <w:jc w:val="both"/>
        <w:rPr>
          <w:rFonts w:ascii="Times New Roman" w:hAnsi="Times New Roman"/>
          <w:szCs w:val="24"/>
        </w:rPr>
      </w:pPr>
      <w:r w:rsidRPr="00B10E1B">
        <w:rPr>
          <w:rFonts w:ascii="Times New Roman" w:hAnsi="Times New Roman"/>
          <w:szCs w:val="24"/>
        </w:rPr>
        <w:t>5. DOS REQUISITOS DA CONTRATAÇÃO:</w:t>
      </w:r>
    </w:p>
    <w:p w14:paraId="290BD1A0"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B10E1B">
        <w:rPr>
          <w:rFonts w:ascii="Times New Roman" w:hAnsi="Times New Roman"/>
          <w:iCs/>
          <w:szCs w:val="24"/>
        </w:rPr>
        <w:t>Não se aplica</w:t>
      </w:r>
    </w:p>
    <w:p w14:paraId="4575BB1F" w14:textId="77777777" w:rsidR="00635405" w:rsidRPr="00B10E1B" w:rsidRDefault="00635405" w:rsidP="00635405">
      <w:pPr>
        <w:tabs>
          <w:tab w:val="left" w:pos="284"/>
        </w:tabs>
        <w:autoSpaceDE w:val="0"/>
        <w:autoSpaceDN w:val="0"/>
        <w:adjustRightInd w:val="0"/>
        <w:spacing w:after="120"/>
        <w:jc w:val="both"/>
        <w:rPr>
          <w:rFonts w:ascii="Times New Roman" w:hAnsi="Times New Roman"/>
          <w:iCs/>
          <w:szCs w:val="24"/>
        </w:rPr>
      </w:pPr>
      <w:r w:rsidRPr="00B10E1B">
        <w:rPr>
          <w:rFonts w:ascii="Times New Roman" w:hAnsi="Times New Roman"/>
          <w:bCs/>
          <w:iCs/>
          <w:szCs w:val="24"/>
        </w:rPr>
        <w:t xml:space="preserve">5.2 Da exigência de amostra: </w:t>
      </w:r>
      <w:r w:rsidRPr="00B10E1B">
        <w:rPr>
          <w:rFonts w:ascii="Times New Roman" w:hAnsi="Times New Roman"/>
          <w:iCs/>
          <w:szCs w:val="24"/>
        </w:rPr>
        <w:t>Não se aplica.</w:t>
      </w:r>
    </w:p>
    <w:p w14:paraId="50985F7D"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 xml:space="preserve">5.3 Da especificação da garantia: </w:t>
      </w:r>
      <w:r w:rsidRPr="00B10E1B">
        <w:rPr>
          <w:rFonts w:ascii="Times New Roman" w:hAnsi="Times New Roman"/>
          <w:iCs/>
          <w:szCs w:val="24"/>
        </w:rPr>
        <w:t>Garantia mínima de 12 (doze) meses</w:t>
      </w:r>
      <w:r w:rsidRPr="00B10E1B">
        <w:rPr>
          <w:rFonts w:ascii="Times New Roman" w:hAnsi="Times New Roman"/>
          <w:bCs/>
          <w:iCs/>
          <w:szCs w:val="24"/>
        </w:rPr>
        <w:t>, contra defeito de fabricação.</w:t>
      </w:r>
    </w:p>
    <w:p w14:paraId="00942657"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iCs/>
          <w:szCs w:val="24"/>
        </w:rPr>
      </w:pPr>
      <w:r w:rsidRPr="00B10E1B">
        <w:rPr>
          <w:rFonts w:ascii="Times New Roman" w:hAnsi="Times New Roman"/>
          <w:bCs/>
          <w:iCs/>
          <w:szCs w:val="24"/>
        </w:rPr>
        <w:t>5.4 Não será admitida a subcontratação do objeto contratual.</w:t>
      </w:r>
    </w:p>
    <w:p w14:paraId="4E8F889C"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6. DO MODELO DE EXECUÇÃO CONTRATUAL </w:t>
      </w:r>
    </w:p>
    <w:p w14:paraId="3E4E066B" w14:textId="77777777" w:rsidR="00635405"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6.1 Entrega imediata em até 30 (trinta) dias após emissão de nota de empenho e pedido de compra. </w:t>
      </w:r>
    </w:p>
    <w:p w14:paraId="73789A91" w14:textId="76C6A8FE"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6.2. Caso não seja possível a entrega na data assinalada, a empresa deverá comunicar as razões respectivas com pelo menos 10 (dez) dias de antecedência para que qualquer pleito de prorrogação de prazo seja analisado, ressalvadas situações de caso fortuito e força maior. </w:t>
      </w:r>
    </w:p>
    <w:p w14:paraId="74CEA66E"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6.3 O bem deverá ser entregue no seguinte endereço: </w:t>
      </w:r>
      <w:r w:rsidRPr="00B10E1B">
        <w:rPr>
          <w:rFonts w:ascii="Times New Roman" w:hAnsi="Times New Roman"/>
          <w:bCs/>
          <w:szCs w:val="24"/>
        </w:rPr>
        <w:t>Rua Espírito Santo, 481 – Centro - São Gabriel do Oeste - MS - Almoxarifado – SAAE</w:t>
      </w:r>
      <w:r w:rsidRPr="00B10E1B">
        <w:rPr>
          <w:rFonts w:ascii="Times New Roman" w:hAnsi="Times New Roman"/>
          <w:szCs w:val="24"/>
        </w:rPr>
        <w:t xml:space="preserve"> </w:t>
      </w:r>
    </w:p>
    <w:p w14:paraId="36D3D09C"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Horário das 7h às 11h e das 13h às 17h, de segunda-feira a sexta-feira.</w:t>
      </w:r>
    </w:p>
    <w:p w14:paraId="76F6B3E1"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lastRenderedPageBreak/>
        <w:t xml:space="preserve"> 6.4. O bem será recebido provisoriamente, de forma sumária, no ato da entrega, pelo(a) responsável, para efeito de posterior verificação de sua conformidade com as especificações constantes neste Termo de Referência e na proposta.</w:t>
      </w:r>
    </w:p>
    <w:p w14:paraId="715FBC51"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 6.5 O bem poderá ser rejeitado, no todo ou em parte, quando em desacordo com as especificações constantes neste Termo de Referência e na proposta, devendo ser substituídos no prazo de 10 (dez) dias, a contar da notificação da contratada, às suas custas, sem prejuízo da aplicação das penalidades. 6.6 O bem será recebido definitivamente no prazo de 10 (dez) dias, contados do recebimento provisório, após a verificação da qualidade e quantidade do material e consequente aceitação mediante termo detalhado. </w:t>
      </w:r>
    </w:p>
    <w:p w14:paraId="00C859C1"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szCs w:val="24"/>
        </w:rPr>
      </w:pPr>
      <w:r w:rsidRPr="00B10E1B">
        <w:rPr>
          <w:rFonts w:ascii="Times New Roman" w:hAnsi="Times New Roman"/>
          <w:szCs w:val="24"/>
        </w:rPr>
        <w:t xml:space="preserve">6.7 Na hipótese de a verificação a que se refere o subitem anterior não ser procedida dentro do prazo fixado, reputar-se-á como realizada, consumando-se o recebimento definitivo no dia do esgotamento do prazo. </w:t>
      </w:r>
    </w:p>
    <w:p w14:paraId="2127EB00" w14:textId="77777777" w:rsidR="00635405" w:rsidRPr="00B10E1B" w:rsidRDefault="00635405" w:rsidP="00635405">
      <w:pPr>
        <w:tabs>
          <w:tab w:val="left" w:pos="284"/>
        </w:tabs>
        <w:autoSpaceDE w:val="0"/>
        <w:autoSpaceDN w:val="0"/>
        <w:adjustRightInd w:val="0"/>
        <w:spacing w:after="120"/>
        <w:jc w:val="both"/>
        <w:rPr>
          <w:rFonts w:ascii="Times New Roman" w:hAnsi="Times New Roman"/>
          <w:bCs/>
          <w:szCs w:val="24"/>
        </w:rPr>
      </w:pPr>
      <w:r w:rsidRPr="00B10E1B">
        <w:rPr>
          <w:rFonts w:ascii="Times New Roman" w:hAnsi="Times New Roman"/>
          <w:szCs w:val="24"/>
        </w:rPr>
        <w:t>6.8. O recebimento provisório ou definitivo não excluirá a responsabilidade civil pela solidez e pela segurança do serviço nem a responsabilidade ético-profissional pela perfeita execução do contrato. 6.9 As despesas com carga, transporte e descarga são de responsabilidade do FORNECEDOR, sendo o frete da aquisição na modalidade CIF.</w:t>
      </w:r>
      <w:r w:rsidRPr="00B10E1B">
        <w:rPr>
          <w:rFonts w:ascii="Times New Roman" w:hAnsi="Times New Roman"/>
          <w:bCs/>
          <w:szCs w:val="24"/>
        </w:rPr>
        <w:t xml:space="preserve"> </w:t>
      </w:r>
    </w:p>
    <w:p w14:paraId="136F2716"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7. DO MODELO DE GESTÃO CONTRATUAL </w:t>
      </w:r>
    </w:p>
    <w:p w14:paraId="2A3B2BEE" w14:textId="77777777" w:rsidR="00635405" w:rsidRPr="00B10E1B" w:rsidRDefault="00635405" w:rsidP="00635405">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7.1</w:t>
      </w:r>
      <w:r w:rsidRPr="00B10E1B">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3B111CBF"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7.2 A execução do contrato deverá ser acompanhada e fiscalizada pelo(s) fiscal(is) do contrato, ou pelos respectivos substitutos (Lei nº 14.133/2021, art. 117, </w:t>
      </w:r>
      <w:r w:rsidRPr="00B10E1B">
        <w:rPr>
          <w:rFonts w:ascii="Times New Roman" w:hAnsi="Times New Roman"/>
          <w:bCs/>
          <w:i/>
          <w:iCs/>
          <w:szCs w:val="24"/>
        </w:rPr>
        <w:t>caput</w:t>
      </w:r>
      <w:r w:rsidRPr="00B10E1B">
        <w:rPr>
          <w:rFonts w:ascii="Times New Roman" w:hAnsi="Times New Roman"/>
          <w:bCs/>
          <w:szCs w:val="24"/>
        </w:rPr>
        <w:t>).</w:t>
      </w:r>
    </w:p>
    <w:p w14:paraId="1A888DF7"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7.3. O instrumento do contrato será substituído pela Nota de Empenho e/ou Ordem de fornecimento.</w:t>
      </w:r>
    </w:p>
    <w:p w14:paraId="03BAEBF0" w14:textId="77777777" w:rsidR="00635405" w:rsidRPr="00B10E1B" w:rsidRDefault="00635405" w:rsidP="00635405">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4FA1A4C" w14:textId="77777777" w:rsidR="00635405" w:rsidRPr="00B10E1B" w:rsidRDefault="00635405" w:rsidP="00635405">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79CFB3B7" w14:textId="77777777" w:rsidR="00635405" w:rsidRPr="00B10E1B" w:rsidRDefault="00635405" w:rsidP="00635405">
      <w:pPr>
        <w:autoSpaceDE w:val="0"/>
        <w:autoSpaceDN w:val="0"/>
        <w:adjustRightInd w:val="0"/>
        <w:ind w:left="567"/>
        <w:jc w:val="both"/>
        <w:rPr>
          <w:rFonts w:ascii="Times New Roman" w:hAnsi="Times New Roman"/>
          <w:b/>
          <w:bCs/>
          <w:szCs w:val="24"/>
        </w:rPr>
      </w:pPr>
      <w:r w:rsidRPr="00B10E1B">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302E7914" w14:textId="77777777" w:rsidR="00635405" w:rsidRPr="00B10E1B" w:rsidRDefault="00635405" w:rsidP="00635405">
      <w:pPr>
        <w:autoSpaceDE w:val="0"/>
        <w:autoSpaceDN w:val="0"/>
        <w:adjustRightInd w:val="0"/>
        <w:ind w:left="567"/>
        <w:jc w:val="both"/>
        <w:rPr>
          <w:rFonts w:ascii="Times New Roman" w:hAnsi="Times New Roman"/>
          <w:b/>
          <w:bCs/>
          <w:szCs w:val="24"/>
        </w:rPr>
      </w:pPr>
    </w:p>
    <w:p w14:paraId="01E7C903"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8. DAS CONDIÇÕES DE PAGAMENTO </w:t>
      </w:r>
    </w:p>
    <w:p w14:paraId="34173C47"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7A702E82" w14:textId="77777777" w:rsidR="00635405" w:rsidRPr="00B10E1B" w:rsidRDefault="00635405" w:rsidP="00635405">
      <w:pPr>
        <w:pStyle w:val="SemEspaamento"/>
        <w:spacing w:line="276" w:lineRule="auto"/>
        <w:jc w:val="both"/>
        <w:rPr>
          <w:bCs/>
          <w:sz w:val="24"/>
          <w:szCs w:val="24"/>
        </w:rPr>
      </w:pPr>
      <w:r w:rsidRPr="00B10E1B">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CB52358" w14:textId="77777777" w:rsidR="00635405" w:rsidRPr="00B10E1B" w:rsidRDefault="00635405" w:rsidP="00635405">
      <w:pPr>
        <w:pStyle w:val="SemEspaamento"/>
        <w:spacing w:line="276" w:lineRule="auto"/>
        <w:jc w:val="both"/>
        <w:rPr>
          <w:bCs/>
          <w:sz w:val="24"/>
          <w:szCs w:val="24"/>
          <w:u w:val="single"/>
        </w:rPr>
      </w:pPr>
    </w:p>
    <w:p w14:paraId="0C19B306"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9. DA FORMA E CRITÉRIOS DE SELEÇÃO DO FORNECEDOR </w:t>
      </w:r>
    </w:p>
    <w:p w14:paraId="50F5AEAB"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B10E1B">
        <w:rPr>
          <w:rFonts w:ascii="Times New Roman" w:hAnsi="Times New Roman"/>
          <w:szCs w:val="24"/>
        </w:rPr>
        <w:t>proposta de menor preço.</w:t>
      </w:r>
    </w:p>
    <w:p w14:paraId="7C3AA684" w14:textId="77777777" w:rsidR="00635405" w:rsidRPr="00B10E1B" w:rsidRDefault="00635405" w:rsidP="00635405">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9.1.1 As exigências de habilitação jurídica, fiscal, social e trabalhista são as usuais para a generalidade dos objetos, conforme disciplinado no Aviso de Contratação Direta.</w:t>
      </w:r>
    </w:p>
    <w:p w14:paraId="71131255" w14:textId="77777777" w:rsidR="00635405" w:rsidRPr="00B10E1B" w:rsidRDefault="00635405" w:rsidP="00635405">
      <w:pPr>
        <w:autoSpaceDE w:val="0"/>
        <w:autoSpaceDN w:val="0"/>
        <w:adjustRightInd w:val="0"/>
        <w:spacing w:after="120"/>
        <w:ind w:left="567"/>
        <w:jc w:val="both"/>
        <w:rPr>
          <w:rFonts w:ascii="Times New Roman" w:hAnsi="Times New Roman"/>
          <w:szCs w:val="24"/>
        </w:rPr>
      </w:pPr>
      <w:r w:rsidRPr="00B10E1B">
        <w:rPr>
          <w:rFonts w:ascii="Times New Roman" w:hAnsi="Times New Roman"/>
          <w:bCs/>
          <w:szCs w:val="24"/>
        </w:rPr>
        <w:t xml:space="preserve">9.1.2. </w:t>
      </w:r>
      <w:r w:rsidRPr="00B10E1B">
        <w:rPr>
          <w:rFonts w:ascii="Times New Roman" w:hAnsi="Times New Roman"/>
          <w:szCs w:val="24"/>
        </w:rPr>
        <w:t xml:space="preserve">Ficam os fornecedores dispensados da comprovação de habilitação técnica e habilitação econômico-financeira, tendo em vista que se trata de </w:t>
      </w:r>
      <w:r w:rsidRPr="00B10E1B">
        <w:rPr>
          <w:rFonts w:ascii="Times New Roman" w:hAnsi="Times New Roman"/>
          <w:szCs w:val="24"/>
          <w:u w:val="single"/>
        </w:rPr>
        <w:t>entrega imediata</w:t>
      </w:r>
      <w:r w:rsidRPr="00B10E1B">
        <w:rPr>
          <w:rFonts w:ascii="Times New Roman" w:hAnsi="Times New Roman"/>
          <w:szCs w:val="24"/>
        </w:rPr>
        <w:t>, nos termos do art. 70, inciso III, da Lei nº 14.133, de 2021.</w:t>
      </w:r>
    </w:p>
    <w:p w14:paraId="03B334CD"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10. DAS OBRIGAÇÕES DA CONTRATANTE </w:t>
      </w:r>
    </w:p>
    <w:p w14:paraId="0CFD61EF" w14:textId="77777777" w:rsidR="00635405" w:rsidRPr="00B10E1B" w:rsidRDefault="00635405" w:rsidP="00635405">
      <w:pPr>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10.1 Caberá à CONTRATANTE supervisionar a execução do objeto, promovendo o acompanhamento e a fiscalização sob os aspectos quantitativos e qualitativos, bem como:</w:t>
      </w:r>
    </w:p>
    <w:p w14:paraId="6FA2CFE9"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540EFF6D"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Proporcionar todas as facilidades para que a CONTRATADA possa cumprir suas obrigações dentro das normas e condições contratuais;</w:t>
      </w:r>
    </w:p>
    <w:p w14:paraId="5E69D415"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Prestar à CONTRATADA todas as informações solicitadas e necessárias para o cumprimento do objeto;</w:t>
      </w:r>
    </w:p>
    <w:p w14:paraId="1CFA2184"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Rejeitar, no todo ou em parte, os produtos entregues em desacordo com as obrigações assumidas pela empresa na sua proposta;</w:t>
      </w:r>
    </w:p>
    <w:p w14:paraId="42E49068"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Colocar à disposição da CONTRATADA os elementos e informações necessárias à execução do objeto; </w:t>
      </w:r>
    </w:p>
    <w:p w14:paraId="5584BC3F"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lastRenderedPageBreak/>
        <w:t>Efetuar o pagamento devido, desde que cumpridas todas as formalidades e exigências do contrato;</w:t>
      </w:r>
    </w:p>
    <w:p w14:paraId="6036AE40"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Aplicar multas ou penalidades, quando do não cumprimento do contrato ou ações previstas neste Termo; </w:t>
      </w:r>
    </w:p>
    <w:p w14:paraId="2CC7C6A3"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Fazer deduzir diretamente da fonte multas e demais penalidades previstas neste instrumento;</w:t>
      </w:r>
    </w:p>
    <w:p w14:paraId="071C1896" w14:textId="77777777" w:rsidR="00635405" w:rsidRPr="00B10E1B" w:rsidRDefault="00635405" w:rsidP="00635405">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5BE7DCE6"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11. DAS OBRIGAÇÕES DA CONTRATADA </w:t>
      </w:r>
    </w:p>
    <w:p w14:paraId="69125C69"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11.1 Caberá à CONTRATADA responsabilizar-se pelo fiel cumprimento do objeto contratual, conforme especificações e condições estabelecidas no Termo de Referência, bem como:</w:t>
      </w:r>
    </w:p>
    <w:p w14:paraId="007027D4" w14:textId="77777777" w:rsidR="00635405" w:rsidRPr="00B10E1B" w:rsidRDefault="00635405" w:rsidP="00635405">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9B490E8" w14:textId="77777777" w:rsidR="00635405" w:rsidRPr="00B10E1B" w:rsidRDefault="00635405" w:rsidP="00635405">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 xml:space="preserve">Acatar as orientações do Fiscal do Contrato, sujeitando-se a mais ampla e irrestrita fiscalização por parte da CONTRATANTE; </w:t>
      </w:r>
    </w:p>
    <w:p w14:paraId="4F280A85" w14:textId="77777777" w:rsidR="00635405" w:rsidRPr="00B10E1B" w:rsidRDefault="00635405" w:rsidP="00635405">
      <w:pPr>
        <w:pStyle w:val="PargrafodaLista"/>
        <w:numPr>
          <w:ilvl w:val="0"/>
          <w:numId w:val="2"/>
        </w:numPr>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E286762" w14:textId="77777777" w:rsidR="00635405" w:rsidRPr="00B10E1B" w:rsidRDefault="00635405" w:rsidP="00635405">
      <w:pPr>
        <w:pStyle w:val="PargrafodaLista"/>
        <w:numPr>
          <w:ilvl w:val="0"/>
          <w:numId w:val="2"/>
        </w:numPr>
        <w:spacing w:after="120" w:line="276" w:lineRule="auto"/>
        <w:contextualSpacing w:val="0"/>
        <w:jc w:val="both"/>
        <w:rPr>
          <w:rFonts w:ascii="Times New Roman" w:hAnsi="Times New Roman"/>
          <w:b w:val="0"/>
          <w:bCs/>
          <w:szCs w:val="24"/>
        </w:rPr>
      </w:pPr>
      <w:r w:rsidRPr="00B10E1B">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7F12F6FC" w14:textId="77777777" w:rsidR="00635405" w:rsidRPr="00B10E1B" w:rsidRDefault="00635405" w:rsidP="00635405">
      <w:pPr>
        <w:pStyle w:val="PargrafodaLista"/>
        <w:numPr>
          <w:ilvl w:val="0"/>
          <w:numId w:val="2"/>
        </w:numPr>
        <w:spacing w:line="276" w:lineRule="auto"/>
        <w:contextualSpacing w:val="0"/>
        <w:jc w:val="both"/>
        <w:rPr>
          <w:rFonts w:ascii="Times New Roman" w:hAnsi="Times New Roman"/>
          <w:b w:val="0"/>
          <w:bCs/>
          <w:szCs w:val="24"/>
        </w:rPr>
      </w:pPr>
      <w:r w:rsidRPr="00B10E1B">
        <w:rPr>
          <w:rFonts w:ascii="Times New Roman" w:hAnsi="Times New Roman"/>
          <w:b w:val="0"/>
          <w:bCs/>
          <w:szCs w:val="24"/>
        </w:rPr>
        <w:t>Submeter-se a todos os regulamentos municipais em vigor.</w:t>
      </w:r>
    </w:p>
    <w:p w14:paraId="159A2054" w14:textId="77777777" w:rsidR="00635405" w:rsidRPr="00B10E1B" w:rsidRDefault="00635405" w:rsidP="00635405">
      <w:pPr>
        <w:tabs>
          <w:tab w:val="left" w:pos="284"/>
        </w:tabs>
        <w:autoSpaceDE w:val="0"/>
        <w:autoSpaceDN w:val="0"/>
        <w:adjustRightInd w:val="0"/>
        <w:spacing w:after="120"/>
        <w:jc w:val="both"/>
        <w:rPr>
          <w:rFonts w:ascii="Times New Roman" w:hAnsi="Times New Roman"/>
          <w:szCs w:val="24"/>
        </w:rPr>
      </w:pPr>
      <w:r w:rsidRPr="00B10E1B">
        <w:rPr>
          <w:rFonts w:ascii="Times New Roman" w:hAnsi="Times New Roman"/>
          <w:szCs w:val="24"/>
        </w:rPr>
        <w:t xml:space="preserve">12. DAS SANÇÕES </w:t>
      </w:r>
    </w:p>
    <w:p w14:paraId="54D6F6E1"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55C9F0B3"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12.2 A CONTRATADA poderá ser responsabilizada administrativamente pelas seguintes infrações administrativas:</w:t>
      </w:r>
    </w:p>
    <w:p w14:paraId="3F23F07F"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lastRenderedPageBreak/>
        <w:t xml:space="preserve">Dar causa à inexecução parcial do contrato; </w:t>
      </w:r>
    </w:p>
    <w:p w14:paraId="60CE206F"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5EBF3C88"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Dar cauda à inexecução total do contrato; </w:t>
      </w:r>
    </w:p>
    <w:p w14:paraId="6982110F"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Não manter a proposta, salvo em decorrência de fato superveniente devidamente justificado; </w:t>
      </w:r>
    </w:p>
    <w:p w14:paraId="3DD55C9E"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Não celebrar o contrato ou não entregar a documentação exigida para a contratação, quando convocado dentro do prazo de validade de sua proposta; </w:t>
      </w:r>
    </w:p>
    <w:p w14:paraId="3D4EF004" w14:textId="77777777" w:rsidR="00635405" w:rsidRPr="00B10E1B" w:rsidRDefault="00635405" w:rsidP="00635405">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10E1B">
        <w:rPr>
          <w:rFonts w:ascii="Times New Roman" w:hAnsi="Times New Roman"/>
          <w:b w:val="0"/>
          <w:bCs/>
          <w:szCs w:val="24"/>
        </w:rPr>
        <w:t xml:space="preserve">Ensejar o retardamento da execução ou da entrega do objeto da licitação sem motivo justificado; </w:t>
      </w:r>
    </w:p>
    <w:p w14:paraId="185AA265" w14:textId="77777777" w:rsidR="00635405" w:rsidRPr="00B10E1B" w:rsidRDefault="00635405" w:rsidP="00635405">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 xml:space="preserve">Praticar ato lesivo previsto no art. 5º da Lei nº 12.846, de 1º de agosto de 2013. </w:t>
      </w:r>
    </w:p>
    <w:p w14:paraId="6814C778"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00352B14" w14:textId="77777777" w:rsidR="00635405" w:rsidRPr="00B10E1B" w:rsidRDefault="00635405" w:rsidP="00635405">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Advertência;</w:t>
      </w:r>
    </w:p>
    <w:p w14:paraId="12C241A3" w14:textId="77777777" w:rsidR="00635405" w:rsidRPr="00B10E1B" w:rsidRDefault="00635405" w:rsidP="00635405">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Multa;</w:t>
      </w:r>
    </w:p>
    <w:p w14:paraId="415CB381" w14:textId="77777777" w:rsidR="00635405" w:rsidRPr="00B10E1B" w:rsidRDefault="00635405" w:rsidP="00635405">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Impedimento de licitar e contratar;</w:t>
      </w:r>
    </w:p>
    <w:p w14:paraId="1C5F20EE" w14:textId="77777777" w:rsidR="00635405" w:rsidRPr="00B10E1B" w:rsidRDefault="00635405" w:rsidP="00635405">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10E1B">
        <w:rPr>
          <w:rFonts w:ascii="Times New Roman" w:hAnsi="Times New Roman"/>
          <w:b w:val="0"/>
          <w:bCs/>
          <w:szCs w:val="24"/>
        </w:rPr>
        <w:t>Declaração de inidoneidade para licitar e contratar.</w:t>
      </w:r>
    </w:p>
    <w:p w14:paraId="087F17F1"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0EC624FD" w14:textId="77777777" w:rsidR="00635405" w:rsidRPr="00B10E1B" w:rsidRDefault="00635405" w:rsidP="00635405">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6285A65F"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 xml:space="preserve">12.5 Quaisquer multas aplicadas deverão ser pagas espontaneamente no prazo máximo de 05 (cinco) dias na Tesouraria do </w:t>
      </w:r>
      <w:r w:rsidRPr="00B10E1B">
        <w:rPr>
          <w:rFonts w:ascii="Times New Roman" w:hAnsi="Times New Roman"/>
          <w:szCs w:val="24"/>
        </w:rPr>
        <w:t>SAAE de São Gabriel do Oeste/MS</w:t>
      </w:r>
      <w:r w:rsidRPr="00B10E1B">
        <w:rPr>
          <w:rFonts w:ascii="Times New Roman" w:hAnsi="Times New Roman"/>
          <w:bCs/>
          <w:szCs w:val="24"/>
        </w:rPr>
        <w:t xml:space="preserve"> ou serão deduzidas de qualquer fatura ou crédito existente do CONTRATANTE em favor da CONTRATADA ou, ainda, cobrada judicialmente.</w:t>
      </w:r>
    </w:p>
    <w:p w14:paraId="3C4C67A6" w14:textId="77777777" w:rsidR="00635405" w:rsidRPr="00B10E1B" w:rsidRDefault="00635405" w:rsidP="00635405">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12.5.1 Ao valor da multa poderá ainda ser aplicado juros de mora de 1,00% (um por cento) ao mês, ou 0,0333% por dia de atraso.</w:t>
      </w:r>
    </w:p>
    <w:p w14:paraId="5A311CAD" w14:textId="77777777" w:rsidR="00635405" w:rsidRPr="00B10E1B" w:rsidRDefault="00635405" w:rsidP="00635405">
      <w:pPr>
        <w:autoSpaceDE w:val="0"/>
        <w:autoSpaceDN w:val="0"/>
        <w:adjustRightInd w:val="0"/>
        <w:spacing w:after="120"/>
        <w:ind w:left="567"/>
        <w:jc w:val="both"/>
        <w:rPr>
          <w:rFonts w:ascii="Times New Roman" w:hAnsi="Times New Roman"/>
          <w:b/>
          <w:bCs/>
          <w:szCs w:val="24"/>
        </w:rPr>
      </w:pPr>
      <w:r w:rsidRPr="00B10E1B">
        <w:rPr>
          <w:rFonts w:ascii="Times New Roman" w:hAnsi="Times New Roman"/>
          <w:bCs/>
          <w:szCs w:val="24"/>
        </w:rPr>
        <w:t>13.5.2 A multa compensatória poderá ser de:</w:t>
      </w:r>
    </w:p>
    <w:p w14:paraId="2925FCBB" w14:textId="77777777" w:rsidR="00635405" w:rsidRPr="00B10E1B" w:rsidRDefault="00635405" w:rsidP="00635405">
      <w:pPr>
        <w:autoSpaceDE w:val="0"/>
        <w:autoSpaceDN w:val="0"/>
        <w:adjustRightInd w:val="0"/>
        <w:spacing w:after="120"/>
        <w:ind w:left="567" w:hanging="283"/>
        <w:jc w:val="both"/>
        <w:rPr>
          <w:rFonts w:ascii="Times New Roman" w:hAnsi="Times New Roman"/>
          <w:b/>
          <w:bCs/>
          <w:szCs w:val="24"/>
        </w:rPr>
      </w:pPr>
      <w:r w:rsidRPr="00B10E1B">
        <w:rPr>
          <w:rFonts w:ascii="Times New Roman" w:hAnsi="Times New Roman"/>
          <w:bCs/>
          <w:szCs w:val="24"/>
        </w:rPr>
        <w:lastRenderedPageBreak/>
        <w:t>a)</w:t>
      </w:r>
      <w:r w:rsidRPr="00B10E1B">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315D4A48" w14:textId="77777777" w:rsidR="00635405" w:rsidRPr="00B10E1B" w:rsidRDefault="00635405" w:rsidP="00635405">
      <w:pPr>
        <w:autoSpaceDE w:val="0"/>
        <w:autoSpaceDN w:val="0"/>
        <w:adjustRightInd w:val="0"/>
        <w:spacing w:after="120"/>
        <w:ind w:left="567" w:hanging="283"/>
        <w:jc w:val="both"/>
        <w:rPr>
          <w:rFonts w:ascii="Times New Roman" w:hAnsi="Times New Roman"/>
          <w:b/>
          <w:bCs/>
          <w:szCs w:val="24"/>
        </w:rPr>
      </w:pPr>
      <w:r w:rsidRPr="00B10E1B">
        <w:rPr>
          <w:rFonts w:ascii="Times New Roman" w:hAnsi="Times New Roman"/>
          <w:bCs/>
          <w:szCs w:val="24"/>
        </w:rPr>
        <w:t>b) 10% (dez por cento) sobre o valor do CONTRATO, em caso de inexecução total da obrigação assumida.</w:t>
      </w:r>
    </w:p>
    <w:p w14:paraId="62F77669" w14:textId="77777777" w:rsidR="00635405" w:rsidRPr="00B10E1B" w:rsidRDefault="00635405" w:rsidP="00635405">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bCs/>
          <w:szCs w:val="24"/>
        </w:rPr>
        <w:t>12.6 As penalidades aplicadas serão, obrigatoriamente, anotadas no Certificado de Cadastro do Fornecedor.</w:t>
      </w:r>
    </w:p>
    <w:p w14:paraId="4A867435" w14:textId="77777777" w:rsidR="00635405" w:rsidRPr="00B10E1B" w:rsidRDefault="00635405" w:rsidP="00635405">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szCs w:val="24"/>
        </w:rPr>
        <w:t xml:space="preserve">13. DA ADEQUAÇÃO ORÇAMENTÁRIA E DO VALOR ESTIMADO DA CONTRATAÇÃO: </w:t>
      </w:r>
    </w:p>
    <w:p w14:paraId="2324FBD5" w14:textId="77777777" w:rsidR="00635405" w:rsidRPr="00B10E1B" w:rsidRDefault="00635405" w:rsidP="00635405">
      <w:pPr>
        <w:tabs>
          <w:tab w:val="left" w:pos="284"/>
        </w:tabs>
        <w:autoSpaceDE w:val="0"/>
        <w:autoSpaceDN w:val="0"/>
        <w:adjustRightInd w:val="0"/>
        <w:spacing w:after="240"/>
        <w:jc w:val="both"/>
        <w:rPr>
          <w:rFonts w:ascii="Times New Roman" w:hAnsi="Times New Roman"/>
          <w:b/>
          <w:bCs/>
          <w:szCs w:val="24"/>
        </w:rPr>
      </w:pPr>
      <w:r w:rsidRPr="00B10E1B">
        <w:rPr>
          <w:rFonts w:ascii="Times New Roman" w:hAnsi="Times New Roman"/>
          <w:bCs/>
          <w:szCs w:val="24"/>
        </w:rPr>
        <w:t xml:space="preserve">13.1. O valor estimado da contratação é de R$ </w:t>
      </w:r>
      <w:r>
        <w:rPr>
          <w:rFonts w:ascii="Times New Roman" w:hAnsi="Times New Roman"/>
          <w:bCs/>
          <w:szCs w:val="24"/>
        </w:rPr>
        <w:t>4.342,79</w:t>
      </w:r>
      <w:r w:rsidRPr="007C073A">
        <w:rPr>
          <w:rFonts w:ascii="Times New Roman" w:hAnsi="Times New Roman"/>
          <w:bCs/>
          <w:szCs w:val="24"/>
        </w:rPr>
        <w:t xml:space="preserve"> (</w:t>
      </w:r>
      <w:r>
        <w:rPr>
          <w:rFonts w:ascii="Times New Roman" w:hAnsi="Times New Roman"/>
          <w:bCs/>
          <w:szCs w:val="24"/>
        </w:rPr>
        <w:t>quatro mil, trezentos e quarenta e dois reais e setenta e nove centavos</w:t>
      </w:r>
      <w:r w:rsidRPr="007C073A">
        <w:rPr>
          <w:rFonts w:ascii="Times New Roman" w:hAnsi="Times New Roman"/>
          <w:bCs/>
          <w:szCs w:val="24"/>
        </w:rPr>
        <w:t>),</w:t>
      </w:r>
      <w:r w:rsidRPr="00B10E1B">
        <w:rPr>
          <w:rFonts w:ascii="Times New Roman" w:hAnsi="Times New Roman"/>
          <w:bCs/>
          <w:szCs w:val="24"/>
        </w:rPr>
        <w:t xml:space="preserve"> conforme Mapa Comparativo de Preços, e pesquisas de preços de mercado realizada com base nas disposições do Decreto Municipal nº 2.918/2023.</w:t>
      </w:r>
    </w:p>
    <w:p w14:paraId="5CDDE767"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13.2. As despesas decorrentes da presente contratação correrão à conta da seguinte dotação:</w:t>
      </w:r>
    </w:p>
    <w:p w14:paraId="48035021" w14:textId="77777777" w:rsidR="00635405" w:rsidRPr="00B10E1B" w:rsidRDefault="00635405" w:rsidP="00635405">
      <w:pPr>
        <w:autoSpaceDE w:val="0"/>
        <w:autoSpaceDN w:val="0"/>
        <w:adjustRightInd w:val="0"/>
        <w:ind w:left="567"/>
        <w:jc w:val="both"/>
        <w:rPr>
          <w:rFonts w:ascii="Times New Roman" w:hAnsi="Times New Roman"/>
          <w:b/>
          <w:bCs/>
          <w:i/>
          <w:iCs/>
          <w:szCs w:val="24"/>
        </w:rPr>
      </w:pPr>
      <w:r w:rsidRPr="00B10E1B">
        <w:rPr>
          <w:rFonts w:ascii="Times New Roman" w:hAnsi="Times New Roman"/>
          <w:bCs/>
          <w:i/>
          <w:iCs/>
          <w:szCs w:val="24"/>
        </w:rPr>
        <w:t>Gestão/Unidade: SAAE/SGO</w:t>
      </w:r>
    </w:p>
    <w:p w14:paraId="4225E98A" w14:textId="77777777" w:rsidR="00635405" w:rsidRPr="00B10E1B" w:rsidRDefault="00635405" w:rsidP="00635405">
      <w:pPr>
        <w:autoSpaceDE w:val="0"/>
        <w:autoSpaceDN w:val="0"/>
        <w:adjustRightInd w:val="0"/>
        <w:ind w:left="567"/>
        <w:jc w:val="both"/>
        <w:rPr>
          <w:rFonts w:ascii="Times New Roman" w:hAnsi="Times New Roman"/>
          <w:b/>
          <w:bCs/>
          <w:i/>
          <w:iCs/>
          <w:szCs w:val="24"/>
        </w:rPr>
      </w:pPr>
      <w:r w:rsidRPr="00B10E1B">
        <w:rPr>
          <w:rFonts w:ascii="Times New Roman" w:hAnsi="Times New Roman"/>
          <w:bCs/>
          <w:i/>
          <w:iCs/>
          <w:szCs w:val="24"/>
        </w:rPr>
        <w:t>Fonte de Recursos: Próprio</w:t>
      </w:r>
    </w:p>
    <w:p w14:paraId="437D2E05" w14:textId="77777777" w:rsidR="00635405" w:rsidRPr="00B10E1B" w:rsidRDefault="00635405" w:rsidP="00635405">
      <w:pPr>
        <w:autoSpaceDE w:val="0"/>
        <w:autoSpaceDN w:val="0"/>
        <w:adjustRightInd w:val="0"/>
        <w:ind w:left="567"/>
        <w:jc w:val="both"/>
        <w:rPr>
          <w:rFonts w:ascii="Times New Roman" w:hAnsi="Times New Roman"/>
          <w:b/>
          <w:bCs/>
          <w:i/>
          <w:iCs/>
          <w:szCs w:val="24"/>
        </w:rPr>
      </w:pPr>
      <w:r w:rsidRPr="00B10E1B">
        <w:rPr>
          <w:rFonts w:ascii="Times New Roman" w:hAnsi="Times New Roman"/>
          <w:bCs/>
          <w:i/>
          <w:iCs/>
          <w:szCs w:val="24"/>
        </w:rPr>
        <w:t xml:space="preserve">Programa de Trabalho: </w:t>
      </w:r>
    </w:p>
    <w:p w14:paraId="345B5C52" w14:textId="77777777" w:rsidR="00635405" w:rsidRPr="00B10E1B" w:rsidRDefault="00635405" w:rsidP="00635405">
      <w:pPr>
        <w:autoSpaceDE w:val="0"/>
        <w:autoSpaceDN w:val="0"/>
        <w:adjustRightInd w:val="0"/>
        <w:ind w:left="567"/>
        <w:jc w:val="both"/>
        <w:rPr>
          <w:rFonts w:ascii="Times New Roman" w:hAnsi="Times New Roman"/>
          <w:b/>
          <w:bCs/>
          <w:i/>
          <w:iCs/>
          <w:szCs w:val="24"/>
        </w:rPr>
      </w:pPr>
      <w:r w:rsidRPr="00B10E1B">
        <w:rPr>
          <w:rFonts w:ascii="Times New Roman" w:hAnsi="Times New Roman"/>
          <w:i/>
          <w:iCs/>
          <w:szCs w:val="24"/>
        </w:rPr>
        <w:t>17..512.0005.2053</w:t>
      </w:r>
      <w:r w:rsidRPr="00B10E1B">
        <w:rPr>
          <w:rFonts w:ascii="Times New Roman" w:hAnsi="Times New Roman"/>
          <w:bCs/>
          <w:i/>
          <w:iCs/>
          <w:szCs w:val="24"/>
        </w:rPr>
        <w:t xml:space="preserve"> - </w:t>
      </w:r>
      <w:r w:rsidRPr="00B10E1B">
        <w:rPr>
          <w:rFonts w:ascii="Times New Roman" w:hAnsi="Times New Roman"/>
          <w:i/>
          <w:iCs/>
          <w:szCs w:val="24"/>
        </w:rPr>
        <w:t>Operação e Manutenção do Sistema de Água – SAAE</w:t>
      </w:r>
    </w:p>
    <w:p w14:paraId="2FF17BD9" w14:textId="77777777" w:rsidR="00635405" w:rsidRPr="00B10E1B" w:rsidRDefault="00635405" w:rsidP="00635405">
      <w:pPr>
        <w:autoSpaceDE w:val="0"/>
        <w:autoSpaceDN w:val="0"/>
        <w:adjustRightInd w:val="0"/>
        <w:ind w:left="567"/>
        <w:jc w:val="both"/>
        <w:rPr>
          <w:rFonts w:ascii="Times New Roman" w:hAnsi="Times New Roman"/>
          <w:b/>
          <w:i/>
          <w:iCs/>
          <w:szCs w:val="24"/>
        </w:rPr>
      </w:pPr>
      <w:r w:rsidRPr="00B10E1B">
        <w:rPr>
          <w:rFonts w:ascii="Times New Roman" w:hAnsi="Times New Roman"/>
          <w:i/>
          <w:iCs/>
          <w:szCs w:val="24"/>
        </w:rPr>
        <w:t>4.4.90.52.00</w:t>
      </w:r>
      <w:r w:rsidRPr="00B10E1B">
        <w:rPr>
          <w:rFonts w:ascii="Times New Roman" w:hAnsi="Times New Roman"/>
          <w:bCs/>
          <w:i/>
          <w:iCs/>
          <w:szCs w:val="24"/>
        </w:rPr>
        <w:t xml:space="preserve"> – </w:t>
      </w:r>
      <w:r w:rsidRPr="00B10E1B">
        <w:rPr>
          <w:rFonts w:ascii="Times New Roman" w:hAnsi="Times New Roman"/>
          <w:i/>
          <w:iCs/>
          <w:szCs w:val="24"/>
        </w:rPr>
        <w:t>EQUIPAMENTOS E MATERIAL PERMANENTE</w:t>
      </w:r>
    </w:p>
    <w:p w14:paraId="5E29074D" w14:textId="77777777" w:rsidR="00635405" w:rsidRPr="00B10E1B" w:rsidRDefault="00635405" w:rsidP="00635405">
      <w:pPr>
        <w:tabs>
          <w:tab w:val="left" w:pos="284"/>
        </w:tabs>
        <w:autoSpaceDE w:val="0"/>
        <w:autoSpaceDN w:val="0"/>
        <w:adjustRightInd w:val="0"/>
        <w:spacing w:after="120"/>
        <w:jc w:val="both"/>
        <w:rPr>
          <w:rFonts w:ascii="Times New Roman" w:hAnsi="Times New Roman"/>
          <w:b/>
          <w:bCs/>
          <w:szCs w:val="24"/>
        </w:rPr>
      </w:pPr>
      <w:r w:rsidRPr="00B10E1B">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6709FC26" w14:textId="77777777" w:rsidR="00635405" w:rsidRPr="00B10E1B" w:rsidRDefault="00635405" w:rsidP="00635405">
      <w:pPr>
        <w:tabs>
          <w:tab w:val="left" w:pos="284"/>
        </w:tabs>
        <w:autoSpaceDE w:val="0"/>
        <w:autoSpaceDN w:val="0"/>
        <w:adjustRightInd w:val="0"/>
        <w:spacing w:after="120"/>
        <w:jc w:val="right"/>
        <w:rPr>
          <w:rFonts w:ascii="Times New Roman" w:hAnsi="Times New Roman"/>
          <w:b/>
          <w:bCs/>
          <w:szCs w:val="24"/>
        </w:rPr>
      </w:pPr>
      <w:r w:rsidRPr="00B10E1B">
        <w:rPr>
          <w:rFonts w:ascii="Times New Roman" w:hAnsi="Times New Roman"/>
          <w:bCs/>
          <w:szCs w:val="24"/>
        </w:rPr>
        <w:t xml:space="preserve">São Gabriel do Oeste/MS, </w:t>
      </w:r>
      <w:r>
        <w:rPr>
          <w:rFonts w:ascii="Times New Roman" w:hAnsi="Times New Roman"/>
          <w:bCs/>
          <w:szCs w:val="24"/>
        </w:rPr>
        <w:t>21</w:t>
      </w:r>
      <w:r w:rsidRPr="007C073A">
        <w:rPr>
          <w:rFonts w:ascii="Times New Roman" w:hAnsi="Times New Roman"/>
          <w:bCs/>
          <w:szCs w:val="24"/>
        </w:rPr>
        <w:t xml:space="preserve"> de novembro de 2024.</w:t>
      </w:r>
    </w:p>
    <w:p w14:paraId="051B1C38" w14:textId="77777777" w:rsidR="00635405" w:rsidRPr="00B10E1B" w:rsidRDefault="00635405" w:rsidP="00635405">
      <w:pPr>
        <w:tabs>
          <w:tab w:val="left" w:pos="2225"/>
          <w:tab w:val="center" w:pos="4677"/>
          <w:tab w:val="left" w:pos="7414"/>
        </w:tabs>
        <w:jc w:val="center"/>
        <w:rPr>
          <w:rFonts w:ascii="Times New Roman" w:hAnsi="Times New Roman"/>
          <w:b/>
          <w:bCs/>
          <w:szCs w:val="24"/>
        </w:rPr>
      </w:pPr>
      <w:r w:rsidRPr="00B10E1B">
        <w:rPr>
          <w:rFonts w:ascii="Times New Roman" w:hAnsi="Times New Roman"/>
          <w:bCs/>
          <w:szCs w:val="24"/>
        </w:rPr>
        <w:t>_____________________________</w:t>
      </w:r>
    </w:p>
    <w:p w14:paraId="7C163EB9" w14:textId="77777777" w:rsidR="00635405" w:rsidRPr="00B10E1B" w:rsidRDefault="00635405" w:rsidP="00635405">
      <w:pPr>
        <w:jc w:val="center"/>
        <w:rPr>
          <w:rFonts w:ascii="Times New Roman" w:hAnsi="Times New Roman"/>
          <w:szCs w:val="24"/>
        </w:rPr>
      </w:pPr>
      <w:r w:rsidRPr="00B10E1B">
        <w:rPr>
          <w:rFonts w:ascii="Times New Roman" w:hAnsi="Times New Roman"/>
          <w:szCs w:val="24"/>
        </w:rPr>
        <w:t>ADRIANA AP. DA SILVA PEREIRA</w:t>
      </w:r>
    </w:p>
    <w:p w14:paraId="7C7129C0" w14:textId="77777777" w:rsidR="00635405" w:rsidRPr="00B10E1B" w:rsidRDefault="00635405" w:rsidP="00635405">
      <w:pPr>
        <w:jc w:val="center"/>
        <w:rPr>
          <w:rFonts w:ascii="Times New Roman" w:hAnsi="Times New Roman"/>
          <w:szCs w:val="24"/>
        </w:rPr>
      </w:pPr>
      <w:r w:rsidRPr="00B10E1B">
        <w:rPr>
          <w:rFonts w:ascii="Times New Roman" w:hAnsi="Times New Roman"/>
          <w:szCs w:val="24"/>
        </w:rPr>
        <w:t>Setor de Compras</w:t>
      </w:r>
    </w:p>
    <w:p w14:paraId="1C5BB658" w14:textId="77777777" w:rsidR="00635405" w:rsidRPr="00B10E1B" w:rsidRDefault="00635405" w:rsidP="00635405">
      <w:pPr>
        <w:jc w:val="center"/>
        <w:rPr>
          <w:rFonts w:ascii="Times New Roman" w:eastAsia="Calibri" w:hAnsi="Times New Roman"/>
          <w:b/>
          <w:bCs/>
          <w:szCs w:val="24"/>
        </w:rPr>
      </w:pPr>
      <w:r w:rsidRPr="00B10E1B">
        <w:rPr>
          <w:rFonts w:ascii="Times New Roman" w:hAnsi="Times New Roman"/>
          <w:szCs w:val="24"/>
        </w:rPr>
        <w:t>Matrícula 025</w:t>
      </w:r>
    </w:p>
    <w:p w14:paraId="07FAA03E" w14:textId="77777777" w:rsidR="00F077B6" w:rsidRDefault="00F077B6" w:rsidP="007B1391">
      <w:pPr>
        <w:rPr>
          <w:rFonts w:ascii="Times New Roman" w:eastAsia="Calibri" w:hAnsi="Times New Roman"/>
          <w:szCs w:val="24"/>
        </w:rPr>
      </w:pPr>
    </w:p>
    <w:p w14:paraId="63D9B719" w14:textId="77777777" w:rsidR="00C64F83" w:rsidRPr="00C64F83" w:rsidRDefault="00C64F83" w:rsidP="00635405">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761C8A37"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6C413A">
        <w:rPr>
          <w:rStyle w:val="Forte"/>
          <w:rFonts w:ascii="Times New Roman" w:hAnsi="Times New Roman" w:cs="Times New Roman"/>
        </w:rPr>
        <w:t>0</w:t>
      </w:r>
      <w:r w:rsidR="00C64F83" w:rsidRPr="006C413A">
        <w:rPr>
          <w:rStyle w:val="Forte"/>
          <w:rFonts w:ascii="Times New Roman" w:hAnsi="Times New Roman" w:cs="Times New Roman"/>
        </w:rPr>
        <w:t>3</w:t>
      </w:r>
      <w:r w:rsidR="00635405">
        <w:rPr>
          <w:rStyle w:val="Forte"/>
          <w:rFonts w:ascii="Times New Roman" w:hAnsi="Times New Roman" w:cs="Times New Roman"/>
        </w:rPr>
        <w:t>8</w:t>
      </w:r>
      <w:r w:rsidRPr="006C413A">
        <w:rPr>
          <w:rStyle w:val="Forte"/>
          <w:rFonts w:ascii="Times New Roman" w:hAnsi="Times New Roman" w:cs="Times New Roman"/>
        </w:rPr>
        <w:t xml:space="preserve">/2024, do Município de São Gabriel do Oeste MS, Processo Administrativo n.º </w:t>
      </w:r>
      <w:r w:rsidR="007B1391" w:rsidRPr="006C413A">
        <w:rPr>
          <w:rFonts w:ascii="Times New Roman" w:hAnsi="Times New Roman" w:cs="Times New Roman"/>
          <w:b/>
          <w:bCs/>
        </w:rPr>
        <w:t>3</w:t>
      </w:r>
      <w:r w:rsidR="00635405">
        <w:rPr>
          <w:rFonts w:ascii="Times New Roman" w:hAnsi="Times New Roman" w:cs="Times New Roman"/>
          <w:b/>
          <w:bCs/>
        </w:rPr>
        <w:t>8103</w:t>
      </w:r>
      <w:r w:rsidRPr="006C413A">
        <w:rPr>
          <w:rStyle w:val="Forte"/>
          <w:rFonts w:ascii="Times New Roman" w:hAnsi="Times New Roman" w:cs="Times New Roman"/>
        </w:rPr>
        <w:t>/2024</w:t>
      </w:r>
      <w:r w:rsidRPr="00C64F83">
        <w:rPr>
          <w:rStyle w:val="Forte"/>
          <w:rFonts w:ascii="Times New Roman" w:hAnsi="Times New Roman" w:cs="Times New Roman"/>
        </w:rPr>
        <w:t xml:space="preserve">,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4"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6"/>
  </w:num>
  <w:num w:numId="2" w16cid:durableId="1762406001">
    <w:abstractNumId w:val="12"/>
  </w:num>
  <w:num w:numId="3" w16cid:durableId="856777146">
    <w:abstractNumId w:val="36"/>
  </w:num>
  <w:num w:numId="4" w16cid:durableId="866215766">
    <w:abstractNumId w:val="25"/>
  </w:num>
  <w:num w:numId="5" w16cid:durableId="519466506">
    <w:abstractNumId w:val="7"/>
  </w:num>
  <w:num w:numId="6" w16cid:durableId="1042558767">
    <w:abstractNumId w:val="34"/>
  </w:num>
  <w:num w:numId="7" w16cid:durableId="1229456775">
    <w:abstractNumId w:val="31"/>
  </w:num>
  <w:num w:numId="8" w16cid:durableId="1095440926">
    <w:abstractNumId w:val="28"/>
  </w:num>
  <w:num w:numId="9" w16cid:durableId="96338307">
    <w:abstractNumId w:val="15"/>
  </w:num>
  <w:num w:numId="10" w16cid:durableId="539250452">
    <w:abstractNumId w:val="23"/>
  </w:num>
  <w:num w:numId="11" w16cid:durableId="1591622626">
    <w:abstractNumId w:val="44"/>
  </w:num>
  <w:num w:numId="12" w16cid:durableId="1662852137">
    <w:abstractNumId w:val="18"/>
  </w:num>
  <w:num w:numId="13" w16cid:durableId="1054239385">
    <w:abstractNumId w:val="39"/>
  </w:num>
  <w:num w:numId="14" w16cid:durableId="2109109967">
    <w:abstractNumId w:val="33"/>
  </w:num>
  <w:num w:numId="15" w16cid:durableId="2036037513">
    <w:abstractNumId w:val="24"/>
  </w:num>
  <w:num w:numId="16" w16cid:durableId="708727958">
    <w:abstractNumId w:val="19"/>
  </w:num>
  <w:num w:numId="17" w16cid:durableId="1163545730">
    <w:abstractNumId w:val="1"/>
  </w:num>
  <w:num w:numId="18" w16cid:durableId="11360256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9"/>
  </w:num>
  <w:num w:numId="20" w16cid:durableId="738986198">
    <w:abstractNumId w:val="0"/>
  </w:num>
  <w:num w:numId="21" w16cid:durableId="280037943">
    <w:abstractNumId w:val="14"/>
  </w:num>
  <w:num w:numId="22" w16cid:durableId="1567911219">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20"/>
  </w:num>
  <w:num w:numId="25" w16cid:durableId="2089616063">
    <w:abstractNumId w:val="32"/>
  </w:num>
  <w:num w:numId="26" w16cid:durableId="1155416380">
    <w:abstractNumId w:val="41"/>
  </w:num>
  <w:num w:numId="27" w16cid:durableId="674454185">
    <w:abstractNumId w:val="40"/>
  </w:num>
  <w:num w:numId="28" w16cid:durableId="870610092">
    <w:abstractNumId w:val="30"/>
  </w:num>
  <w:num w:numId="29" w16cid:durableId="230316977">
    <w:abstractNumId w:val="11"/>
  </w:num>
  <w:num w:numId="30" w16cid:durableId="1947999617">
    <w:abstractNumId w:val="5"/>
  </w:num>
  <w:num w:numId="31" w16cid:durableId="813064373">
    <w:abstractNumId w:val="9"/>
  </w:num>
  <w:num w:numId="32" w16cid:durableId="356663939">
    <w:abstractNumId w:val="10"/>
  </w:num>
  <w:num w:numId="33" w16cid:durableId="986013534">
    <w:abstractNumId w:val="35"/>
  </w:num>
  <w:num w:numId="34" w16cid:durableId="1249121918">
    <w:abstractNumId w:val="3"/>
  </w:num>
  <w:num w:numId="35" w16cid:durableId="1499804022">
    <w:abstractNumId w:val="21"/>
  </w:num>
  <w:num w:numId="36" w16cid:durableId="1559974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7"/>
  </w:num>
  <w:num w:numId="38" w16cid:durableId="692650659">
    <w:abstractNumId w:val="38"/>
  </w:num>
  <w:num w:numId="39" w16cid:durableId="6947559">
    <w:abstractNumId w:val="26"/>
  </w:num>
  <w:num w:numId="40" w16cid:durableId="1281108946">
    <w:abstractNumId w:val="42"/>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6"/>
  </w:num>
  <w:num w:numId="43" w16cid:durableId="1917781894">
    <w:abstractNumId w:val="22"/>
  </w:num>
  <w:num w:numId="44" w16cid:durableId="780534824">
    <w:abstractNumId w:val="45"/>
  </w:num>
  <w:num w:numId="45" w16cid:durableId="678822262">
    <w:abstractNumId w:val="16"/>
  </w:num>
  <w:num w:numId="46" w16cid:durableId="652560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3"/>
  </w:num>
  <w:num w:numId="49" w16cid:durableId="52679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734AE"/>
    <w:rsid w:val="0019253E"/>
    <w:rsid w:val="001A639E"/>
    <w:rsid w:val="001B7A17"/>
    <w:rsid w:val="001C45E8"/>
    <w:rsid w:val="001D0B66"/>
    <w:rsid w:val="001D1EC7"/>
    <w:rsid w:val="001E463E"/>
    <w:rsid w:val="001F5056"/>
    <w:rsid w:val="00206990"/>
    <w:rsid w:val="00217A09"/>
    <w:rsid w:val="00220960"/>
    <w:rsid w:val="00225478"/>
    <w:rsid w:val="002272E9"/>
    <w:rsid w:val="00237D73"/>
    <w:rsid w:val="0024583A"/>
    <w:rsid w:val="00251BCE"/>
    <w:rsid w:val="0026736A"/>
    <w:rsid w:val="00274249"/>
    <w:rsid w:val="002848E6"/>
    <w:rsid w:val="002A1438"/>
    <w:rsid w:val="002A32EA"/>
    <w:rsid w:val="002A52E0"/>
    <w:rsid w:val="002B0A6A"/>
    <w:rsid w:val="002B2C6E"/>
    <w:rsid w:val="002B4E21"/>
    <w:rsid w:val="002C046B"/>
    <w:rsid w:val="002D1FCB"/>
    <w:rsid w:val="002D5DB9"/>
    <w:rsid w:val="002E3CBA"/>
    <w:rsid w:val="002F71C0"/>
    <w:rsid w:val="00301E89"/>
    <w:rsid w:val="0030732C"/>
    <w:rsid w:val="00310522"/>
    <w:rsid w:val="00317478"/>
    <w:rsid w:val="003309A5"/>
    <w:rsid w:val="003521C1"/>
    <w:rsid w:val="00367639"/>
    <w:rsid w:val="003707B5"/>
    <w:rsid w:val="0037167F"/>
    <w:rsid w:val="00371E04"/>
    <w:rsid w:val="003729C2"/>
    <w:rsid w:val="0037661D"/>
    <w:rsid w:val="00376F8C"/>
    <w:rsid w:val="003A10C2"/>
    <w:rsid w:val="003B0E20"/>
    <w:rsid w:val="003C50E8"/>
    <w:rsid w:val="003D117C"/>
    <w:rsid w:val="003D32B0"/>
    <w:rsid w:val="003E50A9"/>
    <w:rsid w:val="003E59A3"/>
    <w:rsid w:val="00437DC4"/>
    <w:rsid w:val="0044075B"/>
    <w:rsid w:val="004427F8"/>
    <w:rsid w:val="004430DF"/>
    <w:rsid w:val="004463F2"/>
    <w:rsid w:val="00447326"/>
    <w:rsid w:val="0045606C"/>
    <w:rsid w:val="00491E1D"/>
    <w:rsid w:val="004A164E"/>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6562"/>
    <w:rsid w:val="006129F6"/>
    <w:rsid w:val="00614946"/>
    <w:rsid w:val="006162D5"/>
    <w:rsid w:val="006164B4"/>
    <w:rsid w:val="00635405"/>
    <w:rsid w:val="0063717A"/>
    <w:rsid w:val="00637920"/>
    <w:rsid w:val="00637C9B"/>
    <w:rsid w:val="00653B36"/>
    <w:rsid w:val="00654972"/>
    <w:rsid w:val="00661DC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F4CDD"/>
    <w:rsid w:val="00814D9E"/>
    <w:rsid w:val="00826160"/>
    <w:rsid w:val="00826B60"/>
    <w:rsid w:val="008315E1"/>
    <w:rsid w:val="00832193"/>
    <w:rsid w:val="00837E27"/>
    <w:rsid w:val="00861059"/>
    <w:rsid w:val="00871996"/>
    <w:rsid w:val="00882281"/>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20CB7"/>
    <w:rsid w:val="00A22275"/>
    <w:rsid w:val="00A248F9"/>
    <w:rsid w:val="00A30B1A"/>
    <w:rsid w:val="00A52F19"/>
    <w:rsid w:val="00A55185"/>
    <w:rsid w:val="00A6406A"/>
    <w:rsid w:val="00A7130A"/>
    <w:rsid w:val="00A77091"/>
    <w:rsid w:val="00AB471A"/>
    <w:rsid w:val="00AC7507"/>
    <w:rsid w:val="00AE3277"/>
    <w:rsid w:val="00AE4555"/>
    <w:rsid w:val="00AF38F4"/>
    <w:rsid w:val="00B01DD8"/>
    <w:rsid w:val="00B109AF"/>
    <w:rsid w:val="00B145B9"/>
    <w:rsid w:val="00B277ED"/>
    <w:rsid w:val="00B4517E"/>
    <w:rsid w:val="00B67E65"/>
    <w:rsid w:val="00B753AA"/>
    <w:rsid w:val="00B82167"/>
    <w:rsid w:val="00BA30CE"/>
    <w:rsid w:val="00BA3A20"/>
    <w:rsid w:val="00BB2DC9"/>
    <w:rsid w:val="00BB7226"/>
    <w:rsid w:val="00C00495"/>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27A47"/>
    <w:rsid w:val="00D446CB"/>
    <w:rsid w:val="00D55808"/>
    <w:rsid w:val="00D56336"/>
    <w:rsid w:val="00D6380C"/>
    <w:rsid w:val="00D63E5F"/>
    <w:rsid w:val="00D644E7"/>
    <w:rsid w:val="00D8014F"/>
    <w:rsid w:val="00D80AA9"/>
    <w:rsid w:val="00D828F3"/>
    <w:rsid w:val="00D95EC6"/>
    <w:rsid w:val="00D96CB0"/>
    <w:rsid w:val="00DA2CAC"/>
    <w:rsid w:val="00DC1E1F"/>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11165</Words>
  <Characters>60296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2024-08-14T18:06:00Z</cp:lastPrinted>
  <dcterms:created xsi:type="dcterms:W3CDTF">2024-11-26T16:28:00Z</dcterms:created>
  <dcterms:modified xsi:type="dcterms:W3CDTF">2024-12-03T18:03:00Z</dcterms:modified>
</cp:coreProperties>
</file>