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D0B" w14:textId="6E800E25" w:rsidR="00992EF1" w:rsidRPr="001B25C8"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1B25C8">
        <w:rPr>
          <w:rFonts w:ascii="Times New Roman" w:hAnsi="Times New Roman" w:cs="Times New Roman"/>
          <w:b/>
          <w:bCs/>
          <w:color w:val="000000"/>
          <w:szCs w:val="24"/>
        </w:rPr>
        <w:t xml:space="preserve">AVISO DE DISPENSA DE LICITAÇÃO </w:t>
      </w:r>
    </w:p>
    <w:p w14:paraId="20B0E499" w14:textId="16E2DF5A" w:rsidR="00F01720" w:rsidRPr="001B25C8"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ADMINISTRATIVO</w:t>
      </w:r>
      <w:r w:rsidR="00F01720" w:rsidRPr="001B25C8">
        <w:rPr>
          <w:rFonts w:ascii="Times New Roman" w:hAnsi="Times New Roman" w:cs="Times New Roman"/>
          <w:b/>
          <w:bCs/>
          <w:szCs w:val="24"/>
          <w:lang w:val="pt"/>
        </w:rPr>
        <w:t xml:space="preserve"> Nº </w:t>
      </w:r>
      <w:r w:rsidR="00D15CEA">
        <w:rPr>
          <w:rFonts w:ascii="Times New Roman" w:hAnsi="Times New Roman" w:cs="Times New Roman"/>
          <w:b/>
          <w:bCs/>
          <w:szCs w:val="24"/>
          <w:lang w:val="pt"/>
        </w:rPr>
        <w:t>10083</w:t>
      </w:r>
      <w:r w:rsidR="00F01720" w:rsidRPr="001B25C8">
        <w:rPr>
          <w:rFonts w:ascii="Times New Roman" w:hAnsi="Times New Roman" w:cs="Times New Roman"/>
          <w:b/>
          <w:bCs/>
          <w:szCs w:val="24"/>
          <w:lang w:val="pt"/>
        </w:rPr>
        <w:t>/202</w:t>
      </w:r>
      <w:r w:rsidR="00104AD2">
        <w:rPr>
          <w:rFonts w:ascii="Times New Roman" w:hAnsi="Times New Roman" w:cs="Times New Roman"/>
          <w:b/>
          <w:bCs/>
          <w:szCs w:val="24"/>
          <w:lang w:val="pt"/>
        </w:rPr>
        <w:t>6</w:t>
      </w:r>
    </w:p>
    <w:p w14:paraId="2F5C9FFF" w14:textId="2321660B" w:rsidR="000C3D0B"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LICITATÓRIO Nº</w:t>
      </w:r>
      <w:r w:rsidR="00576657">
        <w:rPr>
          <w:rFonts w:ascii="Times New Roman" w:hAnsi="Times New Roman" w:cs="Times New Roman"/>
          <w:b/>
          <w:bCs/>
          <w:szCs w:val="24"/>
          <w:lang w:val="pt"/>
        </w:rPr>
        <w:t xml:space="preserve"> </w:t>
      </w:r>
      <w:r w:rsidR="00030D1A">
        <w:rPr>
          <w:rFonts w:ascii="Times New Roman" w:hAnsi="Times New Roman" w:cs="Times New Roman"/>
          <w:b/>
          <w:bCs/>
          <w:szCs w:val="24"/>
          <w:lang w:val="pt"/>
        </w:rPr>
        <w:t>0</w:t>
      </w:r>
      <w:r w:rsidR="00D15CEA">
        <w:rPr>
          <w:rFonts w:ascii="Times New Roman" w:hAnsi="Times New Roman" w:cs="Times New Roman"/>
          <w:b/>
          <w:bCs/>
          <w:szCs w:val="24"/>
          <w:lang w:val="pt"/>
        </w:rPr>
        <w:t>16</w:t>
      </w:r>
      <w:r w:rsidR="005135A0">
        <w:rPr>
          <w:rFonts w:ascii="Times New Roman" w:hAnsi="Times New Roman" w:cs="Times New Roman"/>
          <w:b/>
          <w:bCs/>
          <w:szCs w:val="24"/>
          <w:lang w:val="pt"/>
        </w:rPr>
        <w:t>/</w:t>
      </w:r>
      <w:r w:rsidR="00104AD2">
        <w:rPr>
          <w:rFonts w:ascii="Times New Roman" w:hAnsi="Times New Roman" w:cs="Times New Roman"/>
          <w:b/>
          <w:bCs/>
          <w:szCs w:val="24"/>
          <w:lang w:val="pt"/>
        </w:rPr>
        <w:t>2026</w:t>
      </w:r>
    </w:p>
    <w:p w14:paraId="68CA2E3C" w14:textId="34A5CDDE" w:rsidR="000C3D0B" w:rsidRPr="001B25C8" w:rsidRDefault="002D7815"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color w:val="000000"/>
          <w:szCs w:val="24"/>
        </w:rPr>
        <w:t>DISPENSA DE LICITAÇÃO</w:t>
      </w:r>
      <w:r>
        <w:rPr>
          <w:rFonts w:ascii="Times New Roman" w:hAnsi="Times New Roman" w:cs="Times New Roman"/>
          <w:b/>
          <w:bCs/>
          <w:color w:val="000000"/>
          <w:szCs w:val="24"/>
        </w:rPr>
        <w:t xml:space="preserve"> N</w:t>
      </w:r>
      <w:r w:rsidRPr="00451C86">
        <w:rPr>
          <w:rFonts w:ascii="Times New Roman" w:hAnsi="Times New Roman" w:cs="Times New Roman"/>
          <w:color w:val="000000"/>
          <w:szCs w:val="24"/>
        </w:rPr>
        <w:t>°</w:t>
      </w:r>
      <w:r w:rsidRPr="00451C86">
        <w:rPr>
          <w:rFonts w:ascii="Times New Roman" w:hAnsi="Times New Roman" w:cs="Times New Roman"/>
          <w:b/>
          <w:bCs/>
          <w:color w:val="000000"/>
          <w:szCs w:val="24"/>
        </w:rPr>
        <w:t xml:space="preserve"> </w:t>
      </w:r>
      <w:r w:rsidR="00030D1A">
        <w:rPr>
          <w:rFonts w:ascii="Times New Roman" w:hAnsi="Times New Roman" w:cs="Times New Roman"/>
          <w:b/>
          <w:bCs/>
          <w:color w:val="000000"/>
          <w:szCs w:val="24"/>
        </w:rPr>
        <w:t>0</w:t>
      </w:r>
      <w:r w:rsidR="00D15CEA">
        <w:rPr>
          <w:rFonts w:ascii="Times New Roman" w:hAnsi="Times New Roman" w:cs="Times New Roman"/>
          <w:b/>
          <w:bCs/>
          <w:color w:val="000000"/>
          <w:szCs w:val="24"/>
        </w:rPr>
        <w:t>08</w:t>
      </w:r>
      <w:r w:rsidRPr="00451C86">
        <w:rPr>
          <w:rFonts w:ascii="Times New Roman" w:hAnsi="Times New Roman" w:cs="Times New Roman"/>
          <w:b/>
          <w:bCs/>
          <w:color w:val="000000"/>
          <w:szCs w:val="24"/>
        </w:rPr>
        <w:t>/2</w:t>
      </w:r>
      <w:r>
        <w:rPr>
          <w:rFonts w:ascii="Times New Roman" w:hAnsi="Times New Roman" w:cs="Times New Roman"/>
          <w:b/>
          <w:bCs/>
          <w:color w:val="000000"/>
          <w:szCs w:val="24"/>
        </w:rPr>
        <w:t>02</w:t>
      </w:r>
      <w:r w:rsidR="00104AD2">
        <w:rPr>
          <w:rFonts w:ascii="Times New Roman" w:hAnsi="Times New Roman" w:cs="Times New Roman"/>
          <w:b/>
          <w:bCs/>
          <w:color w:val="000000"/>
          <w:szCs w:val="24"/>
        </w:rPr>
        <w:t>6</w:t>
      </w:r>
    </w:p>
    <w:p w14:paraId="150E8649" w14:textId="77777777" w:rsidR="00826160" w:rsidRPr="001B25C8"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7FEBBC6F" w:rsidR="00F01720" w:rsidRPr="00D42A6B" w:rsidRDefault="00992EF1" w:rsidP="00F01720">
      <w:pPr>
        <w:spacing w:line="360" w:lineRule="auto"/>
        <w:ind w:firstLine="1134"/>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O </w:t>
      </w:r>
      <w:r w:rsidR="00826160" w:rsidRPr="001B25C8">
        <w:rPr>
          <w:rFonts w:ascii="Times New Roman" w:hAnsi="Times New Roman" w:cs="Times New Roman"/>
          <w:color w:val="000000"/>
          <w:szCs w:val="24"/>
        </w:rPr>
        <w:t>Serviço Autônomo De Água e Esgoto de São Gabriel do Oeste -</w:t>
      </w:r>
      <w:r w:rsidR="00D828F3" w:rsidRPr="001B25C8">
        <w:rPr>
          <w:rFonts w:ascii="Times New Roman" w:hAnsi="Times New Roman" w:cs="Times New Roman"/>
          <w:color w:val="000000"/>
          <w:szCs w:val="24"/>
        </w:rPr>
        <w:t xml:space="preserve"> </w:t>
      </w:r>
      <w:r w:rsidR="00826160" w:rsidRPr="001B25C8">
        <w:rPr>
          <w:rFonts w:ascii="Times New Roman" w:hAnsi="Times New Roman" w:cs="Times New Roman"/>
          <w:color w:val="000000"/>
          <w:szCs w:val="24"/>
        </w:rPr>
        <w:t>SAAE</w:t>
      </w:r>
      <w:r w:rsidRPr="001B25C8">
        <w:rPr>
          <w:rFonts w:ascii="Times New Roman" w:hAnsi="Times New Roman" w:cs="Times New Roman"/>
          <w:color w:val="000000"/>
          <w:szCs w:val="24"/>
        </w:rPr>
        <w:t xml:space="preserve">, em conformidade com o artigo 75, § 3º da Lei Federal nº 14.133/2021, </w:t>
      </w:r>
      <w:r w:rsidRPr="001B25C8">
        <w:rPr>
          <w:rFonts w:ascii="Times New Roman" w:hAnsi="Times New Roman" w:cs="Times New Roman"/>
          <w:b/>
          <w:bCs/>
          <w:color w:val="000000"/>
          <w:szCs w:val="24"/>
        </w:rPr>
        <w:t>TORNA</w:t>
      </w:r>
      <w:r w:rsidR="00826160" w:rsidRPr="001B25C8">
        <w:rPr>
          <w:rFonts w:ascii="Times New Roman" w:hAnsi="Times New Roman" w:cs="Times New Roman"/>
          <w:color w:val="000000"/>
          <w:szCs w:val="24"/>
        </w:rPr>
        <w:t xml:space="preserve"> </w:t>
      </w:r>
      <w:r w:rsidRPr="001B25C8">
        <w:rPr>
          <w:rFonts w:ascii="Times New Roman" w:hAnsi="Times New Roman" w:cs="Times New Roman"/>
          <w:b/>
          <w:bCs/>
          <w:color w:val="000000"/>
          <w:szCs w:val="24"/>
        </w:rPr>
        <w:t xml:space="preserve">PÚBLICO </w:t>
      </w:r>
      <w:r w:rsidRPr="001B25C8">
        <w:rPr>
          <w:rFonts w:ascii="Times New Roman" w:hAnsi="Times New Roman" w:cs="Times New Roman"/>
          <w:color w:val="000000"/>
          <w:szCs w:val="24"/>
        </w:rPr>
        <w:t xml:space="preserve">para conhecimento dos interessados, que a </w:t>
      </w:r>
      <w:r w:rsidR="00826160" w:rsidRPr="001B25C8">
        <w:rPr>
          <w:rFonts w:ascii="Times New Roman" w:hAnsi="Times New Roman" w:cs="Times New Roman"/>
          <w:color w:val="000000"/>
          <w:szCs w:val="24"/>
        </w:rPr>
        <w:t xml:space="preserve">Autarquia </w:t>
      </w:r>
      <w:r w:rsidR="00FB2B80" w:rsidRPr="001B25C8">
        <w:rPr>
          <w:rFonts w:ascii="Times New Roman" w:hAnsi="Times New Roman" w:cs="Times New Roman"/>
          <w:color w:val="000000"/>
          <w:szCs w:val="24"/>
        </w:rPr>
        <w:t>M</w:t>
      </w:r>
      <w:r w:rsidR="00826160" w:rsidRPr="001B25C8">
        <w:rPr>
          <w:rFonts w:ascii="Times New Roman" w:hAnsi="Times New Roman" w:cs="Times New Roman"/>
          <w:color w:val="000000"/>
          <w:szCs w:val="24"/>
        </w:rPr>
        <w:t>unicipal</w:t>
      </w:r>
      <w:r w:rsidRPr="001B25C8">
        <w:rPr>
          <w:rFonts w:ascii="Times New Roman" w:hAnsi="Times New Roman" w:cs="Times New Roman"/>
          <w:color w:val="000000"/>
          <w:szCs w:val="24"/>
        </w:rPr>
        <w:t xml:space="preserve"> pretende realizar</w:t>
      </w:r>
      <w:r w:rsidR="00826160" w:rsidRPr="001B25C8">
        <w:rPr>
          <w:rFonts w:ascii="Times New Roman" w:hAnsi="Times New Roman" w:cs="Times New Roman"/>
          <w:color w:val="000000"/>
          <w:szCs w:val="24"/>
        </w:rPr>
        <w:t xml:space="preserve"> </w:t>
      </w:r>
      <w:r w:rsidRPr="001B25C8">
        <w:rPr>
          <w:rFonts w:ascii="Times New Roman" w:hAnsi="Times New Roman" w:cs="Times New Roman"/>
          <w:color w:val="000000"/>
          <w:szCs w:val="24"/>
        </w:rPr>
        <w:t xml:space="preserve">por </w:t>
      </w:r>
      <w:r w:rsidR="00251BCE" w:rsidRPr="001B25C8">
        <w:rPr>
          <w:rFonts w:ascii="Times New Roman" w:hAnsi="Times New Roman" w:cs="Times New Roman"/>
          <w:color w:val="000000"/>
          <w:szCs w:val="24"/>
        </w:rPr>
        <w:t xml:space="preserve">DISPENSA DE LICITAÇÃO, </w:t>
      </w:r>
      <w:r w:rsidR="00B64DF1" w:rsidRPr="001B25C8">
        <w:rPr>
          <w:rFonts w:ascii="Times New Roman" w:hAnsi="Times New Roman" w:cs="Times New Roman"/>
          <w:color w:val="000000"/>
          <w:szCs w:val="24"/>
        </w:rPr>
        <w:t xml:space="preserve">na modalidade Dispensa Eletrônica </w:t>
      </w:r>
      <w:r w:rsidR="00251BCE" w:rsidRPr="001B25C8">
        <w:rPr>
          <w:rFonts w:ascii="Times New Roman" w:hAnsi="Times New Roman" w:cs="Times New Roman"/>
          <w:color w:val="000000"/>
          <w:szCs w:val="24"/>
        </w:rPr>
        <w:t xml:space="preserve">com critério de julgamento </w:t>
      </w:r>
      <w:r w:rsidR="00251BCE" w:rsidRPr="00525EC9">
        <w:rPr>
          <w:rFonts w:ascii="Times New Roman" w:hAnsi="Times New Roman" w:cs="Times New Roman"/>
          <w:b/>
          <w:bCs/>
          <w:color w:val="000000"/>
          <w:szCs w:val="24"/>
        </w:rPr>
        <w:t>MENOR PREÇO</w:t>
      </w:r>
      <w:r w:rsidR="00407A24" w:rsidRPr="00525EC9">
        <w:rPr>
          <w:rFonts w:ascii="Times New Roman" w:hAnsi="Times New Roman" w:cs="Times New Roman"/>
          <w:b/>
          <w:bCs/>
          <w:color w:val="000000"/>
          <w:szCs w:val="24"/>
        </w:rPr>
        <w:t xml:space="preserve"> POR </w:t>
      </w:r>
      <w:r w:rsidR="00146D71">
        <w:rPr>
          <w:rFonts w:ascii="Times New Roman" w:hAnsi="Times New Roman" w:cs="Times New Roman"/>
          <w:b/>
          <w:bCs/>
          <w:color w:val="000000"/>
          <w:szCs w:val="24"/>
        </w:rPr>
        <w:t>LOTE</w:t>
      </w:r>
      <w:r w:rsidR="00251BCE" w:rsidRPr="005135A0">
        <w:rPr>
          <w:rFonts w:ascii="Times New Roman" w:hAnsi="Times New Roman" w:cs="Times New Roman"/>
          <w:color w:val="000000"/>
          <w:szCs w:val="24"/>
        </w:rPr>
        <w:t>, no</w:t>
      </w:r>
      <w:r w:rsidR="00251BCE" w:rsidRPr="001B25C8">
        <w:rPr>
          <w:rFonts w:ascii="Times New Roman" w:hAnsi="Times New Roman" w:cs="Times New Roman"/>
          <w:color w:val="000000"/>
          <w:szCs w:val="24"/>
        </w:rPr>
        <w:t xml:space="preserve">s termos do art. 75, inciso I da Lei nº 14.133/2021 e do Decreto Municipal nº 3.132/2024, e das exigências estabelecidas neste Aviso, conforme os critérios e procedimentos a seguir definidos, objetivando obter a melhor proposta, </w:t>
      </w:r>
      <w:r w:rsidR="00251BCE" w:rsidRPr="008E74D8">
        <w:rPr>
          <w:rFonts w:ascii="Times New Roman" w:hAnsi="Times New Roman" w:cs="Times New Roman"/>
          <w:color w:val="000000"/>
          <w:szCs w:val="24"/>
        </w:rPr>
        <w:t xml:space="preserve">observadas as </w:t>
      </w:r>
      <w:r w:rsidR="00251BCE" w:rsidRPr="00D42A6B">
        <w:rPr>
          <w:rFonts w:ascii="Times New Roman" w:hAnsi="Times New Roman" w:cs="Times New Roman"/>
          <w:color w:val="000000"/>
          <w:szCs w:val="24"/>
        </w:rPr>
        <w:t>datas e horários discriminados abaixo.</w:t>
      </w:r>
      <w:r w:rsidR="001D4337" w:rsidRPr="00D42A6B">
        <w:rPr>
          <w:rFonts w:ascii="Times New Roman" w:hAnsi="Times New Roman" w:cs="Times New Roman"/>
          <w:color w:val="000000"/>
          <w:szCs w:val="24"/>
        </w:rPr>
        <w:t xml:space="preserve"> </w:t>
      </w:r>
    </w:p>
    <w:p w14:paraId="25CB748B" w14:textId="4E29FB20" w:rsidR="001D4337" w:rsidRPr="00104AD2" w:rsidRDefault="001D4337" w:rsidP="001D4337">
      <w:pPr>
        <w:spacing w:line="360" w:lineRule="auto"/>
        <w:ind w:firstLine="1134"/>
        <w:jc w:val="both"/>
        <w:rPr>
          <w:rFonts w:ascii="Times New Roman" w:hAnsi="Times New Roman" w:cs="Times New Roman"/>
          <w:color w:val="000000"/>
          <w:szCs w:val="24"/>
        </w:rPr>
      </w:pPr>
      <w:r w:rsidRPr="00D42A6B">
        <w:rPr>
          <w:rFonts w:ascii="Times New Roman" w:hAnsi="Times New Roman" w:cs="Times New Roman"/>
          <w:color w:val="000000"/>
          <w:szCs w:val="24"/>
        </w:rPr>
        <w:t xml:space="preserve">Fim do cadastramento das propostas </w:t>
      </w:r>
      <w:r w:rsidR="00DC16EA">
        <w:rPr>
          <w:rFonts w:ascii="Times New Roman" w:hAnsi="Times New Roman" w:cs="Times New Roman"/>
          <w:color w:val="000000"/>
          <w:szCs w:val="24"/>
        </w:rPr>
        <w:t>16</w:t>
      </w:r>
      <w:r w:rsidR="00D331D6" w:rsidRPr="00285C7D">
        <w:rPr>
          <w:rFonts w:ascii="Times New Roman" w:hAnsi="Times New Roman" w:cs="Times New Roman"/>
          <w:color w:val="000000"/>
          <w:szCs w:val="24"/>
        </w:rPr>
        <w:t>/</w:t>
      </w:r>
      <w:r w:rsidR="00DC16EA">
        <w:rPr>
          <w:rFonts w:ascii="Times New Roman" w:hAnsi="Times New Roman" w:cs="Times New Roman"/>
          <w:color w:val="000000"/>
          <w:szCs w:val="24"/>
        </w:rPr>
        <w:t>06</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D42A6B">
        <w:rPr>
          <w:rFonts w:ascii="Times New Roman" w:hAnsi="Times New Roman" w:cs="Times New Roman"/>
          <w:color w:val="000000"/>
          <w:szCs w:val="24"/>
        </w:rPr>
        <w:t xml:space="preserve"> às 17:00 horas. Início da sessão pública no dia</w:t>
      </w:r>
      <w:r w:rsidR="00451C86">
        <w:rPr>
          <w:rFonts w:ascii="Times New Roman" w:hAnsi="Times New Roman" w:cs="Times New Roman"/>
          <w:color w:val="000000"/>
          <w:szCs w:val="24"/>
        </w:rPr>
        <w:t xml:space="preserve"> </w:t>
      </w:r>
      <w:r w:rsidR="00DC16EA">
        <w:rPr>
          <w:rFonts w:ascii="Times New Roman" w:hAnsi="Times New Roman" w:cs="Times New Roman"/>
          <w:color w:val="000000"/>
          <w:szCs w:val="24"/>
        </w:rPr>
        <w:t>17</w:t>
      </w:r>
      <w:r w:rsidRPr="00285C7D">
        <w:rPr>
          <w:rFonts w:ascii="Times New Roman" w:hAnsi="Times New Roman" w:cs="Times New Roman"/>
          <w:color w:val="000000"/>
          <w:szCs w:val="24"/>
        </w:rPr>
        <w:t>/</w:t>
      </w:r>
      <w:r w:rsidR="00DC16EA">
        <w:rPr>
          <w:rFonts w:ascii="Times New Roman" w:hAnsi="Times New Roman" w:cs="Times New Roman"/>
          <w:color w:val="000000"/>
          <w:szCs w:val="24"/>
        </w:rPr>
        <w:t>06</w:t>
      </w:r>
      <w:r w:rsidRPr="00A22914">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das 09:00 às 15:00 horas. O aviso e o recebimento da proposta estarão disponíveis a partir de</w:t>
      </w:r>
      <w:r w:rsidR="002D7815">
        <w:rPr>
          <w:rFonts w:ascii="Times New Roman" w:hAnsi="Times New Roman" w:cs="Times New Roman"/>
          <w:color w:val="000000"/>
          <w:szCs w:val="24"/>
        </w:rPr>
        <w:t xml:space="preserve"> </w:t>
      </w:r>
      <w:r w:rsidR="00DC16EA">
        <w:rPr>
          <w:rFonts w:ascii="Times New Roman" w:hAnsi="Times New Roman" w:cs="Times New Roman"/>
          <w:color w:val="000000"/>
          <w:szCs w:val="24"/>
        </w:rPr>
        <w:t>11</w:t>
      </w:r>
      <w:r w:rsidRPr="00285C7D">
        <w:rPr>
          <w:rFonts w:ascii="Times New Roman" w:hAnsi="Times New Roman" w:cs="Times New Roman"/>
          <w:color w:val="000000"/>
          <w:szCs w:val="24"/>
        </w:rPr>
        <w:t>/</w:t>
      </w:r>
      <w:r w:rsidR="00DC16EA">
        <w:rPr>
          <w:rFonts w:ascii="Times New Roman" w:hAnsi="Times New Roman" w:cs="Times New Roman"/>
          <w:color w:val="000000"/>
          <w:szCs w:val="24"/>
        </w:rPr>
        <w:t>06</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w:t>
      </w:r>
      <w:r w:rsidRPr="00212915">
        <w:rPr>
          <w:rFonts w:ascii="Times New Roman" w:hAnsi="Times New Roman" w:cs="Times New Roman"/>
          <w:b/>
          <w:bCs/>
          <w:color w:val="000000"/>
          <w:szCs w:val="24"/>
        </w:rPr>
        <w:t xml:space="preserve">sendo a sessão pública online realizada das 09:00 às 15:00 horas, horário de Brasília no </w:t>
      </w:r>
      <w:r w:rsidRPr="002D7815">
        <w:rPr>
          <w:rFonts w:ascii="Times New Roman" w:hAnsi="Times New Roman" w:cs="Times New Roman"/>
          <w:b/>
          <w:bCs/>
          <w:color w:val="000000"/>
          <w:szCs w:val="24"/>
        </w:rPr>
        <w:t>dia</w:t>
      </w:r>
      <w:r w:rsidR="00285C7D">
        <w:rPr>
          <w:rFonts w:ascii="Times New Roman" w:hAnsi="Times New Roman" w:cs="Times New Roman"/>
          <w:b/>
          <w:bCs/>
          <w:color w:val="000000"/>
          <w:szCs w:val="24"/>
        </w:rPr>
        <w:t xml:space="preserve"> </w:t>
      </w:r>
      <w:r w:rsidR="00DC16EA">
        <w:rPr>
          <w:rFonts w:ascii="Times New Roman" w:hAnsi="Times New Roman" w:cs="Times New Roman"/>
          <w:b/>
          <w:bCs/>
          <w:color w:val="000000"/>
          <w:szCs w:val="24"/>
        </w:rPr>
        <w:t>17</w:t>
      </w:r>
      <w:r w:rsidR="00285C7D" w:rsidRPr="00285C7D">
        <w:rPr>
          <w:rFonts w:ascii="Times New Roman" w:hAnsi="Times New Roman" w:cs="Times New Roman"/>
          <w:b/>
          <w:bCs/>
          <w:color w:val="000000"/>
          <w:szCs w:val="24"/>
        </w:rPr>
        <w:t>/</w:t>
      </w:r>
      <w:r w:rsidR="00DC16EA">
        <w:rPr>
          <w:rFonts w:ascii="Times New Roman" w:hAnsi="Times New Roman" w:cs="Times New Roman"/>
          <w:b/>
          <w:bCs/>
          <w:color w:val="000000"/>
          <w:szCs w:val="24"/>
        </w:rPr>
        <w:t>06</w:t>
      </w:r>
      <w:r w:rsidR="00285C7D" w:rsidRPr="00285C7D">
        <w:rPr>
          <w:rFonts w:ascii="Times New Roman" w:hAnsi="Times New Roman" w:cs="Times New Roman"/>
          <w:b/>
          <w:bCs/>
          <w:color w:val="000000"/>
          <w:szCs w:val="24"/>
        </w:rPr>
        <w:t>/2026</w:t>
      </w:r>
      <w:r w:rsidRPr="00212915">
        <w:rPr>
          <w:rFonts w:ascii="Times New Roman" w:hAnsi="Times New Roman" w:cs="Times New Roman"/>
          <w:color w:val="000000"/>
          <w:szCs w:val="24"/>
        </w:rPr>
        <w:t>,</w:t>
      </w:r>
      <w:r w:rsidRPr="00D42A6B">
        <w:rPr>
          <w:rFonts w:ascii="Times New Roman" w:hAnsi="Times New Roman" w:cs="Times New Roman"/>
          <w:color w:val="000000"/>
          <w:szCs w:val="24"/>
        </w:rPr>
        <w:t xml:space="preserve"> com abertura no portal </w:t>
      </w:r>
      <w:r w:rsidRPr="00104AD2">
        <w:rPr>
          <w:rFonts w:ascii="Times New Roman" w:hAnsi="Times New Roman" w:cs="Times New Roman"/>
          <w:color w:val="000000"/>
          <w:szCs w:val="24"/>
        </w:rPr>
        <w:t>www.portaldecompraspublicas. com.br</w:t>
      </w:r>
    </w:p>
    <w:p w14:paraId="019B0525" w14:textId="2B78C754" w:rsidR="00FF0C00" w:rsidRPr="00104AD2" w:rsidRDefault="008C48E9" w:rsidP="009C7DF7">
      <w:pPr>
        <w:rPr>
          <w:rFonts w:ascii="Times New Roman" w:eastAsia="Times New Roman" w:hAnsi="Times New Roman" w:cs="Times New Roman"/>
          <w:b/>
          <w:szCs w:val="24"/>
          <w:lang w:val="pt" w:eastAsia="pt-BR"/>
        </w:rPr>
      </w:pPr>
      <w:r w:rsidRPr="00104AD2">
        <w:rPr>
          <w:rFonts w:ascii="Times New Roman" w:hAnsi="Times New Roman" w:cs="Times New Roman"/>
          <w:b/>
          <w:bCs/>
          <w:color w:val="000000"/>
          <w:szCs w:val="24"/>
        </w:rPr>
        <w:t>1.</w:t>
      </w:r>
      <w:r w:rsidR="001734AE" w:rsidRPr="00104AD2">
        <w:rPr>
          <w:rFonts w:ascii="Times New Roman" w:hAnsi="Times New Roman" w:cs="Times New Roman"/>
          <w:color w:val="000000"/>
          <w:szCs w:val="24"/>
        </w:rPr>
        <w:t xml:space="preserve">           </w:t>
      </w:r>
      <w:r w:rsidR="00FF0C00" w:rsidRPr="00104AD2">
        <w:rPr>
          <w:rFonts w:ascii="Times New Roman" w:eastAsia="Times New Roman" w:hAnsi="Times New Roman" w:cs="Times New Roman"/>
          <w:b/>
          <w:szCs w:val="24"/>
          <w:lang w:val="pt" w:eastAsia="pt-BR"/>
        </w:rPr>
        <w:t xml:space="preserve">DO OBJETO: </w:t>
      </w:r>
    </w:p>
    <w:p w14:paraId="63BC7618" w14:textId="1178195A" w:rsidR="00B34A88" w:rsidRDefault="00FF0C00" w:rsidP="00104AD2">
      <w:pPr>
        <w:pStyle w:val="Default"/>
        <w:jc w:val="both"/>
        <w:rPr>
          <w:bCs/>
        </w:rPr>
      </w:pPr>
      <w:r w:rsidRPr="00104AD2">
        <w:rPr>
          <w:b/>
          <w:bCs/>
          <w:lang w:val="pt"/>
        </w:rPr>
        <w:t>1.1</w:t>
      </w:r>
      <w:r w:rsidRPr="00104AD2">
        <w:rPr>
          <w:lang w:val="pt"/>
        </w:rPr>
        <w:t xml:space="preserve">. </w:t>
      </w:r>
      <w:bookmarkStart w:id="0" w:name="_Hlk223013044"/>
      <w:r w:rsidR="002C188A" w:rsidRPr="00104AD2">
        <w:rPr>
          <w:lang w:val="pt"/>
        </w:rPr>
        <w:t xml:space="preserve">Contratação </w:t>
      </w:r>
      <w:r w:rsidR="00D15CEA">
        <w:t>de empresa especializada para realização de serviços de conserto de infiltração nas dependências do SAAE de São Gabriel do Oeste/MS e execução de calçada externa com implantação de piso tátil, incluindo fornecimento de materiais, mão de obra e demais insumos necessários à execução dos serviços, conforme condições, quantidades e exigências estabelecidas neste instrumento.</w:t>
      </w:r>
    </w:p>
    <w:bookmarkEnd w:id="0"/>
    <w:p w14:paraId="4B487620" w14:textId="77777777" w:rsidR="00104AD2" w:rsidRPr="00104AD2" w:rsidRDefault="00104AD2" w:rsidP="00104AD2">
      <w:pPr>
        <w:pStyle w:val="Default"/>
        <w:jc w:val="both"/>
        <w:rPr>
          <w:rFonts w:eastAsiaTheme="minorHAnsi"/>
          <w:lang w:eastAsia="en-US"/>
        </w:rPr>
      </w:pPr>
    </w:p>
    <w:p w14:paraId="542FC897" w14:textId="44B1FECB" w:rsidR="00FF0C00" w:rsidRDefault="00FF0C00" w:rsidP="00104AD2">
      <w:pPr>
        <w:pStyle w:val="Default"/>
        <w:jc w:val="both"/>
        <w:rPr>
          <w:lang w:val="pt"/>
        </w:rPr>
      </w:pPr>
      <w:r w:rsidRPr="00EC206F">
        <w:rPr>
          <w:b/>
          <w:bCs/>
          <w:lang w:val="pt"/>
        </w:rPr>
        <w:t>1.2.</w:t>
      </w:r>
      <w:r w:rsidRPr="00F3394A">
        <w:rPr>
          <w:lang w:val="pt"/>
        </w:rPr>
        <w:t xml:space="preserve"> Compõem este Aviso de Dispensa de Licitação, além das condições específicas, os seguintes documentos:</w:t>
      </w:r>
      <w:r w:rsidRPr="001B25C8">
        <w:rPr>
          <w:lang w:val="pt"/>
        </w:rPr>
        <w:t xml:space="preserve"> </w:t>
      </w:r>
    </w:p>
    <w:p w14:paraId="622F7C6F" w14:textId="77777777" w:rsidR="00F3394A" w:rsidRPr="00F3394A" w:rsidRDefault="00F3394A" w:rsidP="00104AD2">
      <w:pPr>
        <w:pStyle w:val="Default"/>
        <w:jc w:val="both"/>
        <w:rPr>
          <w:rFonts w:ascii="Century Gothic" w:eastAsiaTheme="minorHAnsi" w:hAnsi="Century Gothic" w:cs="Century Gothic"/>
          <w:lang w:eastAsia="en-US"/>
        </w:rPr>
      </w:pPr>
    </w:p>
    <w:p w14:paraId="482F3324"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ANEXO I - MODELO DE PROPOSTA;</w:t>
      </w:r>
    </w:p>
    <w:p w14:paraId="55C9CBFC"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 -TERMO DE REFERÊNCIA; </w:t>
      </w:r>
    </w:p>
    <w:p w14:paraId="39A36F91" w14:textId="636409D3"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III - </w:t>
      </w:r>
      <w:r w:rsidR="00B67E65" w:rsidRPr="001B25C8">
        <w:rPr>
          <w:rFonts w:ascii="Times New Roman" w:hAnsi="Times New Roman"/>
          <w:szCs w:val="24"/>
          <w:lang w:val="pt"/>
        </w:rPr>
        <w:t>MODELO DE DECLARAÇÃO UNIFICADA</w:t>
      </w:r>
      <w:r w:rsidR="005E5948">
        <w:rPr>
          <w:rFonts w:ascii="Times New Roman" w:hAnsi="Times New Roman"/>
          <w:szCs w:val="24"/>
          <w:lang w:val="pt"/>
        </w:rPr>
        <w:t>;</w:t>
      </w:r>
    </w:p>
    <w:p w14:paraId="35204AD8" w14:textId="7D4D23B5" w:rsidR="006818F2" w:rsidRDefault="00FF0C00" w:rsidP="00D15CEA">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IV – </w:t>
      </w:r>
      <w:r w:rsidR="00B67E65" w:rsidRPr="001B25C8">
        <w:rPr>
          <w:rFonts w:ascii="Times New Roman" w:hAnsi="Times New Roman"/>
          <w:szCs w:val="24"/>
          <w:lang w:val="pt"/>
        </w:rPr>
        <w:t>MODELO DE DECLARAÇÃO DO PORTE DA EMPRESA (ME/EPP)</w:t>
      </w:r>
      <w:r w:rsidR="005E5948">
        <w:rPr>
          <w:rFonts w:ascii="Times New Roman" w:hAnsi="Times New Roman"/>
          <w:szCs w:val="24"/>
          <w:lang w:val="pt"/>
        </w:rPr>
        <w:t>;</w:t>
      </w:r>
    </w:p>
    <w:p w14:paraId="135FE3FF" w14:textId="310F85C4" w:rsidR="00743373" w:rsidRDefault="00743373" w:rsidP="00D15CEA">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ANEXO V</w:t>
      </w:r>
      <w:r>
        <w:rPr>
          <w:rFonts w:ascii="Times New Roman" w:hAnsi="Times New Roman"/>
          <w:szCs w:val="24"/>
          <w:lang w:val="pt"/>
        </w:rPr>
        <w:t xml:space="preserve"> – MINUTA DO CONTRATO;</w:t>
      </w:r>
    </w:p>
    <w:p w14:paraId="0B1BD1F7" w14:textId="77777777" w:rsidR="00D15CEA" w:rsidRPr="00D15CEA" w:rsidRDefault="00D15CEA" w:rsidP="00D15CEA">
      <w:pPr>
        <w:pStyle w:val="PargrafodaLista"/>
        <w:autoSpaceDE w:val="0"/>
        <w:autoSpaceDN w:val="0"/>
        <w:adjustRightInd w:val="0"/>
        <w:spacing w:line="276" w:lineRule="auto"/>
        <w:ind w:left="0"/>
        <w:contextualSpacing w:val="0"/>
        <w:jc w:val="both"/>
        <w:rPr>
          <w:rFonts w:ascii="Times New Roman" w:hAnsi="Times New Roman"/>
          <w:szCs w:val="24"/>
          <w:lang w:val="pt"/>
        </w:rPr>
      </w:pPr>
    </w:p>
    <w:p w14:paraId="4C36B26E" w14:textId="5DB2F2FA" w:rsidR="00FF0C00"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1B25C8">
        <w:rPr>
          <w:rFonts w:ascii="Times New Roman" w:hAnsi="Times New Roman"/>
          <w:szCs w:val="24"/>
          <w:lang w:val="pt"/>
        </w:rPr>
        <w:t xml:space="preserve">     </w:t>
      </w:r>
      <w:r w:rsidR="00FF0C00" w:rsidRPr="001B25C8">
        <w:rPr>
          <w:rFonts w:ascii="Times New Roman" w:hAnsi="Times New Roman"/>
          <w:szCs w:val="24"/>
          <w:lang w:val="pt"/>
        </w:rPr>
        <w:t xml:space="preserve">DO LOCAL E PRAZO: </w:t>
      </w:r>
    </w:p>
    <w:p w14:paraId="73FDB048" w14:textId="77777777" w:rsidR="008110F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7534DEA0" w14:textId="06215B76" w:rsidR="00501093" w:rsidRPr="00D15CEA" w:rsidRDefault="00EA1A54" w:rsidP="00104AD2">
      <w:pPr>
        <w:tabs>
          <w:tab w:val="left" w:pos="284"/>
        </w:tabs>
        <w:autoSpaceDE w:val="0"/>
        <w:autoSpaceDN w:val="0"/>
        <w:adjustRightInd w:val="0"/>
        <w:jc w:val="both"/>
        <w:rPr>
          <w:rFonts w:ascii="Times New Roman" w:hAnsi="Times New Roman" w:cs="Times New Roman"/>
          <w:szCs w:val="24"/>
        </w:rPr>
      </w:pPr>
      <w:r w:rsidRPr="00EA1A54">
        <w:rPr>
          <w:rFonts w:ascii="Times New Roman" w:hAnsi="Times New Roman" w:cs="Times New Roman"/>
          <w:b/>
          <w:bCs/>
          <w:szCs w:val="24"/>
        </w:rPr>
        <w:t>2.1</w:t>
      </w:r>
      <w:r>
        <w:rPr>
          <w:rFonts w:ascii="Times New Roman" w:hAnsi="Times New Roman" w:cs="Times New Roman"/>
          <w:szCs w:val="24"/>
        </w:rPr>
        <w:t xml:space="preserve"> </w:t>
      </w:r>
      <w:r w:rsidR="00D15CEA" w:rsidRPr="00D15CEA">
        <w:rPr>
          <w:rFonts w:ascii="Times New Roman" w:hAnsi="Times New Roman" w:cs="Times New Roman"/>
          <w:szCs w:val="24"/>
        </w:rPr>
        <w:t>Os serviços deverão ser executados nos seguintes locais:</w:t>
      </w:r>
    </w:p>
    <w:p w14:paraId="657D3910" w14:textId="77777777" w:rsidR="00D15CEA" w:rsidRPr="00D15CEA" w:rsidRDefault="00D15CEA" w:rsidP="00D15CEA">
      <w:pPr>
        <w:pStyle w:val="PargrafodaLista"/>
        <w:numPr>
          <w:ilvl w:val="0"/>
          <w:numId w:val="43"/>
        </w:numPr>
        <w:tabs>
          <w:tab w:val="left" w:pos="284"/>
        </w:tabs>
        <w:autoSpaceDE w:val="0"/>
        <w:autoSpaceDN w:val="0"/>
        <w:adjustRightInd w:val="0"/>
        <w:jc w:val="both"/>
        <w:rPr>
          <w:rFonts w:ascii="Times New Roman" w:hAnsi="Times New Roman"/>
          <w:b w:val="0"/>
          <w:bCs/>
          <w:szCs w:val="24"/>
        </w:rPr>
      </w:pPr>
      <w:r w:rsidRPr="00D15CEA">
        <w:rPr>
          <w:rFonts w:ascii="Times New Roman" w:hAnsi="Times New Roman"/>
          <w:b w:val="0"/>
          <w:bCs/>
          <w:szCs w:val="24"/>
        </w:rPr>
        <w:t xml:space="preserve">Rua Espírito Santo, nº 481, Centro, São Gabriel do Oeste/MS, CEP 79.490-023 – Almoxarifado do SAAE; </w:t>
      </w:r>
    </w:p>
    <w:p w14:paraId="5E986382" w14:textId="77777777" w:rsidR="00D15CEA" w:rsidRPr="00D15CEA" w:rsidRDefault="00D15CEA" w:rsidP="00D15CEA">
      <w:pPr>
        <w:pStyle w:val="PargrafodaLista"/>
        <w:numPr>
          <w:ilvl w:val="0"/>
          <w:numId w:val="43"/>
        </w:numPr>
        <w:tabs>
          <w:tab w:val="left" w:pos="284"/>
        </w:tabs>
        <w:autoSpaceDE w:val="0"/>
        <w:autoSpaceDN w:val="0"/>
        <w:adjustRightInd w:val="0"/>
        <w:jc w:val="both"/>
        <w:rPr>
          <w:rFonts w:ascii="Times New Roman" w:hAnsi="Times New Roman"/>
          <w:b w:val="0"/>
          <w:bCs/>
          <w:szCs w:val="24"/>
        </w:rPr>
      </w:pPr>
      <w:r w:rsidRPr="00D15CEA">
        <w:rPr>
          <w:rFonts w:ascii="Times New Roman" w:hAnsi="Times New Roman"/>
          <w:b w:val="0"/>
          <w:bCs/>
          <w:szCs w:val="24"/>
        </w:rPr>
        <w:t xml:space="preserve">Rua Ceará, nº 1890, Centro, São Gabriel do Oeste/MS, CEP 79.490-045 – UTA 4; </w:t>
      </w:r>
    </w:p>
    <w:p w14:paraId="48BE6D69" w14:textId="3D2F041A" w:rsidR="00D15CEA" w:rsidRPr="00704035" w:rsidRDefault="00D15CEA" w:rsidP="00D15CEA">
      <w:pPr>
        <w:pStyle w:val="PargrafodaLista"/>
        <w:numPr>
          <w:ilvl w:val="0"/>
          <w:numId w:val="43"/>
        </w:numPr>
        <w:tabs>
          <w:tab w:val="left" w:pos="284"/>
        </w:tabs>
        <w:autoSpaceDE w:val="0"/>
        <w:autoSpaceDN w:val="0"/>
        <w:adjustRightInd w:val="0"/>
        <w:jc w:val="both"/>
        <w:rPr>
          <w:rFonts w:ascii="Times New Roman" w:hAnsi="Times New Roman"/>
          <w:b w:val="0"/>
          <w:bCs/>
          <w:szCs w:val="24"/>
        </w:rPr>
      </w:pPr>
      <w:r w:rsidRPr="00D15CEA">
        <w:rPr>
          <w:rFonts w:ascii="Times New Roman" w:hAnsi="Times New Roman"/>
          <w:b w:val="0"/>
          <w:bCs/>
          <w:szCs w:val="24"/>
        </w:rPr>
        <w:t xml:space="preserve">Rua Minas Gerais, nº 855, Centro, São Gabriel do Oeste/MS, CEP 79.490-011 – </w:t>
      </w:r>
      <w:r w:rsidRPr="00704035">
        <w:rPr>
          <w:rFonts w:ascii="Times New Roman" w:hAnsi="Times New Roman"/>
          <w:b w:val="0"/>
          <w:bCs/>
          <w:szCs w:val="24"/>
        </w:rPr>
        <w:t>Sede Administrativa do SAAE.</w:t>
      </w:r>
    </w:p>
    <w:p w14:paraId="4FBD37EE" w14:textId="77777777" w:rsidR="00D15CEA" w:rsidRPr="00704035" w:rsidRDefault="00D15CEA" w:rsidP="00D15CEA">
      <w:pPr>
        <w:pStyle w:val="PargrafodaLista"/>
        <w:tabs>
          <w:tab w:val="left" w:pos="284"/>
        </w:tabs>
        <w:autoSpaceDE w:val="0"/>
        <w:autoSpaceDN w:val="0"/>
        <w:adjustRightInd w:val="0"/>
        <w:jc w:val="both"/>
        <w:rPr>
          <w:rFonts w:ascii="Times New Roman" w:hAnsi="Times New Roman"/>
          <w:b w:val="0"/>
          <w:bCs/>
          <w:szCs w:val="24"/>
        </w:rPr>
      </w:pPr>
    </w:p>
    <w:p w14:paraId="1D2DD0B8" w14:textId="4FAD944A" w:rsidR="00104AD2" w:rsidRPr="00704035" w:rsidRDefault="00EA1A54" w:rsidP="00576657">
      <w:pPr>
        <w:tabs>
          <w:tab w:val="left" w:pos="567"/>
          <w:tab w:val="left" w:pos="709"/>
        </w:tabs>
        <w:autoSpaceDE w:val="0"/>
        <w:autoSpaceDN w:val="0"/>
        <w:adjustRightInd w:val="0"/>
        <w:jc w:val="both"/>
        <w:rPr>
          <w:rFonts w:ascii="Times New Roman" w:hAnsi="Times New Roman" w:cs="Times New Roman"/>
          <w:bCs/>
          <w:szCs w:val="24"/>
        </w:rPr>
      </w:pPr>
      <w:r w:rsidRPr="00704035">
        <w:rPr>
          <w:rFonts w:ascii="Times New Roman" w:hAnsi="Times New Roman" w:cs="Times New Roman"/>
          <w:b/>
          <w:bCs/>
          <w:szCs w:val="24"/>
        </w:rPr>
        <w:t>2.</w:t>
      </w:r>
      <w:r w:rsidR="00104AD2" w:rsidRPr="00704035">
        <w:rPr>
          <w:rFonts w:ascii="Times New Roman" w:hAnsi="Times New Roman" w:cs="Times New Roman"/>
          <w:b/>
          <w:bCs/>
          <w:szCs w:val="24"/>
        </w:rPr>
        <w:t xml:space="preserve">2 </w:t>
      </w:r>
      <w:r w:rsidR="00704035" w:rsidRPr="00193C33">
        <w:rPr>
          <w:rFonts w:ascii="Times New Roman" w:hAnsi="Times New Roman" w:cs="Times New Roman"/>
        </w:rPr>
        <w:t xml:space="preserve">O </w:t>
      </w:r>
      <w:r w:rsidR="00193C33" w:rsidRPr="00193C33">
        <w:rPr>
          <w:rFonts w:ascii="Times New Roman" w:hAnsi="Times New Roman" w:cs="Times New Roman"/>
        </w:rPr>
        <w:t xml:space="preserve">início da execução dos serviços </w:t>
      </w:r>
      <w:r w:rsidR="00704035" w:rsidRPr="00193C33">
        <w:rPr>
          <w:rFonts w:ascii="Times New Roman" w:hAnsi="Times New Roman" w:cs="Times New Roman"/>
        </w:rPr>
        <w:t>deverá</w:t>
      </w:r>
      <w:r w:rsidR="00704035" w:rsidRPr="00704035">
        <w:rPr>
          <w:rFonts w:ascii="Times New Roman" w:hAnsi="Times New Roman" w:cs="Times New Roman"/>
        </w:rPr>
        <w:t xml:space="preserve"> ocorrer em até 05 (cinco) dias, contados da emissão da Nota de Empenho e do respectivo Pedido de Compra, devendo a execução ser concluída integralmente no prazo máximo de </w:t>
      </w:r>
      <w:r w:rsidR="00615ED2">
        <w:rPr>
          <w:rFonts w:ascii="Times New Roman" w:hAnsi="Times New Roman" w:cs="Times New Roman"/>
        </w:rPr>
        <w:t>6</w:t>
      </w:r>
      <w:r w:rsidR="00704035" w:rsidRPr="00704035">
        <w:rPr>
          <w:rFonts w:ascii="Times New Roman" w:hAnsi="Times New Roman" w:cs="Times New Roman"/>
        </w:rPr>
        <w:t>0 (</w:t>
      </w:r>
      <w:r w:rsidR="00615ED2">
        <w:rPr>
          <w:rFonts w:ascii="Times New Roman" w:hAnsi="Times New Roman" w:cs="Times New Roman"/>
        </w:rPr>
        <w:t>sessenta</w:t>
      </w:r>
      <w:r w:rsidR="00704035" w:rsidRPr="00704035">
        <w:rPr>
          <w:rFonts w:ascii="Times New Roman" w:hAnsi="Times New Roman" w:cs="Times New Roman"/>
        </w:rPr>
        <w:t>) dias.</w:t>
      </w:r>
    </w:p>
    <w:p w14:paraId="7A55C571" w14:textId="296C5018" w:rsidR="00FF0C00" w:rsidRPr="00704035"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704035">
        <w:rPr>
          <w:rFonts w:ascii="Times New Roman" w:hAnsi="Times New Roman" w:cs="Times New Roman"/>
          <w:b/>
          <w:bCs/>
          <w:szCs w:val="24"/>
        </w:rPr>
        <w:t>3.</w:t>
      </w:r>
      <w:r w:rsidR="008C48E9" w:rsidRPr="00704035">
        <w:rPr>
          <w:rFonts w:ascii="Times New Roman" w:hAnsi="Times New Roman" w:cs="Times New Roman"/>
          <w:bCs/>
          <w:szCs w:val="24"/>
          <w:lang w:val="pt"/>
        </w:rPr>
        <w:t xml:space="preserve">      </w:t>
      </w:r>
      <w:r w:rsidR="00FF0C00" w:rsidRPr="00704035">
        <w:rPr>
          <w:rFonts w:ascii="Times New Roman" w:hAnsi="Times New Roman" w:cs="Times New Roman"/>
          <w:b/>
          <w:szCs w:val="24"/>
          <w:lang w:val="pt"/>
        </w:rPr>
        <w:t xml:space="preserve">DO VALOR ESTIMADO: </w:t>
      </w:r>
    </w:p>
    <w:p w14:paraId="28A94616" w14:textId="296588C1" w:rsidR="008B47BB" w:rsidRPr="00146D71"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104AD2">
        <w:rPr>
          <w:rFonts w:ascii="Times New Roman" w:eastAsia="Times New Roman" w:hAnsi="Times New Roman" w:cs="Times New Roman"/>
          <w:szCs w:val="24"/>
          <w:lang w:eastAsia="pt-BR"/>
        </w:rPr>
        <w:t xml:space="preserve">O valor estimado da contratação é </w:t>
      </w:r>
      <w:r w:rsidRPr="00704035">
        <w:rPr>
          <w:rFonts w:ascii="Times New Roman" w:eastAsia="Times New Roman" w:hAnsi="Times New Roman" w:cs="Times New Roman"/>
          <w:szCs w:val="24"/>
          <w:lang w:eastAsia="pt-BR"/>
        </w:rPr>
        <w:t xml:space="preserve">de </w:t>
      </w:r>
      <w:r w:rsidR="00704035" w:rsidRPr="00704035">
        <w:rPr>
          <w:rFonts w:ascii="Times New Roman" w:hAnsi="Times New Roman" w:cs="Times New Roman"/>
        </w:rPr>
        <w:t>R$ 22.166,67 (vinte e dois mil, cento e sessenta e seis reais e sessenta e sete centavos)</w:t>
      </w:r>
      <w:r w:rsidR="00104AD2" w:rsidRPr="00704035">
        <w:rPr>
          <w:rFonts w:ascii="Times New Roman" w:hAnsi="Times New Roman" w:cs="Times New Roman"/>
          <w:bCs/>
          <w:szCs w:val="24"/>
        </w:rPr>
        <w:t>,</w:t>
      </w:r>
      <w:r w:rsidR="00501093" w:rsidRPr="00704035">
        <w:rPr>
          <w:rFonts w:ascii="Times New Roman" w:hAnsi="Times New Roman" w:cs="Times New Roman"/>
          <w:bCs/>
          <w:szCs w:val="24"/>
        </w:rPr>
        <w:t xml:space="preserve"> </w:t>
      </w:r>
      <w:r w:rsidRPr="00704035">
        <w:rPr>
          <w:rFonts w:ascii="Times New Roman" w:eastAsia="Times New Roman" w:hAnsi="Times New Roman" w:cs="Times New Roman"/>
          <w:szCs w:val="24"/>
          <w:lang w:eastAsia="pt-BR"/>
        </w:rPr>
        <w:t>conforme</w:t>
      </w:r>
      <w:r w:rsidRPr="00146D71">
        <w:rPr>
          <w:rFonts w:ascii="Times New Roman" w:eastAsia="Times New Roman" w:hAnsi="Times New Roman" w:cs="Times New Roman"/>
          <w:szCs w:val="24"/>
          <w:lang w:eastAsia="pt-BR"/>
        </w:rPr>
        <w:t xml:space="preserve"> Mapa Comparativo de Preços, e pesquisas de preços de mercado realizada com base nas disposições do Decreto Municipal nº 2.918/2023.</w:t>
      </w:r>
    </w:p>
    <w:p w14:paraId="3EADC406" w14:textId="77777777" w:rsidR="00104AD2" w:rsidRPr="00146D71" w:rsidRDefault="00104AD2" w:rsidP="00104AD2">
      <w:pPr>
        <w:tabs>
          <w:tab w:val="left" w:pos="284"/>
          <w:tab w:val="left" w:pos="567"/>
        </w:tabs>
        <w:autoSpaceDE w:val="0"/>
        <w:autoSpaceDN w:val="0"/>
        <w:adjustRightInd w:val="0"/>
        <w:spacing w:after="0"/>
        <w:ind w:left="360"/>
        <w:jc w:val="both"/>
        <w:rPr>
          <w:rFonts w:ascii="Times New Roman" w:hAnsi="Times New Roman" w:cs="Times New Roman"/>
          <w:szCs w:val="24"/>
        </w:rPr>
      </w:pPr>
    </w:p>
    <w:p w14:paraId="4CDAE791" w14:textId="4528F8E9" w:rsidR="00146D71" w:rsidRPr="00146D71" w:rsidRDefault="00FF0C00" w:rsidP="00E01E7C">
      <w:pPr>
        <w:numPr>
          <w:ilvl w:val="1"/>
          <w:numId w:val="22"/>
        </w:numPr>
        <w:tabs>
          <w:tab w:val="left" w:pos="284"/>
          <w:tab w:val="left" w:pos="567"/>
        </w:tabs>
        <w:autoSpaceDE w:val="0"/>
        <w:autoSpaceDN w:val="0"/>
        <w:adjustRightInd w:val="0"/>
        <w:spacing w:after="0" w:line="360" w:lineRule="auto"/>
        <w:ind w:left="0" w:firstLine="0"/>
        <w:jc w:val="both"/>
        <w:rPr>
          <w:rFonts w:ascii="Times New Roman" w:hAnsi="Times New Roman" w:cs="Times New Roman"/>
          <w:szCs w:val="24"/>
        </w:rPr>
      </w:pPr>
      <w:r w:rsidRPr="00146D71">
        <w:rPr>
          <w:rFonts w:ascii="Times New Roman" w:hAnsi="Times New Roman" w:cs="Times New Roman"/>
          <w:szCs w:val="24"/>
        </w:rPr>
        <w:t xml:space="preserve">A </w:t>
      </w:r>
      <w:r w:rsidR="00B753AA" w:rsidRPr="00146D71">
        <w:rPr>
          <w:rFonts w:ascii="Times New Roman" w:hAnsi="Times New Roman" w:cs="Times New Roman"/>
          <w:szCs w:val="24"/>
        </w:rPr>
        <w:t>contratação</w:t>
      </w:r>
      <w:r w:rsidRPr="00146D71">
        <w:rPr>
          <w:rFonts w:ascii="Times New Roman" w:hAnsi="Times New Roman" w:cs="Times New Roman"/>
          <w:szCs w:val="24"/>
        </w:rPr>
        <w:t xml:space="preserve"> </w:t>
      </w:r>
      <w:r w:rsidR="00146D71" w:rsidRPr="00146D71">
        <w:rPr>
          <w:rFonts w:ascii="Times New Roman" w:hAnsi="Times New Roman" w:cs="Times New Roman"/>
        </w:rPr>
        <w:t xml:space="preserve">será dividida em </w:t>
      </w:r>
      <w:r w:rsidR="00146D71" w:rsidRPr="00146D71">
        <w:rPr>
          <w:rStyle w:val="Forte"/>
          <w:rFonts w:ascii="Times New Roman" w:hAnsi="Times New Roman" w:cs="Times New Roman"/>
        </w:rPr>
        <w:t>01 (um) lote</w:t>
      </w:r>
      <w:r w:rsidR="00146D71" w:rsidRPr="00146D71">
        <w:rPr>
          <w:rFonts w:ascii="Times New Roman" w:hAnsi="Times New Roman" w:cs="Times New Roman"/>
        </w:rPr>
        <w:t xml:space="preserve">, composto por </w:t>
      </w:r>
      <w:r w:rsidR="00704035">
        <w:rPr>
          <w:rStyle w:val="Forte"/>
          <w:rFonts w:ascii="Times New Roman" w:hAnsi="Times New Roman" w:cs="Times New Roman"/>
        </w:rPr>
        <w:t>01</w:t>
      </w:r>
      <w:r w:rsidR="00146D71" w:rsidRPr="00146D71">
        <w:rPr>
          <w:rStyle w:val="Forte"/>
          <w:rFonts w:ascii="Times New Roman" w:hAnsi="Times New Roman" w:cs="Times New Roman"/>
        </w:rPr>
        <w:t xml:space="preserve"> (</w:t>
      </w:r>
      <w:r w:rsidR="00704035" w:rsidRPr="00146D71">
        <w:rPr>
          <w:rStyle w:val="Forte"/>
          <w:rFonts w:ascii="Times New Roman" w:hAnsi="Times New Roman" w:cs="Times New Roman"/>
        </w:rPr>
        <w:t>um</w:t>
      </w:r>
      <w:r w:rsidR="00146D71" w:rsidRPr="00146D71">
        <w:rPr>
          <w:rStyle w:val="Forte"/>
          <w:rFonts w:ascii="Times New Roman" w:hAnsi="Times New Roman" w:cs="Times New Roman"/>
        </w:rPr>
        <w:t>) ite</w:t>
      </w:r>
      <w:r w:rsidR="00704035">
        <w:rPr>
          <w:rStyle w:val="Forte"/>
          <w:rFonts w:ascii="Times New Roman" w:hAnsi="Times New Roman" w:cs="Times New Roman"/>
        </w:rPr>
        <w:t>m</w:t>
      </w:r>
      <w:r w:rsidR="00146D71" w:rsidRPr="00146D71">
        <w:rPr>
          <w:rFonts w:ascii="Times New Roman" w:hAnsi="Times New Roman" w:cs="Times New Roman"/>
        </w:rPr>
        <w:t>, conforme tabela abaixo, na qual constam as respectivas descrições, quantidades e valores.</w:t>
      </w:r>
    </w:p>
    <w:p w14:paraId="04F29253" w14:textId="77777777" w:rsidR="00146D71" w:rsidRPr="00146D71" w:rsidRDefault="00146D71" w:rsidP="00146D71">
      <w:pPr>
        <w:pStyle w:val="PargrafodaLista"/>
        <w:rPr>
          <w:rFonts w:ascii="Times New Roman" w:hAnsi="Times New Roman"/>
          <w:szCs w:val="24"/>
        </w:rPr>
      </w:pPr>
    </w:p>
    <w:p w14:paraId="2F90322F" w14:textId="5D818512" w:rsidR="006E4802" w:rsidRPr="00146D71" w:rsidRDefault="002D5DB9" w:rsidP="00E01E7C">
      <w:pPr>
        <w:numPr>
          <w:ilvl w:val="1"/>
          <w:numId w:val="22"/>
        </w:numPr>
        <w:tabs>
          <w:tab w:val="left" w:pos="284"/>
          <w:tab w:val="left" w:pos="567"/>
        </w:tabs>
        <w:autoSpaceDE w:val="0"/>
        <w:autoSpaceDN w:val="0"/>
        <w:adjustRightInd w:val="0"/>
        <w:spacing w:after="0" w:line="360" w:lineRule="auto"/>
        <w:ind w:left="0" w:firstLine="0"/>
        <w:jc w:val="both"/>
        <w:rPr>
          <w:rFonts w:ascii="Times New Roman" w:hAnsi="Times New Roman" w:cs="Times New Roman"/>
          <w:szCs w:val="24"/>
        </w:rPr>
      </w:pPr>
      <w:r w:rsidRPr="00146D71">
        <w:rPr>
          <w:rFonts w:ascii="Times New Roman" w:hAnsi="Times New Roman" w:cs="Times New Roman"/>
          <w:szCs w:val="24"/>
        </w:rPr>
        <w:t>Para essa aquisição perfaz-se o valor estimado por item:</w:t>
      </w:r>
    </w:p>
    <w:tbl>
      <w:tblPr>
        <w:tblStyle w:val="Tabelacomgrade2"/>
        <w:tblW w:w="5588" w:type="pct"/>
        <w:jc w:val="center"/>
        <w:tblLook w:val="04A0" w:firstRow="1" w:lastRow="0" w:firstColumn="1" w:lastColumn="0" w:noHBand="0" w:noVBand="1"/>
      </w:tblPr>
      <w:tblGrid>
        <w:gridCol w:w="1188"/>
        <w:gridCol w:w="3163"/>
        <w:gridCol w:w="1044"/>
        <w:gridCol w:w="978"/>
        <w:gridCol w:w="1561"/>
        <w:gridCol w:w="1559"/>
      </w:tblGrid>
      <w:tr w:rsidR="00146D71" w:rsidRPr="00704035" w14:paraId="18DBD9A8" w14:textId="77777777" w:rsidTr="00704035">
        <w:trPr>
          <w:trHeight w:val="284"/>
          <w:jc w:val="center"/>
        </w:trPr>
        <w:tc>
          <w:tcPr>
            <w:tcW w:w="626" w:type="pct"/>
            <w:shd w:val="clear" w:color="auto" w:fill="BDD6EE"/>
            <w:vAlign w:val="center"/>
          </w:tcPr>
          <w:p w14:paraId="36AB81EB" w14:textId="77777777" w:rsidR="00146D71" w:rsidRPr="00704035" w:rsidRDefault="00146D71" w:rsidP="00401B31">
            <w:pPr>
              <w:ind w:right="-74"/>
              <w:jc w:val="center"/>
              <w:rPr>
                <w:sz w:val="24"/>
                <w:szCs w:val="24"/>
              </w:rPr>
            </w:pPr>
            <w:r w:rsidRPr="00704035">
              <w:rPr>
                <w:sz w:val="24"/>
                <w:szCs w:val="24"/>
              </w:rPr>
              <w:t>LOTE1</w:t>
            </w:r>
          </w:p>
          <w:p w14:paraId="53B75090" w14:textId="2F67A82D" w:rsidR="00104AD2" w:rsidRPr="00704035" w:rsidRDefault="00104AD2" w:rsidP="00401B31">
            <w:pPr>
              <w:ind w:right="-74"/>
              <w:jc w:val="center"/>
              <w:rPr>
                <w:sz w:val="24"/>
                <w:szCs w:val="24"/>
              </w:rPr>
            </w:pPr>
            <w:r w:rsidRPr="00704035">
              <w:rPr>
                <w:sz w:val="24"/>
                <w:szCs w:val="24"/>
              </w:rPr>
              <w:t>Item</w:t>
            </w:r>
          </w:p>
        </w:tc>
        <w:tc>
          <w:tcPr>
            <w:tcW w:w="1666" w:type="pct"/>
            <w:shd w:val="clear" w:color="auto" w:fill="BDD6EE"/>
            <w:vAlign w:val="center"/>
          </w:tcPr>
          <w:p w14:paraId="3A9A85B8" w14:textId="77777777" w:rsidR="00104AD2" w:rsidRPr="00704035" w:rsidRDefault="00104AD2" w:rsidP="00401B31">
            <w:pPr>
              <w:rPr>
                <w:sz w:val="24"/>
                <w:szCs w:val="24"/>
              </w:rPr>
            </w:pPr>
            <w:r w:rsidRPr="00704035">
              <w:rPr>
                <w:sz w:val="24"/>
                <w:szCs w:val="24"/>
              </w:rPr>
              <w:t xml:space="preserve">Descrição </w:t>
            </w:r>
          </w:p>
        </w:tc>
        <w:tc>
          <w:tcPr>
            <w:tcW w:w="550" w:type="pct"/>
            <w:shd w:val="clear" w:color="auto" w:fill="BDD6EE"/>
            <w:vAlign w:val="center"/>
          </w:tcPr>
          <w:p w14:paraId="5508C2C7" w14:textId="77777777" w:rsidR="00104AD2" w:rsidRPr="00704035" w:rsidRDefault="00104AD2" w:rsidP="00401B31">
            <w:pPr>
              <w:jc w:val="center"/>
              <w:rPr>
                <w:sz w:val="24"/>
                <w:szCs w:val="24"/>
              </w:rPr>
            </w:pPr>
            <w:r w:rsidRPr="00704035">
              <w:rPr>
                <w:sz w:val="24"/>
                <w:szCs w:val="24"/>
              </w:rPr>
              <w:t>Unidade de Medida</w:t>
            </w:r>
          </w:p>
        </w:tc>
        <w:tc>
          <w:tcPr>
            <w:tcW w:w="515" w:type="pct"/>
            <w:shd w:val="clear" w:color="auto" w:fill="BDD6EE"/>
            <w:vAlign w:val="center"/>
          </w:tcPr>
          <w:p w14:paraId="4C252B74" w14:textId="77777777" w:rsidR="00104AD2" w:rsidRPr="00704035" w:rsidRDefault="00104AD2" w:rsidP="00401B31">
            <w:pPr>
              <w:jc w:val="center"/>
              <w:rPr>
                <w:sz w:val="24"/>
                <w:szCs w:val="24"/>
              </w:rPr>
            </w:pPr>
            <w:r w:rsidRPr="00704035">
              <w:rPr>
                <w:sz w:val="24"/>
                <w:szCs w:val="24"/>
              </w:rPr>
              <w:t>Qtde</w:t>
            </w:r>
          </w:p>
        </w:tc>
        <w:tc>
          <w:tcPr>
            <w:tcW w:w="822" w:type="pct"/>
            <w:shd w:val="clear" w:color="auto" w:fill="BDD6EE"/>
          </w:tcPr>
          <w:p w14:paraId="4900CED7" w14:textId="77777777" w:rsidR="00104AD2" w:rsidRPr="00704035" w:rsidRDefault="00104AD2" w:rsidP="00401B31">
            <w:pPr>
              <w:jc w:val="center"/>
              <w:rPr>
                <w:sz w:val="24"/>
                <w:szCs w:val="24"/>
              </w:rPr>
            </w:pPr>
            <w:r w:rsidRPr="00704035">
              <w:rPr>
                <w:sz w:val="24"/>
                <w:szCs w:val="24"/>
              </w:rPr>
              <w:t>Valor médio Unitário</w:t>
            </w:r>
          </w:p>
        </w:tc>
        <w:tc>
          <w:tcPr>
            <w:tcW w:w="821" w:type="pct"/>
            <w:shd w:val="clear" w:color="auto" w:fill="BDD6EE"/>
          </w:tcPr>
          <w:p w14:paraId="3F0BF5CE" w14:textId="77777777" w:rsidR="00104AD2" w:rsidRPr="00704035" w:rsidRDefault="00104AD2" w:rsidP="00401B31">
            <w:pPr>
              <w:jc w:val="center"/>
              <w:rPr>
                <w:sz w:val="24"/>
                <w:szCs w:val="24"/>
              </w:rPr>
            </w:pPr>
            <w:r w:rsidRPr="00704035">
              <w:rPr>
                <w:sz w:val="24"/>
                <w:szCs w:val="24"/>
              </w:rPr>
              <w:t>Valor médio</w:t>
            </w:r>
          </w:p>
          <w:p w14:paraId="48E1C8A9" w14:textId="77777777" w:rsidR="00104AD2" w:rsidRPr="00704035" w:rsidRDefault="00104AD2" w:rsidP="00401B31">
            <w:pPr>
              <w:jc w:val="center"/>
              <w:rPr>
                <w:sz w:val="24"/>
                <w:szCs w:val="24"/>
              </w:rPr>
            </w:pPr>
            <w:r w:rsidRPr="00704035">
              <w:rPr>
                <w:sz w:val="24"/>
                <w:szCs w:val="24"/>
              </w:rPr>
              <w:t xml:space="preserve">Total </w:t>
            </w:r>
          </w:p>
        </w:tc>
      </w:tr>
      <w:tr w:rsidR="00146D71" w:rsidRPr="00704035" w14:paraId="416309CB" w14:textId="77777777" w:rsidTr="00704035">
        <w:trPr>
          <w:trHeight w:val="284"/>
          <w:jc w:val="center"/>
        </w:trPr>
        <w:tc>
          <w:tcPr>
            <w:tcW w:w="626" w:type="pct"/>
            <w:vAlign w:val="center"/>
          </w:tcPr>
          <w:p w14:paraId="4539C8D7" w14:textId="77777777" w:rsidR="00104AD2" w:rsidRPr="00704035" w:rsidRDefault="00104AD2" w:rsidP="00401B31">
            <w:pPr>
              <w:jc w:val="center"/>
              <w:rPr>
                <w:b/>
                <w:bCs/>
                <w:sz w:val="24"/>
                <w:szCs w:val="24"/>
              </w:rPr>
            </w:pPr>
            <w:r w:rsidRPr="00704035">
              <w:rPr>
                <w:bCs/>
                <w:sz w:val="24"/>
                <w:szCs w:val="24"/>
              </w:rPr>
              <w:t>1</w:t>
            </w:r>
          </w:p>
        </w:tc>
        <w:tc>
          <w:tcPr>
            <w:tcW w:w="1666" w:type="pct"/>
            <w:vAlign w:val="center"/>
          </w:tcPr>
          <w:p w14:paraId="54DAAC88" w14:textId="77BABE57" w:rsidR="00104AD2" w:rsidRPr="00704035" w:rsidRDefault="00704035" w:rsidP="00401B31">
            <w:pPr>
              <w:jc w:val="both"/>
              <w:rPr>
                <w:b/>
                <w:bCs/>
                <w:sz w:val="24"/>
                <w:szCs w:val="24"/>
              </w:rPr>
            </w:pPr>
            <w:r w:rsidRPr="00704035">
              <w:rPr>
                <w:sz w:val="24"/>
                <w:szCs w:val="24"/>
              </w:rPr>
              <w:t>Contratação de empresa especializada para execução de serviços de manutenção predial corretiva destinados ao conserto de infiltrações e execução de calçada externa com implantação de piso tátil, incluindo fornecimento integral de materiais, equipamentos, ferramentas, mão de obra e demais insumos necessários à completa execução dos serviços.</w:t>
            </w:r>
          </w:p>
        </w:tc>
        <w:tc>
          <w:tcPr>
            <w:tcW w:w="550" w:type="pct"/>
            <w:vAlign w:val="center"/>
          </w:tcPr>
          <w:p w14:paraId="6419C1BC" w14:textId="292BF5FF" w:rsidR="00104AD2" w:rsidRPr="00704035" w:rsidRDefault="00704035" w:rsidP="00401B31">
            <w:pPr>
              <w:jc w:val="center"/>
              <w:rPr>
                <w:b/>
                <w:bCs/>
                <w:sz w:val="24"/>
                <w:szCs w:val="24"/>
              </w:rPr>
            </w:pPr>
            <w:r w:rsidRPr="00704035">
              <w:rPr>
                <w:sz w:val="24"/>
                <w:szCs w:val="24"/>
              </w:rPr>
              <w:t>Serviço</w:t>
            </w:r>
          </w:p>
        </w:tc>
        <w:tc>
          <w:tcPr>
            <w:tcW w:w="515" w:type="pct"/>
          </w:tcPr>
          <w:p w14:paraId="3D46D85D" w14:textId="77777777" w:rsidR="00704035" w:rsidRPr="00704035" w:rsidRDefault="00704035" w:rsidP="00401B31">
            <w:pPr>
              <w:jc w:val="center"/>
              <w:rPr>
                <w:sz w:val="24"/>
                <w:szCs w:val="24"/>
              </w:rPr>
            </w:pPr>
          </w:p>
          <w:p w14:paraId="011AD9CD" w14:textId="77777777" w:rsidR="00704035" w:rsidRPr="00704035" w:rsidRDefault="00704035" w:rsidP="00401B31">
            <w:pPr>
              <w:jc w:val="center"/>
              <w:rPr>
                <w:sz w:val="24"/>
                <w:szCs w:val="24"/>
              </w:rPr>
            </w:pPr>
          </w:p>
          <w:p w14:paraId="006ADB40" w14:textId="77777777" w:rsidR="00704035" w:rsidRPr="00704035" w:rsidRDefault="00704035" w:rsidP="00401B31">
            <w:pPr>
              <w:jc w:val="center"/>
              <w:rPr>
                <w:sz w:val="24"/>
                <w:szCs w:val="24"/>
              </w:rPr>
            </w:pPr>
          </w:p>
          <w:p w14:paraId="5F76335C" w14:textId="77777777" w:rsidR="00704035" w:rsidRPr="00704035" w:rsidRDefault="00704035" w:rsidP="00401B31">
            <w:pPr>
              <w:jc w:val="center"/>
              <w:rPr>
                <w:sz w:val="24"/>
                <w:szCs w:val="24"/>
              </w:rPr>
            </w:pPr>
          </w:p>
          <w:p w14:paraId="6C530B96" w14:textId="77777777" w:rsidR="00704035" w:rsidRDefault="00704035" w:rsidP="00704035">
            <w:pPr>
              <w:jc w:val="center"/>
              <w:rPr>
                <w:sz w:val="24"/>
                <w:szCs w:val="24"/>
              </w:rPr>
            </w:pPr>
          </w:p>
          <w:p w14:paraId="48FE5B80" w14:textId="77777777" w:rsidR="00704035" w:rsidRDefault="00704035" w:rsidP="00704035">
            <w:pPr>
              <w:jc w:val="center"/>
              <w:rPr>
                <w:sz w:val="24"/>
                <w:szCs w:val="24"/>
              </w:rPr>
            </w:pPr>
          </w:p>
          <w:p w14:paraId="4B2A2B74" w14:textId="48F06277" w:rsidR="00104AD2" w:rsidRPr="00704035" w:rsidRDefault="00704035" w:rsidP="00704035">
            <w:pPr>
              <w:jc w:val="center"/>
              <w:rPr>
                <w:sz w:val="24"/>
                <w:szCs w:val="24"/>
              </w:rPr>
            </w:pPr>
            <w:r w:rsidRPr="00704035">
              <w:rPr>
                <w:sz w:val="24"/>
                <w:szCs w:val="24"/>
              </w:rPr>
              <w:t>1</w:t>
            </w:r>
          </w:p>
        </w:tc>
        <w:tc>
          <w:tcPr>
            <w:tcW w:w="822" w:type="pct"/>
            <w:vAlign w:val="center"/>
          </w:tcPr>
          <w:p w14:paraId="2BD1D908" w14:textId="647EE76D" w:rsidR="00104AD2" w:rsidRPr="00704035" w:rsidRDefault="00704035" w:rsidP="00401B31">
            <w:pPr>
              <w:jc w:val="center"/>
              <w:rPr>
                <w:b/>
                <w:bCs/>
                <w:sz w:val="24"/>
                <w:szCs w:val="24"/>
              </w:rPr>
            </w:pPr>
            <w:r w:rsidRPr="00704035">
              <w:rPr>
                <w:sz w:val="24"/>
                <w:szCs w:val="24"/>
              </w:rPr>
              <w:t>R$ 22.166,67</w:t>
            </w:r>
          </w:p>
        </w:tc>
        <w:tc>
          <w:tcPr>
            <w:tcW w:w="821" w:type="pct"/>
            <w:vAlign w:val="center"/>
          </w:tcPr>
          <w:p w14:paraId="2C7FE438" w14:textId="6D51236E" w:rsidR="00104AD2" w:rsidRPr="00704035" w:rsidRDefault="00704035" w:rsidP="00401B31">
            <w:pPr>
              <w:jc w:val="center"/>
              <w:rPr>
                <w:b/>
                <w:bCs/>
                <w:sz w:val="24"/>
                <w:szCs w:val="24"/>
              </w:rPr>
            </w:pPr>
            <w:r w:rsidRPr="00704035">
              <w:rPr>
                <w:sz w:val="24"/>
                <w:szCs w:val="24"/>
              </w:rPr>
              <w:t>R$ 22.166,67</w:t>
            </w:r>
          </w:p>
        </w:tc>
      </w:tr>
      <w:tr w:rsidR="00104AD2" w:rsidRPr="00704035" w14:paraId="4D445BF5" w14:textId="77777777" w:rsidTr="00704035">
        <w:trPr>
          <w:trHeight w:val="284"/>
          <w:jc w:val="center"/>
        </w:trPr>
        <w:tc>
          <w:tcPr>
            <w:tcW w:w="4179" w:type="pct"/>
            <w:gridSpan w:val="5"/>
            <w:vAlign w:val="center"/>
          </w:tcPr>
          <w:p w14:paraId="00D3D72E" w14:textId="77777777" w:rsidR="00104AD2" w:rsidRPr="00704035" w:rsidRDefault="00104AD2" w:rsidP="00401B31">
            <w:pPr>
              <w:jc w:val="right"/>
              <w:rPr>
                <w:b/>
                <w:bCs/>
                <w:sz w:val="24"/>
                <w:szCs w:val="24"/>
              </w:rPr>
            </w:pPr>
            <w:r w:rsidRPr="00704035">
              <w:rPr>
                <w:bCs/>
                <w:sz w:val="24"/>
                <w:szCs w:val="24"/>
              </w:rPr>
              <w:t>VALOR TOTAL</w:t>
            </w:r>
          </w:p>
        </w:tc>
        <w:tc>
          <w:tcPr>
            <w:tcW w:w="821" w:type="pct"/>
            <w:vAlign w:val="center"/>
          </w:tcPr>
          <w:p w14:paraId="59F2A8D8" w14:textId="438681AC" w:rsidR="00104AD2" w:rsidRPr="00704035" w:rsidRDefault="00704035" w:rsidP="00401B31">
            <w:pPr>
              <w:jc w:val="center"/>
              <w:rPr>
                <w:b/>
                <w:bCs/>
                <w:sz w:val="24"/>
                <w:szCs w:val="24"/>
              </w:rPr>
            </w:pPr>
            <w:r w:rsidRPr="00704035">
              <w:rPr>
                <w:sz w:val="24"/>
                <w:szCs w:val="24"/>
              </w:rPr>
              <w:t>22.166,67</w:t>
            </w:r>
          </w:p>
        </w:tc>
      </w:tr>
    </w:tbl>
    <w:p w14:paraId="53329339" w14:textId="77777777" w:rsidR="0019247A" w:rsidRDefault="006C65D1" w:rsidP="00CB2590">
      <w:pPr>
        <w:tabs>
          <w:tab w:val="left" w:pos="567"/>
        </w:tabs>
        <w:autoSpaceDE w:val="0"/>
        <w:autoSpaceDN w:val="0"/>
        <w:adjustRightInd w:val="0"/>
        <w:jc w:val="both"/>
        <w:rPr>
          <w:rFonts w:ascii="Times New Roman" w:hAnsi="Times New Roman"/>
          <w:szCs w:val="24"/>
        </w:rPr>
      </w:pPr>
      <w:r>
        <w:rPr>
          <w:rFonts w:ascii="Times New Roman" w:hAnsi="Times New Roman"/>
          <w:szCs w:val="24"/>
        </w:rPr>
        <w:t xml:space="preserve"> </w:t>
      </w:r>
    </w:p>
    <w:p w14:paraId="35ED6252" w14:textId="36AB893F" w:rsidR="006C65D1" w:rsidRPr="00BB6673" w:rsidRDefault="00704035" w:rsidP="00CB2590">
      <w:pPr>
        <w:tabs>
          <w:tab w:val="left" w:pos="567"/>
        </w:tabs>
        <w:autoSpaceDE w:val="0"/>
        <w:autoSpaceDN w:val="0"/>
        <w:adjustRightInd w:val="0"/>
        <w:jc w:val="both"/>
        <w:rPr>
          <w:rFonts w:ascii="Times New Roman" w:hAnsi="Times New Roman" w:cs="Times New Roman"/>
          <w:b/>
          <w:bCs/>
          <w:szCs w:val="24"/>
        </w:rPr>
      </w:pPr>
      <w:r w:rsidRPr="00BB6673">
        <w:rPr>
          <w:rFonts w:ascii="Times New Roman" w:hAnsi="Times New Roman" w:cs="Times New Roman"/>
          <w:b/>
          <w:bCs/>
          <w:szCs w:val="24"/>
        </w:rPr>
        <w:lastRenderedPageBreak/>
        <w:t xml:space="preserve">d. </w:t>
      </w:r>
      <w:r w:rsidRPr="00BB6673">
        <w:rPr>
          <w:rFonts w:ascii="Times New Roman" w:hAnsi="Times New Roman" w:cs="Times New Roman"/>
        </w:rPr>
        <w:t>A empresa contratada deverá executar, no mínimo, os seguintes serviços:</w:t>
      </w:r>
    </w:p>
    <w:p w14:paraId="23FB5346" w14:textId="5DAC30FB" w:rsidR="00FA3C2E" w:rsidRPr="00BB6673" w:rsidRDefault="00704035" w:rsidP="00FA3C2E">
      <w:pPr>
        <w:tabs>
          <w:tab w:val="left" w:pos="284"/>
        </w:tabs>
        <w:autoSpaceDE w:val="0"/>
        <w:autoSpaceDN w:val="0"/>
        <w:adjustRightInd w:val="0"/>
        <w:spacing w:after="120"/>
        <w:jc w:val="both"/>
        <w:rPr>
          <w:rFonts w:ascii="Times New Roman" w:hAnsi="Times New Roman" w:cs="Times New Roman"/>
          <w:b/>
          <w:bCs/>
          <w:iCs/>
          <w:szCs w:val="24"/>
        </w:rPr>
      </w:pPr>
      <w:r w:rsidRPr="00BB6673">
        <w:rPr>
          <w:rFonts w:ascii="Times New Roman" w:hAnsi="Times New Roman" w:cs="Times New Roman"/>
          <w:b/>
          <w:bCs/>
          <w:szCs w:val="24"/>
        </w:rPr>
        <w:t>d</w:t>
      </w:r>
      <w:r w:rsidR="00FA3C2E" w:rsidRPr="00BB6673">
        <w:rPr>
          <w:rFonts w:ascii="Times New Roman" w:hAnsi="Times New Roman" w:cs="Times New Roman"/>
          <w:b/>
          <w:bCs/>
          <w:szCs w:val="24"/>
        </w:rPr>
        <w:t>.</w:t>
      </w:r>
      <w:r w:rsidRPr="00BB6673">
        <w:rPr>
          <w:rFonts w:ascii="Times New Roman" w:hAnsi="Times New Roman" w:cs="Times New Roman"/>
          <w:b/>
          <w:bCs/>
          <w:szCs w:val="24"/>
        </w:rPr>
        <w:t>1</w:t>
      </w:r>
      <w:r w:rsidR="00FA3C2E" w:rsidRPr="00BB6673">
        <w:rPr>
          <w:rFonts w:ascii="Times New Roman" w:hAnsi="Times New Roman" w:cs="Times New Roman"/>
          <w:b/>
          <w:bCs/>
          <w:szCs w:val="24"/>
        </w:rPr>
        <w:t xml:space="preserve"> </w:t>
      </w:r>
      <w:r w:rsidRPr="00BB6673">
        <w:rPr>
          <w:rFonts w:ascii="Times New Roman" w:hAnsi="Times New Roman" w:cs="Times New Roman"/>
        </w:rPr>
        <w:t>Conserto de vazamento em calha, incluindo vedação e ajustes necessários ao correto escoamento das águas pluviais;</w:t>
      </w:r>
    </w:p>
    <w:p w14:paraId="755487A8" w14:textId="7312E631" w:rsidR="00FA3C2E" w:rsidRPr="00BB6673" w:rsidRDefault="00704035" w:rsidP="00FA3C2E">
      <w:pPr>
        <w:tabs>
          <w:tab w:val="left" w:pos="284"/>
        </w:tabs>
        <w:autoSpaceDE w:val="0"/>
        <w:autoSpaceDN w:val="0"/>
        <w:adjustRightInd w:val="0"/>
        <w:spacing w:after="120"/>
        <w:jc w:val="both"/>
        <w:rPr>
          <w:rFonts w:ascii="Times New Roman" w:hAnsi="Times New Roman" w:cs="Times New Roman"/>
          <w:b/>
          <w:bCs/>
          <w:iCs/>
          <w:szCs w:val="24"/>
        </w:rPr>
      </w:pPr>
      <w:r w:rsidRPr="00BB6673">
        <w:rPr>
          <w:rFonts w:ascii="Times New Roman" w:hAnsi="Times New Roman" w:cs="Times New Roman"/>
          <w:b/>
          <w:bCs/>
          <w:szCs w:val="24"/>
        </w:rPr>
        <w:t>d</w:t>
      </w:r>
      <w:r w:rsidR="00FA3C2E" w:rsidRPr="00BB6673">
        <w:rPr>
          <w:rFonts w:ascii="Times New Roman" w:hAnsi="Times New Roman" w:cs="Times New Roman"/>
          <w:b/>
          <w:bCs/>
          <w:szCs w:val="24"/>
        </w:rPr>
        <w:t>.</w:t>
      </w:r>
      <w:r w:rsidRPr="00BB6673">
        <w:rPr>
          <w:rFonts w:ascii="Times New Roman" w:hAnsi="Times New Roman" w:cs="Times New Roman"/>
          <w:b/>
          <w:bCs/>
          <w:szCs w:val="24"/>
        </w:rPr>
        <w:t>2</w:t>
      </w:r>
      <w:r w:rsidR="00FA3C2E" w:rsidRPr="00BB6673">
        <w:rPr>
          <w:rFonts w:ascii="Times New Roman" w:hAnsi="Times New Roman" w:cs="Times New Roman"/>
          <w:b/>
          <w:bCs/>
          <w:szCs w:val="24"/>
        </w:rPr>
        <w:t xml:space="preserve"> </w:t>
      </w:r>
      <w:r w:rsidRPr="00BB6673">
        <w:rPr>
          <w:rFonts w:ascii="Times New Roman" w:hAnsi="Times New Roman" w:cs="Times New Roman"/>
        </w:rPr>
        <w:t>Recuperação de forro em gesso (aproximadamente 2 metros), incluindo remoção das partes danificadas por infiltração e mofo, recomposição e acabamento;</w:t>
      </w:r>
    </w:p>
    <w:p w14:paraId="291C27A8" w14:textId="382A3252" w:rsidR="00BB6673" w:rsidRPr="00BB6673" w:rsidRDefault="00704035" w:rsidP="00CB2590">
      <w:pPr>
        <w:tabs>
          <w:tab w:val="left" w:pos="567"/>
        </w:tabs>
        <w:autoSpaceDE w:val="0"/>
        <w:autoSpaceDN w:val="0"/>
        <w:adjustRightInd w:val="0"/>
        <w:jc w:val="both"/>
        <w:rPr>
          <w:rFonts w:ascii="Times New Roman" w:hAnsi="Times New Roman" w:cs="Times New Roman"/>
        </w:rPr>
      </w:pPr>
      <w:r w:rsidRPr="00BB6673">
        <w:rPr>
          <w:rFonts w:ascii="Times New Roman" w:hAnsi="Times New Roman" w:cs="Times New Roman"/>
          <w:b/>
          <w:bCs/>
          <w:szCs w:val="24"/>
        </w:rPr>
        <w:t>d</w:t>
      </w:r>
      <w:r w:rsidR="00FA3C2E" w:rsidRPr="00BB6673">
        <w:rPr>
          <w:rFonts w:ascii="Times New Roman" w:hAnsi="Times New Roman" w:cs="Times New Roman"/>
          <w:b/>
          <w:bCs/>
          <w:szCs w:val="24"/>
        </w:rPr>
        <w:t>.</w:t>
      </w:r>
      <w:r w:rsidRPr="00BB6673">
        <w:rPr>
          <w:rFonts w:ascii="Times New Roman" w:hAnsi="Times New Roman" w:cs="Times New Roman"/>
          <w:b/>
          <w:bCs/>
          <w:szCs w:val="24"/>
        </w:rPr>
        <w:t>3</w:t>
      </w:r>
      <w:r w:rsidR="00FA3C2E" w:rsidRPr="00BB6673">
        <w:rPr>
          <w:rFonts w:ascii="Times New Roman" w:hAnsi="Times New Roman" w:cs="Times New Roman"/>
          <w:b/>
          <w:bCs/>
          <w:szCs w:val="24"/>
        </w:rPr>
        <w:t xml:space="preserve"> </w:t>
      </w:r>
      <w:r w:rsidRPr="00BB6673">
        <w:rPr>
          <w:rFonts w:ascii="Times New Roman" w:hAnsi="Times New Roman" w:cs="Times New Roman"/>
        </w:rPr>
        <w:t>Substituição da conexão do sistema de escoamento da calha;</w:t>
      </w:r>
    </w:p>
    <w:p w14:paraId="3BCED34F" w14:textId="7678DA5E" w:rsidR="00BB6673" w:rsidRPr="00BB6673" w:rsidRDefault="00704035" w:rsidP="00FA3C2E">
      <w:pPr>
        <w:tabs>
          <w:tab w:val="left" w:pos="284"/>
        </w:tabs>
        <w:autoSpaceDE w:val="0"/>
        <w:autoSpaceDN w:val="0"/>
        <w:adjustRightInd w:val="0"/>
        <w:spacing w:after="120"/>
        <w:jc w:val="both"/>
        <w:rPr>
          <w:rFonts w:ascii="Times New Roman" w:hAnsi="Times New Roman" w:cs="Times New Roman"/>
        </w:rPr>
      </w:pPr>
      <w:r w:rsidRPr="00BB6673">
        <w:rPr>
          <w:rFonts w:ascii="Times New Roman" w:hAnsi="Times New Roman" w:cs="Times New Roman"/>
          <w:b/>
          <w:iCs/>
          <w:szCs w:val="24"/>
        </w:rPr>
        <w:t>d</w:t>
      </w:r>
      <w:r w:rsidR="00FA3C2E" w:rsidRPr="00BB6673">
        <w:rPr>
          <w:rFonts w:ascii="Times New Roman" w:hAnsi="Times New Roman" w:cs="Times New Roman"/>
          <w:b/>
          <w:iCs/>
          <w:szCs w:val="24"/>
        </w:rPr>
        <w:t>.</w:t>
      </w:r>
      <w:r w:rsidRPr="00BB6673">
        <w:rPr>
          <w:rFonts w:ascii="Times New Roman" w:hAnsi="Times New Roman" w:cs="Times New Roman"/>
          <w:b/>
          <w:iCs/>
          <w:szCs w:val="24"/>
        </w:rPr>
        <w:t>4</w:t>
      </w:r>
      <w:r w:rsidR="00FA3C2E" w:rsidRPr="00BB6673">
        <w:rPr>
          <w:rFonts w:ascii="Times New Roman" w:hAnsi="Times New Roman" w:cs="Times New Roman"/>
          <w:b/>
          <w:iCs/>
          <w:szCs w:val="24"/>
        </w:rPr>
        <w:t xml:space="preserve"> </w:t>
      </w:r>
      <w:r w:rsidR="00BB6673" w:rsidRPr="00BB6673">
        <w:rPr>
          <w:rFonts w:ascii="Times New Roman" w:hAnsi="Times New Roman" w:cs="Times New Roman"/>
        </w:rPr>
        <w:t>Vedação e reparo em coluna para eliminação de infiltração proveniente de águas pluviais;</w:t>
      </w:r>
    </w:p>
    <w:p w14:paraId="155E407C" w14:textId="07F46B62" w:rsidR="00BB6673" w:rsidRPr="00BB6673" w:rsidRDefault="00BB6673" w:rsidP="00FA3C2E">
      <w:pPr>
        <w:tabs>
          <w:tab w:val="left" w:pos="284"/>
        </w:tabs>
        <w:autoSpaceDE w:val="0"/>
        <w:autoSpaceDN w:val="0"/>
        <w:adjustRightInd w:val="0"/>
        <w:spacing w:after="120"/>
        <w:jc w:val="both"/>
        <w:rPr>
          <w:rFonts w:ascii="Times New Roman" w:hAnsi="Times New Roman" w:cs="Times New Roman"/>
        </w:rPr>
      </w:pPr>
      <w:r w:rsidRPr="00BB6673">
        <w:rPr>
          <w:rFonts w:ascii="Times New Roman" w:hAnsi="Times New Roman" w:cs="Times New Roman"/>
          <w:b/>
          <w:bCs/>
        </w:rPr>
        <w:t xml:space="preserve">d.5 </w:t>
      </w:r>
      <w:r w:rsidRPr="00BB6673">
        <w:rPr>
          <w:rFonts w:ascii="Times New Roman" w:hAnsi="Times New Roman" w:cs="Times New Roman"/>
        </w:rPr>
        <w:t>Substituição de tubulação da calha (aproximadamente 3 metros), incluindo retirada da existente e instalação de nova;</w:t>
      </w:r>
    </w:p>
    <w:p w14:paraId="46C843F3" w14:textId="3CFFF5A8" w:rsidR="00BB6673" w:rsidRPr="00BB6673" w:rsidRDefault="00BB6673" w:rsidP="00FA3C2E">
      <w:pPr>
        <w:tabs>
          <w:tab w:val="left" w:pos="284"/>
        </w:tabs>
        <w:autoSpaceDE w:val="0"/>
        <w:autoSpaceDN w:val="0"/>
        <w:adjustRightInd w:val="0"/>
        <w:spacing w:after="120"/>
        <w:jc w:val="both"/>
        <w:rPr>
          <w:rFonts w:ascii="Times New Roman" w:hAnsi="Times New Roman" w:cs="Times New Roman"/>
        </w:rPr>
      </w:pPr>
      <w:r w:rsidRPr="00BB6673">
        <w:rPr>
          <w:rFonts w:ascii="Times New Roman" w:hAnsi="Times New Roman" w:cs="Times New Roman"/>
          <w:b/>
          <w:bCs/>
        </w:rPr>
        <w:t xml:space="preserve">d6. </w:t>
      </w:r>
      <w:r w:rsidRPr="00BB6673">
        <w:rPr>
          <w:rFonts w:ascii="Times New Roman" w:hAnsi="Times New Roman" w:cs="Times New Roman"/>
        </w:rPr>
        <w:t>Pintura das paredes da sala afetada (aproximadamente 32 m²), incluindo preparação da superfície e aplicação de tinta adequada;</w:t>
      </w:r>
    </w:p>
    <w:p w14:paraId="6C4AB008" w14:textId="00F8ED9E" w:rsidR="00BB6673" w:rsidRDefault="00BB6673" w:rsidP="00FA3C2E">
      <w:pPr>
        <w:tabs>
          <w:tab w:val="left" w:pos="284"/>
        </w:tabs>
        <w:autoSpaceDE w:val="0"/>
        <w:autoSpaceDN w:val="0"/>
        <w:adjustRightInd w:val="0"/>
        <w:spacing w:after="120"/>
        <w:jc w:val="both"/>
        <w:rPr>
          <w:rFonts w:ascii="Times New Roman" w:hAnsi="Times New Roman" w:cs="Times New Roman"/>
        </w:rPr>
      </w:pPr>
      <w:r w:rsidRPr="00BB6673">
        <w:rPr>
          <w:rFonts w:ascii="Times New Roman" w:hAnsi="Times New Roman" w:cs="Times New Roman"/>
          <w:b/>
          <w:bCs/>
        </w:rPr>
        <w:t>d.7</w:t>
      </w:r>
      <w:r w:rsidRPr="00BB6673">
        <w:rPr>
          <w:rFonts w:ascii="Times New Roman" w:hAnsi="Times New Roman" w:cs="Times New Roman"/>
        </w:rPr>
        <w:t xml:space="preserve"> Execução de calçada externa no Almoxarifado (aproximadamente 55m x 1,40m) e na UTA 4 (aproximadamente 114m x 1,30m), incluindo preparo do solo, regularização, demolição de aproximadamente 80 metros de calçada existente e instalação de piso tátil.</w:t>
      </w:r>
    </w:p>
    <w:p w14:paraId="68C08496" w14:textId="309B71D6" w:rsidR="00BB6673" w:rsidRPr="00BB6673" w:rsidRDefault="00BB6673" w:rsidP="00FA3C2E">
      <w:pPr>
        <w:tabs>
          <w:tab w:val="left" w:pos="284"/>
        </w:tabs>
        <w:autoSpaceDE w:val="0"/>
        <w:autoSpaceDN w:val="0"/>
        <w:adjustRightInd w:val="0"/>
        <w:spacing w:after="120"/>
        <w:jc w:val="both"/>
        <w:rPr>
          <w:rFonts w:ascii="Times New Roman" w:hAnsi="Times New Roman" w:cs="Times New Roman"/>
          <w:b/>
          <w:bCs/>
        </w:rPr>
      </w:pPr>
      <w:r w:rsidRPr="00BB6673">
        <w:rPr>
          <w:rFonts w:ascii="Times New Roman" w:hAnsi="Times New Roman" w:cs="Times New Roman"/>
          <w:b/>
          <w:bCs/>
        </w:rPr>
        <w:t>d.8 Todos os serviços deverão contemplar o fornecimento integral de materiais, equipamentos, ferramentas, mão de obra especializada, transporte, insumos e demais itens necessários à perfeita execução do objeto contratado.</w:t>
      </w:r>
    </w:p>
    <w:p w14:paraId="2B8EAAAF" w14:textId="259E3397" w:rsidR="00FA3C2E" w:rsidRPr="00BB6673" w:rsidRDefault="00BB6673" w:rsidP="00FA3C2E">
      <w:pPr>
        <w:tabs>
          <w:tab w:val="left" w:pos="284"/>
        </w:tabs>
        <w:autoSpaceDE w:val="0"/>
        <w:autoSpaceDN w:val="0"/>
        <w:adjustRightInd w:val="0"/>
        <w:spacing w:after="120"/>
        <w:jc w:val="both"/>
        <w:rPr>
          <w:rFonts w:ascii="Times New Roman" w:hAnsi="Times New Roman" w:cs="Times New Roman"/>
          <w:b/>
          <w:iCs/>
          <w:szCs w:val="24"/>
          <w:u w:val="single"/>
        </w:rPr>
      </w:pPr>
      <w:r w:rsidRPr="00BB6673">
        <w:rPr>
          <w:rFonts w:ascii="Times New Roman" w:hAnsi="Times New Roman" w:cs="Times New Roman"/>
          <w:b/>
          <w:iCs/>
          <w:szCs w:val="24"/>
          <w:u w:val="single"/>
        </w:rPr>
        <w:t xml:space="preserve">e. </w:t>
      </w:r>
      <w:r w:rsidR="00FA3C2E" w:rsidRPr="00BB6673">
        <w:rPr>
          <w:rFonts w:ascii="Times New Roman" w:hAnsi="Times New Roman" w:cs="Times New Roman"/>
          <w:b/>
          <w:iCs/>
          <w:szCs w:val="24"/>
          <w:u w:val="single"/>
        </w:rPr>
        <w:t>Não será admitida a subcontratação do objeto contratual.</w:t>
      </w:r>
    </w:p>
    <w:p w14:paraId="40F3C01A" w14:textId="77777777" w:rsidR="00FA3C2E" w:rsidRPr="00BB6673" w:rsidRDefault="00FA3C2E" w:rsidP="00FA3C2E">
      <w:pPr>
        <w:tabs>
          <w:tab w:val="left" w:pos="284"/>
        </w:tabs>
        <w:autoSpaceDE w:val="0"/>
        <w:autoSpaceDN w:val="0"/>
        <w:adjustRightInd w:val="0"/>
        <w:spacing w:after="120"/>
        <w:jc w:val="both"/>
        <w:rPr>
          <w:rFonts w:ascii="Times New Roman" w:hAnsi="Times New Roman" w:cs="Times New Roman"/>
          <w:b/>
          <w:bCs/>
          <w:iCs/>
          <w:sz w:val="22"/>
        </w:rPr>
      </w:pPr>
    </w:p>
    <w:p w14:paraId="70BB8827" w14:textId="1395B788" w:rsidR="002B2C6E" w:rsidRPr="00FA3C2E"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FA3C2E">
        <w:rPr>
          <w:rFonts w:ascii="Times New Roman" w:eastAsia="Times New Roman" w:hAnsi="Times New Roman" w:cs="Times New Roman"/>
          <w:b/>
          <w:szCs w:val="24"/>
          <w:lang w:val="pt" w:eastAsia="pt-BR"/>
        </w:rPr>
        <w:t>4.</w:t>
      </w:r>
      <w:r w:rsidRPr="00FA3C2E">
        <w:rPr>
          <w:rFonts w:ascii="Times New Roman" w:eastAsia="Times New Roman" w:hAnsi="Times New Roman" w:cs="Times New Roman"/>
          <w:bCs/>
          <w:szCs w:val="24"/>
          <w:lang w:val="pt" w:eastAsia="pt-BR"/>
        </w:rPr>
        <w:t xml:space="preserve">        </w:t>
      </w:r>
      <w:r w:rsidR="002B2C6E" w:rsidRPr="00FA3C2E">
        <w:rPr>
          <w:rFonts w:ascii="Times New Roman" w:eastAsia="Times New Roman" w:hAnsi="Times New Roman" w:cs="Times New Roman"/>
          <w:b/>
          <w:szCs w:val="24"/>
          <w:lang w:val="pt" w:eastAsia="pt-BR"/>
        </w:rPr>
        <w:t>DA PARTICIPAÇÃO NA DISPENSA ELETRÔNICA</w:t>
      </w:r>
    </w:p>
    <w:p w14:paraId="65632DB6" w14:textId="77777777" w:rsidR="002B2C6E" w:rsidRPr="001B25C8" w:rsidRDefault="002B2C6E" w:rsidP="002B2C6E">
      <w:pPr>
        <w:spacing w:after="0"/>
        <w:rPr>
          <w:rFonts w:ascii="Times New Roman" w:hAnsi="Times New Roman" w:cs="Times New Roman"/>
          <w:szCs w:val="24"/>
        </w:rPr>
      </w:pPr>
    </w:p>
    <w:p w14:paraId="4E648B7A" w14:textId="26057970" w:rsidR="00EF389E" w:rsidRPr="00EF389E" w:rsidRDefault="00E0292C" w:rsidP="00924948">
      <w:pPr>
        <w:pStyle w:val="PargrafodaLista"/>
        <w:numPr>
          <w:ilvl w:val="1"/>
          <w:numId w:val="27"/>
        </w:numPr>
        <w:tabs>
          <w:tab w:val="left" w:pos="426"/>
        </w:tabs>
        <w:ind w:left="851"/>
        <w:jc w:val="both"/>
        <w:rPr>
          <w:rFonts w:ascii="Times New Roman" w:hAnsi="Times New Roman"/>
          <w:bCs/>
          <w:szCs w:val="24"/>
        </w:rPr>
      </w:pPr>
      <w:r w:rsidRPr="00EF389E">
        <w:rPr>
          <w:rFonts w:ascii="Times New Roman" w:hAnsi="Times New Roman"/>
          <w:bCs/>
          <w:szCs w:val="24"/>
          <w:u w:val="single"/>
        </w:rPr>
        <w:t>Nesta</w:t>
      </w:r>
      <w:r w:rsidR="002B2C6E" w:rsidRPr="00EF389E">
        <w:rPr>
          <w:rFonts w:ascii="Times New Roman" w:hAnsi="Times New Roman"/>
          <w:bCs/>
          <w:szCs w:val="24"/>
          <w:u w:val="single"/>
        </w:rPr>
        <w:t xml:space="preserve"> dispensa </w:t>
      </w:r>
      <w:r w:rsidRPr="00EF389E">
        <w:rPr>
          <w:rFonts w:ascii="Times New Roman" w:hAnsi="Times New Roman"/>
          <w:bCs/>
          <w:szCs w:val="24"/>
          <w:u w:val="single"/>
        </w:rPr>
        <w:t>será</w:t>
      </w:r>
      <w:r w:rsidR="002B2C6E" w:rsidRPr="00EF389E">
        <w:rPr>
          <w:rFonts w:ascii="Times New Roman" w:hAnsi="Times New Roman"/>
          <w:bCs/>
          <w:szCs w:val="24"/>
          <w:u w:val="single"/>
        </w:rPr>
        <w:t xml:space="preserve"> </w:t>
      </w:r>
      <w:r w:rsidRPr="00EF389E">
        <w:rPr>
          <w:rFonts w:ascii="Times New Roman" w:hAnsi="Times New Roman"/>
          <w:bCs/>
          <w:szCs w:val="24"/>
          <w:u w:val="single"/>
        </w:rPr>
        <w:t>concedido</w:t>
      </w:r>
      <w:r w:rsidR="002B2C6E" w:rsidRPr="00EF389E">
        <w:rPr>
          <w:rFonts w:ascii="Times New Roman" w:hAnsi="Times New Roman"/>
          <w:bCs/>
          <w:szCs w:val="24"/>
          <w:u w:val="single"/>
        </w:rPr>
        <w:t xml:space="preserve"> </w:t>
      </w:r>
      <w:r w:rsidR="00C006CA" w:rsidRPr="00EF389E">
        <w:rPr>
          <w:rFonts w:ascii="Times New Roman" w:hAnsi="Times New Roman"/>
          <w:bCs/>
          <w:szCs w:val="24"/>
          <w:u w:val="single"/>
        </w:rPr>
        <w:t>tratamento favorecido</w:t>
      </w:r>
      <w:r w:rsidR="002B2C6E" w:rsidRPr="00EF389E">
        <w:rPr>
          <w:rFonts w:ascii="Times New Roman" w:hAnsi="Times New Roman"/>
          <w:bCs/>
          <w:szCs w:val="24"/>
          <w:u w:val="single"/>
        </w:rPr>
        <w:t xml:space="preserve"> às microempresas e empresas de pequeno porte e equiparados (MEI)</w:t>
      </w:r>
      <w:r w:rsidR="002B2C6E" w:rsidRPr="00EF389E">
        <w:rPr>
          <w:rFonts w:ascii="Times New Roman" w:hAnsi="Times New Roman"/>
          <w:szCs w:val="24"/>
        </w:rPr>
        <w:t>, nos termos do art. 48 da Lei Complementar nº 123, de 14 de dezembro de 2006 e suas alterações</w:t>
      </w:r>
      <w:r w:rsidR="00E74B24" w:rsidRPr="00EF389E">
        <w:rPr>
          <w:rFonts w:ascii="Times New Roman" w:hAnsi="Times New Roman"/>
          <w:szCs w:val="24"/>
        </w:rPr>
        <w:t xml:space="preserve">, </w:t>
      </w:r>
      <w:r w:rsidR="002B2C6E" w:rsidRPr="00EF389E">
        <w:rPr>
          <w:rFonts w:ascii="Times New Roman" w:hAnsi="Times New Roman"/>
          <w:szCs w:val="24"/>
        </w:rPr>
        <w:t>art. 11 do Decreto Municipal nº 3.132/2024</w:t>
      </w:r>
      <w:r w:rsidR="00EF389E">
        <w:rPr>
          <w:rFonts w:ascii="Times New Roman" w:hAnsi="Times New Roman"/>
          <w:szCs w:val="24"/>
        </w:rPr>
        <w:t>.</w:t>
      </w:r>
    </w:p>
    <w:p w14:paraId="70417757" w14:textId="1A8C3DB1" w:rsidR="006E4802" w:rsidRPr="006E4802" w:rsidRDefault="000229BC" w:rsidP="006E4802">
      <w:pPr>
        <w:tabs>
          <w:tab w:val="left" w:pos="426"/>
        </w:tabs>
        <w:ind w:left="426"/>
        <w:jc w:val="both"/>
        <w:rPr>
          <w:rFonts w:ascii="Times New Roman" w:hAnsi="Times New Roman"/>
          <w:b/>
          <w:szCs w:val="24"/>
        </w:rPr>
      </w:pPr>
      <w:r w:rsidRPr="00EF389E">
        <w:rPr>
          <w:rFonts w:ascii="Times New Roman" w:hAnsi="Times New Roman"/>
          <w:b/>
          <w:bCs/>
          <w:szCs w:val="24"/>
        </w:rPr>
        <w:t>4.1.1</w:t>
      </w:r>
      <w:r w:rsidR="008E2EAA" w:rsidRPr="00EF389E">
        <w:rPr>
          <w:rFonts w:ascii="Times New Roman" w:hAnsi="Times New Roman"/>
          <w:b/>
          <w:bCs/>
          <w:szCs w:val="24"/>
        </w:rPr>
        <w:t>.</w:t>
      </w:r>
      <w:r w:rsidRPr="00EF389E">
        <w:rPr>
          <w:rFonts w:ascii="Times New Roman" w:hAnsi="Times New Roman"/>
          <w:bCs/>
          <w:szCs w:val="24"/>
        </w:rPr>
        <w:t xml:space="preserve"> </w:t>
      </w:r>
      <w:r w:rsidRPr="00BB6673">
        <w:rPr>
          <w:rFonts w:ascii="Times New Roman" w:hAnsi="Times New Roman"/>
          <w:b/>
          <w:szCs w:val="24"/>
          <w:u w:val="single"/>
        </w:rPr>
        <w:t>Neste certame será</w:t>
      </w:r>
      <w:r w:rsidRPr="00EF389E">
        <w:rPr>
          <w:rFonts w:ascii="Times New Roman" w:hAnsi="Times New Roman"/>
          <w:b/>
          <w:szCs w:val="24"/>
          <w:u w:val="single"/>
        </w:rPr>
        <w:t xml:space="preserve"> concedido </w:t>
      </w:r>
      <w:r w:rsidR="003235B7" w:rsidRPr="00EF389E">
        <w:rPr>
          <w:rFonts w:ascii="Times New Roman" w:hAnsi="Times New Roman"/>
          <w:b/>
          <w:szCs w:val="24"/>
          <w:u w:val="single"/>
        </w:rPr>
        <w:t>benefício</w:t>
      </w:r>
      <w:r w:rsidR="00BD6DA2" w:rsidRPr="00EF389E">
        <w:rPr>
          <w:rFonts w:ascii="Times New Roman" w:hAnsi="Times New Roman"/>
          <w:b/>
          <w:szCs w:val="24"/>
          <w:u w:val="single"/>
        </w:rPr>
        <w:t xml:space="preserve"> </w:t>
      </w:r>
      <w:r w:rsidR="00E22B00" w:rsidRPr="00EF389E">
        <w:rPr>
          <w:rFonts w:ascii="Times New Roman" w:hAnsi="Times New Roman"/>
          <w:b/>
          <w:szCs w:val="24"/>
          <w:u w:val="single"/>
        </w:rPr>
        <w:t>local/regional</w:t>
      </w:r>
      <w:r w:rsidRPr="00EF389E">
        <w:rPr>
          <w:rFonts w:ascii="Times New Roman" w:hAnsi="Times New Roman"/>
          <w:b/>
          <w:szCs w:val="24"/>
          <w:u w:val="single"/>
        </w:rPr>
        <w:t xml:space="preserve"> </w:t>
      </w:r>
      <w:r w:rsidR="0099216E" w:rsidRPr="00EF389E">
        <w:rPr>
          <w:rFonts w:ascii="Times New Roman" w:hAnsi="Times New Roman"/>
          <w:b/>
          <w:szCs w:val="24"/>
          <w:u w:val="single"/>
        </w:rPr>
        <w:t>para</w:t>
      </w:r>
      <w:r w:rsidRPr="00EF389E">
        <w:rPr>
          <w:rFonts w:ascii="Times New Roman" w:hAnsi="Times New Roman"/>
          <w:b/>
          <w:szCs w:val="24"/>
          <w:u w:val="single"/>
        </w:rPr>
        <w:t xml:space="preserve"> contratação de Microempresas, Empresas de Pequeno Porte e Equiparados sediados no Município de São Gabriel do </w:t>
      </w:r>
      <w:r w:rsidRPr="00CA78DF">
        <w:rPr>
          <w:rFonts w:ascii="Times New Roman" w:hAnsi="Times New Roman"/>
          <w:b/>
          <w:szCs w:val="24"/>
          <w:u w:val="single"/>
        </w:rPr>
        <w:t>Oeste</w:t>
      </w:r>
      <w:r w:rsidR="00EF389E" w:rsidRPr="00CA78DF">
        <w:rPr>
          <w:rFonts w:ascii="Times New Roman" w:hAnsi="Times New Roman"/>
          <w:b/>
          <w:szCs w:val="24"/>
          <w:u w:val="single"/>
        </w:rPr>
        <w:t xml:space="preserve"> conforme Decreto Municipal nº 2.834/2022</w:t>
      </w:r>
      <w:r w:rsidR="00EF389E" w:rsidRPr="00EF389E">
        <w:rPr>
          <w:rFonts w:ascii="Times New Roman" w:hAnsi="Times New Roman"/>
          <w:b/>
          <w:szCs w:val="24"/>
        </w:rPr>
        <w:t xml:space="preserve">. </w:t>
      </w:r>
    </w:p>
    <w:p w14:paraId="050786C1" w14:textId="09B71AF8" w:rsidR="002B2C6E" w:rsidRPr="001B25C8" w:rsidRDefault="002B2C6E" w:rsidP="002B2C6E">
      <w:pPr>
        <w:tabs>
          <w:tab w:val="left" w:pos="426"/>
        </w:tabs>
        <w:spacing w:after="0"/>
        <w:jc w:val="both"/>
        <w:rPr>
          <w:rFonts w:ascii="Times New Roman" w:hAnsi="Times New Roman" w:cs="Times New Roman"/>
          <w:szCs w:val="24"/>
        </w:rPr>
      </w:pPr>
      <w:r w:rsidRPr="00EC206F">
        <w:rPr>
          <w:rFonts w:ascii="Times New Roman" w:hAnsi="Times New Roman" w:cs="Times New Roman"/>
          <w:b/>
          <w:bCs/>
          <w:color w:val="000000"/>
          <w:szCs w:val="24"/>
        </w:rPr>
        <w:t>4.2</w:t>
      </w:r>
      <w:r w:rsidRPr="001B25C8">
        <w:rPr>
          <w:rFonts w:ascii="Times New Roman" w:hAnsi="Times New Roman" w:cs="Times New Roman"/>
          <w:color w:val="000000"/>
          <w:szCs w:val="24"/>
        </w:rPr>
        <w:t>.  Poderão participar dest</w:t>
      </w:r>
      <w:r w:rsidRPr="001B25C8">
        <w:rPr>
          <w:rFonts w:ascii="Times New Roman" w:hAnsi="Times New Roman" w:cs="Times New Roman"/>
          <w:szCs w:val="24"/>
        </w:rPr>
        <w:t>e</w:t>
      </w:r>
      <w:r w:rsidRPr="001B25C8">
        <w:rPr>
          <w:rFonts w:ascii="Times New Roman" w:hAnsi="Times New Roman" w:cs="Times New Roman"/>
          <w:color w:val="000000"/>
          <w:szCs w:val="24"/>
        </w:rPr>
        <w:t xml:space="preserve"> Procedimento Licitatório</w:t>
      </w:r>
      <w:r w:rsidRPr="001B25C8">
        <w:rPr>
          <w:rFonts w:ascii="Times New Roman" w:hAnsi="Times New Roman" w:cs="Times New Roman"/>
          <w:szCs w:val="24"/>
        </w:rPr>
        <w:t xml:space="preserve"> </w:t>
      </w:r>
      <w:r w:rsidRPr="001B25C8">
        <w:rPr>
          <w:rFonts w:ascii="Times New Roman" w:hAnsi="Times New Roman" w:cs="Times New Roman"/>
          <w:color w:val="000000"/>
          <w:szCs w:val="24"/>
        </w:rPr>
        <w:t xml:space="preserve">interessados cujo ramo de atividade seja compatível com o objeto desta </w:t>
      </w:r>
      <w:r w:rsidR="0044075B" w:rsidRPr="001B25C8">
        <w:rPr>
          <w:rFonts w:ascii="Times New Roman" w:hAnsi="Times New Roman" w:cs="Times New Roman"/>
          <w:color w:val="000000"/>
          <w:szCs w:val="24"/>
        </w:rPr>
        <w:t>Dispensa de L</w:t>
      </w:r>
      <w:r w:rsidRPr="001B25C8">
        <w:rPr>
          <w:rFonts w:ascii="Times New Roman" w:hAnsi="Times New Roman" w:cs="Times New Roman"/>
          <w:color w:val="000000"/>
          <w:szCs w:val="24"/>
        </w:rPr>
        <w:t xml:space="preserve">icitação, que satisfaçam as condições exigidas neste Aviso e que estejam com Cadastro regular no </w:t>
      </w:r>
      <w:r w:rsidRPr="001B25C8">
        <w:rPr>
          <w:rFonts w:ascii="Times New Roman" w:hAnsi="Times New Roman" w:cs="Times New Roman"/>
          <w:b/>
          <w:color w:val="000000"/>
          <w:szCs w:val="24"/>
        </w:rPr>
        <w:t xml:space="preserve">PORTAL DE COMPRAS </w:t>
      </w:r>
      <w:r w:rsidRPr="001B25C8">
        <w:rPr>
          <w:rFonts w:ascii="Times New Roman" w:hAnsi="Times New Roman" w:cs="Times New Roman"/>
          <w:b/>
          <w:szCs w:val="24"/>
        </w:rPr>
        <w:t>PÚBLICAS.</w:t>
      </w:r>
    </w:p>
    <w:p w14:paraId="0CC93AC9" w14:textId="77777777" w:rsidR="002B2C6E" w:rsidRPr="001B25C8" w:rsidRDefault="002B2C6E" w:rsidP="002B2C6E">
      <w:pPr>
        <w:tabs>
          <w:tab w:val="left" w:pos="426"/>
        </w:tabs>
        <w:spacing w:after="0"/>
        <w:jc w:val="both"/>
        <w:rPr>
          <w:rFonts w:ascii="Times New Roman" w:hAnsi="Times New Roman" w:cs="Times New Roman"/>
          <w:szCs w:val="24"/>
        </w:rPr>
      </w:pPr>
    </w:p>
    <w:p w14:paraId="1EE0EBFE" w14:textId="77777777" w:rsidR="002B2C6E" w:rsidRPr="001B25C8" w:rsidRDefault="002B2C6E" w:rsidP="002B2C6E">
      <w:pPr>
        <w:tabs>
          <w:tab w:val="left" w:pos="426"/>
        </w:tabs>
        <w:spacing w:after="0"/>
        <w:jc w:val="both"/>
        <w:rPr>
          <w:rFonts w:ascii="Times New Roman" w:hAnsi="Times New Roman" w:cs="Times New Roman"/>
          <w:color w:val="000000"/>
          <w:szCs w:val="24"/>
        </w:rPr>
      </w:pPr>
      <w:r w:rsidRPr="00EC206F">
        <w:rPr>
          <w:rFonts w:ascii="Times New Roman" w:hAnsi="Times New Roman" w:cs="Times New Roman"/>
          <w:b/>
          <w:bCs/>
          <w:color w:val="000000"/>
          <w:szCs w:val="24"/>
        </w:rPr>
        <w:lastRenderedPageBreak/>
        <w:t>4.3.</w:t>
      </w:r>
      <w:r w:rsidRPr="001B25C8">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1B25C8" w:rsidRDefault="002B2C6E" w:rsidP="002B2C6E">
      <w:pPr>
        <w:tabs>
          <w:tab w:val="left" w:pos="426"/>
        </w:tabs>
        <w:spacing w:after="0"/>
        <w:ind w:left="567"/>
        <w:jc w:val="both"/>
        <w:rPr>
          <w:rFonts w:ascii="Times New Roman" w:hAnsi="Times New Roman" w:cs="Times New Roman"/>
          <w:b/>
          <w:bCs/>
          <w:color w:val="000000"/>
          <w:szCs w:val="24"/>
        </w:rPr>
      </w:pPr>
      <w:r w:rsidRPr="00507ACE">
        <w:rPr>
          <w:rFonts w:ascii="Times New Roman" w:hAnsi="Times New Roman" w:cs="Times New Roman"/>
          <w:b/>
          <w:bCs/>
          <w:color w:val="000000"/>
          <w:szCs w:val="24"/>
        </w:rPr>
        <w:t>4.3.1.</w:t>
      </w:r>
      <w:r w:rsidRPr="001B25C8">
        <w:rPr>
          <w:rFonts w:ascii="Times New Roman" w:hAnsi="Times New Roman" w:cs="Times New Roman"/>
          <w:color w:val="000000"/>
          <w:szCs w:val="24"/>
        </w:rPr>
        <w:t xml:space="preserve"> O fornecedor interessado deverá</w:t>
      </w:r>
      <w:r w:rsidRPr="001B25C8">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1B25C8">
        <w:rPr>
          <w:rFonts w:ascii="Times New Roman" w:hAnsi="Times New Roman" w:cs="Times New Roman"/>
          <w:b/>
          <w:bCs/>
          <w:iCs/>
          <w:color w:val="000000"/>
          <w:szCs w:val="24"/>
          <w:u w:val="single"/>
        </w:rPr>
        <w:t>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35913E5C" w14:textId="77777777" w:rsidR="002B2C6E" w:rsidRPr="001B25C8"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1B25C8" w:rsidRDefault="002B2C6E" w:rsidP="003A10C2">
      <w:pPr>
        <w:tabs>
          <w:tab w:val="left" w:pos="426"/>
        </w:tabs>
        <w:spacing w:after="0"/>
        <w:ind w:left="567"/>
        <w:jc w:val="both"/>
        <w:rPr>
          <w:rFonts w:ascii="Times New Roman" w:hAnsi="Times New Roman" w:cs="Times New Roman"/>
          <w:b/>
          <w:bCs/>
          <w:color w:val="000000"/>
          <w:szCs w:val="24"/>
        </w:rPr>
      </w:pPr>
      <w:r w:rsidRPr="00212915">
        <w:rPr>
          <w:rFonts w:ascii="Times New Roman" w:hAnsi="Times New Roman" w:cs="Times New Roman"/>
          <w:b/>
          <w:bCs/>
          <w:szCs w:val="24"/>
        </w:rPr>
        <w:t>4.3.2.</w:t>
      </w:r>
      <w:r w:rsidRPr="001B25C8">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1B25C8" w:rsidRDefault="002B2C6E" w:rsidP="00924948">
      <w:pPr>
        <w:numPr>
          <w:ilvl w:val="1"/>
          <w:numId w:val="16"/>
        </w:numPr>
        <w:tabs>
          <w:tab w:val="left" w:pos="426"/>
        </w:tabs>
        <w:spacing w:after="0"/>
        <w:jc w:val="both"/>
        <w:rPr>
          <w:rFonts w:ascii="Times New Roman" w:hAnsi="Times New Roman" w:cs="Times New Roman"/>
          <w:szCs w:val="24"/>
        </w:rPr>
      </w:pPr>
      <w:r w:rsidRPr="001B25C8">
        <w:rPr>
          <w:rFonts w:ascii="Times New Roman" w:hAnsi="Times New Roman" w:cs="Times New Roman"/>
          <w:color w:val="000000"/>
          <w:szCs w:val="24"/>
        </w:rPr>
        <w:t>Não poderão participar desta Dispensa de Licitação:</w:t>
      </w:r>
    </w:p>
    <w:p w14:paraId="3185A936" w14:textId="77777777" w:rsidR="002B2C6E" w:rsidRPr="001B25C8" w:rsidRDefault="002B2C6E" w:rsidP="002B2C6E">
      <w:pPr>
        <w:pStyle w:val="PargrafodaLista"/>
        <w:spacing w:line="276" w:lineRule="auto"/>
        <w:ind w:left="567"/>
        <w:rPr>
          <w:rFonts w:ascii="Times New Roman" w:hAnsi="Times New Roman"/>
          <w:szCs w:val="24"/>
        </w:rPr>
      </w:pPr>
    </w:p>
    <w:p w14:paraId="6FB943F2"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não atenda às condições deste Aviso e seu(s) anexo(s);</w:t>
      </w:r>
    </w:p>
    <w:p w14:paraId="4788A4D1"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os fornecedores cujo objeto social ou atividade econômica não seja pertinente e compatível com o objeto desta </w:t>
      </w:r>
      <w:r w:rsidRPr="001B25C8">
        <w:rPr>
          <w:rFonts w:ascii="Times New Roman" w:hAnsi="Times New Roman" w:cs="Times New Roman"/>
          <w:b/>
          <w:bCs/>
          <w:sz w:val="24"/>
          <w:szCs w:val="24"/>
        </w:rPr>
        <w:t>DISPENSA LICITATÓRIA;</w:t>
      </w:r>
    </w:p>
    <w:p w14:paraId="178FFAE4"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lastRenderedPageBreak/>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as Organizações da Sociedade Civil de Interesse Público - OSCIP, atuando nessa condição </w:t>
      </w:r>
      <w:r w:rsidRPr="001B25C8">
        <w:rPr>
          <w:rFonts w:ascii="Times New Roman" w:eastAsia="Calibri" w:hAnsi="Times New Roman" w:cs="Times New Roman"/>
          <w:sz w:val="24"/>
          <w:szCs w:val="24"/>
        </w:rPr>
        <w:t>(Acórdão nº 746/2014-TCU-Plenário)</w:t>
      </w:r>
      <w:r w:rsidRPr="001B25C8">
        <w:rPr>
          <w:rFonts w:ascii="Times New Roman" w:hAnsi="Times New Roman" w:cs="Times New Roman"/>
          <w:sz w:val="24"/>
          <w:szCs w:val="24"/>
        </w:rPr>
        <w:t>;</w:t>
      </w:r>
    </w:p>
    <w:p w14:paraId="7D9B8181" w14:textId="77777777" w:rsidR="002B2C6E" w:rsidRPr="001B25C8" w:rsidRDefault="002B2C6E" w:rsidP="002B2C6E">
      <w:pPr>
        <w:pStyle w:val="Nivel3"/>
        <w:spacing w:before="0" w:after="0"/>
        <w:rPr>
          <w:rFonts w:ascii="Times New Roman" w:hAnsi="Times New Roman" w:cs="Times New Roman"/>
          <w:sz w:val="24"/>
          <w:szCs w:val="24"/>
        </w:rPr>
      </w:pPr>
    </w:p>
    <w:p w14:paraId="51C41FB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1B25C8" w:rsidRDefault="002B2C6E" w:rsidP="002B2C6E">
      <w:pPr>
        <w:pStyle w:val="Nivel3"/>
        <w:spacing w:before="0" w:after="0"/>
        <w:ind w:left="0"/>
        <w:rPr>
          <w:rFonts w:ascii="Times New Roman" w:hAnsi="Times New Roman" w:cs="Times New Roman"/>
          <w:sz w:val="24"/>
          <w:szCs w:val="24"/>
        </w:rPr>
      </w:pPr>
    </w:p>
    <w:p w14:paraId="0827D1C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1B25C8" w:rsidRDefault="002B2C6E" w:rsidP="002B2C6E">
      <w:pPr>
        <w:pStyle w:val="Nivel3"/>
        <w:spacing w:before="0" w:after="0"/>
        <w:ind w:left="0"/>
        <w:rPr>
          <w:rFonts w:ascii="Times New Roman" w:hAnsi="Times New Roman" w:cs="Times New Roman"/>
          <w:sz w:val="24"/>
          <w:szCs w:val="24"/>
        </w:rPr>
      </w:pPr>
    </w:p>
    <w:p w14:paraId="62F6485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 xml:space="preserve">A critério da Administração e exclusivamente a seu serviço, o autor dos projetos e a empresa a que se referem os itens 4.4.7 e 4.4.8 poderão participar no apoio das </w:t>
      </w:r>
      <w:r w:rsidRPr="001B25C8">
        <w:rPr>
          <w:rFonts w:ascii="Times New Roman" w:hAnsi="Times New Roman" w:cs="Times New Roman"/>
          <w:sz w:val="24"/>
          <w:szCs w:val="24"/>
        </w:rPr>
        <w:lastRenderedPageBreak/>
        <w:t>atividades de planejamento da contratação, de execução da licitação ou de gestão do contrato, desde que sob supervisão exclusiva de agentes públicos do Ente ou Entidade.</w:t>
      </w:r>
    </w:p>
    <w:p w14:paraId="1D414556" w14:textId="77777777" w:rsidR="002B2C6E" w:rsidRPr="001B25C8" w:rsidRDefault="002B2C6E" w:rsidP="002B2C6E">
      <w:pPr>
        <w:pStyle w:val="PargrafodaLista"/>
        <w:spacing w:line="276" w:lineRule="auto"/>
        <w:ind w:left="0"/>
        <w:rPr>
          <w:rFonts w:ascii="Times New Roman" w:hAnsi="Times New Roman"/>
          <w:szCs w:val="24"/>
        </w:rPr>
      </w:pPr>
    </w:p>
    <w:p w14:paraId="6C0DBC0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Equiparam-se aos autores do projeto as empresas integrantes do mesmo grupo econômico.</w:t>
      </w:r>
    </w:p>
    <w:p w14:paraId="65F30C77" w14:textId="77777777" w:rsidR="002B2C6E" w:rsidRPr="001B25C8" w:rsidRDefault="002B2C6E" w:rsidP="002B2C6E">
      <w:pPr>
        <w:pStyle w:val="PargrafodaLista"/>
        <w:spacing w:line="276" w:lineRule="auto"/>
        <w:ind w:left="0"/>
        <w:rPr>
          <w:rFonts w:ascii="Times New Roman" w:hAnsi="Times New Roman"/>
          <w:szCs w:val="24"/>
        </w:rPr>
      </w:pPr>
    </w:p>
    <w:p w14:paraId="38322CCA"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1B25C8" w:rsidRDefault="002B2C6E" w:rsidP="002B2C6E">
      <w:pPr>
        <w:pStyle w:val="Nivel3"/>
        <w:spacing w:before="0" w:after="0"/>
        <w:ind w:left="0"/>
        <w:rPr>
          <w:rFonts w:ascii="Times New Roman" w:hAnsi="Times New Roman" w:cs="Times New Roman"/>
          <w:sz w:val="24"/>
          <w:szCs w:val="24"/>
        </w:rPr>
      </w:pPr>
    </w:p>
    <w:p w14:paraId="5B7FAACE"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1B25C8" w:rsidRDefault="002B2C6E" w:rsidP="002B2C6E">
      <w:pPr>
        <w:pStyle w:val="PargrafodaLista"/>
        <w:spacing w:line="276" w:lineRule="auto"/>
        <w:ind w:left="0"/>
        <w:rPr>
          <w:rFonts w:ascii="Times New Roman" w:hAnsi="Times New Roman"/>
          <w:szCs w:val="24"/>
        </w:rPr>
      </w:pPr>
    </w:p>
    <w:p w14:paraId="65A10A4F"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1B25C8" w:rsidRDefault="002B2C6E" w:rsidP="002B2C6E">
      <w:pPr>
        <w:pStyle w:val="PargrafodaLista"/>
        <w:spacing w:line="276" w:lineRule="auto"/>
        <w:ind w:left="0"/>
        <w:rPr>
          <w:rFonts w:ascii="Times New Roman" w:hAnsi="Times New Roman"/>
          <w:szCs w:val="24"/>
        </w:rPr>
      </w:pPr>
    </w:p>
    <w:p w14:paraId="47D4D2B6"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1B25C8" w:rsidRDefault="002B2C6E" w:rsidP="002B2C6E">
      <w:pPr>
        <w:pStyle w:val="PargrafodaLista"/>
        <w:spacing w:line="276" w:lineRule="auto"/>
        <w:ind w:left="0"/>
        <w:rPr>
          <w:rFonts w:ascii="Times New Roman" w:hAnsi="Times New Roman"/>
          <w:szCs w:val="24"/>
        </w:rPr>
      </w:pPr>
    </w:p>
    <w:p w14:paraId="21CF1EAD"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1B25C8"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está ciente e concorda com as condições contidas no Aviso e seus anexos;</w:t>
      </w:r>
    </w:p>
    <w:p w14:paraId="6931F985"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Que não emprega menor de 18 anos em trabalho noturno, perigoso ou insalubre e não emprega menor de 16 anos, salvo menor, a partir de 14 anos, na </w:t>
      </w:r>
      <w:r w:rsidRPr="001B25C8">
        <w:rPr>
          <w:rFonts w:ascii="Times New Roman" w:hAnsi="Times New Roman" w:cs="Times New Roman"/>
          <w:color w:val="000000"/>
          <w:szCs w:val="24"/>
        </w:rPr>
        <w:lastRenderedPageBreak/>
        <w:t xml:space="preserve">condição de aprendiz, nos termos do artigo 7°, XXXIII, da Constituição Federal de 1998; </w:t>
      </w:r>
    </w:p>
    <w:p w14:paraId="112F308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a proposta foi elaborada de forma independente;</w:t>
      </w:r>
    </w:p>
    <w:p w14:paraId="5A6583E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1B25C8"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1B25C8"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1B25C8" w:rsidRDefault="002B2C6E" w:rsidP="002B2C6E">
      <w:pPr>
        <w:pStyle w:val="PargrafodaLista"/>
        <w:rPr>
          <w:rFonts w:ascii="Times New Roman" w:hAnsi="Times New Roman"/>
          <w:szCs w:val="24"/>
        </w:rPr>
      </w:pPr>
    </w:p>
    <w:p w14:paraId="6B7A09F1" w14:textId="77777777" w:rsidR="002B2C6E" w:rsidRPr="001B25C8" w:rsidRDefault="002B2C6E" w:rsidP="002B2C6E">
      <w:pPr>
        <w:pStyle w:val="Nivel2"/>
        <w:spacing w:before="0" w:after="0"/>
        <w:ind w:left="567"/>
        <w:rPr>
          <w:rFonts w:ascii="Times New Roman" w:hAnsi="Times New Roman" w:cs="Times New Roman"/>
          <w:szCs w:val="24"/>
        </w:rPr>
      </w:pPr>
      <w:r w:rsidRPr="00212915">
        <w:rPr>
          <w:rFonts w:ascii="Times New Roman" w:hAnsi="Times New Roman" w:cs="Times New Roman"/>
          <w:b/>
          <w:bCs/>
          <w:szCs w:val="24"/>
        </w:rPr>
        <w:t>4.15.1.</w:t>
      </w:r>
      <w:r w:rsidRPr="001B25C8">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1B25C8" w:rsidRDefault="002B2C6E" w:rsidP="002B2C6E">
      <w:pPr>
        <w:pStyle w:val="Nivel2"/>
        <w:spacing w:before="0" w:after="0"/>
        <w:rPr>
          <w:rFonts w:ascii="Times New Roman" w:hAnsi="Times New Roman" w:cs="Times New Roman"/>
          <w:szCs w:val="24"/>
        </w:rPr>
      </w:pPr>
    </w:p>
    <w:p w14:paraId="77A304FE" w14:textId="77777777" w:rsidR="002B2C6E" w:rsidRPr="001B25C8"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D7FD8"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D7FD8">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Pr="00172DBC">
        <w:rPr>
          <w:rFonts w:ascii="Times New Roman" w:eastAsia="Times New Roman" w:hAnsi="Times New Roman" w:cs="Times New Roman"/>
          <w:b/>
          <w:bCs/>
          <w:szCs w:val="24"/>
          <w:lang w:val="pt" w:eastAsia="pt-BR"/>
        </w:rPr>
        <w:t xml:space="preserve">exclusivamente </w:t>
      </w:r>
      <w:r w:rsidRPr="001B25C8">
        <w:rPr>
          <w:rFonts w:ascii="Times New Roman" w:eastAsia="Times New Roman" w:hAnsi="Times New Roman" w:cs="Times New Roman"/>
          <w:szCs w:val="24"/>
          <w:lang w:val="pt" w:eastAsia="pt-BR"/>
        </w:rPr>
        <w:t xml:space="preserve">por meio do </w:t>
      </w:r>
      <w:r w:rsidRPr="001B25C8">
        <w:rPr>
          <w:rFonts w:ascii="Times New Roman" w:eastAsia="Times New Roman" w:hAnsi="Times New Roman" w:cs="Times New Roman"/>
          <w:b/>
          <w:szCs w:val="24"/>
          <w:lang w:val="pt" w:eastAsia="pt-BR"/>
        </w:rPr>
        <w:t>Sistema de Dispensa Eletrônica</w:t>
      </w:r>
      <w:r w:rsidRPr="001B25C8">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5.1.1.</w:t>
      </w:r>
      <w:r w:rsidRPr="001B25C8">
        <w:rPr>
          <w:rFonts w:ascii="Times New Roman" w:eastAsia="Times New Roman" w:hAnsi="Times New Roman" w:cs="Times New Roman"/>
          <w:szCs w:val="24"/>
          <w:lang w:val="pt" w:eastAsia="pt-BR"/>
        </w:rPr>
        <w:t xml:space="preserve"> </w:t>
      </w:r>
      <w:bookmarkStart w:id="1" w:name="_Hlk163573741"/>
      <w:r w:rsidRPr="001B25C8">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1"/>
      <w:r w:rsidRPr="001B25C8">
        <w:rPr>
          <w:rFonts w:ascii="Times New Roman" w:eastAsia="Times New Roman" w:hAnsi="Times New Roman" w:cs="Times New Roman"/>
          <w:szCs w:val="24"/>
          <w:lang w:val="pt" w:eastAsia="pt-BR"/>
        </w:rPr>
        <w:t xml:space="preserve">contados da data de divulgação no site oficial do Município </w:t>
      </w:r>
      <w:hyperlink r:id="rId8" w:history="1">
        <w:r w:rsidRPr="001B25C8">
          <w:rPr>
            <w:rStyle w:val="Hyperlink"/>
            <w:rFonts w:ascii="Times New Roman" w:hAnsi="Times New Roman" w:cs="Times New Roman"/>
            <w:color w:val="0070C0"/>
            <w:szCs w:val="24"/>
          </w:rPr>
          <w:t>http://www.saogabriel.ms.gov.br</w:t>
        </w:r>
      </w:hyperlink>
      <w:r w:rsidRPr="001B25C8">
        <w:rPr>
          <w:rStyle w:val="Hyperlink"/>
          <w:rFonts w:ascii="Times New Roman" w:hAnsi="Times New Roman" w:cs="Times New Roman"/>
          <w:color w:val="0070C0"/>
          <w:szCs w:val="24"/>
        </w:rPr>
        <w:t xml:space="preserve"> </w:t>
      </w:r>
      <w:r w:rsidRPr="001B25C8">
        <w:rPr>
          <w:rFonts w:ascii="Times New Roman" w:eastAsia="Times New Roman" w:hAnsi="Times New Roman" w:cs="Times New Roman"/>
          <w:szCs w:val="24"/>
          <w:lang w:val="pt" w:eastAsia="pt-BR"/>
        </w:rPr>
        <w:t>e no Portal Nacional de Contratações Públicas – PNCP.</w:t>
      </w:r>
    </w:p>
    <w:p w14:paraId="7B556D2B"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e os respectivos documentos deverão ser protocolados no sistema eletrônico no endereço:</w:t>
      </w:r>
      <w:r w:rsidRPr="001B25C8">
        <w:rPr>
          <w:rFonts w:ascii="Times New Roman" w:hAnsi="Times New Roman" w:cs="Times New Roman"/>
          <w:szCs w:val="24"/>
        </w:rPr>
        <w:t xml:space="preserve"> </w:t>
      </w:r>
      <w:hyperlink r:id="rId9" w:history="1">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w:t>
      </w:r>
    </w:p>
    <w:p w14:paraId="0F9C463F" w14:textId="4430999A" w:rsidR="002B2C6E" w:rsidRPr="001B25C8" w:rsidRDefault="002B2C6E" w:rsidP="0019247A">
      <w:pPr>
        <w:tabs>
          <w:tab w:val="left" w:pos="284"/>
          <w:tab w:val="left" w:pos="851"/>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5.1.2.</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F33960">
        <w:rPr>
          <w:rFonts w:ascii="Times New Roman" w:eastAsia="Times New Roman" w:hAnsi="Times New Roman" w:cs="Times New Roman"/>
          <w:szCs w:val="24"/>
          <w:lang w:val="pt" w:eastAsia="pt-BR"/>
        </w:rPr>
        <w:t xml:space="preserve">exclusivamente </w:t>
      </w:r>
      <w:r w:rsidRPr="00F33960">
        <w:rPr>
          <w:rFonts w:ascii="Times New Roman" w:eastAsia="Times New Roman" w:hAnsi="Times New Roman" w:cs="Times New Roman"/>
          <w:szCs w:val="24"/>
          <w:lang w:val="pt" w:eastAsia="pt-BR"/>
        </w:rPr>
        <w:t>a sua proposta</w:t>
      </w:r>
      <w:r w:rsidRPr="001B25C8">
        <w:rPr>
          <w:rFonts w:ascii="Times New Roman" w:eastAsia="Times New Roman" w:hAnsi="Times New Roman" w:cs="Times New Roman"/>
          <w:szCs w:val="24"/>
          <w:lang w:val="pt" w:eastAsia="pt-BR"/>
        </w:rPr>
        <w:t xml:space="preserve">, por meio eletrônico no Portal </w:t>
      </w:r>
      <w:hyperlink r:id="rId10" w:history="1">
        <w:r w:rsidRPr="001B25C8">
          <w:rPr>
            <w:rFonts w:ascii="Times New Roman" w:hAnsi="Times New Roman" w:cs="Times New Roman"/>
            <w:szCs w:val="24"/>
          </w:rPr>
          <w:t xml:space="preserve">Eletrônico </w:t>
        </w:r>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 xml:space="preserve">, até a data e o horário estabelecidos para abertura do procedimento, devendo, ainda, </w:t>
      </w:r>
      <w:r w:rsidRPr="001B25C8">
        <w:rPr>
          <w:rFonts w:ascii="Times New Roman" w:hAnsi="Times New Roman" w:cs="Times New Roman"/>
          <w:szCs w:val="24"/>
        </w:rPr>
        <w:t>assinalar Termo de Aceitação em campo próprio do sistema eletrônico, as declarações do item 4.13.</w:t>
      </w:r>
    </w:p>
    <w:p w14:paraId="793F952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5.2</w:t>
      </w:r>
      <w:r w:rsidRPr="001B25C8">
        <w:rPr>
          <w:rFonts w:ascii="Times New Roman" w:eastAsia="Times New Roman" w:hAnsi="Times New Roman" w:cs="Times New Roman"/>
          <w:szCs w:val="24"/>
          <w:lang w:val="pt" w:eastAsia="pt-BR"/>
        </w:rPr>
        <w:t xml:space="preserve">. A proposta de preço deverá ser apresentada conforme modelo constante no </w:t>
      </w:r>
      <w:r w:rsidRPr="001B25C8">
        <w:rPr>
          <w:rFonts w:ascii="Times New Roman" w:eastAsia="Times New Roman" w:hAnsi="Times New Roman" w:cs="Times New Roman"/>
          <w:b/>
          <w:szCs w:val="24"/>
          <w:lang w:val="pt" w:eastAsia="pt-BR"/>
        </w:rPr>
        <w:t xml:space="preserve">Anexo I </w:t>
      </w:r>
      <w:r w:rsidRPr="001B25C8">
        <w:rPr>
          <w:rFonts w:ascii="Times New Roman" w:eastAsia="Times New Roman" w:hAnsi="Times New Roman" w:cs="Times New Roman"/>
          <w:szCs w:val="24"/>
          <w:lang w:val="pt" w:eastAsia="pt-BR"/>
        </w:rPr>
        <w:t xml:space="preserve">deste Aviso. </w:t>
      </w:r>
    </w:p>
    <w:p w14:paraId="6C5D6EEC" w14:textId="77777777" w:rsidR="002B2C6E" w:rsidRPr="001B25C8"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1B25C8"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1B25C8" w:rsidRDefault="002B2C6E" w:rsidP="002B2C6E">
      <w:pPr>
        <w:pStyle w:val="PargrafodaLista"/>
        <w:rPr>
          <w:rFonts w:ascii="Times New Roman" w:hAnsi="Times New Roman"/>
          <w:szCs w:val="24"/>
          <w:lang w:val="pt"/>
        </w:rPr>
      </w:pPr>
    </w:p>
    <w:p w14:paraId="5F027C95"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1B25C8" w:rsidRDefault="002B2C6E" w:rsidP="002B2C6E">
      <w:pPr>
        <w:pStyle w:val="PargrafodaLista"/>
        <w:rPr>
          <w:rFonts w:ascii="Times New Roman" w:hAnsi="Times New Roman"/>
          <w:szCs w:val="24"/>
          <w:lang w:val="pt"/>
        </w:rPr>
      </w:pPr>
    </w:p>
    <w:p w14:paraId="2614C381"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1B25C8" w:rsidRDefault="002B2C6E" w:rsidP="002B2C6E">
      <w:pPr>
        <w:pStyle w:val="PargrafodaLista"/>
        <w:rPr>
          <w:rFonts w:ascii="Times New Roman" w:hAnsi="Times New Roman"/>
          <w:szCs w:val="24"/>
          <w:lang w:val="pt"/>
        </w:rPr>
      </w:pPr>
    </w:p>
    <w:p w14:paraId="706FC469"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1B25C8"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DA ABERTURA E ENVIO DE LANCES</w:t>
      </w:r>
    </w:p>
    <w:p w14:paraId="25E74BBA"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8E74D8">
        <w:rPr>
          <w:rFonts w:ascii="Times New Roman" w:hAnsi="Times New Roman" w:cs="Times New Roman"/>
          <w:b/>
          <w:bCs/>
          <w:szCs w:val="24"/>
          <w:lang w:eastAsia="pt-BR"/>
        </w:rPr>
        <w:t>6.1.</w:t>
      </w:r>
      <w:r w:rsidRPr="001B25C8">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1B25C8">
        <w:rPr>
          <w:rFonts w:ascii="Times New Roman" w:hAnsi="Times New Roman" w:cs="Times New Roman"/>
          <w:szCs w:val="24"/>
          <w:lang w:eastAsia="pt-BR"/>
        </w:rPr>
        <w:t>6</w:t>
      </w:r>
      <w:r w:rsidRPr="001B25C8">
        <w:rPr>
          <w:rFonts w:ascii="Times New Roman" w:hAnsi="Times New Roman" w:cs="Times New Roman"/>
          <w:szCs w:val="24"/>
          <w:lang w:eastAsia="pt-BR"/>
        </w:rPr>
        <w:t xml:space="preserve"> (</w:t>
      </w:r>
      <w:r w:rsidR="00D55808" w:rsidRPr="001B25C8">
        <w:rPr>
          <w:rFonts w:ascii="Times New Roman" w:hAnsi="Times New Roman" w:cs="Times New Roman"/>
          <w:szCs w:val="24"/>
          <w:lang w:eastAsia="pt-BR"/>
        </w:rPr>
        <w:t>seis</w:t>
      </w:r>
      <w:r w:rsidRPr="001B25C8">
        <w:rPr>
          <w:rFonts w:ascii="Times New Roman" w:hAnsi="Times New Roman" w:cs="Times New Roman"/>
          <w:szCs w:val="24"/>
          <w:lang w:eastAsia="pt-BR"/>
        </w:rPr>
        <w:t>) horas, exclusivamente por meio do sistema eletrônico.</w:t>
      </w:r>
    </w:p>
    <w:p w14:paraId="7E1A4887" w14:textId="77777777"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415022"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Iniciada a etapa competitiva, os fornecedores deverão encaminhar lances </w:t>
      </w:r>
      <w:r w:rsidRPr="00415022">
        <w:rPr>
          <w:rFonts w:ascii="Times New Roman" w:hAnsi="Times New Roman" w:cs="Times New Roman"/>
          <w:szCs w:val="24"/>
        </w:rPr>
        <w:t>exclusivamente por meio de sistema eletrônico, sendo imediatamente informados do seu recebimento e do valor consignado no registro.</w:t>
      </w:r>
    </w:p>
    <w:p w14:paraId="081C8966" w14:textId="77777777" w:rsidR="002B2C6E" w:rsidRPr="00415022"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8034345" w:rsidR="002B2C6E" w:rsidRPr="00415022"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b/>
          <w:bCs/>
          <w:szCs w:val="24"/>
          <w:lang w:val="pt" w:eastAsia="pt-BR"/>
        </w:rPr>
      </w:pPr>
      <w:r w:rsidRPr="00415022">
        <w:rPr>
          <w:rFonts w:ascii="Times New Roman" w:hAnsi="Times New Roman" w:cs="Times New Roman"/>
          <w:szCs w:val="24"/>
        </w:rPr>
        <w:t xml:space="preserve">O lance </w:t>
      </w:r>
      <w:r w:rsidR="00193C33" w:rsidRPr="00415022">
        <w:rPr>
          <w:rFonts w:ascii="Times New Roman" w:hAnsi="Times New Roman" w:cs="Times New Roman"/>
          <w:szCs w:val="24"/>
        </w:rPr>
        <w:t>compreender</w:t>
      </w:r>
      <w:r w:rsidR="00415022" w:rsidRPr="00415022">
        <w:rPr>
          <w:rFonts w:ascii="Times New Roman" w:hAnsi="Times New Roman" w:cs="Times New Roman"/>
          <w:szCs w:val="24"/>
        </w:rPr>
        <w:t>á</w:t>
      </w:r>
      <w:r w:rsidR="00193C33" w:rsidRPr="00415022">
        <w:rPr>
          <w:rFonts w:ascii="Times New Roman" w:hAnsi="Times New Roman" w:cs="Times New Roman"/>
          <w:szCs w:val="24"/>
        </w:rPr>
        <w:t xml:space="preserve"> o </w:t>
      </w:r>
      <w:r w:rsidR="00193C33" w:rsidRPr="00415022">
        <w:rPr>
          <w:rFonts w:ascii="Times New Roman" w:hAnsi="Times New Roman" w:cs="Times New Roman"/>
          <w:szCs w:val="24"/>
          <w:u w:val="single"/>
        </w:rPr>
        <w:t>valor global da contratação</w:t>
      </w:r>
      <w:r w:rsidR="00193C33" w:rsidRPr="00415022">
        <w:rPr>
          <w:rFonts w:ascii="Times New Roman" w:hAnsi="Times New Roman" w:cs="Times New Roman"/>
          <w:szCs w:val="24"/>
        </w:rPr>
        <w:t xml:space="preserve">, prevalecendo o </w:t>
      </w:r>
      <w:r w:rsidR="00193C33" w:rsidRPr="00415022">
        <w:rPr>
          <w:rFonts w:ascii="Times New Roman" w:hAnsi="Times New Roman" w:cs="Times New Roman"/>
          <w:b/>
          <w:bCs/>
        </w:rPr>
        <w:t>menor preço global do lote.</w:t>
      </w:r>
    </w:p>
    <w:p w14:paraId="5CB59E58" w14:textId="77777777" w:rsidR="00193C33" w:rsidRPr="00193C33" w:rsidRDefault="00193C33" w:rsidP="00193C33">
      <w:pPr>
        <w:pStyle w:val="PargrafodaLista"/>
        <w:rPr>
          <w:rFonts w:ascii="Times New Roman" w:hAnsi="Times New Roman"/>
          <w:szCs w:val="24"/>
          <w:lang w:val="pt"/>
        </w:rPr>
      </w:pPr>
    </w:p>
    <w:p w14:paraId="567EE21F" w14:textId="1618E8A3" w:rsidR="00193C33" w:rsidRPr="001B25C8" w:rsidRDefault="00193C33" w:rsidP="00193C33">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3FB98D2D" w14:textId="77777777" w:rsidR="002B2C6E" w:rsidRPr="001B25C8" w:rsidRDefault="002B2C6E" w:rsidP="002B2C6E">
      <w:pPr>
        <w:pStyle w:val="PargrafodaLista"/>
        <w:spacing w:line="276" w:lineRule="auto"/>
        <w:ind w:left="0"/>
        <w:rPr>
          <w:rFonts w:ascii="Times New Roman" w:hAnsi="Times New Roman"/>
          <w:szCs w:val="24"/>
        </w:rPr>
      </w:pPr>
    </w:p>
    <w:p w14:paraId="4C69D741"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1B25C8" w:rsidRDefault="002B2C6E" w:rsidP="002B2C6E">
      <w:pPr>
        <w:pStyle w:val="PargrafodaLista"/>
        <w:spacing w:line="276" w:lineRule="auto"/>
        <w:ind w:left="0"/>
        <w:rPr>
          <w:rFonts w:ascii="Times New Roman" w:hAnsi="Times New Roman"/>
          <w:szCs w:val="24"/>
        </w:rPr>
      </w:pPr>
    </w:p>
    <w:p w14:paraId="5B71BCB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1B25C8" w:rsidRDefault="002B2C6E" w:rsidP="002B2C6E">
      <w:pPr>
        <w:pStyle w:val="PargrafodaLista"/>
        <w:spacing w:line="276" w:lineRule="auto"/>
        <w:ind w:left="0"/>
        <w:rPr>
          <w:rFonts w:ascii="Times New Roman" w:hAnsi="Times New Roman"/>
          <w:szCs w:val="24"/>
        </w:rPr>
      </w:pPr>
    </w:p>
    <w:p w14:paraId="7BA0428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1B25C8" w:rsidRDefault="002B2C6E" w:rsidP="002B2C6E">
      <w:pPr>
        <w:pStyle w:val="PargrafodaLista"/>
        <w:spacing w:line="276" w:lineRule="auto"/>
        <w:ind w:left="0"/>
        <w:rPr>
          <w:rFonts w:ascii="Times New Roman" w:hAnsi="Times New Roman"/>
          <w:szCs w:val="24"/>
        </w:rPr>
      </w:pPr>
    </w:p>
    <w:p w14:paraId="7272F346"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Caso o fornecedor não apresente lances, concorrerá com o valor de sua proposta. </w:t>
      </w:r>
    </w:p>
    <w:p w14:paraId="3EEBBB91" w14:textId="77777777" w:rsidR="002B2C6E" w:rsidRPr="001B25C8" w:rsidRDefault="002B2C6E" w:rsidP="002B2C6E">
      <w:pPr>
        <w:pStyle w:val="PargrafodaLista"/>
        <w:spacing w:line="276" w:lineRule="auto"/>
        <w:ind w:left="0"/>
        <w:rPr>
          <w:rFonts w:ascii="Times New Roman" w:hAnsi="Times New Roman"/>
          <w:szCs w:val="24"/>
        </w:rPr>
      </w:pPr>
    </w:p>
    <w:p w14:paraId="74877C5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1B25C8" w:rsidRDefault="002B2C6E" w:rsidP="002B2C6E">
      <w:pPr>
        <w:pStyle w:val="PargrafodaLista"/>
        <w:spacing w:line="276" w:lineRule="auto"/>
        <w:ind w:left="0"/>
        <w:rPr>
          <w:rFonts w:ascii="Times New Roman" w:hAnsi="Times New Roman"/>
          <w:szCs w:val="24"/>
        </w:rPr>
      </w:pPr>
    </w:p>
    <w:p w14:paraId="39678E29"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Imediatamente a</w:t>
      </w:r>
      <w:r w:rsidRPr="001B25C8">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1B25C8" w:rsidRDefault="002B2C6E" w:rsidP="002B2C6E">
      <w:pPr>
        <w:pStyle w:val="PargrafodaLista"/>
        <w:spacing w:line="276" w:lineRule="auto"/>
        <w:ind w:left="0"/>
        <w:rPr>
          <w:rFonts w:ascii="Times New Roman" w:hAnsi="Times New Roman"/>
          <w:szCs w:val="24"/>
          <w:lang w:val="pt"/>
        </w:rPr>
      </w:pPr>
    </w:p>
    <w:p w14:paraId="3B9CD9D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1B25C8" w:rsidRDefault="002B2C6E" w:rsidP="002B2C6E">
      <w:pPr>
        <w:pStyle w:val="PargrafodaLista"/>
        <w:spacing w:line="276" w:lineRule="auto"/>
        <w:ind w:left="0"/>
        <w:rPr>
          <w:rFonts w:ascii="Times New Roman" w:hAnsi="Times New Roman"/>
          <w:szCs w:val="24"/>
          <w:lang w:val="pt"/>
        </w:rPr>
      </w:pPr>
    </w:p>
    <w:p w14:paraId="10F7C00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DO JULGAMENTO</w:t>
      </w:r>
    </w:p>
    <w:p w14:paraId="16732E29"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7.1.</w:t>
      </w:r>
      <w:r w:rsidRPr="001B25C8">
        <w:rPr>
          <w:rFonts w:ascii="Times New Roman" w:hAnsi="Times New Roman" w:cs="Times New Roman"/>
          <w:szCs w:val="24"/>
          <w:lang w:eastAsia="pt-BR"/>
        </w:rPr>
        <w:t xml:space="preserve"> Encerrado o procedimento de envio de lances, </w:t>
      </w:r>
      <w:r w:rsidR="000D7FD8">
        <w:rPr>
          <w:rFonts w:ascii="Times New Roman" w:hAnsi="Times New Roman" w:cs="Times New Roman"/>
          <w:szCs w:val="24"/>
          <w:lang w:eastAsia="pt-BR"/>
        </w:rPr>
        <w:t>a</w:t>
      </w:r>
      <w:r w:rsidRPr="001B25C8">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7.2.</w:t>
      </w:r>
      <w:r w:rsidRPr="001B25C8">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1B25C8">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1B25C8" w:rsidRDefault="002B2C6E" w:rsidP="002B2C6E">
      <w:pPr>
        <w:pStyle w:val="PargrafodaLista"/>
        <w:spacing w:line="276" w:lineRule="auto"/>
        <w:ind w:left="0"/>
        <w:rPr>
          <w:rFonts w:ascii="Times New Roman" w:hAnsi="Times New Roman"/>
          <w:szCs w:val="24"/>
          <w:lang w:val="pt"/>
        </w:rPr>
      </w:pPr>
    </w:p>
    <w:p w14:paraId="3E092962"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lastRenderedPageBreak/>
        <w:t>7.2.1</w:t>
      </w:r>
      <w:r w:rsidRPr="001B25C8">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7.2.2</w:t>
      </w:r>
      <w:r w:rsidRPr="001B25C8">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7.3.</w:t>
      </w:r>
      <w:r w:rsidRPr="001B25C8">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1B25C8">
        <w:rPr>
          <w:rFonts w:ascii="Times New Roman" w:hAnsi="Times New Roman" w:cs="Times New Roman"/>
          <w:szCs w:val="24"/>
          <w:lang w:eastAsia="pt-BR"/>
        </w:rPr>
        <w:t>está</w:t>
      </w:r>
      <w:r w:rsidRPr="001B25C8">
        <w:rPr>
          <w:rFonts w:ascii="Times New Roman" w:hAnsi="Times New Roman" w:cs="Times New Roman"/>
          <w:szCs w:val="24"/>
          <w:lang w:eastAsia="pt-BR"/>
        </w:rPr>
        <w:t xml:space="preserve"> ser anexada aos autos do processo de contratação.</w:t>
      </w:r>
    </w:p>
    <w:p w14:paraId="0F5F073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1B25C8">
        <w:rPr>
          <w:rFonts w:ascii="Times New Roman" w:hAnsi="Times New Roman" w:cs="Times New Roman"/>
          <w:b/>
          <w:bCs/>
          <w:szCs w:val="24"/>
          <w:u w:val="single"/>
        </w:rPr>
        <w:t xml:space="preserve">7.4. </w:t>
      </w:r>
      <w:r w:rsidR="000D7FD8" w:rsidRPr="000D7FD8">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w:t>
      </w:r>
      <w:r w:rsidR="000D7FD8">
        <w:rPr>
          <w:rFonts w:ascii="Times New Roman" w:hAnsi="Times New Roman" w:cs="Times New Roman"/>
          <w:b/>
          <w:bCs/>
          <w:szCs w:val="24"/>
          <w:u w:val="single"/>
        </w:rPr>
        <w:t xml:space="preserve">, </w:t>
      </w:r>
      <w:r w:rsidR="000D7FD8" w:rsidRPr="000D7FD8">
        <w:rPr>
          <w:rFonts w:ascii="Times New Roman" w:hAnsi="Times New Roman" w:cs="Times New Roman"/>
          <w:b/>
          <w:bCs/>
          <w:szCs w:val="24"/>
          <w:u w:val="single"/>
        </w:rPr>
        <w:t>sob pena de desclassificação</w:t>
      </w:r>
      <w:r w:rsidR="000D7FD8">
        <w:rPr>
          <w:rFonts w:ascii="Times New Roman" w:hAnsi="Times New Roman" w:cs="Times New Roman"/>
          <w:b/>
          <w:bCs/>
          <w:szCs w:val="24"/>
          <w:u w:val="single"/>
        </w:rPr>
        <w:t>.</w:t>
      </w:r>
    </w:p>
    <w:p w14:paraId="461843F4" w14:textId="77777777" w:rsidR="000D7FD8" w:rsidRPr="001B25C8" w:rsidRDefault="000D7FD8" w:rsidP="000D7FD8">
      <w:pPr>
        <w:tabs>
          <w:tab w:val="left" w:pos="284"/>
        </w:tabs>
        <w:autoSpaceDE w:val="0"/>
        <w:autoSpaceDN w:val="0"/>
        <w:adjustRightInd w:val="0"/>
        <w:spacing w:after="0"/>
        <w:jc w:val="both"/>
        <w:rPr>
          <w:rFonts w:ascii="Times New Roman" w:hAnsi="Times New Roman"/>
          <w:szCs w:val="24"/>
          <w:lang w:val="pt"/>
        </w:rPr>
      </w:pPr>
    </w:p>
    <w:p w14:paraId="0A3549A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7.5.</w:t>
      </w:r>
      <w:r w:rsidRPr="001B25C8">
        <w:rPr>
          <w:rFonts w:ascii="Times New Roman" w:hAnsi="Times New Roman" w:cs="Times New Roman"/>
          <w:szCs w:val="24"/>
        </w:rPr>
        <w:t xml:space="preserve"> Será desclassificada a proposta vencedora que: </w:t>
      </w:r>
    </w:p>
    <w:p w14:paraId="39586D8E" w14:textId="77777777" w:rsidR="002B2C6E" w:rsidRPr="001B25C8" w:rsidRDefault="002B2C6E" w:rsidP="002B2C6E">
      <w:pPr>
        <w:pStyle w:val="PargrafodaLista"/>
        <w:spacing w:line="276" w:lineRule="auto"/>
        <w:ind w:left="0"/>
        <w:rPr>
          <w:rFonts w:ascii="Times New Roman" w:hAnsi="Times New Roman"/>
          <w:szCs w:val="24"/>
        </w:rPr>
      </w:pPr>
    </w:p>
    <w:p w14:paraId="106FB628"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7.5.1.</w:t>
      </w:r>
      <w:r w:rsidRPr="001B25C8">
        <w:rPr>
          <w:rFonts w:ascii="Times New Roman" w:hAnsi="Times New Roman" w:cs="Times New Roman"/>
          <w:szCs w:val="24"/>
        </w:rPr>
        <w:t xml:space="preserve"> contiver vícios insanáveis; </w:t>
      </w:r>
    </w:p>
    <w:p w14:paraId="28ABE0A5"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7.5.2.</w:t>
      </w:r>
      <w:r w:rsidRPr="001B25C8">
        <w:rPr>
          <w:rFonts w:ascii="Times New Roman" w:hAnsi="Times New Roman" w:cs="Times New Roman"/>
          <w:szCs w:val="24"/>
        </w:rPr>
        <w:t xml:space="preserve"> não obedecer às especificações técnicas pormenorizadas neste aviso ou em seus anexos; </w:t>
      </w:r>
    </w:p>
    <w:p w14:paraId="64D5D1B0"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7.5.3.</w:t>
      </w:r>
      <w:r w:rsidRPr="001B25C8">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7.5.4</w:t>
      </w:r>
      <w:r w:rsidRPr="001B25C8">
        <w:rPr>
          <w:rFonts w:ascii="Times New Roman" w:hAnsi="Times New Roman" w:cs="Times New Roman"/>
          <w:szCs w:val="24"/>
        </w:rPr>
        <w:t xml:space="preserve">. não tiver sua exequibilidade demonstrada, quando exigido pela Administração; </w:t>
      </w:r>
    </w:p>
    <w:p w14:paraId="41DD68A7"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7.5.5.</w:t>
      </w:r>
      <w:r w:rsidRPr="001B25C8">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r w:rsidRPr="00EC206F">
        <w:rPr>
          <w:rFonts w:ascii="Times New Roman" w:hAnsi="Times New Roman" w:cs="Times New Roman"/>
          <w:b/>
          <w:bCs/>
          <w:szCs w:val="24"/>
        </w:rPr>
        <w:t>7.6.</w:t>
      </w:r>
      <w:r w:rsidRPr="001B25C8">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7.6.1. </w:t>
      </w:r>
      <w:r w:rsidRPr="000E3A4F">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lastRenderedPageBreak/>
        <w:t xml:space="preserve">7.6.2. </w:t>
      </w:r>
      <w:r w:rsidRPr="000E3A4F">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1B25C8"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7.7.</w:t>
      </w:r>
      <w:r w:rsidRPr="00EC206F">
        <w:rPr>
          <w:rFonts w:ascii="Times New Roman" w:hAnsi="Times New Roman" w:cs="Times New Roman"/>
          <w:szCs w:val="24"/>
        </w:rPr>
        <w:t xml:space="preserve"> </w:t>
      </w:r>
      <w:r w:rsidRPr="001B25C8">
        <w:rPr>
          <w:rFonts w:ascii="Times New Roman" w:hAnsi="Times New Roman" w:cs="Times New Roman"/>
          <w:szCs w:val="24"/>
        </w:rPr>
        <w:t>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7.8.</w:t>
      </w:r>
      <w:r w:rsidRPr="001B25C8">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7.9</w:t>
      </w:r>
      <w:r w:rsidRPr="001B25C8">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1B25C8" w:rsidRDefault="002B2C6E" w:rsidP="002B2C6E">
      <w:pPr>
        <w:pStyle w:val="PargrafodaLista"/>
        <w:spacing w:line="276" w:lineRule="auto"/>
        <w:ind w:left="0"/>
        <w:rPr>
          <w:rFonts w:ascii="Times New Roman" w:hAnsi="Times New Roman"/>
          <w:szCs w:val="24"/>
        </w:rPr>
      </w:pPr>
    </w:p>
    <w:p w14:paraId="0377C04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eastAsia="pt-BR"/>
        </w:rPr>
        <w:t>7.10.</w:t>
      </w:r>
      <w:r w:rsidRPr="001B25C8">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4C6FCA7D"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7.11</w:t>
      </w:r>
      <w:r w:rsidRPr="001B25C8">
        <w:rPr>
          <w:rFonts w:ascii="Times New Roman" w:hAnsi="Times New Roman" w:cs="Times New Roman"/>
          <w:szCs w:val="24"/>
        </w:rPr>
        <w:t>. Encerrada a análise quanto à aceitação da proposta, será iniciada a fase de habilitação, observado o disposto neste Aviso de Contratação Direta.</w:t>
      </w:r>
    </w:p>
    <w:p w14:paraId="37E5C1D3"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bCs/>
          <w:szCs w:val="24"/>
          <w:lang w:val="pt" w:eastAsia="pt-BR"/>
        </w:rPr>
        <w:t xml:space="preserve">DA HABILITAÇÃO </w:t>
      </w:r>
    </w:p>
    <w:p w14:paraId="044998B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E74D8">
        <w:rPr>
          <w:rFonts w:ascii="Times New Roman" w:eastAsia="Times New Roman" w:hAnsi="Times New Roman" w:cs="Times New Roman"/>
          <w:b/>
          <w:bCs/>
          <w:szCs w:val="24"/>
          <w:lang w:val="pt" w:eastAsia="pt-BR"/>
        </w:rPr>
        <w:t>8.1.</w:t>
      </w:r>
      <w:r w:rsidRPr="001B25C8">
        <w:rPr>
          <w:rFonts w:ascii="Times New Roman" w:eastAsia="Times New Roman" w:hAnsi="Times New Roman" w:cs="Times New Roman"/>
          <w:szCs w:val="24"/>
          <w:lang w:val="pt" w:eastAsia="pt-BR"/>
        </w:rPr>
        <w:t xml:space="preserve"> Os documentos necessários à habilitação deverão ser enviados em </w:t>
      </w:r>
      <w:r w:rsidRPr="001B25C8">
        <w:rPr>
          <w:rFonts w:ascii="Times New Roman" w:eastAsia="Times New Roman" w:hAnsi="Times New Roman" w:cs="Times New Roman"/>
          <w:b/>
          <w:bCs/>
          <w:szCs w:val="24"/>
          <w:lang w:val="pt" w:eastAsia="pt-BR"/>
        </w:rPr>
        <w:t xml:space="preserve">até duas horas após encerramento da etapa de lances, </w:t>
      </w:r>
      <w:r w:rsidRPr="001B25C8">
        <w:rPr>
          <w:rFonts w:ascii="Times New Roman" w:eastAsia="Times New Roman" w:hAnsi="Times New Roman" w:cs="Times New Roman"/>
          <w:szCs w:val="24"/>
          <w:lang w:val="pt" w:eastAsia="pt-BR"/>
        </w:rPr>
        <w:t>mediante comunicação d</w:t>
      </w:r>
      <w:r w:rsidR="0098051E">
        <w:rPr>
          <w:rFonts w:ascii="Times New Roman" w:eastAsia="Times New Roman" w:hAnsi="Times New Roman" w:cs="Times New Roman"/>
          <w:szCs w:val="24"/>
          <w:lang w:val="pt" w:eastAsia="pt-BR"/>
        </w:rPr>
        <w:t>a</w:t>
      </w:r>
      <w:r w:rsidRPr="001B25C8">
        <w:rPr>
          <w:rFonts w:ascii="Times New Roman" w:eastAsia="Times New Roman" w:hAnsi="Times New Roman" w:cs="Times New Roman"/>
          <w:szCs w:val="24"/>
          <w:lang w:val="pt" w:eastAsia="pt-BR"/>
        </w:rPr>
        <w:t xml:space="preserve"> Agente de Contratação à empresa classificada </w:t>
      </w:r>
      <w:r w:rsidR="00152C52" w:rsidRPr="001B25C8">
        <w:rPr>
          <w:rFonts w:ascii="Times New Roman" w:eastAsia="Times New Roman" w:hAnsi="Times New Roman" w:cs="Times New Roman"/>
          <w:szCs w:val="24"/>
          <w:lang w:val="pt" w:eastAsia="pt-BR"/>
        </w:rPr>
        <w:t xml:space="preserve">em </w:t>
      </w:r>
      <w:r w:rsidRPr="001B25C8">
        <w:rPr>
          <w:rFonts w:ascii="Times New Roman" w:eastAsia="Times New Roman" w:hAnsi="Times New Roman" w:cs="Times New Roman"/>
          <w:szCs w:val="24"/>
          <w:lang w:val="pt" w:eastAsia="pt-BR"/>
        </w:rPr>
        <w:t>primeir</w:t>
      </w:r>
      <w:r w:rsidR="00152C52" w:rsidRPr="001B25C8">
        <w:rPr>
          <w:rFonts w:ascii="Times New Roman" w:eastAsia="Times New Roman" w:hAnsi="Times New Roman" w:cs="Times New Roman"/>
          <w:szCs w:val="24"/>
          <w:lang w:val="pt" w:eastAsia="pt-BR"/>
        </w:rPr>
        <w:t>o</w:t>
      </w:r>
      <w:r w:rsidRPr="001B25C8">
        <w:rPr>
          <w:rFonts w:ascii="Times New Roman" w:eastAsia="Times New Roman" w:hAnsi="Times New Roman" w:cs="Times New Roman"/>
          <w:szCs w:val="24"/>
          <w:lang w:val="pt" w:eastAsia="pt-BR"/>
        </w:rPr>
        <w:t xml:space="preserve"> lugar</w:t>
      </w:r>
      <w:r w:rsidR="00576657">
        <w:rPr>
          <w:rFonts w:ascii="Times New Roman" w:eastAsia="Times New Roman" w:hAnsi="Times New Roman" w:cs="Times New Roman"/>
          <w:szCs w:val="24"/>
          <w:lang w:val="pt" w:eastAsia="pt-BR"/>
        </w:rPr>
        <w:t>.</w:t>
      </w:r>
    </w:p>
    <w:p w14:paraId="0BCEBC1B"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8E74D8">
        <w:rPr>
          <w:rFonts w:ascii="Times New Roman" w:hAnsi="Times New Roman" w:cs="Times New Roman"/>
          <w:b/>
          <w:bCs/>
          <w:szCs w:val="24"/>
        </w:rPr>
        <w:t>8.2.</w:t>
      </w:r>
      <w:r w:rsidRPr="001B25C8">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1B25C8">
        <w:rPr>
          <w:rFonts w:ascii="Times New Roman" w:hAnsi="Times New Roman" w:cs="Times New Roman"/>
          <w:b/>
          <w:szCs w:val="24"/>
        </w:rPr>
        <w:t>comprovar</w:t>
      </w:r>
      <w:r w:rsidRPr="001B25C8">
        <w:rPr>
          <w:rFonts w:ascii="Times New Roman" w:hAnsi="Times New Roman" w:cs="Times New Roman"/>
          <w:szCs w:val="24"/>
          <w:lang w:eastAsia="ar-SA"/>
        </w:rPr>
        <w:t xml:space="preserve"> a</w:t>
      </w:r>
      <w:r w:rsidRPr="001B25C8">
        <w:rPr>
          <w:rFonts w:ascii="Times New Roman" w:hAnsi="Times New Roman" w:cs="Times New Roman"/>
          <w:szCs w:val="24"/>
        </w:rPr>
        <w:t xml:space="preserve"> inexistência de sanção que impeça a participação no procedimento ou a futura contratação, mediante </w:t>
      </w:r>
      <w:r w:rsidR="00550A54" w:rsidRPr="001B25C8">
        <w:rPr>
          <w:rFonts w:ascii="Times New Roman" w:hAnsi="Times New Roman" w:cs="Times New Roman"/>
          <w:b/>
          <w:bCs/>
          <w:szCs w:val="24"/>
          <w:u w:val="single"/>
        </w:rPr>
        <w:t>consulta as certidões dos seguintes cadastros</w:t>
      </w:r>
      <w:r w:rsidRPr="001B25C8">
        <w:rPr>
          <w:rFonts w:ascii="Times New Roman" w:hAnsi="Times New Roman" w:cs="Times New Roman"/>
          <w:szCs w:val="24"/>
        </w:rPr>
        <w:t>:</w:t>
      </w:r>
      <w:r w:rsidRPr="001B25C8">
        <w:rPr>
          <w:rFonts w:ascii="Times New Roman" w:hAnsi="Times New Roman" w:cs="Times New Roman"/>
          <w:b/>
          <w:szCs w:val="24"/>
        </w:rPr>
        <w:t xml:space="preserve"> </w:t>
      </w:r>
    </w:p>
    <w:p w14:paraId="1751396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1B25C8"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1B25C8">
        <w:rPr>
          <w:rFonts w:ascii="Times New Roman" w:hAnsi="Times New Roman"/>
          <w:szCs w:val="24"/>
        </w:rPr>
        <w:t>Cadastro Nacional de Empresas Inidôneas e Suspensas – CEIS e o Cadastro Nacional de Empresas Punidas – CNEP (</w:t>
      </w:r>
      <w:hyperlink r:id="rId11">
        <w:r w:rsidRPr="001B25C8">
          <w:rPr>
            <w:rFonts w:ascii="Times New Roman" w:hAnsi="Times New Roman"/>
            <w:color w:val="0070C0"/>
            <w:szCs w:val="24"/>
            <w:u w:val="single"/>
          </w:rPr>
          <w:t>www.portaldatransparencia.gov.br/</w:t>
        </w:r>
      </w:hyperlink>
      <w:r w:rsidRPr="001B25C8">
        <w:rPr>
          <w:rFonts w:ascii="Times New Roman" w:hAnsi="Times New Roman"/>
          <w:szCs w:val="24"/>
        </w:rPr>
        <w:t xml:space="preserve"> );</w:t>
      </w:r>
    </w:p>
    <w:p w14:paraId="1F6B4832" w14:textId="77777777" w:rsidR="002B2C6E" w:rsidRPr="001B25C8"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1B25C8"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Cadastro Nacional de Condenações Cíveis por Atos de Improbidade Administrativa, mantido pelo Conselho Nacional de Justiça </w:t>
      </w:r>
      <w:r w:rsidRPr="001B25C8">
        <w:rPr>
          <w:rFonts w:ascii="Times New Roman" w:hAnsi="Times New Roman" w:cs="Times New Roman"/>
          <w:color w:val="0066FF"/>
          <w:szCs w:val="24"/>
        </w:rPr>
        <w:t>(</w:t>
      </w:r>
      <w:hyperlink r:id="rId12">
        <w:r w:rsidRPr="001B25C8">
          <w:rPr>
            <w:rFonts w:ascii="Times New Roman" w:hAnsi="Times New Roman" w:cs="Times New Roman"/>
            <w:color w:val="0070C0"/>
            <w:szCs w:val="24"/>
          </w:rPr>
          <w:t>www.cnj.jus.br/improbidade_adm/consultar_requerido.php</w:t>
        </w:r>
      </w:hyperlink>
      <w:r w:rsidRPr="001B25C8">
        <w:rPr>
          <w:rFonts w:ascii="Times New Roman" w:hAnsi="Times New Roman" w:cs="Times New Roman"/>
          <w:color w:val="0070C0"/>
          <w:szCs w:val="24"/>
        </w:rPr>
        <w:t xml:space="preserve"> </w:t>
      </w:r>
      <w:r w:rsidRPr="001B25C8">
        <w:rPr>
          <w:rFonts w:ascii="Times New Roman" w:hAnsi="Times New Roman" w:cs="Times New Roman"/>
          <w:color w:val="0066FF"/>
          <w:szCs w:val="24"/>
        </w:rPr>
        <w:t>).</w:t>
      </w:r>
    </w:p>
    <w:p w14:paraId="08DCB1FA" w14:textId="77777777" w:rsidR="002B2C6E" w:rsidRPr="001B25C8" w:rsidRDefault="002B2C6E" w:rsidP="002B2C6E">
      <w:pPr>
        <w:tabs>
          <w:tab w:val="left" w:pos="851"/>
        </w:tabs>
        <w:spacing w:after="0"/>
        <w:jc w:val="both"/>
        <w:rPr>
          <w:rFonts w:ascii="Times New Roman" w:hAnsi="Times New Roman" w:cs="Times New Roman"/>
          <w:szCs w:val="24"/>
        </w:rPr>
      </w:pPr>
    </w:p>
    <w:p w14:paraId="15A47BCB" w14:textId="77777777" w:rsidR="002B2C6E" w:rsidRPr="001B25C8"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lastRenderedPageBreak/>
        <w:t xml:space="preserve">Lista de Inidôneos, mantida pelo Tribunal de Contas da União – TCU </w:t>
      </w:r>
      <w:hyperlink r:id="rId13">
        <w:r w:rsidRPr="001B25C8">
          <w:rPr>
            <w:rFonts w:ascii="Times New Roman" w:hAnsi="Times New Roman" w:cs="Times New Roman"/>
            <w:color w:val="0070C0"/>
            <w:szCs w:val="24"/>
            <w:u w:val="single"/>
          </w:rPr>
          <w:t>https://contas.tcu.gov.br/ords/f?p=1660:3:0</w:t>
        </w:r>
      </w:hyperlink>
    </w:p>
    <w:p w14:paraId="622DE885" w14:textId="77777777" w:rsidR="002B2C6E" w:rsidRPr="001B25C8" w:rsidRDefault="002B2C6E" w:rsidP="002B2C6E">
      <w:pPr>
        <w:pStyle w:val="PargrafodaLista"/>
        <w:rPr>
          <w:rFonts w:ascii="Times New Roman" w:hAnsi="Times New Roman"/>
          <w:szCs w:val="24"/>
        </w:rPr>
      </w:pPr>
    </w:p>
    <w:p w14:paraId="691DBC40" w14:textId="6949B9F5" w:rsidR="002B2C6E" w:rsidRPr="00F97A21"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 </w:t>
      </w:r>
      <w:bookmarkStart w:id="2" w:name="_Hlk163567524"/>
      <w:r w:rsidRPr="001B25C8">
        <w:rPr>
          <w:rFonts w:ascii="Times New Roman" w:hAnsi="Times New Roman" w:cs="Times New Roman"/>
          <w:szCs w:val="24"/>
        </w:rPr>
        <w:t xml:space="preserve">Para a consulta de fornecedores pessoa jurídica poderá haver a substituição das consultas dos itens “a”, “b”, “c” acima pela </w:t>
      </w:r>
      <w:r w:rsidRPr="001B25C8">
        <w:rPr>
          <w:rFonts w:ascii="Times New Roman" w:hAnsi="Times New Roman" w:cs="Times New Roman"/>
          <w:b/>
          <w:bCs/>
          <w:szCs w:val="24"/>
        </w:rPr>
        <w:t>Consulta Consolidada de Pessoa Jurídica do TCU</w:t>
      </w:r>
      <w:r w:rsidRPr="001B25C8">
        <w:rPr>
          <w:rFonts w:ascii="Times New Roman" w:hAnsi="Times New Roman" w:cs="Times New Roman"/>
          <w:szCs w:val="24"/>
        </w:rPr>
        <w:t xml:space="preserve"> (https://certidoes-apf.apps.tcu.gov.br/).</w:t>
      </w:r>
      <w:bookmarkEnd w:id="2"/>
    </w:p>
    <w:p w14:paraId="34CBC1E3" w14:textId="77777777" w:rsidR="002B2C6E" w:rsidRPr="001B25C8" w:rsidRDefault="002B2C6E" w:rsidP="002B2C6E">
      <w:pPr>
        <w:tabs>
          <w:tab w:val="left" w:pos="851"/>
        </w:tabs>
        <w:spacing w:after="0"/>
        <w:jc w:val="both"/>
        <w:rPr>
          <w:rFonts w:ascii="Times New Roman" w:hAnsi="Times New Roman" w:cs="Times New Roman"/>
          <w:szCs w:val="24"/>
        </w:rPr>
      </w:pPr>
    </w:p>
    <w:p w14:paraId="07D9E4C1" w14:textId="0141C9C9" w:rsidR="002B2C6E" w:rsidRPr="001B25C8"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A consulta aos cadastros será realizada e apresentada </w:t>
      </w:r>
      <w:r w:rsidRPr="001B25C8">
        <w:rPr>
          <w:rFonts w:ascii="Times New Roman" w:hAnsi="Times New Roman" w:cs="Times New Roman"/>
          <w:b/>
          <w:bCs/>
          <w:color w:val="000000"/>
          <w:szCs w:val="24"/>
          <w:u w:val="single"/>
        </w:rPr>
        <w:t>em nome da empresa interessada e também de seu sócio majoritário</w:t>
      </w:r>
      <w:r w:rsidRPr="001B25C8">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1B25C8"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8.2.1. </w:t>
      </w:r>
      <w:r w:rsidRPr="000E3A4F">
        <w:rPr>
          <w:rFonts w:ascii="Times New Roman" w:hAnsi="Times New Roman"/>
          <w:b w:val="0"/>
          <w:bCs/>
          <w:color w:val="000000"/>
          <w:szCs w:val="24"/>
        </w:rPr>
        <w:t xml:space="preserve">Caso conste na Consulta de Situação do Fornecedor a existência de Ocorrências Impeditivas Indiretas, </w:t>
      </w:r>
      <w:r w:rsidR="0098051E">
        <w:rPr>
          <w:rFonts w:ascii="Times New Roman" w:hAnsi="Times New Roman"/>
          <w:b w:val="0"/>
          <w:bCs/>
          <w:color w:val="000000"/>
          <w:szCs w:val="24"/>
        </w:rPr>
        <w:t>a</w:t>
      </w:r>
      <w:r w:rsidRPr="000E3A4F">
        <w:rPr>
          <w:rFonts w:ascii="Times New Roman" w:hAnsi="Times New Roman"/>
          <w:b w:val="0"/>
          <w:bCs/>
          <w:color w:val="000000"/>
          <w:szCs w:val="24"/>
        </w:rPr>
        <w:t xml:space="preserve"> Agente de Contratação </w:t>
      </w:r>
      <w:r w:rsidRPr="000E3A4F">
        <w:rPr>
          <w:rFonts w:ascii="Times New Roman" w:hAnsi="Times New Roman"/>
          <w:b w:val="0"/>
          <w:bCs/>
          <w:szCs w:val="24"/>
        </w:rPr>
        <w:t>diligencia</w:t>
      </w:r>
      <w:r w:rsidRPr="000E3A4F">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8.2.2. </w:t>
      </w:r>
      <w:r w:rsidRPr="000E3A4F">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8.2.3. </w:t>
      </w:r>
      <w:r w:rsidRPr="000E3A4F">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E3A4F"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Constatada a existência de sanção, </w:t>
      </w:r>
      <w:r w:rsidR="0098051E">
        <w:rPr>
          <w:rFonts w:ascii="Times New Roman" w:hAnsi="Times New Roman"/>
          <w:b w:val="0"/>
          <w:bCs/>
          <w:color w:val="000000"/>
          <w:szCs w:val="24"/>
        </w:rPr>
        <w:t>a</w:t>
      </w:r>
      <w:r w:rsidRPr="000E3A4F">
        <w:rPr>
          <w:rFonts w:ascii="Times New Roman" w:hAnsi="Times New Roman"/>
          <w:b w:val="0"/>
          <w:bCs/>
          <w:szCs w:val="24"/>
        </w:rPr>
        <w:t xml:space="preserve"> Agente de Contratação</w:t>
      </w:r>
      <w:r w:rsidRPr="000E3A4F">
        <w:rPr>
          <w:rFonts w:ascii="Times New Roman" w:hAnsi="Times New Roman"/>
          <w:b w:val="0"/>
          <w:bCs/>
          <w:color w:val="000000"/>
          <w:szCs w:val="24"/>
        </w:rPr>
        <w:t xml:space="preserve"> reputará o interessado inabilitado, por falta de condição de participação.</w:t>
      </w:r>
    </w:p>
    <w:p w14:paraId="6C2EEEA9" w14:textId="77777777" w:rsidR="002B2C6E" w:rsidRPr="001B25C8"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E3A4F"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1B25C8"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1B25C8">
        <w:rPr>
          <w:rFonts w:ascii="Times New Roman" w:hAnsi="Times New Roman"/>
          <w:color w:val="000000"/>
          <w:szCs w:val="24"/>
        </w:rPr>
        <w:t xml:space="preserve">8.3. </w:t>
      </w:r>
      <w:r w:rsidRPr="000E3A4F">
        <w:rPr>
          <w:rFonts w:ascii="Times New Roman" w:hAnsi="Times New Roman"/>
          <w:b w:val="0"/>
          <w:bCs/>
          <w:color w:val="000000"/>
          <w:szCs w:val="24"/>
        </w:rPr>
        <w:t xml:space="preserve">Caso atendidas as condições de participação, a habilitação dos interessados será verificada por meio do PORTAL DE COMPRAS </w:t>
      </w:r>
      <w:r w:rsidRPr="000E3A4F">
        <w:rPr>
          <w:rFonts w:ascii="Times New Roman" w:hAnsi="Times New Roman"/>
          <w:b w:val="0"/>
          <w:bCs/>
          <w:szCs w:val="24"/>
        </w:rPr>
        <w:t>PÚBLICAS,</w:t>
      </w:r>
      <w:r w:rsidRPr="000E3A4F">
        <w:rPr>
          <w:rFonts w:ascii="Times New Roman" w:hAnsi="Times New Roman"/>
          <w:b w:val="0"/>
          <w:bCs/>
          <w:color w:val="000000"/>
          <w:szCs w:val="24"/>
        </w:rPr>
        <w:t xml:space="preserve"> em relação à habilitação jurídica, à regularidade fiscal e trabalhista</w:t>
      </w:r>
      <w:r w:rsidR="00861059" w:rsidRPr="000E3A4F">
        <w:rPr>
          <w:rFonts w:ascii="Times New Roman" w:hAnsi="Times New Roman"/>
          <w:b w:val="0"/>
          <w:bCs/>
          <w:color w:val="000000"/>
          <w:szCs w:val="24"/>
        </w:rPr>
        <w:t>.</w:t>
      </w:r>
      <w:r w:rsidRPr="001B25C8">
        <w:rPr>
          <w:rFonts w:ascii="Times New Roman" w:hAnsi="Times New Roman"/>
          <w:color w:val="000000"/>
          <w:szCs w:val="24"/>
        </w:rPr>
        <w:t xml:space="preserve"> </w:t>
      </w:r>
    </w:p>
    <w:p w14:paraId="3FC7DBB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1B25C8"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JURÍDICA:</w:t>
      </w:r>
    </w:p>
    <w:p w14:paraId="256EB97D" w14:textId="77777777" w:rsidR="002B2C6E" w:rsidRPr="001B25C8"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23CEACE1"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1B25C8"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1B25C8">
          <w:rPr>
            <w:rFonts w:ascii="Times New Roman" w:hAnsi="Times New Roman" w:cs="Times New Roman"/>
            <w:color w:val="0066FF"/>
            <w:szCs w:val="24"/>
            <w:u w:val="single"/>
          </w:rPr>
          <w:t>www.portaldoempreendedor.gov.br</w:t>
        </w:r>
      </w:hyperlink>
      <w:r w:rsidRPr="001B25C8">
        <w:rPr>
          <w:rFonts w:ascii="Times New Roman" w:hAnsi="Times New Roman" w:cs="Times New Roman"/>
          <w:color w:val="0066FF"/>
          <w:szCs w:val="24"/>
        </w:rPr>
        <w:t>;</w:t>
      </w:r>
    </w:p>
    <w:p w14:paraId="3D1E5F5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1B25C8" w:rsidRDefault="002B2C6E" w:rsidP="002B2C6E">
      <w:pPr>
        <w:pStyle w:val="PargrafodaLista"/>
        <w:spacing w:line="276" w:lineRule="auto"/>
        <w:ind w:left="0"/>
        <w:rPr>
          <w:rFonts w:ascii="Times New Roman" w:hAnsi="Times New Roman"/>
          <w:color w:val="000000"/>
          <w:szCs w:val="24"/>
        </w:rPr>
      </w:pPr>
    </w:p>
    <w:p w14:paraId="548A9D2A" w14:textId="16915810" w:rsidR="002B2C6E" w:rsidRPr="00DE5506"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empresa ou sociedade estrangeira em funcionamento no País: decreto de autorização;</w:t>
      </w:r>
    </w:p>
    <w:p w14:paraId="5DEC9832" w14:textId="77777777" w:rsidR="00DE5506" w:rsidRDefault="00DE5506" w:rsidP="00DE5506">
      <w:pPr>
        <w:pStyle w:val="PargrafodaLista"/>
        <w:rPr>
          <w:rFonts w:ascii="Times New Roman" w:hAnsi="Times New Roman"/>
          <w:szCs w:val="24"/>
        </w:rPr>
      </w:pPr>
    </w:p>
    <w:p w14:paraId="60EC224C" w14:textId="76F9E743" w:rsidR="00DE5506" w:rsidRPr="00DE5506" w:rsidRDefault="00DE5506" w:rsidP="00DE5506">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b/>
          <w:bCs/>
          <w:szCs w:val="24"/>
        </w:rPr>
      </w:pPr>
      <w:r w:rsidRPr="00DE5506">
        <w:rPr>
          <w:rFonts w:ascii="Times New Roman" w:hAnsi="Times New Roman" w:cs="Times New Roman"/>
          <w:b/>
          <w:bCs/>
          <w:szCs w:val="24"/>
        </w:rPr>
        <w:t xml:space="preserve">8.4.1 </w:t>
      </w:r>
      <w:r w:rsidRPr="00DE5506">
        <w:rPr>
          <w:rFonts w:ascii="Times New Roman" w:hAnsi="Times New Roman" w:cs="Times New Roman"/>
          <w:color w:val="000000"/>
          <w:szCs w:val="24"/>
          <w:u w:val="single"/>
        </w:rPr>
        <w:t>Os documentos acima deverão estar acompanhados de todas as alterações ou da consolidação respectiva.</w:t>
      </w:r>
    </w:p>
    <w:p w14:paraId="20E57668" w14:textId="7974C370"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p>
    <w:p w14:paraId="1DFC26BC"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1B25C8"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FISCAL, SOCIAL E TRABALHISTA:</w:t>
      </w:r>
    </w:p>
    <w:p w14:paraId="1A1C3476" w14:textId="77777777" w:rsidR="002B2C6E" w:rsidRPr="001B25C8"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47155E9F" w14:textId="77777777" w:rsidR="002B2C6E" w:rsidRPr="00DE5506"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inscrição no Cadastro Nacional de Pessoas Jurídicas (CNPJ), em plena </w:t>
      </w:r>
      <w:r w:rsidRPr="00DE5506">
        <w:rPr>
          <w:rFonts w:ascii="Times New Roman" w:hAnsi="Times New Roman" w:cs="Times New Roman"/>
          <w:szCs w:val="24"/>
        </w:rPr>
        <w:t>validade;</w:t>
      </w:r>
    </w:p>
    <w:p w14:paraId="19DBC5BE" w14:textId="77777777" w:rsidR="002B2C6E" w:rsidRPr="00DE5506" w:rsidRDefault="002B2C6E" w:rsidP="002B2C6E">
      <w:pPr>
        <w:tabs>
          <w:tab w:val="left" w:pos="851"/>
        </w:tabs>
        <w:spacing w:after="0"/>
        <w:jc w:val="both"/>
        <w:rPr>
          <w:rFonts w:ascii="Times New Roman" w:hAnsi="Times New Roman" w:cs="Times New Roman"/>
          <w:szCs w:val="24"/>
        </w:rPr>
      </w:pPr>
    </w:p>
    <w:p w14:paraId="1F3DC48B" w14:textId="77777777" w:rsidR="002B2C6E" w:rsidRPr="00DE5506"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DE5506">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DE5506" w:rsidRDefault="002B2C6E" w:rsidP="002B2C6E">
      <w:pPr>
        <w:tabs>
          <w:tab w:val="left" w:pos="851"/>
        </w:tabs>
        <w:spacing w:after="0"/>
        <w:jc w:val="both"/>
        <w:rPr>
          <w:rFonts w:ascii="Times New Roman" w:hAnsi="Times New Roman" w:cs="Times New Roman"/>
          <w:szCs w:val="24"/>
        </w:rPr>
      </w:pPr>
    </w:p>
    <w:p w14:paraId="5290B818"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DE5506">
        <w:rPr>
          <w:rFonts w:ascii="Times New Roman" w:hAnsi="Times New Roman" w:cs="Times New Roman"/>
          <w:bCs/>
          <w:color w:val="000000"/>
          <w:szCs w:val="24"/>
        </w:rPr>
        <w:lastRenderedPageBreak/>
        <w:t xml:space="preserve">Prova de Regularidade com a </w:t>
      </w:r>
      <w:r w:rsidRPr="00DE5506">
        <w:rPr>
          <w:rFonts w:ascii="Times New Roman" w:hAnsi="Times New Roman" w:cs="Times New Roman"/>
          <w:b/>
          <w:bCs/>
          <w:color w:val="000000"/>
          <w:szCs w:val="24"/>
        </w:rPr>
        <w:t>Fazenda Federal</w:t>
      </w:r>
      <w:r w:rsidRPr="00DE5506">
        <w:rPr>
          <w:rFonts w:ascii="Times New Roman" w:hAnsi="Times New Roman" w:cs="Times New Roman"/>
          <w:bCs/>
          <w:color w:val="000000"/>
          <w:szCs w:val="24"/>
        </w:rPr>
        <w:t xml:space="preserve"> e a Seguridade Social – CND </w:t>
      </w:r>
      <w:r w:rsidRPr="00DE5506">
        <w:rPr>
          <w:rFonts w:ascii="Times New Roman" w:hAnsi="Times New Roman" w:cs="Times New Roman"/>
          <w:b/>
          <w:bCs/>
          <w:color w:val="000000"/>
          <w:szCs w:val="24"/>
        </w:rPr>
        <w:t>(INSS)</w:t>
      </w:r>
      <w:r w:rsidRPr="00DE5506">
        <w:rPr>
          <w:rFonts w:ascii="Times New Roman" w:hAnsi="Times New Roman" w:cs="Times New Roman"/>
          <w:bCs/>
          <w:color w:val="000000"/>
          <w:szCs w:val="24"/>
        </w:rPr>
        <w:t>, mediante a Certidão Conjunta Negativa ou</w:t>
      </w:r>
      <w:r w:rsidRPr="001B25C8">
        <w:rPr>
          <w:rFonts w:ascii="Times New Roman" w:hAnsi="Times New Roman" w:cs="Times New Roman"/>
          <w:bCs/>
          <w:color w:val="000000"/>
          <w:szCs w:val="24"/>
        </w:rPr>
        <w:t xml:space="preserve"> Positiva, com efeitos de negativa, de Débitos Relativos aos Tributos Federais e à Dívida Ativa da União;</w:t>
      </w:r>
    </w:p>
    <w:p w14:paraId="14F3622A" w14:textId="77777777" w:rsidR="002B2C6E" w:rsidRPr="001B25C8" w:rsidRDefault="002B2C6E" w:rsidP="002B2C6E">
      <w:pPr>
        <w:tabs>
          <w:tab w:val="left" w:pos="851"/>
        </w:tabs>
        <w:spacing w:after="0"/>
        <w:jc w:val="both"/>
        <w:rPr>
          <w:rFonts w:ascii="Times New Roman" w:hAnsi="Times New Roman" w:cs="Times New Roman"/>
          <w:szCs w:val="24"/>
        </w:rPr>
      </w:pPr>
    </w:p>
    <w:p w14:paraId="580998E2"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Regularidade relativa ao Fundo de Garantia por tempo de Serviço (FGTS), mediante </w:t>
      </w:r>
      <w:r w:rsidRPr="001B25C8">
        <w:rPr>
          <w:rFonts w:ascii="Times New Roman" w:hAnsi="Times New Roman" w:cs="Times New Roman"/>
          <w:b/>
          <w:szCs w:val="24"/>
        </w:rPr>
        <w:t>Certificado de Regularidade do FGTS</w:t>
      </w:r>
      <w:r w:rsidRPr="001B25C8">
        <w:rPr>
          <w:rFonts w:ascii="Times New Roman" w:hAnsi="Times New Roman" w:cs="Times New Roman"/>
          <w:color w:val="000000"/>
          <w:szCs w:val="24"/>
        </w:rPr>
        <w:t>;</w:t>
      </w:r>
    </w:p>
    <w:p w14:paraId="033AF5B7" w14:textId="77777777" w:rsidR="002B2C6E" w:rsidRPr="001B25C8"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1B25C8"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Prova de regularidade junto à Fazenda Estadual, através da </w:t>
      </w:r>
      <w:r w:rsidRPr="001B25C8">
        <w:rPr>
          <w:rFonts w:ascii="Times New Roman" w:hAnsi="Times New Roman" w:cs="Times New Roman"/>
          <w:szCs w:val="24"/>
        </w:rPr>
        <w:t>Certidão Negativa de Débitos ou Positiva com efeito de Negativa de Tributos Estaduais</w:t>
      </w:r>
      <w:r w:rsidRPr="001B25C8">
        <w:rPr>
          <w:rFonts w:ascii="Times New Roman" w:hAnsi="Times New Roman" w:cs="Times New Roman"/>
          <w:color w:val="000000"/>
          <w:szCs w:val="24"/>
        </w:rPr>
        <w:t>, emitida pela Secretaria da Fazenda Estadual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r w:rsidR="001258EA" w:rsidRPr="001B25C8">
        <w:rPr>
          <w:rFonts w:ascii="Times New Roman" w:eastAsia="Arial" w:hAnsi="Times New Roman" w:cs="Times New Roman"/>
          <w:color w:val="000000"/>
          <w:szCs w:val="24"/>
          <w:u w:val="single"/>
        </w:rPr>
        <w:t xml:space="preserve"> </w:t>
      </w:r>
    </w:p>
    <w:p w14:paraId="473CB7AE" w14:textId="77777777" w:rsidR="002B2C6E" w:rsidRPr="001B25C8" w:rsidRDefault="002B2C6E" w:rsidP="002B2C6E">
      <w:pPr>
        <w:tabs>
          <w:tab w:val="left" w:pos="851"/>
        </w:tabs>
        <w:spacing w:after="0"/>
        <w:jc w:val="both"/>
        <w:rPr>
          <w:rFonts w:ascii="Times New Roman" w:hAnsi="Times New Roman" w:cs="Times New Roman"/>
          <w:szCs w:val="24"/>
        </w:rPr>
      </w:pPr>
    </w:p>
    <w:p w14:paraId="7F5F69E9"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1B25C8" w:rsidRDefault="002B2C6E" w:rsidP="002B2C6E">
      <w:pPr>
        <w:pStyle w:val="PargrafodaLista"/>
        <w:rPr>
          <w:rFonts w:ascii="Times New Roman" w:hAnsi="Times New Roman"/>
          <w:szCs w:val="24"/>
        </w:rPr>
      </w:pPr>
    </w:p>
    <w:p w14:paraId="61584E3C"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1B25C8" w:rsidRDefault="002B2C6E" w:rsidP="002B2C6E">
      <w:pPr>
        <w:tabs>
          <w:tab w:val="left" w:pos="851"/>
        </w:tabs>
        <w:spacing w:after="0"/>
        <w:jc w:val="both"/>
        <w:rPr>
          <w:rFonts w:ascii="Times New Roman" w:hAnsi="Times New Roman" w:cs="Times New Roman"/>
          <w:szCs w:val="24"/>
        </w:rPr>
      </w:pPr>
    </w:p>
    <w:p w14:paraId="38B4A009" w14:textId="07D19C8F" w:rsidR="001258EA" w:rsidRPr="00F97A21"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1B25C8">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1B25C8">
        <w:rPr>
          <w:rFonts w:ascii="Times New Roman" w:hAnsi="Times New Roman" w:cs="Times New Roman"/>
          <w:szCs w:val="24"/>
        </w:rPr>
        <w:t xml:space="preserve"> </w:t>
      </w:r>
    </w:p>
    <w:p w14:paraId="28AE94C7" w14:textId="77777777" w:rsidR="002B2C6E" w:rsidRPr="001B25C8"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1B25C8"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EC206F">
        <w:rPr>
          <w:rFonts w:ascii="Times New Roman" w:hAnsi="Times New Roman" w:cs="Times New Roman"/>
          <w:b/>
          <w:bCs/>
          <w:color w:val="000000"/>
          <w:szCs w:val="24"/>
        </w:rPr>
        <w:t>8.5.1</w:t>
      </w:r>
      <w:r w:rsidRPr="001B25C8">
        <w:rPr>
          <w:rFonts w:ascii="Times New Roman" w:hAnsi="Times New Roman" w:cs="Times New Roman"/>
          <w:color w:val="000000"/>
          <w:szCs w:val="24"/>
        </w:rPr>
        <w:t>. Caso o fornecedor interessado detentor do menor preço seja qualificado como microempresa ou empresa de pequeno porte deverá apresentar</w:t>
      </w:r>
      <w:r w:rsidRPr="001B25C8">
        <w:rPr>
          <w:rFonts w:ascii="Times New Roman" w:hAnsi="Times New Roman" w:cs="Times New Roman"/>
          <w:b/>
          <w:bCs/>
          <w:iCs/>
          <w:color w:val="000000"/>
          <w:szCs w:val="24"/>
          <w:u w:val="single"/>
        </w:rPr>
        <w:t xml:space="preserve"> 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0EC438CA" w14:textId="77777777" w:rsidR="002B2C6E" w:rsidRPr="001B25C8"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179178F" w14:textId="61FD2419" w:rsidR="00DD169C" w:rsidRPr="00CA78DF" w:rsidRDefault="002B2C6E" w:rsidP="008110F9">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EC206F">
        <w:rPr>
          <w:rFonts w:ascii="Times New Roman" w:hAnsi="Times New Roman" w:cs="Times New Roman"/>
          <w:b/>
          <w:bCs/>
          <w:color w:val="000000"/>
          <w:szCs w:val="24"/>
        </w:rPr>
        <w:t>8.5.2.</w:t>
      </w:r>
      <w:r w:rsidRPr="001B25C8">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w:t>
      </w:r>
      <w:r w:rsidRPr="00CA78DF">
        <w:rPr>
          <w:rFonts w:ascii="Times New Roman" w:hAnsi="Times New Roman" w:cs="Times New Roman"/>
          <w:color w:val="000000"/>
          <w:szCs w:val="24"/>
        </w:rPr>
        <w:t xml:space="preserve">para efeito de comprovação de regularidade fiscal, mesmo que </w:t>
      </w:r>
      <w:r w:rsidR="00CA78DF" w:rsidRPr="00CA78DF">
        <w:rPr>
          <w:rFonts w:ascii="Times New Roman" w:hAnsi="Times New Roman" w:cs="Times New Roman"/>
          <w:color w:val="000000"/>
          <w:szCs w:val="24"/>
        </w:rPr>
        <w:t>está</w:t>
      </w:r>
      <w:r w:rsidRPr="00CA78DF">
        <w:rPr>
          <w:rFonts w:ascii="Times New Roman" w:hAnsi="Times New Roman" w:cs="Times New Roman"/>
          <w:color w:val="000000"/>
          <w:szCs w:val="24"/>
        </w:rPr>
        <w:t xml:space="preserve"> apresente alguma restrição, sob pena de inabilitação.</w:t>
      </w:r>
    </w:p>
    <w:p w14:paraId="731A52D1" w14:textId="77777777" w:rsidR="00DD169C" w:rsidRPr="00CA78DF" w:rsidRDefault="00DD169C" w:rsidP="00DD169C">
      <w:pPr>
        <w:pStyle w:val="PargrafodaLista"/>
        <w:rPr>
          <w:rFonts w:ascii="Times New Roman" w:eastAsiaTheme="minorHAnsi" w:hAnsi="Times New Roman"/>
          <w:bCs/>
          <w:szCs w:val="24"/>
          <w:u w:val="single"/>
          <w:lang w:eastAsia="en-US"/>
        </w:rPr>
      </w:pPr>
    </w:p>
    <w:p w14:paraId="35B688B5" w14:textId="77777777" w:rsidR="00996932" w:rsidRPr="00CA78DF" w:rsidRDefault="00996932" w:rsidP="00996932">
      <w:pPr>
        <w:pStyle w:val="PargrafodaLista"/>
        <w:rPr>
          <w:rFonts w:ascii="Times New Roman" w:eastAsiaTheme="minorHAnsi" w:hAnsi="Times New Roman"/>
          <w:bCs/>
          <w:szCs w:val="24"/>
          <w:u w:val="single"/>
          <w:lang w:eastAsia="en-US"/>
        </w:rPr>
      </w:pPr>
    </w:p>
    <w:p w14:paraId="60267403" w14:textId="349C585A" w:rsidR="000B1D21" w:rsidRDefault="00EC206F" w:rsidP="00950632">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DE5506">
        <w:rPr>
          <w:rFonts w:ascii="Times New Roman" w:hAnsi="Times New Roman"/>
          <w:b/>
          <w:color w:val="auto"/>
          <w:sz w:val="24"/>
          <w:szCs w:val="24"/>
        </w:rPr>
        <w:t>HABILITAÇÃO ECONÔMICA – FINANCEIRA</w:t>
      </w:r>
      <w:r w:rsidR="004C5269" w:rsidRPr="00DE5506">
        <w:rPr>
          <w:rFonts w:ascii="Times New Roman" w:hAnsi="Times New Roman"/>
          <w:b/>
          <w:color w:val="auto"/>
          <w:sz w:val="24"/>
          <w:szCs w:val="24"/>
        </w:rPr>
        <w:t xml:space="preserve"> </w:t>
      </w:r>
    </w:p>
    <w:p w14:paraId="6CF63D26" w14:textId="77777777" w:rsidR="00DE5506" w:rsidRPr="00DE5506" w:rsidRDefault="00DE5506" w:rsidP="00DE5506">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5FB8BD6C" w14:textId="319BFEF7" w:rsidR="00DE5506" w:rsidRPr="005A649F" w:rsidRDefault="005A649F" w:rsidP="00FF3537">
      <w:pPr>
        <w:pStyle w:val="PargrafodaLista"/>
        <w:numPr>
          <w:ilvl w:val="0"/>
          <w:numId w:val="29"/>
        </w:numPr>
        <w:tabs>
          <w:tab w:val="left" w:pos="993"/>
          <w:tab w:val="left" w:pos="1843"/>
        </w:tabs>
        <w:jc w:val="both"/>
        <w:rPr>
          <w:rFonts w:ascii="Times New Roman" w:hAnsi="Times New Roman"/>
          <w:bCs/>
          <w:color w:val="000000"/>
          <w:szCs w:val="24"/>
        </w:rPr>
      </w:pPr>
      <w:r w:rsidRPr="005A649F">
        <w:rPr>
          <w:rFonts w:ascii="Times New Roman" w:hAnsi="Times New Roman"/>
        </w:rPr>
        <w:t>Ficam os fornecedores dispensados da comprovação de habilitação econômico-financeira, em razão da natureza do objeto e do baixo vulto da contratação, nos termos do art. 70, inciso III, da Lei nº 14.133/2021.</w:t>
      </w:r>
    </w:p>
    <w:p w14:paraId="5282695A" w14:textId="701080ED" w:rsidR="00DE5506" w:rsidRDefault="00DE5506" w:rsidP="00DE5506">
      <w:pPr>
        <w:tabs>
          <w:tab w:val="left" w:pos="567"/>
          <w:tab w:val="left" w:pos="851"/>
        </w:tabs>
        <w:autoSpaceDE w:val="0"/>
        <w:autoSpaceDN w:val="0"/>
        <w:adjustRightInd w:val="0"/>
        <w:spacing w:after="0"/>
        <w:jc w:val="both"/>
        <w:rPr>
          <w:rFonts w:ascii="Times New Roman" w:hAnsi="Times New Roman" w:cs="Times New Roman"/>
          <w:color w:val="000000"/>
          <w:szCs w:val="24"/>
        </w:rPr>
      </w:pPr>
    </w:p>
    <w:p w14:paraId="0713227D" w14:textId="7B1BA423" w:rsidR="00DE5506" w:rsidRDefault="00DE5506" w:rsidP="00DE5506">
      <w:pPr>
        <w:tabs>
          <w:tab w:val="left" w:pos="567"/>
          <w:tab w:val="left" w:pos="851"/>
        </w:tabs>
        <w:autoSpaceDE w:val="0"/>
        <w:autoSpaceDN w:val="0"/>
        <w:adjustRightInd w:val="0"/>
        <w:spacing w:after="0"/>
        <w:jc w:val="both"/>
        <w:rPr>
          <w:rFonts w:ascii="Times New Roman" w:eastAsia="Times New Roman" w:hAnsi="Times New Roman" w:cs="Times New Roman"/>
          <w:b/>
          <w:bCs/>
          <w:szCs w:val="24"/>
          <w:lang w:val="pt" w:eastAsia="pt-BR"/>
        </w:rPr>
      </w:pPr>
      <w:r w:rsidRPr="00263E17">
        <w:rPr>
          <w:rFonts w:ascii="Times New Roman" w:hAnsi="Times New Roman" w:cs="Times New Roman"/>
          <w:b/>
          <w:bCs/>
          <w:color w:val="000000"/>
          <w:szCs w:val="24"/>
        </w:rPr>
        <w:t>8.7</w:t>
      </w:r>
      <w:r>
        <w:rPr>
          <w:rFonts w:ascii="Times New Roman" w:hAnsi="Times New Roman" w:cs="Times New Roman"/>
          <w:color w:val="000000"/>
          <w:szCs w:val="24"/>
        </w:rPr>
        <w:t xml:space="preserve"> </w:t>
      </w:r>
      <w:r w:rsidRPr="00263E17">
        <w:rPr>
          <w:rFonts w:ascii="Times New Roman" w:eastAsia="Times New Roman" w:hAnsi="Times New Roman" w:cs="Times New Roman"/>
          <w:b/>
          <w:bCs/>
          <w:szCs w:val="24"/>
          <w:lang w:val="pt" w:eastAsia="pt-BR"/>
        </w:rPr>
        <w:t xml:space="preserve">  </w:t>
      </w:r>
      <w:r w:rsidRPr="006A7C80">
        <w:rPr>
          <w:rFonts w:ascii="Times New Roman" w:eastAsia="Times New Roman" w:hAnsi="Times New Roman" w:cs="Times New Roman"/>
          <w:b/>
          <w:bCs/>
          <w:szCs w:val="24"/>
          <w:lang w:val="pt" w:eastAsia="pt-BR"/>
        </w:rPr>
        <w:t>QUALIFICAÇÃO TÉCNICA.</w:t>
      </w:r>
    </w:p>
    <w:p w14:paraId="6E74CBB9" w14:textId="77777777" w:rsidR="00DE5506" w:rsidRPr="006A7C80" w:rsidRDefault="00DE5506" w:rsidP="00DE5506">
      <w:pPr>
        <w:tabs>
          <w:tab w:val="left" w:pos="567"/>
          <w:tab w:val="left" w:pos="851"/>
        </w:tabs>
        <w:autoSpaceDE w:val="0"/>
        <w:autoSpaceDN w:val="0"/>
        <w:adjustRightInd w:val="0"/>
        <w:spacing w:after="0"/>
        <w:jc w:val="both"/>
        <w:rPr>
          <w:rFonts w:ascii="Times New Roman" w:eastAsia="Times New Roman" w:hAnsi="Times New Roman" w:cs="Times New Roman"/>
          <w:szCs w:val="24"/>
          <w:lang w:val="pt" w:eastAsia="pt-BR"/>
        </w:rPr>
      </w:pPr>
    </w:p>
    <w:p w14:paraId="442EFF21" w14:textId="3788AFE4" w:rsidR="00DE5506" w:rsidRPr="005A649F" w:rsidRDefault="005A649F" w:rsidP="003C1DA8">
      <w:pPr>
        <w:pStyle w:val="Corpodetexto"/>
        <w:widowControl w:val="0"/>
        <w:numPr>
          <w:ilvl w:val="0"/>
          <w:numId w:val="30"/>
        </w:numPr>
        <w:tabs>
          <w:tab w:val="left" w:pos="567"/>
          <w:tab w:val="left" w:pos="851"/>
        </w:tabs>
        <w:suppressAutoHyphens/>
        <w:autoSpaceDE w:val="0"/>
        <w:autoSpaceDN w:val="0"/>
        <w:adjustRightInd w:val="0"/>
        <w:spacing w:before="0" w:beforeAutospacing="0" w:after="0" w:afterAutospacing="0" w:line="276" w:lineRule="auto"/>
        <w:ind w:left="0" w:firstLine="0"/>
        <w:jc w:val="both"/>
        <w:rPr>
          <w:b/>
          <w:bCs/>
          <w:color w:val="000000"/>
        </w:rPr>
      </w:pPr>
      <w:r w:rsidRPr="005A649F">
        <w:rPr>
          <w:b/>
          <w:bCs/>
        </w:rPr>
        <w:t>Ficam os fornecedores dispensados da comprovação de habilitação técnica, em razão da natureza do objeto e do baixo vulto da contratação, nos termos do art. 70, inciso III, da Lei nº 14.133/2021.</w:t>
      </w:r>
    </w:p>
    <w:p w14:paraId="562DAB9D" w14:textId="02D8C55F" w:rsidR="000B1D21" w:rsidRPr="000B1D21" w:rsidRDefault="000B1D21" w:rsidP="00576657">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45540270" w:rsidR="002B2C6E" w:rsidRPr="001B25C8" w:rsidRDefault="002B2C6E" w:rsidP="00DE5506">
      <w:pPr>
        <w:pStyle w:val="text"/>
        <w:numPr>
          <w:ilvl w:val="1"/>
          <w:numId w:val="32"/>
        </w:numPr>
        <w:tabs>
          <w:tab w:val="left" w:pos="567"/>
        </w:tabs>
        <w:spacing w:before="0" w:beforeAutospacing="0" w:after="0" w:afterAutospacing="0" w:line="276" w:lineRule="auto"/>
        <w:jc w:val="both"/>
        <w:rPr>
          <w:rFonts w:ascii="Times New Roman" w:hAnsi="Times New Roman"/>
          <w:b/>
          <w:color w:val="auto"/>
          <w:sz w:val="24"/>
          <w:szCs w:val="24"/>
        </w:rPr>
      </w:pPr>
      <w:r w:rsidRPr="001B25C8">
        <w:rPr>
          <w:rFonts w:ascii="Times New Roman" w:hAnsi="Times New Roman"/>
          <w:b/>
          <w:color w:val="auto"/>
          <w:sz w:val="24"/>
          <w:szCs w:val="24"/>
          <w:lang w:val="pt"/>
        </w:rPr>
        <w:t xml:space="preserve">DECLARAÇÕES: </w:t>
      </w:r>
    </w:p>
    <w:p w14:paraId="7A31E4DD"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Declaração unificada (Anexo I</w:t>
      </w:r>
      <w:r w:rsidR="00367639" w:rsidRPr="001B25C8">
        <w:rPr>
          <w:rFonts w:ascii="Times New Roman" w:hAnsi="Times New Roman"/>
          <w:color w:val="auto"/>
          <w:sz w:val="24"/>
          <w:szCs w:val="24"/>
          <w:lang w:val="pt"/>
        </w:rPr>
        <w:t>II</w:t>
      </w:r>
      <w:r w:rsidRPr="001B25C8">
        <w:rPr>
          <w:rFonts w:ascii="Times New Roman" w:hAnsi="Times New Roman"/>
          <w:color w:val="auto"/>
          <w:sz w:val="24"/>
          <w:szCs w:val="24"/>
          <w:lang w:val="pt"/>
        </w:rPr>
        <w:t>)</w:t>
      </w:r>
      <w:r w:rsidRPr="001B25C8">
        <w:rPr>
          <w:rFonts w:ascii="Times New Roman" w:hAnsi="Times New Roman"/>
          <w:b/>
          <w:color w:val="auto"/>
          <w:sz w:val="24"/>
          <w:szCs w:val="24"/>
        </w:rPr>
        <w:t>;</w:t>
      </w:r>
    </w:p>
    <w:p w14:paraId="35EB7620" w14:textId="6E7BAC7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 xml:space="preserve">Declaração de ME/EPP (Anexo </w:t>
      </w:r>
      <w:r w:rsidR="00367639" w:rsidRPr="001B25C8">
        <w:rPr>
          <w:rFonts w:ascii="Times New Roman" w:hAnsi="Times New Roman"/>
          <w:color w:val="auto"/>
          <w:sz w:val="24"/>
          <w:szCs w:val="24"/>
          <w:lang w:val="pt"/>
        </w:rPr>
        <w:t>I</w:t>
      </w:r>
      <w:r w:rsidRPr="001B25C8">
        <w:rPr>
          <w:rFonts w:ascii="Times New Roman" w:hAnsi="Times New Roman"/>
          <w:color w:val="auto"/>
          <w:sz w:val="24"/>
          <w:szCs w:val="24"/>
          <w:lang w:val="pt"/>
        </w:rPr>
        <w:t>V);</w:t>
      </w:r>
    </w:p>
    <w:p w14:paraId="251F6904"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126C270C" w:rsidR="002B2C6E" w:rsidRPr="000E3A4F" w:rsidRDefault="002B2C6E" w:rsidP="00DE5506">
      <w:pPr>
        <w:pStyle w:val="PargrafodaLista"/>
        <w:numPr>
          <w:ilvl w:val="1"/>
          <w:numId w:val="32"/>
        </w:numPr>
        <w:spacing w:line="276" w:lineRule="auto"/>
        <w:jc w:val="both"/>
        <w:rPr>
          <w:rFonts w:ascii="Times New Roman" w:hAnsi="Times New Roman"/>
          <w:b w:val="0"/>
          <w:bCs/>
          <w:szCs w:val="24"/>
        </w:rPr>
      </w:pPr>
      <w:r w:rsidRPr="000E3A4F">
        <w:rPr>
          <w:rFonts w:ascii="Times New Roman" w:hAnsi="Times New Roman"/>
          <w:b w:val="0"/>
          <w:bCs/>
          <w:szCs w:val="24"/>
        </w:rPr>
        <w:t>A validade dos documentos será aquela expressa nos mesmos ou estabelecida em lei.</w:t>
      </w:r>
    </w:p>
    <w:p w14:paraId="19529CE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72B721FE"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8.</w:t>
      </w:r>
      <w:r w:rsidR="00DE5506">
        <w:rPr>
          <w:rFonts w:ascii="Times New Roman" w:hAnsi="Times New Roman"/>
          <w:szCs w:val="24"/>
        </w:rPr>
        <w:t>10</w:t>
      </w:r>
      <w:r w:rsidRPr="001B25C8">
        <w:rPr>
          <w:rFonts w:ascii="Times New Roman" w:hAnsi="Times New Roman"/>
          <w:szCs w:val="24"/>
        </w:rPr>
        <w:t xml:space="preserve">. </w:t>
      </w:r>
      <w:r w:rsidRPr="000E3A4F">
        <w:rPr>
          <w:rFonts w:ascii="Times New Roman" w:hAnsi="Times New Roman"/>
          <w:b w:val="0"/>
          <w:bCs/>
          <w:szCs w:val="24"/>
        </w:rPr>
        <w:t xml:space="preserve">Em caso de omissão, </w:t>
      </w:r>
      <w:r w:rsidR="00EF389E">
        <w:rPr>
          <w:rFonts w:ascii="Times New Roman" w:hAnsi="Times New Roman"/>
          <w:b w:val="0"/>
          <w:bCs/>
          <w:szCs w:val="24"/>
        </w:rPr>
        <w:t>a</w:t>
      </w:r>
      <w:r w:rsidRPr="000E3A4F">
        <w:rPr>
          <w:rFonts w:ascii="Times New Roman" w:hAnsi="Times New Roman"/>
          <w:b w:val="0"/>
          <w:bCs/>
          <w:szCs w:val="24"/>
        </w:rPr>
        <w:t xml:space="preserve"> Agente de Contratação admitirá como válidos os documentos emitidos nos últimos de 60 (sessenta) dias da sua apresentação.</w:t>
      </w:r>
      <w:r w:rsidRPr="001B25C8">
        <w:rPr>
          <w:rFonts w:ascii="Times New Roman" w:hAnsi="Times New Roman"/>
          <w:szCs w:val="24"/>
        </w:rPr>
        <w:t xml:space="preserve"> </w:t>
      </w:r>
    </w:p>
    <w:p w14:paraId="4B8A8A98" w14:textId="77777777" w:rsidR="002B2C6E" w:rsidRPr="001B25C8" w:rsidRDefault="002B2C6E" w:rsidP="002B2C6E">
      <w:pPr>
        <w:pStyle w:val="PargrafodaLista"/>
        <w:spacing w:line="276" w:lineRule="auto"/>
        <w:ind w:left="0"/>
        <w:jc w:val="both"/>
        <w:rPr>
          <w:rFonts w:ascii="Times New Roman" w:hAnsi="Times New Roman"/>
          <w:szCs w:val="24"/>
        </w:rPr>
      </w:pPr>
    </w:p>
    <w:p w14:paraId="1CF3CC34" w14:textId="75DB6B82"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w:t>
      </w:r>
      <w:r w:rsidR="00DD169C" w:rsidRPr="001B25C8">
        <w:rPr>
          <w:rFonts w:ascii="Times New Roman" w:hAnsi="Times New Roman"/>
          <w:szCs w:val="24"/>
        </w:rPr>
        <w:t>1</w:t>
      </w:r>
      <w:r w:rsidR="00DE5506">
        <w:rPr>
          <w:rFonts w:ascii="Times New Roman" w:hAnsi="Times New Roman"/>
          <w:szCs w:val="24"/>
        </w:rPr>
        <w:t>1</w:t>
      </w:r>
      <w:r w:rsidRPr="001B25C8">
        <w:rPr>
          <w:rFonts w:ascii="Times New Roman" w:hAnsi="Times New Roman"/>
          <w:szCs w:val="24"/>
        </w:rPr>
        <w:t>.</w:t>
      </w:r>
      <w:r w:rsidRPr="001B25C8">
        <w:rPr>
          <w:rFonts w:ascii="Times New Roman" w:hAnsi="Times New Roman"/>
          <w:color w:val="000000"/>
          <w:szCs w:val="24"/>
        </w:rPr>
        <w:t xml:space="preserve"> </w:t>
      </w:r>
      <w:r w:rsidRPr="000E3A4F">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68FA3D4F" w14:textId="2488FEAD"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color w:val="000000"/>
          <w:szCs w:val="24"/>
        </w:rPr>
        <w:t>8.1</w:t>
      </w:r>
      <w:r w:rsidR="00DE5506">
        <w:rPr>
          <w:rFonts w:ascii="Times New Roman" w:hAnsi="Times New Roman"/>
          <w:color w:val="000000"/>
          <w:szCs w:val="24"/>
        </w:rPr>
        <w:t>2</w:t>
      </w:r>
      <w:r w:rsidRPr="001B25C8">
        <w:rPr>
          <w:rFonts w:ascii="Times New Roman" w:hAnsi="Times New Roman"/>
          <w:color w:val="000000"/>
          <w:szCs w:val="24"/>
        </w:rPr>
        <w:t xml:space="preserve">. </w:t>
      </w:r>
      <w:r w:rsidRPr="000E3A4F">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1B25C8" w:rsidRDefault="002B2C6E" w:rsidP="002B2C6E">
      <w:pPr>
        <w:pStyle w:val="PargrafodaLista"/>
        <w:spacing w:line="276" w:lineRule="auto"/>
        <w:ind w:left="0"/>
        <w:jc w:val="both"/>
        <w:rPr>
          <w:rFonts w:ascii="Times New Roman" w:hAnsi="Times New Roman"/>
          <w:szCs w:val="24"/>
        </w:rPr>
      </w:pPr>
    </w:p>
    <w:p w14:paraId="50D839F6" w14:textId="0AC2BB23"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DE5506">
        <w:rPr>
          <w:rFonts w:ascii="Times New Roman" w:hAnsi="Times New Roman"/>
          <w:szCs w:val="24"/>
        </w:rPr>
        <w:t>3</w:t>
      </w:r>
      <w:r w:rsidRPr="001B25C8">
        <w:rPr>
          <w:rFonts w:ascii="Times New Roman" w:hAnsi="Times New Roman"/>
          <w:szCs w:val="24"/>
        </w:rPr>
        <w:t xml:space="preserve">. </w:t>
      </w:r>
      <w:r w:rsidRPr="000E3A4F">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1B25C8" w:rsidRDefault="002B2C6E" w:rsidP="002B2C6E">
      <w:pPr>
        <w:pStyle w:val="PargrafodaLista"/>
        <w:spacing w:line="276" w:lineRule="auto"/>
        <w:ind w:left="0"/>
        <w:jc w:val="both"/>
        <w:rPr>
          <w:rFonts w:ascii="Times New Roman" w:hAnsi="Times New Roman"/>
          <w:szCs w:val="24"/>
        </w:rPr>
      </w:pPr>
    </w:p>
    <w:p w14:paraId="00CBD78F" w14:textId="5553B3AA" w:rsidR="002B2C6E" w:rsidRPr="000E3A4F" w:rsidRDefault="002B2C6E" w:rsidP="002B2C6E">
      <w:pPr>
        <w:pStyle w:val="PargrafodaLista"/>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DE5506">
        <w:rPr>
          <w:rFonts w:ascii="Times New Roman" w:hAnsi="Times New Roman"/>
          <w:color w:val="000000"/>
          <w:szCs w:val="24"/>
        </w:rPr>
        <w:t>4</w:t>
      </w:r>
      <w:r w:rsidRPr="001B25C8">
        <w:rPr>
          <w:rFonts w:ascii="Times New Roman" w:hAnsi="Times New Roman"/>
          <w:color w:val="000000"/>
          <w:szCs w:val="24"/>
        </w:rPr>
        <w:t xml:space="preserve">. </w:t>
      </w:r>
      <w:r w:rsidRPr="000E3A4F">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0D699C33" w14:textId="7EEFF4DF"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lastRenderedPageBreak/>
        <w:t>8.1</w:t>
      </w:r>
      <w:r w:rsidR="00DE5506">
        <w:rPr>
          <w:rFonts w:ascii="Times New Roman" w:hAnsi="Times New Roman"/>
          <w:color w:val="000000"/>
          <w:szCs w:val="24"/>
        </w:rPr>
        <w:t>5</w:t>
      </w:r>
      <w:r w:rsidRPr="001B25C8">
        <w:rPr>
          <w:rFonts w:ascii="Times New Roman" w:hAnsi="Times New Roman"/>
          <w:color w:val="000000"/>
          <w:szCs w:val="24"/>
        </w:rPr>
        <w:t xml:space="preserve">. </w:t>
      </w:r>
      <w:r w:rsidRPr="000E3A4F">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3C58C2FD"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DE5506">
        <w:rPr>
          <w:rFonts w:ascii="Times New Roman" w:hAnsi="Times New Roman"/>
          <w:color w:val="000000"/>
          <w:szCs w:val="24"/>
        </w:rPr>
        <w:t>6</w:t>
      </w:r>
      <w:r w:rsidRPr="001B25C8">
        <w:rPr>
          <w:rFonts w:ascii="Times New Roman" w:hAnsi="Times New Roman"/>
          <w:color w:val="000000"/>
          <w:szCs w:val="24"/>
        </w:rPr>
        <w:t xml:space="preserve">. </w:t>
      </w:r>
      <w:r w:rsidRPr="000E3A4F">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1B25C8" w:rsidRDefault="002B2C6E" w:rsidP="002B2C6E">
      <w:pPr>
        <w:pStyle w:val="PargrafodaLista"/>
        <w:spacing w:line="276" w:lineRule="auto"/>
        <w:ind w:left="0"/>
        <w:jc w:val="both"/>
        <w:rPr>
          <w:rFonts w:ascii="Times New Roman" w:hAnsi="Times New Roman"/>
          <w:szCs w:val="24"/>
        </w:rPr>
      </w:pPr>
    </w:p>
    <w:p w14:paraId="0DE10076" w14:textId="28ED4929"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DE5506">
        <w:rPr>
          <w:rFonts w:ascii="Times New Roman" w:hAnsi="Times New Roman"/>
          <w:szCs w:val="24"/>
        </w:rPr>
        <w:t>7</w:t>
      </w:r>
      <w:r w:rsidRPr="001B25C8">
        <w:rPr>
          <w:rFonts w:ascii="Times New Roman" w:hAnsi="Times New Roman"/>
          <w:szCs w:val="24"/>
        </w:rPr>
        <w:t xml:space="preserve">. </w:t>
      </w:r>
      <w:r w:rsidRPr="000E3A4F">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09F6C07B"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1B25C8">
        <w:rPr>
          <w:rFonts w:ascii="Times New Roman" w:hAnsi="Times New Roman"/>
          <w:szCs w:val="24"/>
        </w:rPr>
        <w:t>8.1</w:t>
      </w:r>
      <w:r w:rsidR="00DE5506">
        <w:rPr>
          <w:rFonts w:ascii="Times New Roman" w:hAnsi="Times New Roman"/>
          <w:szCs w:val="24"/>
        </w:rPr>
        <w:t>8</w:t>
      </w:r>
      <w:r w:rsidRPr="001B25C8">
        <w:rPr>
          <w:rFonts w:ascii="Times New Roman" w:hAnsi="Times New Roman"/>
          <w:szCs w:val="24"/>
        </w:rPr>
        <w:t xml:space="preserve">. </w:t>
      </w:r>
      <w:r w:rsidRPr="000E3A4F">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5612CC3A"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DE5506">
        <w:rPr>
          <w:rFonts w:ascii="Times New Roman" w:hAnsi="Times New Roman"/>
          <w:color w:val="000000"/>
          <w:szCs w:val="24"/>
        </w:rPr>
        <w:t>9</w:t>
      </w:r>
      <w:r w:rsidRPr="001B25C8">
        <w:rPr>
          <w:rFonts w:ascii="Times New Roman" w:hAnsi="Times New Roman"/>
          <w:color w:val="000000"/>
          <w:szCs w:val="24"/>
        </w:rPr>
        <w:t xml:space="preserve">. </w:t>
      </w:r>
      <w:r w:rsidRPr="000E3A4F">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E3A4F"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1B25C8" w:rsidRDefault="002B2C6E" w:rsidP="00DE5506">
      <w:pPr>
        <w:pStyle w:val="text"/>
        <w:numPr>
          <w:ilvl w:val="0"/>
          <w:numId w:val="32"/>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1B25C8">
        <w:rPr>
          <w:rFonts w:ascii="Times New Roman" w:hAnsi="Times New Roman"/>
          <w:b/>
          <w:color w:val="auto"/>
          <w:sz w:val="24"/>
          <w:szCs w:val="24"/>
          <w:lang w:val="pt"/>
        </w:rPr>
        <w:t>DA HOMOLOGAÇÃO E CONTR</w:t>
      </w:r>
      <w:r w:rsidR="00661DC2" w:rsidRPr="001B25C8">
        <w:rPr>
          <w:rFonts w:ascii="Times New Roman" w:hAnsi="Times New Roman"/>
          <w:b/>
          <w:color w:val="auto"/>
          <w:sz w:val="24"/>
          <w:szCs w:val="24"/>
          <w:lang w:val="pt"/>
        </w:rPr>
        <w:t>A</w:t>
      </w:r>
      <w:r w:rsidRPr="001B25C8">
        <w:rPr>
          <w:rFonts w:ascii="Times New Roman" w:hAnsi="Times New Roman"/>
          <w:b/>
          <w:color w:val="auto"/>
          <w:sz w:val="24"/>
          <w:szCs w:val="24"/>
          <w:lang w:val="pt"/>
        </w:rPr>
        <w:t>TAÇÃO:</w:t>
      </w:r>
    </w:p>
    <w:p w14:paraId="6EF4E76F"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r w:rsidRPr="00EC206F">
        <w:rPr>
          <w:b/>
          <w:bCs/>
          <w:color w:val="000000"/>
        </w:rPr>
        <w:t>9.1.</w:t>
      </w:r>
      <w:r w:rsidRPr="001B25C8">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color w:val="000000"/>
        </w:rPr>
        <w:t>9.2.</w:t>
      </w:r>
      <w:r w:rsidRPr="001B25C8">
        <w:rPr>
          <w:color w:val="000000"/>
        </w:rPr>
        <w:t xml:space="preserve"> </w:t>
      </w:r>
      <w:r w:rsidRPr="001B25C8">
        <w:t>Após a homologação, caso se conclua pela contratação, será firmado Contrato ou emitido instrumento equivalente.</w:t>
      </w:r>
    </w:p>
    <w:p w14:paraId="508D0E35" w14:textId="77777777" w:rsidR="002B2C6E" w:rsidRPr="001B25C8" w:rsidRDefault="002B2C6E" w:rsidP="002B2C6E">
      <w:pPr>
        <w:pStyle w:val="dou-paragraph"/>
        <w:shd w:val="clear" w:color="auto" w:fill="FFFFFF"/>
        <w:spacing w:before="0" w:beforeAutospacing="0" w:after="0" w:afterAutospacing="0" w:line="276" w:lineRule="auto"/>
        <w:jc w:val="both"/>
      </w:pPr>
    </w:p>
    <w:p w14:paraId="4E66DEC5"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9.3.</w:t>
      </w:r>
      <w:r w:rsidRPr="001B25C8">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1B25C8" w:rsidRDefault="002B2C6E" w:rsidP="002B2C6E">
      <w:pPr>
        <w:pStyle w:val="dou-paragraph"/>
        <w:shd w:val="clear" w:color="auto" w:fill="FFFFFF"/>
        <w:spacing w:before="0" w:beforeAutospacing="0" w:after="0" w:afterAutospacing="0" w:line="276" w:lineRule="auto"/>
        <w:jc w:val="both"/>
      </w:pPr>
    </w:p>
    <w:p w14:paraId="672B2E1B"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9.4.</w:t>
      </w:r>
      <w:r w:rsidRPr="001B25C8">
        <w:t xml:space="preserve"> O contratado terá o prazo de 05 (cinco) dias úteis, contados a partir da data de sua convocação, para assinar o contrato ou aceitar instrumento equivalente, conforme o caso </w:t>
      </w:r>
      <w:r w:rsidRPr="001B25C8">
        <w:lastRenderedPageBreak/>
        <w:t>(Nota de Empenho/Carta Contrato/Autorização), sob pena de decair o direito à contratação, sem prejuízo das sanções previstas neste Aviso de Contratação Direta.</w:t>
      </w:r>
    </w:p>
    <w:p w14:paraId="7E94AAC8" w14:textId="77777777" w:rsidR="002B2C6E" w:rsidRPr="001B25C8" w:rsidRDefault="002B2C6E" w:rsidP="002B2C6E">
      <w:pPr>
        <w:pStyle w:val="dou-paragraph"/>
        <w:shd w:val="clear" w:color="auto" w:fill="FFFFFF"/>
        <w:spacing w:before="0" w:beforeAutospacing="0" w:after="0" w:afterAutospacing="0" w:line="276" w:lineRule="auto"/>
        <w:jc w:val="both"/>
      </w:pPr>
    </w:p>
    <w:p w14:paraId="2868A6DB"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9.4.1.</w:t>
      </w:r>
      <w:r w:rsidRPr="001B25C8">
        <w:t xml:space="preserve"> O prazo previsto no subitem anterior poderá ser prorrogado, por igual período, por solicitação justificada do fornecedor e aceita pela Administração.</w:t>
      </w:r>
    </w:p>
    <w:p w14:paraId="51D5DE1F" w14:textId="4F88B63C" w:rsidR="002B2C6E" w:rsidRPr="001B25C8" w:rsidRDefault="002B2C6E" w:rsidP="002B2C6E">
      <w:pPr>
        <w:pStyle w:val="dou-paragraph"/>
        <w:shd w:val="clear" w:color="auto" w:fill="FFFFFF"/>
        <w:spacing w:before="0" w:beforeAutospacing="0" w:after="0" w:afterAutospacing="0" w:line="276" w:lineRule="auto"/>
        <w:ind w:left="567"/>
        <w:jc w:val="both"/>
        <w:rPr>
          <w:bCs/>
        </w:rPr>
      </w:pPr>
      <w:r w:rsidRPr="00EC206F">
        <w:rPr>
          <w:b/>
          <w:u w:val="single"/>
        </w:rPr>
        <w:t>9.4.2</w:t>
      </w:r>
      <w:r w:rsidRPr="001B25C8">
        <w:rPr>
          <w:bCs/>
          <w:u w:val="single"/>
        </w:rPr>
        <w:t xml:space="preserve">. </w:t>
      </w:r>
      <w:r w:rsidR="00A34E52" w:rsidRPr="0014182C">
        <w:rPr>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14B73ECE" w14:textId="77777777" w:rsidR="002B2C6E" w:rsidRPr="001B25C8" w:rsidRDefault="002B2C6E" w:rsidP="002B2C6E">
      <w:pPr>
        <w:pStyle w:val="Corpodetexto"/>
        <w:widowControl w:val="0"/>
        <w:suppressAutoHyphens/>
        <w:spacing w:before="0" w:beforeAutospacing="0" w:after="0" w:afterAutospacing="0" w:line="276" w:lineRule="auto"/>
        <w:ind w:left="567"/>
        <w:jc w:val="both"/>
      </w:pPr>
      <w:r w:rsidRPr="00EC206F">
        <w:rPr>
          <w:b/>
        </w:rPr>
        <w:t>9.4.3.</w:t>
      </w:r>
      <w:r w:rsidRPr="001B25C8">
        <w:rPr>
          <w:bCs/>
        </w:rPr>
        <w:t xml:space="preserve"> </w:t>
      </w:r>
      <w:r w:rsidRPr="001B25C8">
        <w:t xml:space="preserve">A convocação da empresa vencedora para assinatura do contrato será realizada por meio de publicação no Diário Oficial dos Municípios </w:t>
      </w:r>
      <w:r w:rsidRPr="001B25C8">
        <w:rPr>
          <w:b/>
        </w:rPr>
        <w:t xml:space="preserve">ASSOMASUL – </w:t>
      </w:r>
      <w:hyperlink r:id="rId15" w:history="1">
        <w:r w:rsidRPr="001B25C8">
          <w:rPr>
            <w:rStyle w:val="Hyperlink"/>
            <w:b/>
          </w:rPr>
          <w:t>http://diariooficialms.com.br/assomasul</w:t>
        </w:r>
      </w:hyperlink>
      <w:r w:rsidRPr="001B25C8">
        <w:rPr>
          <w:b/>
        </w:rPr>
        <w:t>.</w:t>
      </w:r>
    </w:p>
    <w:p w14:paraId="54F11BC2"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9.4.4.</w:t>
      </w:r>
      <w:r w:rsidRPr="001B25C8">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9.5.</w:t>
      </w:r>
      <w:r w:rsidRPr="001B25C8">
        <w:t xml:space="preserve"> O Aceite da Nota de Empenho ou do instrumento equivalente, emitida ao fornecedor adjudicado, implica o reconhecimento de que:</w:t>
      </w:r>
    </w:p>
    <w:p w14:paraId="3B879E7E"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9.5.1.</w:t>
      </w:r>
      <w:r w:rsidRPr="001B25C8">
        <w:t xml:space="preserve"> referida Nota está substituindo o contrato, aplicando-se à relação de negócios ali estabelecida as disposições da Lei nº 14.133, de 2021;</w:t>
      </w:r>
    </w:p>
    <w:p w14:paraId="672A3CC3"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9.5.2.</w:t>
      </w:r>
      <w:r w:rsidRPr="001B25C8">
        <w:t xml:space="preserve"> a contratada se vincula à sua proposta e às previsões contidas no Aviso de Contratação Direta e seus anexos;</w:t>
      </w:r>
    </w:p>
    <w:p w14:paraId="5A69EF29"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9.5.3</w:t>
      </w:r>
      <w:r w:rsidRPr="001B25C8">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9.6. </w:t>
      </w:r>
      <w:r w:rsidRPr="000E3A4F">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E3A4F">
        <w:rPr>
          <w:rFonts w:ascii="Times New Roman" w:hAnsi="Times New Roman"/>
          <w:b w:val="0"/>
          <w:bCs/>
          <w:color w:val="000000"/>
          <w:szCs w:val="24"/>
        </w:rPr>
        <w:t>Cadastro Nacional de Empresas Inidôneas e Suspensas (Ceis) e o Cadastro Nacional de Empresas Punidas (Cnep), devendo manter as condições de habilitação</w:t>
      </w:r>
      <w:r w:rsidRPr="000E3A4F">
        <w:rPr>
          <w:rFonts w:ascii="Times New Roman" w:hAnsi="Times New Roman"/>
          <w:b w:val="0"/>
          <w:bCs/>
          <w:szCs w:val="24"/>
        </w:rPr>
        <w:t xml:space="preserve"> durante a vigência do contrato.</w:t>
      </w:r>
    </w:p>
    <w:p w14:paraId="5735719B" w14:textId="77777777" w:rsidR="002B2C6E" w:rsidRPr="001B25C8" w:rsidRDefault="002B2C6E" w:rsidP="002B2C6E">
      <w:pPr>
        <w:pStyle w:val="PargrafodaLista"/>
        <w:spacing w:line="276" w:lineRule="auto"/>
        <w:ind w:left="0"/>
        <w:jc w:val="both"/>
        <w:rPr>
          <w:rFonts w:ascii="Times New Roman" w:hAnsi="Times New Roman"/>
          <w:szCs w:val="24"/>
        </w:rPr>
      </w:pPr>
    </w:p>
    <w:p w14:paraId="385431EF" w14:textId="77777777"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 xml:space="preserve">9.7. </w:t>
      </w:r>
      <w:r w:rsidRPr="000E3A4F">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1B25C8">
        <w:rPr>
          <w:rFonts w:ascii="Times New Roman" w:hAnsi="Times New Roman"/>
          <w:szCs w:val="24"/>
        </w:rPr>
        <w:t>.</w:t>
      </w:r>
    </w:p>
    <w:p w14:paraId="110C6383" w14:textId="77777777" w:rsidR="002B2C6E" w:rsidRPr="001B25C8" w:rsidRDefault="002B2C6E" w:rsidP="002B2C6E">
      <w:pPr>
        <w:pStyle w:val="PargrafodaLista"/>
        <w:spacing w:line="276" w:lineRule="auto"/>
        <w:ind w:left="0"/>
        <w:jc w:val="both"/>
        <w:rPr>
          <w:rFonts w:ascii="Times New Roman" w:hAnsi="Times New Roman"/>
          <w:szCs w:val="24"/>
        </w:rPr>
      </w:pPr>
    </w:p>
    <w:p w14:paraId="26CFBEC4" w14:textId="478FD5F2" w:rsidR="002B2C6E" w:rsidRPr="00F97A21"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lastRenderedPageBreak/>
        <w:t xml:space="preserve">9.8. </w:t>
      </w:r>
      <w:r w:rsidRPr="000E3A4F">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1B25C8" w:rsidRDefault="002B2C6E" w:rsidP="00DE5506">
      <w:pPr>
        <w:pStyle w:val="text"/>
        <w:numPr>
          <w:ilvl w:val="0"/>
          <w:numId w:val="32"/>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1B25C8">
        <w:rPr>
          <w:rFonts w:ascii="Times New Roman" w:hAnsi="Times New Roman"/>
          <w:b/>
          <w:color w:val="auto"/>
          <w:sz w:val="24"/>
          <w:szCs w:val="24"/>
          <w:lang w:val="pt"/>
        </w:rPr>
        <w:t xml:space="preserve">DO PAGAMENTO: </w:t>
      </w:r>
    </w:p>
    <w:p w14:paraId="39DF478E"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EC206F">
        <w:rPr>
          <w:rFonts w:ascii="Times New Roman" w:hAnsi="Times New Roman" w:cs="Times New Roman"/>
          <w:b/>
          <w:bCs/>
          <w:szCs w:val="24"/>
          <w:lang w:val="pt"/>
        </w:rPr>
        <w:t>10.1.</w:t>
      </w:r>
      <w:r w:rsidRPr="001B25C8">
        <w:rPr>
          <w:rFonts w:ascii="Times New Roman" w:hAnsi="Times New Roman" w:cs="Times New Roman"/>
          <w:szCs w:val="24"/>
          <w:lang w:val="pt"/>
        </w:rPr>
        <w:t xml:space="preserve"> O pagamento será realizado diretamente à Contratada, no prazo de até 30 (trinta) dias, </w:t>
      </w:r>
      <w:r w:rsidRPr="001B25C8">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1B25C8">
        <w:rPr>
          <w:rFonts w:ascii="Times New Roman" w:hAnsi="Times New Roman" w:cs="Times New Roman"/>
          <w:bCs/>
          <w:szCs w:val="24"/>
        </w:rPr>
        <w:t>de titularidade da CONTRATADA</w:t>
      </w:r>
      <w:r w:rsidRPr="001B25C8">
        <w:rPr>
          <w:rFonts w:ascii="Times New Roman" w:hAnsi="Times New Roman" w:cs="Times New Roman"/>
          <w:szCs w:val="24"/>
          <w:lang w:val="pt"/>
        </w:rPr>
        <w:t xml:space="preserve">, nos termos da Lei Federal nº 14.133/2021, </w:t>
      </w:r>
      <w:r w:rsidRPr="001B25C8">
        <w:rPr>
          <w:rFonts w:ascii="Times New Roman" w:hAnsi="Times New Roman" w:cs="Times New Roman"/>
          <w:bCs/>
          <w:color w:val="000000"/>
          <w:szCs w:val="24"/>
        </w:rPr>
        <w:t xml:space="preserve">acompanhada </w:t>
      </w:r>
      <w:r w:rsidRPr="001B25C8">
        <w:rPr>
          <w:rFonts w:ascii="Times New Roman" w:hAnsi="Times New Roman" w:cs="Times New Roman"/>
          <w:color w:val="000000"/>
          <w:szCs w:val="24"/>
        </w:rPr>
        <w:t>dos seguintes documentos:</w:t>
      </w:r>
    </w:p>
    <w:p w14:paraId="486AC009" w14:textId="77777777" w:rsidR="002B2C6E" w:rsidRPr="001B25C8"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color w:val="000000"/>
          <w:szCs w:val="24"/>
        </w:rPr>
        <w:t>a)</w:t>
      </w:r>
      <w:r w:rsidRPr="001B25C8">
        <w:rPr>
          <w:rFonts w:ascii="Times New Roman" w:hAnsi="Times New Roman"/>
          <w:bCs/>
          <w:color w:val="000000"/>
          <w:szCs w:val="24"/>
        </w:rPr>
        <w:t xml:space="preserve"> Prova de Regularidade com a </w:t>
      </w:r>
      <w:r w:rsidRPr="001B25C8">
        <w:rPr>
          <w:rFonts w:ascii="Times New Roman" w:hAnsi="Times New Roman"/>
          <w:color w:val="000000"/>
          <w:szCs w:val="24"/>
        </w:rPr>
        <w:t>Fazenda Federal</w:t>
      </w:r>
      <w:r w:rsidRPr="001B25C8">
        <w:rPr>
          <w:rFonts w:ascii="Times New Roman" w:hAnsi="Times New Roman"/>
          <w:bCs/>
          <w:color w:val="000000"/>
          <w:szCs w:val="24"/>
        </w:rPr>
        <w:t xml:space="preserve"> e a Seguridade Social – CND </w:t>
      </w:r>
      <w:r w:rsidRPr="001B25C8">
        <w:rPr>
          <w:rFonts w:ascii="Times New Roman" w:hAnsi="Times New Roman"/>
          <w:color w:val="000000"/>
          <w:szCs w:val="24"/>
        </w:rPr>
        <w:t>(INSS)</w:t>
      </w:r>
      <w:r w:rsidRPr="001B25C8">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1B25C8">
        <w:rPr>
          <w:rFonts w:ascii="Times New Roman" w:hAnsi="Times New Roman"/>
          <w:bCs/>
          <w:color w:val="000000"/>
          <w:szCs w:val="24"/>
        </w:rPr>
        <w:t xml:space="preserve">b) Prova de regularidade com a </w:t>
      </w:r>
      <w:r w:rsidRPr="001B25C8">
        <w:rPr>
          <w:rFonts w:ascii="Times New Roman" w:hAnsi="Times New Roman"/>
          <w:b w:val="0"/>
          <w:bCs/>
          <w:color w:val="000000"/>
          <w:szCs w:val="24"/>
        </w:rPr>
        <w:t>Fazenda Estadual</w:t>
      </w:r>
      <w:r w:rsidRPr="001B25C8">
        <w:rPr>
          <w:rFonts w:ascii="Times New Roman" w:hAnsi="Times New Roman"/>
          <w:bCs/>
          <w:color w:val="000000"/>
          <w:szCs w:val="24"/>
        </w:rPr>
        <w:t xml:space="preserve"> (Certidão Negativa de Débitos, ou Positiva com efeito de Negativa de Tributos Estaduais), emitido pelo órgão competente, da localidade de domicilio ou sede da empresa do proponente, na forma da Lei </w:t>
      </w:r>
      <w:r w:rsidRPr="001B25C8">
        <w:rPr>
          <w:rFonts w:ascii="Times New Roman" w:eastAsia="Arial" w:hAnsi="Times New Roman"/>
          <w:color w:val="000000"/>
          <w:szCs w:val="24"/>
          <w:u w:val="single"/>
        </w:rPr>
        <w:t>ou apresentação da certidão de não contribuinte na forma da Lei;</w:t>
      </w:r>
    </w:p>
    <w:p w14:paraId="77116A93"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bCs/>
          <w:color w:val="000000"/>
          <w:szCs w:val="24"/>
        </w:rPr>
        <w:t xml:space="preserve">c) Prova de regularidade com a </w:t>
      </w:r>
      <w:r w:rsidRPr="001B25C8">
        <w:rPr>
          <w:rFonts w:ascii="Times New Roman" w:hAnsi="Times New Roman"/>
          <w:b w:val="0"/>
          <w:bCs/>
          <w:color w:val="000000"/>
          <w:szCs w:val="24"/>
        </w:rPr>
        <w:t>Fazenda Municipal</w:t>
      </w:r>
      <w:r w:rsidRPr="001B25C8">
        <w:rPr>
          <w:rFonts w:ascii="Times New Roman" w:hAnsi="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r w:rsidRPr="001B25C8">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1B25C8"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1B25C8">
        <w:rPr>
          <w:rFonts w:ascii="Times New Roman" w:hAnsi="Times New Roman"/>
          <w:bCs/>
          <w:color w:val="000000"/>
          <w:szCs w:val="24"/>
        </w:rPr>
        <w:t xml:space="preserve">d) Prova de Regularidade relativa ao Fundo de Garantia por Tempo de Serviço </w:t>
      </w:r>
      <w:r w:rsidRPr="001B25C8">
        <w:rPr>
          <w:rFonts w:ascii="Times New Roman" w:hAnsi="Times New Roman"/>
          <w:color w:val="000000"/>
          <w:szCs w:val="24"/>
        </w:rPr>
        <w:t>(FGTS)</w:t>
      </w:r>
      <w:r w:rsidRPr="001B25C8">
        <w:rPr>
          <w:rFonts w:ascii="Times New Roman" w:hAnsi="Times New Roman"/>
          <w:bCs/>
          <w:color w:val="000000"/>
          <w:szCs w:val="24"/>
        </w:rPr>
        <w:t>, mediante Certificado de Regularidade do FGTS;</w:t>
      </w:r>
    </w:p>
    <w:p w14:paraId="2A10297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1B25C8" w:rsidRDefault="002B2C6E" w:rsidP="002B2C6E">
      <w:pPr>
        <w:pStyle w:val="Cabealho"/>
        <w:spacing w:line="276" w:lineRule="auto"/>
        <w:ind w:left="567"/>
        <w:jc w:val="both"/>
        <w:rPr>
          <w:rFonts w:ascii="Times New Roman" w:hAnsi="Times New Roman" w:cs="Times New Roman"/>
          <w:b/>
          <w:szCs w:val="24"/>
        </w:rPr>
      </w:pPr>
      <w:r w:rsidRPr="001B25C8">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1B25C8">
        <w:rPr>
          <w:rFonts w:ascii="Times New Roman" w:hAnsi="Times New Roman" w:cs="Times New Roman"/>
          <w:b/>
          <w:szCs w:val="24"/>
        </w:rPr>
        <w:t>.</w:t>
      </w:r>
    </w:p>
    <w:p w14:paraId="644575FA" w14:textId="77777777" w:rsidR="002B2C6E" w:rsidRPr="001B25C8" w:rsidRDefault="002B2C6E" w:rsidP="002B2C6E">
      <w:pPr>
        <w:pStyle w:val="PargrafodaLista"/>
        <w:spacing w:line="276" w:lineRule="auto"/>
        <w:ind w:left="567"/>
        <w:jc w:val="both"/>
        <w:rPr>
          <w:rFonts w:ascii="Times New Roman" w:hAnsi="Times New Roman"/>
          <w:szCs w:val="24"/>
        </w:rPr>
      </w:pPr>
    </w:p>
    <w:p w14:paraId="57CBD674" w14:textId="44A6322B" w:rsidR="002B2C6E" w:rsidRPr="001B25C8" w:rsidRDefault="002B2C6E" w:rsidP="002B2C6E">
      <w:pPr>
        <w:pStyle w:val="NormalWeb"/>
        <w:spacing w:before="0" w:beforeAutospacing="0" w:after="0" w:afterAutospacing="0" w:line="276" w:lineRule="auto"/>
        <w:jc w:val="both"/>
      </w:pPr>
      <w:r w:rsidRPr="00EC206F">
        <w:rPr>
          <w:b/>
          <w:bCs/>
        </w:rPr>
        <w:lastRenderedPageBreak/>
        <w:t>10.2</w:t>
      </w:r>
      <w:r w:rsidRPr="001B25C8">
        <w:t xml:space="preserve">. A Nota Fiscal não poderá conter emendas, rasuras, acréscimos ou entrelinhas e deverá ser apresenta em 3 (três) vias, constando o número da licitação e do </w:t>
      </w:r>
      <w:r w:rsidRPr="001B25C8">
        <w:rPr>
          <w:b/>
        </w:rPr>
        <w:t>CONTRATO</w:t>
      </w:r>
      <w:r w:rsidRPr="001B25C8">
        <w:t xml:space="preserve"> firmado com a </w:t>
      </w:r>
      <w:r w:rsidRPr="001B25C8">
        <w:rPr>
          <w:b/>
        </w:rPr>
        <w:t>CONTRATANTE</w:t>
      </w:r>
      <w:r w:rsidRPr="001B25C8">
        <w:t>.</w:t>
      </w:r>
    </w:p>
    <w:p w14:paraId="41EF09CA" w14:textId="77777777" w:rsidR="002B2C6E" w:rsidRPr="001B25C8" w:rsidRDefault="002B2C6E" w:rsidP="002B2C6E">
      <w:pPr>
        <w:spacing w:after="0"/>
        <w:jc w:val="both"/>
        <w:rPr>
          <w:rFonts w:ascii="Times New Roman" w:hAnsi="Times New Roman" w:cs="Times New Roman"/>
          <w:b/>
          <w:bCs/>
          <w:szCs w:val="24"/>
        </w:rPr>
      </w:pPr>
    </w:p>
    <w:p w14:paraId="0A576892" w14:textId="77777777"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10.3</w:t>
      </w:r>
      <w:r w:rsidRPr="001B25C8">
        <w:rPr>
          <w:rFonts w:ascii="Times New Roman" w:hAnsi="Times New Roman" w:cs="Times New Roman"/>
          <w:szCs w:val="24"/>
        </w:rPr>
        <w:t xml:space="preserve">. É vedada expressamente a realização de cobrança de forma diversa da estipulada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em especial a cobrança bancária, mediante boleto ou mesmo o protesto de título, sob pena de aplicação das sanções previstas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 indenização pelos danos decorrentes.</w:t>
      </w:r>
    </w:p>
    <w:p w14:paraId="565368E0" w14:textId="77777777" w:rsidR="002B2C6E" w:rsidRPr="001B25C8" w:rsidRDefault="002B2C6E" w:rsidP="002B2C6E">
      <w:pPr>
        <w:spacing w:after="0"/>
        <w:jc w:val="both"/>
        <w:rPr>
          <w:rFonts w:ascii="Times New Roman" w:hAnsi="Times New Roman" w:cs="Times New Roman"/>
          <w:szCs w:val="24"/>
        </w:rPr>
      </w:pPr>
    </w:p>
    <w:p w14:paraId="58EB5049" w14:textId="37C0A97C"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bCs/>
          <w:szCs w:val="24"/>
        </w:rPr>
        <w:t>10.4.</w:t>
      </w:r>
      <w:r w:rsidRPr="001B25C8">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1B25C8">
        <w:rPr>
          <w:rFonts w:ascii="Times New Roman" w:hAnsi="Times New Roman" w:cs="Times New Roman"/>
          <w:b/>
          <w:szCs w:val="24"/>
        </w:rPr>
        <w:t>CONTRATADA</w:t>
      </w:r>
      <w:r w:rsidRPr="001B25C8">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1B25C8">
        <w:rPr>
          <w:rFonts w:ascii="Times New Roman" w:hAnsi="Times New Roman" w:cs="Times New Roman"/>
          <w:b/>
          <w:szCs w:val="24"/>
        </w:rPr>
        <w:t>CONTRATANTE</w:t>
      </w:r>
      <w:r w:rsidRPr="001B25C8">
        <w:rPr>
          <w:rFonts w:ascii="Times New Roman" w:hAnsi="Times New Roman" w:cs="Times New Roman"/>
          <w:szCs w:val="24"/>
        </w:rPr>
        <w:t>.</w:t>
      </w:r>
    </w:p>
    <w:p w14:paraId="5673E479"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r w:rsidRPr="00EC206F">
        <w:rPr>
          <w:rFonts w:ascii="Times New Roman" w:hAnsi="Times New Roman" w:cs="Times New Roman"/>
          <w:b/>
          <w:szCs w:val="24"/>
        </w:rPr>
        <w:t>10.5.</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reserva-se o direito de recusar o pagamento se, no ato da atestação, for constatado que o fornecimento, não </w:t>
      </w:r>
      <w:r w:rsidRPr="001B25C8">
        <w:rPr>
          <w:rFonts w:ascii="Times New Roman" w:hAnsi="Times New Roman" w:cs="Times New Roman"/>
          <w:szCs w:val="24"/>
        </w:rPr>
        <w:t xml:space="preserve">obedeceu a todos os detalhes da proposta de preços da </w:t>
      </w:r>
      <w:r w:rsidRPr="001B25C8">
        <w:rPr>
          <w:rFonts w:ascii="Times New Roman" w:hAnsi="Times New Roman" w:cs="Times New Roman"/>
          <w:b/>
          <w:szCs w:val="24"/>
        </w:rPr>
        <w:t>CONTRATADA</w:t>
      </w:r>
      <w:r w:rsidRPr="001B25C8">
        <w:rPr>
          <w:rFonts w:ascii="Times New Roman" w:hAnsi="Times New Roman" w:cs="Times New Roman"/>
          <w:szCs w:val="24"/>
        </w:rPr>
        <w:t xml:space="preserve">, do </w:t>
      </w:r>
      <w:r w:rsidRPr="001B25C8">
        <w:rPr>
          <w:rFonts w:ascii="Times New Roman" w:hAnsi="Times New Roman" w:cs="Times New Roman"/>
          <w:b/>
          <w:szCs w:val="24"/>
        </w:rPr>
        <w:t>EDITAL</w:t>
      </w:r>
      <w:r w:rsidRPr="001B25C8">
        <w:rPr>
          <w:rFonts w:ascii="Times New Roman" w:hAnsi="Times New Roman" w:cs="Times New Roman"/>
          <w:szCs w:val="24"/>
        </w:rPr>
        <w:t xml:space="preserve"> e seus </w:t>
      </w:r>
      <w:r w:rsidRPr="001B25C8">
        <w:rPr>
          <w:rFonts w:ascii="Times New Roman" w:hAnsi="Times New Roman" w:cs="Times New Roman"/>
          <w:b/>
          <w:szCs w:val="24"/>
        </w:rPr>
        <w:t>ANEXOS</w:t>
      </w:r>
      <w:r w:rsidRPr="001B25C8">
        <w:rPr>
          <w:rFonts w:ascii="Times New Roman" w:hAnsi="Times New Roman" w:cs="Times New Roman"/>
          <w:szCs w:val="24"/>
        </w:rPr>
        <w:t>.</w:t>
      </w:r>
    </w:p>
    <w:p w14:paraId="1CC6C25A"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r w:rsidRPr="00EC206F">
        <w:rPr>
          <w:rFonts w:ascii="Times New Roman" w:hAnsi="Times New Roman" w:cs="Times New Roman"/>
          <w:b/>
          <w:szCs w:val="24"/>
        </w:rPr>
        <w:t>10.6.</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poderá deduzir do montante a pagar os valores correspondentes a multas ou indenizações devidas pela </w:t>
      </w:r>
      <w:r w:rsidRPr="001B25C8">
        <w:rPr>
          <w:rFonts w:ascii="Times New Roman" w:hAnsi="Times New Roman" w:cs="Times New Roman"/>
          <w:b/>
          <w:bCs/>
          <w:szCs w:val="24"/>
        </w:rPr>
        <w:t>CONTRATADA</w:t>
      </w:r>
      <w:r w:rsidRPr="001B25C8">
        <w:rPr>
          <w:rFonts w:ascii="Times New Roman" w:hAnsi="Times New Roman" w:cs="Times New Roman"/>
          <w:bCs/>
          <w:szCs w:val="24"/>
        </w:rPr>
        <w:t xml:space="preserve">, nos termos do </w:t>
      </w:r>
      <w:r w:rsidRPr="001B25C8">
        <w:rPr>
          <w:rFonts w:ascii="Times New Roman" w:hAnsi="Times New Roman" w:cs="Times New Roman"/>
          <w:b/>
          <w:bCs/>
          <w:szCs w:val="24"/>
        </w:rPr>
        <w:t>CONTRATO</w:t>
      </w:r>
      <w:r w:rsidRPr="001B25C8">
        <w:rPr>
          <w:rFonts w:ascii="Times New Roman" w:hAnsi="Times New Roman" w:cs="Times New Roman"/>
          <w:bCs/>
          <w:szCs w:val="24"/>
        </w:rPr>
        <w:t>.</w:t>
      </w:r>
    </w:p>
    <w:p w14:paraId="6A162A9F" w14:textId="77777777" w:rsidR="002B2C6E" w:rsidRPr="001B25C8" w:rsidRDefault="002B2C6E" w:rsidP="002B2C6E">
      <w:pPr>
        <w:spacing w:after="0"/>
        <w:jc w:val="both"/>
        <w:rPr>
          <w:rFonts w:ascii="Times New Roman" w:hAnsi="Times New Roman" w:cs="Times New Roman"/>
          <w:bCs/>
          <w:szCs w:val="24"/>
        </w:rPr>
      </w:pPr>
    </w:p>
    <w:p w14:paraId="6F6DF48B"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10.7</w:t>
      </w:r>
      <w:r w:rsidRPr="001B25C8">
        <w:rPr>
          <w:rFonts w:ascii="Times New Roman" w:hAnsi="Times New Roman" w:cs="Times New Roman"/>
          <w:bCs/>
          <w:szCs w:val="24"/>
        </w:rPr>
        <w:t xml:space="preserve">. Nenhum pagamento será efetuado à </w:t>
      </w:r>
      <w:r w:rsidRPr="001B25C8">
        <w:rPr>
          <w:rFonts w:ascii="Times New Roman" w:hAnsi="Times New Roman" w:cs="Times New Roman"/>
          <w:b/>
          <w:bCs/>
          <w:szCs w:val="24"/>
        </w:rPr>
        <w:t xml:space="preserve">CONTRATADA </w:t>
      </w:r>
      <w:r w:rsidRPr="001B25C8">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1B25C8">
        <w:rPr>
          <w:rFonts w:ascii="Times New Roman" w:hAnsi="Times New Roman" w:cs="Times New Roman"/>
          <w:b/>
          <w:szCs w:val="24"/>
        </w:rPr>
        <w:t>CONTRATANTE</w:t>
      </w:r>
      <w:r w:rsidRPr="001B25C8">
        <w:rPr>
          <w:rFonts w:ascii="Times New Roman" w:hAnsi="Times New Roman" w:cs="Times New Roman"/>
          <w:bCs/>
          <w:szCs w:val="24"/>
        </w:rPr>
        <w:t>.</w:t>
      </w:r>
    </w:p>
    <w:p w14:paraId="684B7014" w14:textId="77777777" w:rsidR="002B2C6E" w:rsidRPr="001B25C8" w:rsidRDefault="002B2C6E" w:rsidP="002B2C6E">
      <w:pPr>
        <w:spacing w:after="0"/>
        <w:jc w:val="both"/>
        <w:rPr>
          <w:rFonts w:ascii="Times New Roman" w:hAnsi="Times New Roman" w:cs="Times New Roman"/>
          <w:bCs/>
          <w:szCs w:val="24"/>
        </w:rPr>
      </w:pPr>
    </w:p>
    <w:p w14:paraId="3117AB93"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10.8.</w:t>
      </w:r>
      <w:r w:rsidRPr="001B25C8">
        <w:rPr>
          <w:rFonts w:ascii="Times New Roman" w:hAnsi="Times New Roman" w:cs="Times New Roman"/>
          <w:bCs/>
          <w:szCs w:val="24"/>
        </w:rPr>
        <w:t xml:space="preserve"> Quando da ocorrência de eventuais atrasos de pagamento provocados exclusivamente pela </w:t>
      </w:r>
      <w:r w:rsidRPr="001B25C8">
        <w:rPr>
          <w:rFonts w:ascii="Times New Roman" w:hAnsi="Times New Roman" w:cs="Times New Roman"/>
          <w:b/>
          <w:bCs/>
          <w:szCs w:val="24"/>
        </w:rPr>
        <w:t>CONTRATANTE</w:t>
      </w:r>
      <w:r w:rsidRPr="001B25C8">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E3A4F" w:rsidRDefault="002B2C6E" w:rsidP="002B2C6E">
      <w:pPr>
        <w:pStyle w:val="PargrafodaLista"/>
        <w:spacing w:line="276" w:lineRule="auto"/>
        <w:ind w:left="0"/>
        <w:rPr>
          <w:rFonts w:ascii="Times New Roman" w:hAnsi="Times New Roman"/>
          <w:b w:val="0"/>
          <w:bCs/>
          <w:szCs w:val="24"/>
        </w:rPr>
      </w:pPr>
      <w:r w:rsidRPr="000E3A4F">
        <w:rPr>
          <w:rFonts w:ascii="Times New Roman" w:hAnsi="Times New Roman"/>
          <w:b w:val="0"/>
          <w:bCs/>
          <w:szCs w:val="24"/>
        </w:rPr>
        <w:t>I = (TX/100)/365</w:t>
      </w:r>
    </w:p>
    <w:p w14:paraId="3A3367C7"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I x N x VP, onde:</w:t>
      </w:r>
    </w:p>
    <w:p w14:paraId="61211E7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I =, Índice de compensação financeira;</w:t>
      </w:r>
    </w:p>
    <w:p w14:paraId="4E9AF85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TX = Percentual da taxa de juros de mora anual;</w:t>
      </w:r>
    </w:p>
    <w:p w14:paraId="2A3659DB"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Encargos moratórios;</w:t>
      </w:r>
    </w:p>
    <w:p w14:paraId="0221F324"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N = Número de dias entre a data prevista para o pagamento e a do efetivo pagamento;</w:t>
      </w:r>
    </w:p>
    <w:p w14:paraId="283CF451" w14:textId="52BE60D0" w:rsidR="002B2C6E" w:rsidRPr="00F97A21" w:rsidRDefault="002B2C6E" w:rsidP="00F97A21">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lastRenderedPageBreak/>
        <w:t>VP = Valor da parcela em atraso.</w:t>
      </w:r>
    </w:p>
    <w:p w14:paraId="457590C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Default="002B2C6E" w:rsidP="00DE5506">
      <w:pPr>
        <w:pStyle w:val="text"/>
        <w:numPr>
          <w:ilvl w:val="0"/>
          <w:numId w:val="32"/>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1B25C8">
        <w:rPr>
          <w:rFonts w:ascii="Times New Roman" w:hAnsi="Times New Roman"/>
          <w:b/>
          <w:color w:val="auto"/>
          <w:sz w:val="24"/>
          <w:szCs w:val="24"/>
          <w:lang w:val="pt"/>
        </w:rPr>
        <w:t>DOS RECURSOS ORÇAMENTÁRIOS:</w:t>
      </w:r>
      <w:r w:rsidRPr="001B25C8">
        <w:rPr>
          <w:rFonts w:ascii="Times New Roman" w:hAnsi="Times New Roman"/>
          <w:color w:val="auto"/>
          <w:sz w:val="24"/>
          <w:szCs w:val="24"/>
          <w:lang w:val="pt"/>
        </w:rPr>
        <w:t xml:space="preserve"> </w:t>
      </w:r>
    </w:p>
    <w:p w14:paraId="3429EDAD" w14:textId="77777777" w:rsidR="00F97A21" w:rsidRPr="00F97A21"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11.1.</w:t>
      </w:r>
      <w:r w:rsidRPr="001B25C8">
        <w:rPr>
          <w:rFonts w:ascii="Times New Roman" w:hAnsi="Times New Roman" w:cs="Times New Roman"/>
          <w:szCs w:val="24"/>
        </w:rPr>
        <w:t xml:space="preserve"> A despesa decorrente desta contratação correrá à conta do Orçamento Geral do </w:t>
      </w:r>
      <w:r w:rsidRPr="001B25C8">
        <w:rPr>
          <w:rFonts w:ascii="Times New Roman" w:hAnsi="Times New Roman" w:cs="Times New Roman"/>
          <w:b/>
          <w:smallCaps/>
          <w:szCs w:val="24"/>
        </w:rPr>
        <w:t>Contratante</w:t>
      </w:r>
      <w:r w:rsidRPr="001B25C8">
        <w:rPr>
          <w:rFonts w:ascii="Times New Roman" w:hAnsi="Times New Roman" w:cs="Times New Roman"/>
          <w:szCs w:val="24"/>
        </w:rPr>
        <w:t xml:space="preserve">, </w:t>
      </w:r>
      <w:r w:rsidRPr="001B25C8">
        <w:rPr>
          <w:rFonts w:ascii="Times New Roman" w:eastAsia="Times New Roman" w:hAnsi="Times New Roman" w:cs="Times New Roman"/>
          <w:szCs w:val="24"/>
          <w:lang w:val="pt" w:eastAsia="pt-BR"/>
        </w:rPr>
        <w:t>prevista no orçamento do</w:t>
      </w:r>
      <w:r w:rsidR="00152C52" w:rsidRPr="001B25C8">
        <w:rPr>
          <w:rFonts w:ascii="Times New Roman" w:eastAsia="Times New Roman" w:hAnsi="Times New Roman" w:cs="Times New Roman"/>
          <w:szCs w:val="24"/>
          <w:lang w:val="pt" w:eastAsia="pt-BR"/>
        </w:rPr>
        <w:t xml:space="preserve"> Serviço Autônomo de Água e Esgoto de São Gabriel do Oeste – MS</w:t>
      </w:r>
      <w:r w:rsidRPr="001B25C8">
        <w:rPr>
          <w:rFonts w:ascii="Times New Roman" w:eastAsia="Times New Roman" w:hAnsi="Times New Roman" w:cs="Times New Roman"/>
          <w:szCs w:val="24"/>
          <w:lang w:val="pt" w:eastAsia="pt-BR"/>
        </w:rPr>
        <w:t>,</w:t>
      </w:r>
      <w:r w:rsidRPr="001B25C8">
        <w:rPr>
          <w:rFonts w:ascii="Times New Roman" w:hAnsi="Times New Roman" w:cs="Times New Roman"/>
          <w:szCs w:val="24"/>
        </w:rPr>
        <w:t xml:space="preserve"> aprovado para o exercício financeiro de 202</w:t>
      </w:r>
      <w:r w:rsidR="003B5497">
        <w:rPr>
          <w:rFonts w:ascii="Times New Roman" w:hAnsi="Times New Roman" w:cs="Times New Roman"/>
          <w:szCs w:val="24"/>
        </w:rPr>
        <w:t>6</w:t>
      </w:r>
      <w:r w:rsidRPr="001B25C8">
        <w:rPr>
          <w:rFonts w:ascii="Times New Roman" w:hAnsi="Times New Roman" w:cs="Times New Roman"/>
          <w:szCs w:val="24"/>
        </w:rPr>
        <w:t>, com as seguintes classificações funcionais programáticas:</w:t>
      </w:r>
    </w:p>
    <w:p w14:paraId="21863E09" w14:textId="77777777" w:rsidR="002B2C6E" w:rsidRPr="001B25C8"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5A649F"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5A649F" w:rsidRDefault="002B2C6E" w:rsidP="00385F53">
            <w:pPr>
              <w:tabs>
                <w:tab w:val="left" w:pos="900"/>
              </w:tabs>
              <w:spacing w:after="0"/>
              <w:jc w:val="both"/>
              <w:rPr>
                <w:rFonts w:ascii="Times New Roman" w:hAnsi="Times New Roman" w:cs="Times New Roman"/>
                <w:b/>
                <w:bCs/>
                <w:iCs/>
                <w:szCs w:val="24"/>
              </w:rPr>
            </w:pPr>
            <w:r w:rsidRPr="005A649F">
              <w:rPr>
                <w:rFonts w:ascii="Times New Roman" w:hAnsi="Times New Roman" w:cs="Times New Roman"/>
                <w:b/>
                <w:bCs/>
                <w:iCs/>
                <w:szCs w:val="24"/>
              </w:rPr>
              <w:t>02</w:t>
            </w:r>
            <w:r w:rsidR="004430DF" w:rsidRPr="005A649F">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5A649F" w:rsidRDefault="004430DF" w:rsidP="00385F53">
            <w:pPr>
              <w:tabs>
                <w:tab w:val="left" w:pos="900"/>
              </w:tabs>
              <w:spacing w:after="0"/>
              <w:jc w:val="both"/>
              <w:rPr>
                <w:rFonts w:ascii="Times New Roman" w:hAnsi="Times New Roman" w:cs="Times New Roman"/>
                <w:b/>
                <w:bCs/>
                <w:iCs/>
                <w:szCs w:val="24"/>
              </w:rPr>
            </w:pPr>
            <w:r w:rsidRPr="005A649F">
              <w:rPr>
                <w:rFonts w:ascii="Times New Roman" w:hAnsi="Times New Roman" w:cs="Times New Roman"/>
                <w:b/>
                <w:bCs/>
                <w:iCs/>
                <w:szCs w:val="24"/>
              </w:rPr>
              <w:t>Serviço Autônomo de Água e Esgoto</w:t>
            </w:r>
          </w:p>
        </w:tc>
      </w:tr>
      <w:tr w:rsidR="00543536" w:rsidRPr="005A649F"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2FEFF66C" w:rsidR="00543536" w:rsidRPr="005A649F" w:rsidRDefault="005A649F" w:rsidP="00543536">
            <w:pPr>
              <w:tabs>
                <w:tab w:val="left" w:pos="900"/>
              </w:tabs>
              <w:spacing w:after="0"/>
              <w:jc w:val="both"/>
              <w:rPr>
                <w:rFonts w:ascii="Times New Roman" w:hAnsi="Times New Roman" w:cs="Times New Roman"/>
                <w:szCs w:val="24"/>
              </w:rPr>
            </w:pPr>
            <w:r w:rsidRPr="005A649F">
              <w:rPr>
                <w:rFonts w:ascii="Times New Roman" w:hAnsi="Times New Roman" w:cs="Times New Roman"/>
              </w:rPr>
              <w:t>17.512.0005.2053.0000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62A02F84" w:rsidR="00543536" w:rsidRPr="005A649F" w:rsidRDefault="005A649F" w:rsidP="0019247A">
            <w:pPr>
              <w:autoSpaceDE w:val="0"/>
              <w:autoSpaceDN w:val="0"/>
              <w:adjustRightInd w:val="0"/>
              <w:jc w:val="both"/>
              <w:rPr>
                <w:rFonts w:ascii="Times New Roman" w:hAnsi="Times New Roman" w:cs="Times New Roman"/>
                <w:b/>
                <w:bCs/>
                <w:szCs w:val="24"/>
              </w:rPr>
            </w:pPr>
            <w:r w:rsidRPr="005A649F">
              <w:rPr>
                <w:rFonts w:ascii="Times New Roman" w:hAnsi="Times New Roman" w:cs="Times New Roman"/>
              </w:rPr>
              <w:t>Operação e Manutenção do Sistema de Água - SAAE</w:t>
            </w:r>
            <w:r w:rsidR="004C5269" w:rsidRPr="005A649F">
              <w:rPr>
                <w:rFonts w:ascii="Times New Roman" w:hAnsi="Times New Roman" w:cs="Times New Roman"/>
                <w:bCs/>
                <w:i/>
                <w:iCs/>
                <w:szCs w:val="24"/>
              </w:rPr>
              <w:t>;</w:t>
            </w:r>
          </w:p>
        </w:tc>
      </w:tr>
      <w:tr w:rsidR="00017453" w:rsidRPr="005A649F"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7B890DCC" w:rsidR="00017453" w:rsidRPr="005A649F" w:rsidRDefault="0019247A" w:rsidP="00017453">
            <w:pPr>
              <w:tabs>
                <w:tab w:val="left" w:pos="900"/>
              </w:tabs>
              <w:spacing w:after="0"/>
              <w:jc w:val="both"/>
              <w:rPr>
                <w:rFonts w:ascii="Times New Roman" w:hAnsi="Times New Roman" w:cs="Times New Roman"/>
                <w:iCs/>
                <w:szCs w:val="24"/>
              </w:rPr>
            </w:pPr>
            <w:r w:rsidRPr="005A649F">
              <w:rPr>
                <w:rFonts w:ascii="Times New Roman" w:hAnsi="Times New Roman" w:cs="Times New Roman"/>
                <w:bCs/>
                <w:szCs w:val="24"/>
              </w:rPr>
              <w:t>3.3.90.39.00</w:t>
            </w:r>
          </w:p>
        </w:tc>
        <w:tc>
          <w:tcPr>
            <w:tcW w:w="6662" w:type="dxa"/>
            <w:tcBorders>
              <w:top w:val="single" w:sz="4" w:space="0" w:color="auto"/>
              <w:left w:val="single" w:sz="4" w:space="0" w:color="auto"/>
              <w:bottom w:val="single" w:sz="4" w:space="0" w:color="auto"/>
              <w:right w:val="single" w:sz="4" w:space="0" w:color="auto"/>
            </w:tcBorders>
          </w:tcPr>
          <w:p w14:paraId="486DC778" w14:textId="2864CE77" w:rsidR="00017453" w:rsidRPr="005A649F" w:rsidRDefault="0019247A" w:rsidP="008C48E9">
            <w:pPr>
              <w:autoSpaceDE w:val="0"/>
              <w:autoSpaceDN w:val="0"/>
              <w:adjustRightInd w:val="0"/>
              <w:jc w:val="both"/>
              <w:rPr>
                <w:rFonts w:ascii="Times New Roman" w:hAnsi="Times New Roman" w:cs="Times New Roman"/>
                <w:b/>
                <w:bCs/>
                <w:i/>
                <w:iCs/>
                <w:szCs w:val="24"/>
              </w:rPr>
            </w:pPr>
            <w:r w:rsidRPr="005A649F">
              <w:rPr>
                <w:rFonts w:ascii="Times New Roman" w:hAnsi="Times New Roman" w:cs="Times New Roman"/>
                <w:bCs/>
                <w:szCs w:val="24"/>
              </w:rPr>
              <w:t>OUTROS SERVIÇOS DE TERCEIROS - PESSOA JURÍDICA</w:t>
            </w:r>
            <w:r w:rsidR="00EC206F" w:rsidRPr="005A649F">
              <w:rPr>
                <w:rFonts w:ascii="Times New Roman" w:hAnsi="Times New Roman" w:cs="Times New Roman"/>
                <w:i/>
                <w:iCs/>
                <w:szCs w:val="24"/>
              </w:rPr>
              <w:t>;</w:t>
            </w:r>
          </w:p>
        </w:tc>
      </w:tr>
    </w:tbl>
    <w:p w14:paraId="6CCBAB5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1B25C8" w:rsidRDefault="002B2C6E" w:rsidP="00DE5506">
      <w:pPr>
        <w:numPr>
          <w:ilvl w:val="0"/>
          <w:numId w:val="3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INFRAÇÕES E SANÇÕES: </w:t>
      </w:r>
      <w:bookmarkStart w:id="3" w:name="_Hlk163030421"/>
    </w:p>
    <w:p w14:paraId="1CAC935B" w14:textId="77777777" w:rsidR="002B2C6E" w:rsidRPr="001B25C8"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1B25C8">
        <w:rPr>
          <w:rFonts w:ascii="Times New Roman" w:hAnsi="Times New Roman"/>
          <w:color w:val="000000"/>
          <w:szCs w:val="24"/>
        </w:rPr>
        <w:t>Comete infração administrativa, nos termos da Lei nº 14.133/2021, o fornecedor que:</w:t>
      </w:r>
    </w:p>
    <w:p w14:paraId="239DD00B" w14:textId="77777777" w:rsidR="002B2C6E" w:rsidRPr="001B25C8"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w:t>
      </w:r>
    </w:p>
    <w:p w14:paraId="3DC3AD6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total do contrato;</w:t>
      </w:r>
    </w:p>
    <w:p w14:paraId="356C40C7" w14:textId="77777777" w:rsidR="002B2C6E" w:rsidRPr="001B25C8" w:rsidRDefault="002B2C6E" w:rsidP="002B2C6E">
      <w:pPr>
        <w:pStyle w:val="PargrafodaLista"/>
        <w:spacing w:line="276" w:lineRule="auto"/>
        <w:ind w:left="567"/>
        <w:rPr>
          <w:rFonts w:ascii="Times New Roman" w:hAnsi="Times New Roman"/>
          <w:szCs w:val="24"/>
        </w:rPr>
      </w:pPr>
    </w:p>
    <w:p w14:paraId="14FDD8A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deixar de entregar a documentação exigida para o certame;</w:t>
      </w:r>
    </w:p>
    <w:p w14:paraId="696D47A5" w14:textId="77777777" w:rsidR="002B2C6E" w:rsidRPr="001B25C8" w:rsidRDefault="002B2C6E" w:rsidP="002B2C6E">
      <w:pPr>
        <w:pStyle w:val="PargrafodaLista"/>
        <w:spacing w:line="276" w:lineRule="auto"/>
        <w:ind w:left="567"/>
        <w:rPr>
          <w:rFonts w:ascii="Times New Roman" w:hAnsi="Times New Roman"/>
          <w:szCs w:val="24"/>
        </w:rPr>
      </w:pPr>
    </w:p>
    <w:p w14:paraId="20628200"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Ensejar o retardamento da execução ou entrega do objeto da licitação sem motivo justificado;</w:t>
      </w:r>
    </w:p>
    <w:p w14:paraId="2400B3F4" w14:textId="77777777" w:rsidR="002B2C6E" w:rsidRPr="001B25C8"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Fraudar a dispensa eletrônica ou praticar ato fraudulento na execução do contrato;</w:t>
      </w:r>
    </w:p>
    <w:p w14:paraId="3009C6D6"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Comportar-se de modo inidôneo ou cometer fraude de qualquer natureza;</w:t>
      </w:r>
    </w:p>
    <w:p w14:paraId="4E144798"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1B25C8" w:rsidRDefault="002B2C6E" w:rsidP="002B2C6E">
      <w:pPr>
        <w:tabs>
          <w:tab w:val="left" w:pos="709"/>
          <w:tab w:val="left" w:pos="993"/>
        </w:tabs>
        <w:spacing w:after="0"/>
        <w:ind w:left="1134"/>
        <w:jc w:val="both"/>
        <w:rPr>
          <w:rFonts w:ascii="Times New Roman" w:hAnsi="Times New Roman" w:cs="Times New Roman"/>
          <w:szCs w:val="24"/>
        </w:rPr>
      </w:pPr>
      <w:r w:rsidRPr="00EC206F">
        <w:rPr>
          <w:rFonts w:ascii="Times New Roman" w:hAnsi="Times New Roman" w:cs="Times New Roman"/>
          <w:b/>
          <w:bCs/>
          <w:szCs w:val="24"/>
        </w:rPr>
        <w:t>12.1.10.1</w:t>
      </w:r>
      <w:r w:rsidRPr="001B25C8">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1B25C8">
        <w:rPr>
          <w:rFonts w:ascii="Times New Roman" w:hAnsi="Times New Roman" w:cs="Times New Roman"/>
          <w:szCs w:val="24"/>
        </w:rPr>
        <w:t xml:space="preserve"> </w:t>
      </w:r>
      <w:r w:rsidRPr="001B25C8">
        <w:rPr>
          <w:rFonts w:ascii="Times New Roman" w:hAnsi="Times New Roman" w:cs="Times New Roman"/>
          <w:szCs w:val="24"/>
        </w:rPr>
        <w:t>mesmo após o encerramento da fase de lances.</w:t>
      </w:r>
    </w:p>
    <w:p w14:paraId="02CB56AB"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1B25C8"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atos ilícitos com vistas a frustrar os objetivos deste certame;</w:t>
      </w:r>
    </w:p>
    <w:p w14:paraId="23D3DD42"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1B25C8"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 lesivo previsto no art. 5º da Lei nº 12.846/2013.</w:t>
      </w:r>
    </w:p>
    <w:p w14:paraId="3BF96B6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1B25C8" w:rsidRDefault="002B2C6E" w:rsidP="00D32B11">
      <w:pPr>
        <w:numPr>
          <w:ilvl w:val="1"/>
          <w:numId w:val="9"/>
        </w:numPr>
        <w:spacing w:after="0"/>
        <w:jc w:val="both"/>
        <w:rPr>
          <w:rFonts w:ascii="Times New Roman" w:hAnsi="Times New Roman" w:cs="Times New Roman"/>
          <w:szCs w:val="24"/>
        </w:rPr>
      </w:pPr>
      <w:r w:rsidRPr="001B25C8">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1B25C8" w:rsidRDefault="002B2C6E" w:rsidP="002B2C6E">
      <w:pPr>
        <w:spacing w:after="0"/>
        <w:ind w:left="720"/>
        <w:jc w:val="both"/>
        <w:rPr>
          <w:rFonts w:ascii="Times New Roman" w:hAnsi="Times New Roman" w:cs="Times New Roman"/>
          <w:szCs w:val="24"/>
        </w:rPr>
      </w:pPr>
    </w:p>
    <w:p w14:paraId="037BE864"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Advertência por escrito, </w:t>
      </w:r>
      <w:r w:rsidRPr="001B25C8">
        <w:rPr>
          <w:rFonts w:ascii="Times New Roman" w:eastAsia="Century Gothic" w:hAnsi="Times New Roman" w:cs="Times New Roman"/>
          <w:color w:val="000000"/>
          <w:szCs w:val="24"/>
        </w:rPr>
        <w:t xml:space="preserve">quando o fornecedor der causa à inexecução parcial do contrato, </w:t>
      </w:r>
      <w:r w:rsidRPr="001B25C8">
        <w:rPr>
          <w:rFonts w:ascii="Times New Roman" w:eastAsia="Century Gothic" w:hAnsi="Times New Roman" w:cs="Times New Roman"/>
          <w:szCs w:val="24"/>
        </w:rPr>
        <w:t>sempre que não se justificar a imposição de penalidade mais grave (</w:t>
      </w:r>
      <w:hyperlink r:id="rId16" w:anchor="art156%C2%A72" w:history="1">
        <w:r w:rsidRPr="001B25C8">
          <w:rPr>
            <w:rStyle w:val="Hyperlink"/>
            <w:rFonts w:ascii="Times New Roman" w:eastAsia="Century Gothic" w:hAnsi="Times New Roman" w:cs="Times New Roman"/>
            <w:szCs w:val="24"/>
          </w:rPr>
          <w:t>art. 156, §2º, da Lei nº 14.133, de 2021</w:t>
        </w:r>
      </w:hyperlink>
      <w:r w:rsidRPr="001B25C8">
        <w:rPr>
          <w:rFonts w:ascii="Times New Roman" w:hAnsi="Times New Roman" w:cs="Times New Roman"/>
          <w:szCs w:val="24"/>
        </w:rPr>
        <w:t>;</w:t>
      </w:r>
    </w:p>
    <w:p w14:paraId="438EED50" w14:textId="10A9FE88"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Multa </w:t>
      </w:r>
      <w:r w:rsidRPr="001B25C8">
        <w:rPr>
          <w:rFonts w:ascii="Times New Roman" w:eastAsia="Century Gothic" w:hAnsi="Times New Roman" w:cs="Times New Roman"/>
          <w:szCs w:val="24"/>
        </w:rPr>
        <w:t>moratória de 3 % (três por cento) por dia de atraso injustificado sobre o valor da parcela inadimplida, até o limite de 10 (dez) dias;</w:t>
      </w:r>
      <w:r w:rsidRPr="001B25C8">
        <w:rPr>
          <w:rFonts w:ascii="Times New Roman" w:eastAsia="Century Gothic" w:hAnsi="Times New Roman" w:cs="Times New Roman"/>
          <w:i/>
          <w:szCs w:val="24"/>
        </w:rPr>
        <w:t xml:space="preserve"> </w:t>
      </w:r>
      <w:r w:rsidRPr="001B25C8">
        <w:rPr>
          <w:rFonts w:ascii="Times New Roman" w:eastAsia="Century Gothic" w:hAnsi="Times New Roman" w:cs="Times New Roman"/>
          <w:szCs w:val="24"/>
        </w:rPr>
        <w:t>compensatória de 10 % (</w:t>
      </w:r>
      <w:r w:rsidR="0030711A">
        <w:rPr>
          <w:rFonts w:ascii="Times New Roman" w:eastAsia="Century Gothic" w:hAnsi="Times New Roman" w:cs="Times New Roman"/>
          <w:szCs w:val="24"/>
        </w:rPr>
        <w:t>dez</w:t>
      </w:r>
      <w:r w:rsidRPr="001B25C8">
        <w:rPr>
          <w:rFonts w:ascii="Times New Roman" w:eastAsia="Century Gothic" w:hAnsi="Times New Roman" w:cs="Times New Roman"/>
          <w:szCs w:val="24"/>
        </w:rPr>
        <w:t xml:space="preserve"> por cento) sobre o valor total do contrato ou instrumento equivalente, no caso de inexecução total do objeto;</w:t>
      </w:r>
    </w:p>
    <w:p w14:paraId="5D32FD9D"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Impedimento de licitar e contratar no âmbito da Administração Pública direta e indireta do ente federativo que tiver aplicado a sanção, </w:t>
      </w:r>
      <w:r w:rsidRPr="001B25C8">
        <w:rPr>
          <w:rFonts w:ascii="Times New Roman" w:eastAsia="Century Gothic" w:hAnsi="Times New Roman" w:cs="Times New Roman"/>
          <w:color w:val="000000"/>
          <w:szCs w:val="24"/>
        </w:rPr>
        <w:t xml:space="preserve">quando praticadas as condutas </w:t>
      </w:r>
      <w:r w:rsidRPr="001B25C8">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1B25C8">
          <w:rPr>
            <w:rStyle w:val="Hyperlink"/>
            <w:rFonts w:ascii="Times New Roman" w:eastAsia="Century Gothic" w:hAnsi="Times New Roman" w:cs="Times New Roman"/>
            <w:szCs w:val="24"/>
          </w:rPr>
          <w:t>art. 156, § 4º, da Lei nº 14.133, de 2021</w:t>
        </w:r>
      </w:hyperlink>
      <w:r w:rsidRPr="001B25C8">
        <w:rPr>
          <w:rFonts w:ascii="Times New Roman" w:eastAsia="Century Gothic" w:hAnsi="Times New Roman" w:cs="Times New Roman"/>
          <w:szCs w:val="24"/>
        </w:rPr>
        <w:t>)</w:t>
      </w:r>
      <w:r w:rsidRPr="001B25C8">
        <w:rPr>
          <w:rFonts w:ascii="Times New Roman" w:hAnsi="Times New Roman" w:cs="Times New Roman"/>
          <w:szCs w:val="24"/>
        </w:rPr>
        <w:t>;</w:t>
      </w:r>
    </w:p>
    <w:p w14:paraId="08384AED" w14:textId="77777777" w:rsidR="002B2C6E" w:rsidRPr="001B25C8"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1B25C8">
        <w:rPr>
          <w:rFonts w:ascii="Times New Roman" w:hAnsi="Times New Roman" w:cs="Times New Roman"/>
          <w:szCs w:val="24"/>
        </w:rPr>
        <w:t>Declaração de inidoneidade para licitar ou contratar</w:t>
      </w:r>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1B25C8">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1B25C8">
          <w:rPr>
            <w:rStyle w:val="Hyperlink"/>
            <w:rFonts w:ascii="Times New Roman" w:eastAsia="Century Gothic" w:hAnsi="Times New Roman" w:cs="Times New Roman"/>
            <w:szCs w:val="24"/>
          </w:rPr>
          <w:t>art. 156, §5º, da Lei nº 14.133, de 2021</w:t>
        </w:r>
      </w:hyperlink>
      <w:r w:rsidRPr="001B25C8">
        <w:rPr>
          <w:rStyle w:val="Hyperlink"/>
          <w:rFonts w:ascii="Times New Roman" w:eastAsia="Century Gothic" w:hAnsi="Times New Roman" w:cs="Times New Roman"/>
          <w:szCs w:val="24"/>
        </w:rPr>
        <w:t>)</w:t>
      </w:r>
      <w:r w:rsidRPr="001B25C8">
        <w:rPr>
          <w:rFonts w:ascii="Times New Roman" w:hAnsi="Times New Roman" w:cs="Times New Roman"/>
          <w:szCs w:val="24"/>
        </w:rPr>
        <w:t>.</w:t>
      </w:r>
    </w:p>
    <w:p w14:paraId="729F263C" w14:textId="77777777" w:rsidR="002B2C6E" w:rsidRPr="001B25C8"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szCs w:val="24"/>
        </w:rPr>
        <w:t>12.3.</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1B25C8">
          <w:rPr>
            <w:rStyle w:val="Hyperlink"/>
            <w:rFonts w:ascii="Times New Roman" w:eastAsia="Century Gothic" w:hAnsi="Times New Roman" w:cs="Times New Roman"/>
            <w:szCs w:val="24"/>
          </w:rPr>
          <w:t>art. 156, §9º, da Lei nº 14.133, de 2021</w:t>
        </w:r>
      </w:hyperlink>
      <w:r w:rsidRPr="001B25C8">
        <w:rPr>
          <w:rFonts w:ascii="Times New Roman" w:eastAsia="Century Gothic" w:hAnsi="Times New Roman" w:cs="Times New Roman"/>
          <w:szCs w:val="24"/>
        </w:rPr>
        <w:t>)</w:t>
      </w:r>
    </w:p>
    <w:p w14:paraId="0ACA0FE4" w14:textId="77777777" w:rsidR="002B2C6E" w:rsidRPr="001B25C8" w:rsidRDefault="002B2C6E" w:rsidP="002B2C6E">
      <w:pPr>
        <w:spacing w:after="0"/>
        <w:jc w:val="both"/>
        <w:rPr>
          <w:rFonts w:ascii="Times New Roman" w:eastAsia="Century Gothic" w:hAnsi="Times New Roman" w:cs="Times New Roman"/>
          <w:szCs w:val="24"/>
        </w:rPr>
      </w:pPr>
    </w:p>
    <w:p w14:paraId="04D0659D" w14:textId="77777777" w:rsidR="002B2C6E" w:rsidRPr="001B25C8" w:rsidRDefault="002B2C6E" w:rsidP="00924948">
      <w:pPr>
        <w:numPr>
          <w:ilvl w:val="1"/>
          <w:numId w:val="18"/>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1B25C8">
          <w:rPr>
            <w:rStyle w:val="Hyperlink"/>
            <w:rFonts w:ascii="Times New Roman" w:eastAsia="Century Gothic" w:hAnsi="Times New Roman" w:cs="Times New Roman"/>
            <w:szCs w:val="24"/>
          </w:rPr>
          <w:t>art. 156, §7º, da Lei nº 14.133, de 2021</w:t>
        </w:r>
      </w:hyperlink>
      <w:r w:rsidRPr="001B25C8">
        <w:rPr>
          <w:rFonts w:ascii="Times New Roman" w:eastAsia="Century Gothic" w:hAnsi="Times New Roman" w:cs="Times New Roman"/>
          <w:szCs w:val="24"/>
        </w:rPr>
        <w:t>).</w:t>
      </w:r>
    </w:p>
    <w:p w14:paraId="49D6EBF6" w14:textId="77777777" w:rsidR="002B2C6E" w:rsidRPr="001B25C8" w:rsidRDefault="002B2C6E" w:rsidP="002B2C6E">
      <w:pPr>
        <w:spacing w:after="0"/>
        <w:ind w:left="720"/>
        <w:jc w:val="both"/>
        <w:rPr>
          <w:rFonts w:ascii="Times New Roman" w:eastAsia="Century Gothic" w:hAnsi="Times New Roman" w:cs="Times New Roman"/>
          <w:szCs w:val="24"/>
        </w:rPr>
      </w:pPr>
    </w:p>
    <w:p w14:paraId="5527117C" w14:textId="10239DB6"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1 </w:t>
      </w:r>
      <w:r w:rsidRPr="008D6C1A">
        <w:rPr>
          <w:rFonts w:ascii="Times New Roman" w:eastAsia="Century Gothic" w:hAnsi="Times New Roman" w:cs="Times New Roman"/>
          <w:b/>
          <w:bCs/>
          <w:szCs w:val="24"/>
        </w:rPr>
        <w:t xml:space="preserve">a. </w:t>
      </w:r>
      <w:r w:rsidRPr="001B25C8">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1B25C8">
          <w:rPr>
            <w:rStyle w:val="Hyperlink"/>
            <w:rFonts w:ascii="Times New Roman" w:eastAsia="Century Gothic" w:hAnsi="Times New Roman" w:cs="Times New Roman"/>
            <w:szCs w:val="24"/>
          </w:rPr>
          <w:t>art. 157, da Lei nº 14.133, de 2021</w:t>
        </w:r>
      </w:hyperlink>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podendo a autoridade que tiver proferido o ato reconsiderar sua decisão ou, no prazo de 05 (cinco) dias encaminhá-lo devidamente informad</w:t>
      </w:r>
      <w:r w:rsidR="007934F2" w:rsidRPr="001B25C8">
        <w:rPr>
          <w:rFonts w:ascii="Times New Roman" w:hAnsi="Times New Roman" w:cs="Times New Roman"/>
          <w:szCs w:val="24"/>
        </w:rPr>
        <w:t>o</w:t>
      </w:r>
      <w:r w:rsidRPr="001B25C8">
        <w:rPr>
          <w:rFonts w:ascii="Times New Roman" w:hAnsi="Times New Roman" w:cs="Times New Roman"/>
          <w:szCs w:val="24"/>
        </w:rPr>
        <w:t xml:space="preserve"> para a apreciação e decisão superior, no prazo de 20 (vinte) dias úteis.</w:t>
      </w:r>
    </w:p>
    <w:p w14:paraId="56D6A912" w14:textId="77777777"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12.4.b.</w:t>
      </w:r>
      <w:r w:rsidRPr="001B25C8">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1B25C8">
          <w:rPr>
            <w:rStyle w:val="Hyperlink"/>
            <w:rFonts w:ascii="Times New Roman" w:eastAsia="Century Gothic" w:hAnsi="Times New Roman" w:cs="Times New Roman"/>
            <w:szCs w:val="24"/>
          </w:rPr>
          <w:t>art. 156, §8º, da Lei nº 14.133, de 2021</w:t>
        </w:r>
      </w:hyperlink>
      <w:r w:rsidRPr="001B25C8">
        <w:rPr>
          <w:rFonts w:ascii="Times New Roman" w:eastAsia="Century Gothic" w:hAnsi="Times New Roman" w:cs="Times New Roman"/>
          <w:szCs w:val="24"/>
        </w:rPr>
        <w:t>).</w:t>
      </w:r>
    </w:p>
    <w:p w14:paraId="04210E61" w14:textId="051349A4" w:rsidR="002B2C6E" w:rsidRPr="001B25C8" w:rsidRDefault="002B2C6E" w:rsidP="002B2C6E">
      <w:pPr>
        <w:spacing w:after="0"/>
        <w:ind w:left="567"/>
        <w:jc w:val="both"/>
        <w:rPr>
          <w:rFonts w:ascii="Times New Roman" w:hAnsi="Times New Roman" w:cs="Times New Roman"/>
          <w:szCs w:val="24"/>
        </w:rPr>
      </w:pPr>
      <w:bookmarkStart w:id="4" w:name="_tyjcwt"/>
      <w:bookmarkEnd w:id="4"/>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2 </w:t>
      </w:r>
      <w:r w:rsidRPr="008D6C1A">
        <w:rPr>
          <w:rFonts w:ascii="Times New Roman" w:eastAsia="Century Gothic" w:hAnsi="Times New Roman" w:cs="Times New Roman"/>
          <w:b/>
          <w:bCs/>
          <w:szCs w:val="24"/>
        </w:rPr>
        <w:t>c.</w:t>
      </w:r>
      <w:r w:rsidRPr="001B25C8">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1B25C8">
        <w:rPr>
          <w:rFonts w:ascii="Times New Roman" w:eastAsia="Century Gothic" w:hAnsi="Times New Roman" w:cs="Times New Roman"/>
          <w:i/>
          <w:szCs w:val="24"/>
        </w:rPr>
        <w:t xml:space="preserve"> (cinco) </w:t>
      </w:r>
      <w:r w:rsidRPr="001B25C8">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Default="00F97A21" w:rsidP="002B2C6E">
      <w:pPr>
        <w:spacing w:after="0"/>
        <w:jc w:val="both"/>
        <w:rPr>
          <w:rFonts w:ascii="Times New Roman" w:hAnsi="Times New Roman" w:cs="Times New Roman"/>
          <w:szCs w:val="24"/>
        </w:rPr>
      </w:pPr>
    </w:p>
    <w:p w14:paraId="16B7C2B9" w14:textId="39A8BF1C"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bCs/>
          <w:szCs w:val="24"/>
        </w:rPr>
        <w:t>12.5.</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1B25C8">
        <w:rPr>
          <w:rFonts w:ascii="Times New Roman" w:eastAsia="Century Gothic" w:hAnsi="Times New Roman" w:cs="Times New Roman"/>
          <w:b/>
          <w:szCs w:val="24"/>
        </w:rPr>
        <w:t xml:space="preserve">caput </w:t>
      </w:r>
      <w:r w:rsidRPr="001B25C8">
        <w:rPr>
          <w:rFonts w:ascii="Times New Roman" w:eastAsia="Century Gothic" w:hAnsi="Times New Roman" w:cs="Times New Roman"/>
          <w:szCs w:val="24"/>
        </w:rPr>
        <w:t xml:space="preserve">e parágrafos do </w:t>
      </w:r>
      <w:hyperlink r:id="rId23" w:anchor="art158" w:history="1">
        <w:r w:rsidRPr="001B25C8">
          <w:rPr>
            <w:rStyle w:val="Hyperlink"/>
            <w:rFonts w:ascii="Times New Roman" w:eastAsia="Century Gothic" w:hAnsi="Times New Roman" w:cs="Times New Roman"/>
            <w:szCs w:val="24"/>
          </w:rPr>
          <w:t>art. 158 da Lei nº 14.133, de 2021</w:t>
        </w:r>
      </w:hyperlink>
      <w:r w:rsidRPr="001B25C8">
        <w:rPr>
          <w:rStyle w:val="Hyperlink"/>
          <w:rFonts w:ascii="Times New Roman" w:eastAsia="Century Gothic" w:hAnsi="Times New Roman" w:cs="Times New Roman"/>
          <w:szCs w:val="24"/>
        </w:rPr>
        <w:t xml:space="preserve"> e nos termos do Decreto Municipal nº  2.977/2023</w:t>
      </w:r>
      <w:r w:rsidRPr="001B25C8">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1B25C8" w:rsidRDefault="002B2C6E" w:rsidP="002B2C6E">
      <w:pPr>
        <w:spacing w:after="0"/>
        <w:jc w:val="both"/>
        <w:rPr>
          <w:rFonts w:ascii="Times New Roman" w:hAnsi="Times New Roman" w:cs="Times New Roman"/>
          <w:bCs/>
          <w:szCs w:val="24"/>
        </w:rPr>
      </w:pPr>
    </w:p>
    <w:p w14:paraId="3A1D10B2" w14:textId="77777777" w:rsidR="002B2C6E" w:rsidRPr="001B25C8" w:rsidRDefault="002B2C6E" w:rsidP="00D32B11">
      <w:pPr>
        <w:numPr>
          <w:ilvl w:val="1"/>
          <w:numId w:val="12"/>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Na aplicação das sanções serão considerados (</w:t>
      </w:r>
      <w:hyperlink r:id="rId24" w:anchor="art156%C2%A71" w:history="1">
        <w:r w:rsidRPr="001B25C8">
          <w:rPr>
            <w:rStyle w:val="Hyperlink"/>
            <w:rFonts w:ascii="Times New Roman" w:eastAsia="Century Gothic" w:hAnsi="Times New Roman" w:cs="Times New Roman"/>
            <w:szCs w:val="24"/>
          </w:rPr>
          <w:t>art. 156, §1º, da Lei nº 14.133, de 2021</w:t>
        </w:r>
      </w:hyperlink>
      <w:r w:rsidRPr="001B25C8">
        <w:rPr>
          <w:rFonts w:ascii="Times New Roman" w:eastAsia="Century Gothic" w:hAnsi="Times New Roman" w:cs="Times New Roman"/>
          <w:szCs w:val="24"/>
        </w:rPr>
        <w:t>):</w:t>
      </w:r>
    </w:p>
    <w:p w14:paraId="081644E6"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natureza e a gravidade da infração cometida;</w:t>
      </w:r>
    </w:p>
    <w:p w14:paraId="595DE2E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peculiaridades do caso concreto;</w:t>
      </w:r>
    </w:p>
    <w:p w14:paraId="01D780DB"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circunstâncias agravantes ou atenuantes;</w:t>
      </w:r>
    </w:p>
    <w:p w14:paraId="43771478"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os danos que dela provierem para o Contratante;</w:t>
      </w:r>
    </w:p>
    <w:p w14:paraId="4A59214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1B25C8" w:rsidRDefault="002B2C6E" w:rsidP="002B2C6E">
      <w:pPr>
        <w:spacing w:after="0"/>
        <w:jc w:val="both"/>
        <w:rPr>
          <w:rFonts w:ascii="Times New Roman" w:eastAsia="Century Gothic" w:hAnsi="Times New Roman" w:cs="Times New Roman"/>
          <w:szCs w:val="24"/>
        </w:rPr>
      </w:pPr>
    </w:p>
    <w:p w14:paraId="60B55ED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12.7.</w:t>
      </w:r>
      <w:r w:rsidRPr="001B25C8">
        <w:rPr>
          <w:rFonts w:ascii="Times New Roman" w:eastAsia="Century Gothic" w:hAnsi="Times New Roman" w:cs="Times New Roman"/>
          <w:szCs w:val="24"/>
        </w:rPr>
        <w:t xml:space="preserve"> Os atos previstos como infrações administrativas na </w:t>
      </w:r>
      <w:hyperlink r:id="rId25" w:history="1">
        <w:r w:rsidRPr="001B25C8">
          <w:rPr>
            <w:rStyle w:val="Hyperlink"/>
            <w:rFonts w:ascii="Times New Roman" w:eastAsia="Century Gothic" w:hAnsi="Times New Roman" w:cs="Times New Roman"/>
            <w:szCs w:val="24"/>
          </w:rPr>
          <w:t>Lei nº 14.133, de 2021</w:t>
        </w:r>
      </w:hyperlink>
      <w:r w:rsidRPr="001B25C8">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1B25C8">
          <w:rPr>
            <w:rStyle w:val="Hyperlink"/>
            <w:rFonts w:ascii="Times New Roman" w:eastAsia="Century Gothic" w:hAnsi="Times New Roman" w:cs="Times New Roman"/>
            <w:szCs w:val="24"/>
          </w:rPr>
          <w:t>Lei nº 12.846, de 2013</w:t>
        </w:r>
      </w:hyperlink>
      <w:r w:rsidRPr="001B25C8">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1B25C8">
          <w:rPr>
            <w:rStyle w:val="Hyperlink"/>
            <w:rFonts w:ascii="Times New Roman" w:eastAsia="Century Gothic" w:hAnsi="Times New Roman" w:cs="Times New Roman"/>
            <w:szCs w:val="24"/>
          </w:rPr>
          <w:t>art. 159</w:t>
        </w:r>
      </w:hyperlink>
      <w:r w:rsidRPr="001B25C8">
        <w:rPr>
          <w:rFonts w:ascii="Times New Roman" w:eastAsia="Century Gothic" w:hAnsi="Times New Roman" w:cs="Times New Roman"/>
          <w:szCs w:val="24"/>
        </w:rPr>
        <w:t>).</w:t>
      </w:r>
    </w:p>
    <w:p w14:paraId="2904547E" w14:textId="77777777" w:rsidR="002B2C6E" w:rsidRPr="001B25C8" w:rsidRDefault="002B2C6E" w:rsidP="002B2C6E">
      <w:pPr>
        <w:spacing w:after="0"/>
        <w:jc w:val="both"/>
        <w:rPr>
          <w:rFonts w:ascii="Times New Roman" w:eastAsia="Century Gothic" w:hAnsi="Times New Roman" w:cs="Times New Roman"/>
          <w:szCs w:val="24"/>
        </w:rPr>
      </w:pPr>
    </w:p>
    <w:p w14:paraId="262A3F51"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12.8</w:t>
      </w:r>
      <w:r w:rsidRPr="001B25C8">
        <w:rPr>
          <w:rFonts w:ascii="Times New Roman" w:eastAsia="Century Gothic" w:hAnsi="Times New Roman" w:cs="Times New Roman"/>
          <w:szCs w:val="24"/>
        </w:rPr>
        <w:t xml:space="preserve">. A personalidade jurídica da Contratada poderá ser desconsiderada sempre que utilizada com abuso do direito para facilitar, encobrir ou dissimular a prática dos atos </w:t>
      </w:r>
      <w:r w:rsidRPr="001B25C8">
        <w:rPr>
          <w:rFonts w:ascii="Times New Roman" w:eastAsia="Century Gothic" w:hAnsi="Times New Roman" w:cs="Times New Roman"/>
          <w:szCs w:val="24"/>
        </w:rPr>
        <w:lastRenderedPageBreak/>
        <w:t>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1B25C8">
          <w:rPr>
            <w:rStyle w:val="Hyperlink"/>
            <w:rFonts w:ascii="Times New Roman" w:eastAsia="Century Gothic" w:hAnsi="Times New Roman" w:cs="Times New Roman"/>
            <w:szCs w:val="24"/>
          </w:rPr>
          <w:t>art. 160, da Lei nº 14.133, de 2021</w:t>
        </w:r>
      </w:hyperlink>
      <w:r w:rsidRPr="001B25C8">
        <w:rPr>
          <w:rFonts w:ascii="Times New Roman" w:eastAsia="Century Gothic" w:hAnsi="Times New Roman" w:cs="Times New Roman"/>
          <w:szCs w:val="24"/>
        </w:rPr>
        <w:t>).</w:t>
      </w:r>
    </w:p>
    <w:p w14:paraId="3DCBBC3A" w14:textId="77777777" w:rsidR="002B2C6E" w:rsidRPr="001B25C8"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12.9.</w:t>
      </w:r>
      <w:r w:rsidRPr="001B25C8">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9" w:anchor="art161" w:history="1">
        <w:r w:rsidRPr="001B25C8">
          <w:rPr>
            <w:rStyle w:val="Hyperlink"/>
            <w:rFonts w:ascii="Times New Roman" w:eastAsia="Century Gothic" w:hAnsi="Times New Roman" w:cs="Times New Roman"/>
            <w:szCs w:val="24"/>
          </w:rPr>
          <w:t>Art. 161, da Lei nº 14.133, de 2021</w:t>
        </w:r>
      </w:hyperlink>
      <w:r w:rsidRPr="001B25C8">
        <w:rPr>
          <w:rStyle w:val="Hyperlink"/>
          <w:rFonts w:ascii="Times New Roman" w:eastAsia="Century Gothic" w:hAnsi="Times New Roman" w:cs="Times New Roman"/>
          <w:szCs w:val="24"/>
        </w:rPr>
        <w:t xml:space="preserve"> e art. 57 do Decreto Municipal nº 2.977/2023</w:t>
      </w:r>
      <w:r w:rsidRPr="001B25C8">
        <w:rPr>
          <w:rFonts w:ascii="Times New Roman" w:eastAsia="Century Gothic" w:hAnsi="Times New Roman" w:cs="Times New Roman"/>
          <w:szCs w:val="24"/>
        </w:rPr>
        <w:t>).</w:t>
      </w:r>
    </w:p>
    <w:p w14:paraId="53E8E0DB" w14:textId="77777777" w:rsidR="002B2C6E" w:rsidRPr="001B25C8" w:rsidRDefault="002B2C6E" w:rsidP="002B2C6E">
      <w:pPr>
        <w:spacing w:after="0"/>
        <w:jc w:val="both"/>
        <w:rPr>
          <w:rFonts w:ascii="Times New Roman" w:eastAsia="Century Gothic" w:hAnsi="Times New Roman" w:cs="Times New Roman"/>
          <w:szCs w:val="24"/>
        </w:rPr>
      </w:pPr>
    </w:p>
    <w:p w14:paraId="28070B66"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12.10.</w:t>
      </w:r>
      <w:r w:rsidRPr="001B25C8">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1B25C8">
          <w:rPr>
            <w:rStyle w:val="Hyperlink"/>
            <w:rFonts w:ascii="Times New Roman" w:eastAsia="Century Gothic" w:hAnsi="Times New Roman" w:cs="Times New Roman"/>
            <w:szCs w:val="24"/>
          </w:rPr>
          <w:t>art. 163 da Lei nº 14.133/21</w:t>
        </w:r>
      </w:hyperlink>
      <w:r w:rsidRPr="001B25C8">
        <w:rPr>
          <w:rFonts w:ascii="Times New Roman" w:eastAsia="Century Gothic" w:hAnsi="Times New Roman" w:cs="Times New Roman"/>
          <w:szCs w:val="24"/>
        </w:rPr>
        <w:t>.</w:t>
      </w:r>
    </w:p>
    <w:p w14:paraId="314D19BA" w14:textId="77777777" w:rsidR="002B2C6E" w:rsidRPr="001B25C8" w:rsidRDefault="002B2C6E" w:rsidP="002B2C6E">
      <w:pPr>
        <w:spacing w:after="0"/>
        <w:jc w:val="both"/>
        <w:rPr>
          <w:rFonts w:ascii="Times New Roman" w:eastAsia="Century Gothic" w:hAnsi="Times New Roman" w:cs="Times New Roman"/>
          <w:szCs w:val="24"/>
        </w:rPr>
      </w:pPr>
    </w:p>
    <w:p w14:paraId="75E0CDF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12.11.</w:t>
      </w:r>
      <w:r w:rsidRPr="001B25C8">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1B25C8" w:rsidRDefault="002B2C6E" w:rsidP="002B2C6E">
      <w:pPr>
        <w:spacing w:after="0"/>
        <w:jc w:val="both"/>
        <w:rPr>
          <w:rFonts w:ascii="Times New Roman" w:hAnsi="Times New Roman" w:cs="Times New Roman"/>
          <w:bCs/>
          <w:szCs w:val="24"/>
        </w:rPr>
      </w:pPr>
    </w:p>
    <w:p w14:paraId="536AA6F8" w14:textId="229F8315" w:rsidR="002B2C6E" w:rsidRPr="001B25C8" w:rsidRDefault="002B2C6E" w:rsidP="002B2C6E">
      <w:pPr>
        <w:spacing w:after="0"/>
        <w:jc w:val="both"/>
        <w:rPr>
          <w:rFonts w:ascii="Times New Roman" w:eastAsia="Times New Roman" w:hAnsi="Times New Roman" w:cs="Times New Roman"/>
          <w:b/>
          <w:szCs w:val="24"/>
          <w:lang w:val="pt" w:eastAsia="pt-BR"/>
        </w:rPr>
      </w:pPr>
      <w:r w:rsidRPr="00EC206F">
        <w:rPr>
          <w:rFonts w:ascii="Times New Roman" w:hAnsi="Times New Roman" w:cs="Times New Roman"/>
          <w:b/>
          <w:szCs w:val="24"/>
        </w:rPr>
        <w:t>12.12.</w:t>
      </w:r>
      <w:r w:rsidRPr="001B25C8">
        <w:rPr>
          <w:rFonts w:ascii="Times New Roman" w:hAnsi="Times New Roman" w:cs="Times New Roman"/>
          <w:szCs w:val="24"/>
        </w:rPr>
        <w:t xml:space="preserve"> </w:t>
      </w:r>
      <w:r w:rsidRPr="001B25C8">
        <w:rPr>
          <w:rFonts w:ascii="Times New Roman" w:hAnsi="Times New Roman" w:cs="Times New Roman"/>
          <w:b/>
          <w:bCs/>
          <w:szCs w:val="24"/>
        </w:rPr>
        <w:t xml:space="preserve">Serão publicadas na Imprensa Oficial do </w:t>
      </w:r>
      <w:r w:rsidR="00E85252" w:rsidRPr="001B25C8">
        <w:rPr>
          <w:rFonts w:ascii="Times New Roman" w:hAnsi="Times New Roman" w:cs="Times New Roman"/>
          <w:b/>
          <w:bCs/>
          <w:szCs w:val="24"/>
        </w:rPr>
        <w:t>Serviço Autônomo de Água e Esgoto</w:t>
      </w:r>
      <w:r w:rsidRPr="001B25C8">
        <w:rPr>
          <w:rFonts w:ascii="Times New Roman" w:hAnsi="Times New Roman" w:cs="Times New Roman"/>
          <w:b/>
          <w:bCs/>
          <w:szCs w:val="24"/>
        </w:rPr>
        <w:t xml:space="preserve"> de São Gabriel do Oeste MS</w:t>
      </w:r>
      <w:r w:rsidRPr="001B25C8">
        <w:rPr>
          <w:rFonts w:ascii="Times New Roman" w:hAnsi="Times New Roman" w:cs="Times New Roman"/>
          <w:szCs w:val="24"/>
        </w:rPr>
        <w:t xml:space="preserve">, as sanções administrativas previstas no </w:t>
      </w:r>
      <w:r w:rsidRPr="001B25C8">
        <w:rPr>
          <w:rFonts w:ascii="Times New Roman" w:hAnsi="Times New Roman" w:cs="Times New Roman"/>
          <w:b/>
          <w:bCs/>
          <w:szCs w:val="24"/>
        </w:rPr>
        <w:t>ITEM 12.2, c, d</w:t>
      </w:r>
      <w:r w:rsidRPr="001B25C8">
        <w:rPr>
          <w:rFonts w:ascii="Times New Roman" w:hAnsi="Times New Roman" w:cs="Times New Roman"/>
          <w:szCs w:val="24"/>
        </w:rPr>
        <w:t>, deste Aviso, inclusive a reabilitação perante a Administração Pública.</w:t>
      </w:r>
    </w:p>
    <w:p w14:paraId="3D946A6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3"/>
    <w:p w14:paraId="01C40536" w14:textId="77777777" w:rsidR="002B2C6E" w:rsidRPr="001B25C8"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DISPOSIÇÕES GERAIS: </w:t>
      </w:r>
    </w:p>
    <w:p w14:paraId="580896C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1B25C8"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1B25C8">
        <w:rPr>
          <w:rFonts w:ascii="Times New Roman" w:eastAsia="Times New Roman" w:hAnsi="Times New Roman" w:cs="Times New Roman"/>
          <w:szCs w:val="24"/>
          <w:lang w:eastAsia="pt-BR"/>
        </w:rPr>
        <w:t>§ 1º do art. 71, Lei nº 14.133/2021.</w:t>
      </w:r>
    </w:p>
    <w:p w14:paraId="28358C7C"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1B25C8"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republicar o presente aviso com uma nova data;</w:t>
      </w:r>
    </w:p>
    <w:p w14:paraId="4C16C1E7"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lastRenderedPageBreak/>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No caso do subitem anterior, a contratação será operacionalizada fora deste procedimento;</w:t>
      </w:r>
    </w:p>
    <w:p w14:paraId="139FE34B"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As providências dos subitens 13.</w:t>
      </w:r>
      <w:r w:rsidR="007A3E5A" w:rsidRPr="001B25C8">
        <w:rPr>
          <w:rFonts w:ascii="Times New Roman" w:hAnsi="Times New Roman" w:cs="Times New Roman"/>
          <w:szCs w:val="24"/>
        </w:rPr>
        <w:t>2</w:t>
      </w:r>
      <w:r w:rsidRPr="001B25C8">
        <w:rPr>
          <w:rFonts w:ascii="Times New Roman" w:hAnsi="Times New Roman" w:cs="Times New Roman"/>
          <w:szCs w:val="24"/>
        </w:rPr>
        <w:t>.a e 13.</w:t>
      </w:r>
      <w:r w:rsidR="007A3E5A" w:rsidRPr="001B25C8">
        <w:rPr>
          <w:rFonts w:ascii="Times New Roman" w:hAnsi="Times New Roman" w:cs="Times New Roman"/>
          <w:szCs w:val="24"/>
        </w:rPr>
        <w:t>2</w:t>
      </w:r>
      <w:r w:rsidRPr="001B25C8">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98051E"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1B25C8" w:rsidRDefault="002B2C6E" w:rsidP="002B2C6E">
      <w:pPr>
        <w:pStyle w:val="PargrafodaLista"/>
        <w:spacing w:line="276" w:lineRule="auto"/>
        <w:ind w:left="0"/>
        <w:rPr>
          <w:rFonts w:ascii="Times New Roman" w:hAnsi="Times New Roman"/>
          <w:szCs w:val="24"/>
        </w:rPr>
      </w:pPr>
    </w:p>
    <w:p w14:paraId="67B1129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1B25C8" w:rsidRDefault="002B2C6E" w:rsidP="002B2C6E">
      <w:pPr>
        <w:pStyle w:val="PargrafodaLista"/>
        <w:spacing w:line="276" w:lineRule="auto"/>
        <w:ind w:left="0"/>
        <w:rPr>
          <w:rFonts w:ascii="Times New Roman" w:hAnsi="Times New Roman"/>
          <w:szCs w:val="24"/>
        </w:rPr>
      </w:pPr>
    </w:p>
    <w:p w14:paraId="66E3CD8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1B25C8" w:rsidRDefault="002B2C6E" w:rsidP="002B2C6E">
      <w:pPr>
        <w:pStyle w:val="PargrafodaLista"/>
        <w:spacing w:line="276" w:lineRule="auto"/>
        <w:ind w:left="0"/>
        <w:rPr>
          <w:rFonts w:ascii="Times New Roman" w:hAnsi="Times New Roman"/>
          <w:szCs w:val="24"/>
        </w:rPr>
      </w:pPr>
    </w:p>
    <w:p w14:paraId="13E3C7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lastRenderedPageBreak/>
        <w:t xml:space="preserve">Da sessão pública será divulgada data e horário, nos veículos oficiais de divulgação e no sistema eletrônico </w:t>
      </w:r>
      <w:hyperlink r:id="rId31" w:history="1">
        <w:r w:rsidRPr="001B25C8">
          <w:rPr>
            <w:rStyle w:val="Hyperlink"/>
            <w:rFonts w:ascii="Times New Roman" w:eastAsia="Times New Roman" w:hAnsi="Times New Roman" w:cs="Times New Roman"/>
            <w:szCs w:val="24"/>
            <w:lang w:eastAsia="pt-BR"/>
          </w:rPr>
          <w:t>https://www.portaldecompraspublicas.com.br/</w:t>
        </w:r>
      </w:hyperlink>
      <w:r w:rsidRPr="001B25C8">
        <w:rPr>
          <w:rFonts w:ascii="Times New Roman" w:eastAsia="Times New Roman" w:hAnsi="Times New Roman" w:cs="Times New Roman"/>
          <w:szCs w:val="24"/>
          <w:lang w:eastAsia="pt-BR"/>
        </w:rPr>
        <w:t>.</w:t>
      </w:r>
      <w:r w:rsidRPr="001B25C8">
        <w:rPr>
          <w:rFonts w:ascii="Times New Roman" w:hAnsi="Times New Roman" w:cs="Times New Roman"/>
          <w:szCs w:val="24"/>
        </w:rPr>
        <w:t xml:space="preserve"> </w:t>
      </w:r>
    </w:p>
    <w:p w14:paraId="054053C1" w14:textId="77777777" w:rsidR="002B2C6E" w:rsidRPr="001B25C8" w:rsidRDefault="002B2C6E" w:rsidP="002B2C6E">
      <w:pPr>
        <w:pStyle w:val="PargrafodaLista"/>
        <w:spacing w:line="276" w:lineRule="auto"/>
        <w:ind w:left="0"/>
        <w:rPr>
          <w:rFonts w:ascii="Times New Roman" w:hAnsi="Times New Roman"/>
          <w:szCs w:val="24"/>
        </w:rPr>
      </w:pPr>
    </w:p>
    <w:p w14:paraId="0FD9BD60"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Da sessão pública será divulgada Ata no sistema eletrônico.</w:t>
      </w:r>
    </w:p>
    <w:p w14:paraId="65DC5904" w14:textId="77777777" w:rsidR="000B2F9B" w:rsidRPr="001B25C8" w:rsidRDefault="000B2F9B" w:rsidP="000B2F9B">
      <w:pPr>
        <w:pStyle w:val="PargrafodaLista"/>
        <w:rPr>
          <w:rFonts w:ascii="Times New Roman" w:hAnsi="Times New Roman"/>
          <w:bCs/>
          <w:szCs w:val="24"/>
        </w:rPr>
      </w:pPr>
    </w:p>
    <w:p w14:paraId="471EB697" w14:textId="59328142"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bCs/>
          <w:szCs w:val="24"/>
        </w:rPr>
        <w:t xml:space="preserve">O resultado da análise das propostas e habilitação será publicado no </w:t>
      </w:r>
      <w:r w:rsidRPr="001B25C8">
        <w:rPr>
          <w:rFonts w:ascii="Times New Roman" w:eastAsia="Century Gothic" w:hAnsi="Times New Roman" w:cs="Times New Roman"/>
          <w:bCs/>
          <w:szCs w:val="24"/>
        </w:rPr>
        <w:t xml:space="preserve">Portal Nacional de Contratações Públicas (PNCP), </w:t>
      </w:r>
      <w:r w:rsidRPr="001B25C8">
        <w:rPr>
          <w:rFonts w:ascii="Times New Roman" w:hAnsi="Times New Roman" w:cs="Times New Roman"/>
          <w:bCs/>
          <w:szCs w:val="24"/>
        </w:rPr>
        <w:t xml:space="preserve">bem como no </w:t>
      </w:r>
      <w:r w:rsidR="000B2F9B" w:rsidRPr="001B25C8">
        <w:rPr>
          <w:rFonts w:ascii="Times New Roman" w:hAnsi="Times New Roman" w:cs="Times New Roman"/>
          <w:b/>
          <w:bCs/>
          <w:szCs w:val="24"/>
        </w:rPr>
        <w:t xml:space="preserve">Diário Oficial dos Municípios ASSOMASUL </w:t>
      </w:r>
      <w:hyperlink r:id="rId32" w:history="1">
        <w:r w:rsidR="000B2F9B" w:rsidRPr="001B25C8">
          <w:rPr>
            <w:rStyle w:val="Hyperlink"/>
            <w:rFonts w:ascii="Times New Roman" w:hAnsi="Times New Roman" w:cs="Times New Roman"/>
            <w:b/>
            <w:szCs w:val="24"/>
          </w:rPr>
          <w:t>http://diariooficialms.com.br/assomasul</w:t>
        </w:r>
      </w:hyperlink>
      <w:r w:rsidR="000B2F9B" w:rsidRPr="001B25C8">
        <w:rPr>
          <w:rFonts w:ascii="Times New Roman" w:hAnsi="Times New Roman" w:cs="Times New Roman"/>
          <w:b/>
          <w:szCs w:val="24"/>
        </w:rPr>
        <w:t>.</w:t>
      </w:r>
    </w:p>
    <w:p w14:paraId="004F8D4F"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F97A21"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Integram este Aviso de Contratação Direta, para todos os fins e efeitos, os seguintes anexos</w:t>
      </w:r>
      <w:r w:rsidR="002E3E61" w:rsidRPr="001B25C8">
        <w:rPr>
          <w:rFonts w:ascii="Times New Roman" w:hAnsi="Times New Roman" w:cs="Times New Roman"/>
          <w:szCs w:val="24"/>
        </w:rPr>
        <w:t>:</w:t>
      </w:r>
    </w:p>
    <w:p w14:paraId="67DD00B0" w14:textId="77777777" w:rsidR="00F97A21" w:rsidRPr="00F97A21"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49193311" w:rsidR="002B2C6E" w:rsidRPr="001B25C8" w:rsidRDefault="002B2C6E" w:rsidP="002B2C6E">
      <w:pPr>
        <w:pStyle w:val="Recuodecorpodetexto2"/>
        <w:spacing w:after="0" w:line="276" w:lineRule="auto"/>
        <w:ind w:left="0" w:firstLine="2269"/>
        <w:jc w:val="right"/>
      </w:pPr>
      <w:r w:rsidRPr="00CB2590">
        <w:t>São Gabriel do Oeste</w:t>
      </w:r>
      <w:r w:rsidRPr="00E56ED8">
        <w:t>,</w:t>
      </w:r>
      <w:r w:rsidRPr="00E56ED8">
        <w:rPr>
          <w:lang w:val="pt-BR"/>
        </w:rPr>
        <w:t xml:space="preserve"> </w:t>
      </w:r>
      <w:r w:rsidR="00DC16EA">
        <w:rPr>
          <w:lang w:val="pt-BR"/>
        </w:rPr>
        <w:t>10</w:t>
      </w:r>
      <w:r w:rsidRPr="00333ECC">
        <w:t xml:space="preserve"> de </w:t>
      </w:r>
      <w:r w:rsidR="006E4802" w:rsidRPr="00333ECC">
        <w:rPr>
          <w:lang w:val="pt-BR"/>
        </w:rPr>
        <w:t xml:space="preserve"> </w:t>
      </w:r>
      <w:r w:rsidR="00615ED2">
        <w:rPr>
          <w:lang w:val="pt-BR"/>
        </w:rPr>
        <w:t>junho</w:t>
      </w:r>
      <w:r w:rsidRPr="00333ECC">
        <w:rPr>
          <w:lang w:val="pt-BR"/>
        </w:rPr>
        <w:t xml:space="preserve"> </w:t>
      </w:r>
      <w:r w:rsidRPr="00333ECC">
        <w:t>de 202</w:t>
      </w:r>
      <w:r w:rsidR="00285C7D" w:rsidRPr="00333ECC">
        <w:rPr>
          <w:lang w:val="pt-BR"/>
        </w:rPr>
        <w:t>6</w:t>
      </w:r>
      <w:r w:rsidRPr="00333ECC">
        <w:t>.</w:t>
      </w:r>
    </w:p>
    <w:p w14:paraId="4FD1170D" w14:textId="77777777" w:rsidR="002B2C6E" w:rsidRPr="001B25C8" w:rsidRDefault="002B2C6E" w:rsidP="006162D5">
      <w:pPr>
        <w:pStyle w:val="Recuodecorpodetexto2"/>
        <w:spacing w:after="0" w:line="276" w:lineRule="auto"/>
        <w:ind w:left="0"/>
      </w:pPr>
    </w:p>
    <w:p w14:paraId="236E38B9" w14:textId="77777777" w:rsidR="002B2C6E" w:rsidRPr="001B25C8" w:rsidRDefault="002B2C6E" w:rsidP="002B2C6E">
      <w:pPr>
        <w:pStyle w:val="Recuodecorpodetexto2"/>
        <w:spacing w:after="0" w:line="276" w:lineRule="auto"/>
        <w:ind w:left="0" w:firstLine="2269"/>
        <w:jc w:val="right"/>
        <w:rPr>
          <w:lang w:val="pt-BR"/>
        </w:rPr>
      </w:pPr>
    </w:p>
    <w:p w14:paraId="5682D35E" w14:textId="77777777" w:rsidR="002B2C6E" w:rsidRPr="001B25C8"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___________________________</w:t>
      </w:r>
    </w:p>
    <w:p w14:paraId="5F070982" w14:textId="31A6BFC0" w:rsidR="000C183B" w:rsidRPr="001B25C8" w:rsidRDefault="004C164A" w:rsidP="000C183B">
      <w:pPr>
        <w:pStyle w:val="SemEspaamento"/>
        <w:jc w:val="center"/>
        <w:rPr>
          <w:sz w:val="24"/>
          <w:szCs w:val="24"/>
        </w:rPr>
      </w:pPr>
      <w:r w:rsidRPr="001B25C8">
        <w:rPr>
          <w:sz w:val="24"/>
          <w:szCs w:val="24"/>
        </w:rPr>
        <w:t>JÚLIA FERNANDA BORTOLINI</w:t>
      </w:r>
    </w:p>
    <w:p w14:paraId="47BBA9FA" w14:textId="4BA94418" w:rsidR="00717677" w:rsidRDefault="000C183B" w:rsidP="005B5847">
      <w:pPr>
        <w:pStyle w:val="SemEspaamento"/>
        <w:spacing w:line="276" w:lineRule="auto"/>
        <w:jc w:val="center"/>
        <w:rPr>
          <w:sz w:val="24"/>
          <w:szCs w:val="24"/>
        </w:rPr>
      </w:pPr>
      <w:r w:rsidRPr="001B25C8">
        <w:rPr>
          <w:sz w:val="24"/>
          <w:szCs w:val="24"/>
        </w:rPr>
        <w:t>Presidente da Autarqui</w:t>
      </w:r>
      <w:r w:rsidR="00CD30D4" w:rsidRPr="001B25C8">
        <w:rPr>
          <w:sz w:val="24"/>
          <w:szCs w:val="24"/>
        </w:rPr>
        <w:t>a</w:t>
      </w:r>
    </w:p>
    <w:p w14:paraId="37A6273C" w14:textId="68D34C3C" w:rsidR="0019247A" w:rsidRDefault="0019247A" w:rsidP="005B5847">
      <w:pPr>
        <w:pStyle w:val="SemEspaamento"/>
        <w:spacing w:line="276" w:lineRule="auto"/>
        <w:jc w:val="center"/>
        <w:rPr>
          <w:sz w:val="24"/>
          <w:szCs w:val="24"/>
        </w:rPr>
      </w:pPr>
    </w:p>
    <w:p w14:paraId="0D207776" w14:textId="31939F4B" w:rsidR="005A649F" w:rsidRDefault="005A649F" w:rsidP="005B5847">
      <w:pPr>
        <w:pStyle w:val="SemEspaamento"/>
        <w:spacing w:line="276" w:lineRule="auto"/>
        <w:jc w:val="center"/>
        <w:rPr>
          <w:sz w:val="24"/>
          <w:szCs w:val="24"/>
        </w:rPr>
      </w:pPr>
    </w:p>
    <w:p w14:paraId="0752C748" w14:textId="0DB3D021" w:rsidR="005A649F" w:rsidRDefault="005A649F" w:rsidP="005B5847">
      <w:pPr>
        <w:pStyle w:val="SemEspaamento"/>
        <w:spacing w:line="276" w:lineRule="auto"/>
        <w:jc w:val="center"/>
        <w:rPr>
          <w:sz w:val="24"/>
          <w:szCs w:val="24"/>
        </w:rPr>
      </w:pPr>
    </w:p>
    <w:p w14:paraId="46443397" w14:textId="417C0B23" w:rsidR="005A649F" w:rsidRDefault="005A649F" w:rsidP="005B5847">
      <w:pPr>
        <w:pStyle w:val="SemEspaamento"/>
        <w:spacing w:line="276" w:lineRule="auto"/>
        <w:jc w:val="center"/>
        <w:rPr>
          <w:sz w:val="24"/>
          <w:szCs w:val="24"/>
        </w:rPr>
      </w:pPr>
    </w:p>
    <w:p w14:paraId="4EC40B0A" w14:textId="51E869DB" w:rsidR="005A649F" w:rsidRDefault="005A649F" w:rsidP="005B5847">
      <w:pPr>
        <w:pStyle w:val="SemEspaamento"/>
        <w:spacing w:line="276" w:lineRule="auto"/>
        <w:jc w:val="center"/>
        <w:rPr>
          <w:sz w:val="24"/>
          <w:szCs w:val="24"/>
        </w:rPr>
      </w:pPr>
    </w:p>
    <w:p w14:paraId="5C31CDA0" w14:textId="7DAA4F82" w:rsidR="005A649F" w:rsidRDefault="005A649F" w:rsidP="005B5847">
      <w:pPr>
        <w:pStyle w:val="SemEspaamento"/>
        <w:spacing w:line="276" w:lineRule="auto"/>
        <w:jc w:val="center"/>
        <w:rPr>
          <w:sz w:val="24"/>
          <w:szCs w:val="24"/>
        </w:rPr>
      </w:pPr>
    </w:p>
    <w:p w14:paraId="09B92D02" w14:textId="20006618" w:rsidR="005A649F" w:rsidRDefault="005A649F" w:rsidP="005B5847">
      <w:pPr>
        <w:pStyle w:val="SemEspaamento"/>
        <w:spacing w:line="276" w:lineRule="auto"/>
        <w:jc w:val="center"/>
        <w:rPr>
          <w:sz w:val="24"/>
          <w:szCs w:val="24"/>
        </w:rPr>
      </w:pPr>
    </w:p>
    <w:p w14:paraId="4A595B51" w14:textId="61111FE5" w:rsidR="005A649F" w:rsidRDefault="005A649F" w:rsidP="005B5847">
      <w:pPr>
        <w:pStyle w:val="SemEspaamento"/>
        <w:spacing w:line="276" w:lineRule="auto"/>
        <w:jc w:val="center"/>
        <w:rPr>
          <w:sz w:val="24"/>
          <w:szCs w:val="24"/>
        </w:rPr>
      </w:pPr>
    </w:p>
    <w:p w14:paraId="69017C7D" w14:textId="7911C19D" w:rsidR="005A649F" w:rsidRDefault="005A649F" w:rsidP="005B5847">
      <w:pPr>
        <w:pStyle w:val="SemEspaamento"/>
        <w:spacing w:line="276" w:lineRule="auto"/>
        <w:jc w:val="center"/>
        <w:rPr>
          <w:sz w:val="24"/>
          <w:szCs w:val="24"/>
        </w:rPr>
      </w:pPr>
    </w:p>
    <w:p w14:paraId="393DAE0E" w14:textId="0E4B190B" w:rsidR="005A649F" w:rsidRDefault="005A649F" w:rsidP="005B5847">
      <w:pPr>
        <w:pStyle w:val="SemEspaamento"/>
        <w:spacing w:line="276" w:lineRule="auto"/>
        <w:jc w:val="center"/>
        <w:rPr>
          <w:sz w:val="24"/>
          <w:szCs w:val="24"/>
        </w:rPr>
      </w:pPr>
    </w:p>
    <w:p w14:paraId="720C792F" w14:textId="6391F722" w:rsidR="005A649F" w:rsidRDefault="005A649F" w:rsidP="005B5847">
      <w:pPr>
        <w:pStyle w:val="SemEspaamento"/>
        <w:spacing w:line="276" w:lineRule="auto"/>
        <w:jc w:val="center"/>
        <w:rPr>
          <w:sz w:val="24"/>
          <w:szCs w:val="24"/>
        </w:rPr>
      </w:pPr>
    </w:p>
    <w:p w14:paraId="71C2C551" w14:textId="581898D4" w:rsidR="005A649F" w:rsidRDefault="005A649F" w:rsidP="005B5847">
      <w:pPr>
        <w:pStyle w:val="SemEspaamento"/>
        <w:spacing w:line="276" w:lineRule="auto"/>
        <w:jc w:val="center"/>
        <w:rPr>
          <w:sz w:val="24"/>
          <w:szCs w:val="24"/>
        </w:rPr>
      </w:pPr>
    </w:p>
    <w:p w14:paraId="42ABE624" w14:textId="57A8C6D9" w:rsidR="005A649F" w:rsidRDefault="005A649F" w:rsidP="005B5847">
      <w:pPr>
        <w:pStyle w:val="SemEspaamento"/>
        <w:spacing w:line="276" w:lineRule="auto"/>
        <w:jc w:val="center"/>
        <w:rPr>
          <w:sz w:val="24"/>
          <w:szCs w:val="24"/>
        </w:rPr>
      </w:pPr>
    </w:p>
    <w:p w14:paraId="00E14F86" w14:textId="5EB46F3E" w:rsidR="005A649F" w:rsidRDefault="005A649F" w:rsidP="005B5847">
      <w:pPr>
        <w:pStyle w:val="SemEspaamento"/>
        <w:spacing w:line="276" w:lineRule="auto"/>
        <w:jc w:val="center"/>
        <w:rPr>
          <w:sz w:val="24"/>
          <w:szCs w:val="24"/>
        </w:rPr>
      </w:pPr>
    </w:p>
    <w:p w14:paraId="4B1C73C4" w14:textId="1D920E22" w:rsidR="005A649F" w:rsidRDefault="005A649F" w:rsidP="005B5847">
      <w:pPr>
        <w:pStyle w:val="SemEspaamento"/>
        <w:spacing w:line="276" w:lineRule="auto"/>
        <w:jc w:val="center"/>
        <w:rPr>
          <w:sz w:val="24"/>
          <w:szCs w:val="24"/>
        </w:rPr>
      </w:pPr>
    </w:p>
    <w:p w14:paraId="0734DF5C" w14:textId="126977F5" w:rsidR="005A649F" w:rsidRDefault="005A649F" w:rsidP="005B5847">
      <w:pPr>
        <w:pStyle w:val="SemEspaamento"/>
        <w:spacing w:line="276" w:lineRule="auto"/>
        <w:jc w:val="center"/>
        <w:rPr>
          <w:sz w:val="24"/>
          <w:szCs w:val="24"/>
        </w:rPr>
      </w:pPr>
    </w:p>
    <w:p w14:paraId="732BB9EF" w14:textId="6F88EE0C" w:rsidR="005A649F" w:rsidRDefault="005A649F" w:rsidP="005B5847">
      <w:pPr>
        <w:pStyle w:val="SemEspaamento"/>
        <w:spacing w:line="276" w:lineRule="auto"/>
        <w:jc w:val="center"/>
        <w:rPr>
          <w:sz w:val="24"/>
          <w:szCs w:val="24"/>
        </w:rPr>
      </w:pPr>
    </w:p>
    <w:p w14:paraId="732135AC" w14:textId="77777777" w:rsidR="005A649F" w:rsidRDefault="005A649F" w:rsidP="005B5847">
      <w:pPr>
        <w:pStyle w:val="SemEspaamento"/>
        <w:spacing w:line="276" w:lineRule="auto"/>
        <w:jc w:val="center"/>
        <w:rPr>
          <w:sz w:val="24"/>
          <w:szCs w:val="24"/>
        </w:rPr>
      </w:pPr>
    </w:p>
    <w:p w14:paraId="21EB1F2B" w14:textId="5417865E" w:rsidR="0019247A" w:rsidRDefault="0019247A" w:rsidP="005B5847">
      <w:pPr>
        <w:pStyle w:val="SemEspaamento"/>
        <w:spacing w:line="276" w:lineRule="auto"/>
        <w:jc w:val="center"/>
        <w:rPr>
          <w:sz w:val="24"/>
          <w:szCs w:val="24"/>
        </w:rPr>
      </w:pPr>
    </w:p>
    <w:p w14:paraId="67977E69" w14:textId="77777777" w:rsidR="004C5269" w:rsidRPr="001B25C8" w:rsidRDefault="004C5269" w:rsidP="00E56ED8">
      <w:pPr>
        <w:pStyle w:val="SemEspaamento"/>
        <w:spacing w:line="276" w:lineRule="auto"/>
        <w:rPr>
          <w:sz w:val="24"/>
          <w:szCs w:val="24"/>
        </w:rPr>
      </w:pPr>
    </w:p>
    <w:p w14:paraId="6CAAE7C5" w14:textId="77777777" w:rsidR="002B2C6E" w:rsidRPr="001B25C8"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1B25C8">
        <w:rPr>
          <w:rFonts w:ascii="Times New Roman" w:hAnsi="Times New Roman" w:cs="Times New Roman"/>
          <w:b/>
          <w:szCs w:val="24"/>
        </w:rPr>
        <w:t>ANEXO I – PROPOSTA DE PREÇOS (MODELO)</w:t>
      </w:r>
    </w:p>
    <w:p w14:paraId="738A5963" w14:textId="68D98C39"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DISPENSA ELETRÔNICA </w:t>
      </w:r>
      <w:r w:rsidR="005A649F" w:rsidRPr="001B25C8">
        <w:rPr>
          <w:rFonts w:ascii="Times New Roman" w:hAnsi="Times New Roman" w:cs="Times New Roman"/>
          <w:b/>
          <w:szCs w:val="24"/>
        </w:rPr>
        <w:t>N°</w:t>
      </w:r>
      <w:r w:rsidR="005A649F">
        <w:rPr>
          <w:rFonts w:ascii="Times New Roman" w:hAnsi="Times New Roman" w:cs="Times New Roman"/>
          <w:b/>
          <w:szCs w:val="24"/>
        </w:rPr>
        <w:t xml:space="preserve"> 008/2026</w:t>
      </w:r>
    </w:p>
    <w:p w14:paraId="55B97786" w14:textId="7916E394" w:rsidR="00573B92"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LICITATÓRIO Nº 0</w:t>
      </w:r>
      <w:r w:rsidR="005A649F">
        <w:rPr>
          <w:rFonts w:ascii="Times New Roman" w:hAnsi="Times New Roman" w:cs="Times New Roman"/>
          <w:b/>
          <w:szCs w:val="24"/>
        </w:rPr>
        <w:t>16</w:t>
      </w:r>
      <w:r w:rsidRPr="001B25C8">
        <w:rPr>
          <w:rFonts w:ascii="Times New Roman" w:hAnsi="Times New Roman" w:cs="Times New Roman"/>
          <w:b/>
          <w:szCs w:val="24"/>
        </w:rPr>
        <w:t>/202</w:t>
      </w:r>
      <w:r w:rsidR="0019247A">
        <w:rPr>
          <w:rFonts w:ascii="Times New Roman" w:hAnsi="Times New Roman" w:cs="Times New Roman"/>
          <w:b/>
          <w:szCs w:val="24"/>
        </w:rPr>
        <w:t>6</w:t>
      </w:r>
    </w:p>
    <w:p w14:paraId="7E258BB7" w14:textId="71FA1EAE" w:rsidR="005A649F" w:rsidRPr="001B25C8" w:rsidRDefault="005A649F"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ADMINISTRATIVO N°</w:t>
      </w:r>
      <w:r>
        <w:rPr>
          <w:rFonts w:ascii="Times New Roman" w:hAnsi="Times New Roman" w:cs="Times New Roman"/>
          <w:b/>
          <w:szCs w:val="24"/>
        </w:rPr>
        <w:t xml:space="preserve"> 10083</w:t>
      </w:r>
      <w:r w:rsidRPr="001B25C8">
        <w:rPr>
          <w:rFonts w:ascii="Times New Roman" w:hAnsi="Times New Roman" w:cs="Times New Roman"/>
          <w:b/>
          <w:szCs w:val="24"/>
        </w:rPr>
        <w:t>/202</w:t>
      </w:r>
      <w:r>
        <w:rPr>
          <w:rFonts w:ascii="Times New Roman" w:hAnsi="Times New Roman" w:cs="Times New Roman"/>
          <w:b/>
          <w:szCs w:val="24"/>
        </w:rPr>
        <w:t>6</w:t>
      </w:r>
    </w:p>
    <w:p w14:paraId="58F55A9B" w14:textId="2D994D9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SESSÃO PÚBLICA: </w:t>
      </w:r>
      <w:r w:rsidR="007B1391" w:rsidRPr="001B25C8">
        <w:rPr>
          <w:rFonts w:ascii="Times New Roman" w:hAnsi="Times New Roman" w:cs="Times New Roman"/>
          <w:b/>
          <w:szCs w:val="24"/>
        </w:rPr>
        <w:t xml:space="preserve">09:00 </w:t>
      </w:r>
      <w:r w:rsidRPr="001B25C8">
        <w:rPr>
          <w:rFonts w:ascii="Times New Roman" w:hAnsi="Times New Roman" w:cs="Times New Roman"/>
          <w:b/>
          <w:szCs w:val="24"/>
        </w:rPr>
        <w:t>HORAS (Horário de Brasília).</w:t>
      </w:r>
    </w:p>
    <w:p w14:paraId="57A1E1F2" w14:textId="77777777" w:rsidR="002B2C6E" w:rsidRPr="001B25C8" w:rsidRDefault="002B2C6E" w:rsidP="002B2C6E">
      <w:pPr>
        <w:spacing w:after="0" w:line="240" w:lineRule="auto"/>
        <w:rPr>
          <w:rStyle w:val="Hyperlink"/>
          <w:rFonts w:ascii="Times New Roman" w:hAnsi="Times New Roman" w:cs="Times New Roman"/>
          <w:szCs w:val="24"/>
        </w:rPr>
      </w:pPr>
      <w:r w:rsidRPr="001B25C8">
        <w:rPr>
          <w:rFonts w:ascii="Times New Roman" w:hAnsi="Times New Roman" w:cs="Times New Roman"/>
          <w:szCs w:val="24"/>
        </w:rPr>
        <w:t xml:space="preserve">LOCAL:  </w:t>
      </w:r>
      <w:hyperlink r:id="rId33" w:history="1">
        <w:r w:rsidRPr="001B25C8">
          <w:rPr>
            <w:rStyle w:val="Hyperlink"/>
            <w:rFonts w:ascii="Times New Roman" w:hAnsi="Times New Roman" w:cs="Times New Roman"/>
            <w:szCs w:val="24"/>
          </w:rPr>
          <w:t>www.portaldecompraspublicas.com.br</w:t>
        </w:r>
      </w:hyperlink>
    </w:p>
    <w:p w14:paraId="6EA84AB4" w14:textId="7DFFE5A4" w:rsidR="0019247A"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IDENTIFICAÇÃO DA PROPONENTE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536"/>
      </w:tblGrid>
      <w:tr w:rsidR="0019247A" w:rsidRPr="00942B19" w14:paraId="0B05EA89" w14:textId="77777777" w:rsidTr="0019247A">
        <w:trPr>
          <w:cantSplit/>
          <w:trHeight w:val="97"/>
        </w:trPr>
        <w:tc>
          <w:tcPr>
            <w:tcW w:w="9214" w:type="dxa"/>
            <w:gridSpan w:val="2"/>
            <w:tcBorders>
              <w:top w:val="single" w:sz="4" w:space="0" w:color="000000"/>
              <w:left w:val="single" w:sz="4" w:space="0" w:color="000000"/>
              <w:bottom w:val="single" w:sz="4" w:space="0" w:color="000000"/>
              <w:right w:val="single" w:sz="4" w:space="0" w:color="000000"/>
            </w:tcBorders>
          </w:tcPr>
          <w:p w14:paraId="78FC884D"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NOME DE FANTASIA:</w:t>
            </w:r>
          </w:p>
        </w:tc>
      </w:tr>
      <w:tr w:rsidR="0019247A" w:rsidRPr="00942B19" w14:paraId="01D29A3C" w14:textId="77777777" w:rsidTr="0019247A">
        <w:trPr>
          <w:cantSplit/>
          <w:trHeight w:val="216"/>
        </w:trPr>
        <w:tc>
          <w:tcPr>
            <w:tcW w:w="9214" w:type="dxa"/>
            <w:gridSpan w:val="2"/>
            <w:tcBorders>
              <w:top w:val="single" w:sz="4" w:space="0" w:color="000000"/>
              <w:left w:val="single" w:sz="4" w:space="0" w:color="000000"/>
              <w:bottom w:val="single" w:sz="4" w:space="0" w:color="000000"/>
              <w:right w:val="single" w:sz="4" w:space="0" w:color="000000"/>
            </w:tcBorders>
          </w:tcPr>
          <w:p w14:paraId="7D034748"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RAZÃO SOCIAL:</w:t>
            </w:r>
          </w:p>
        </w:tc>
      </w:tr>
      <w:tr w:rsidR="0019247A" w:rsidRPr="00942B19" w14:paraId="77F5A100" w14:textId="77777777" w:rsidTr="0019247A">
        <w:trPr>
          <w:cantSplit/>
          <w:trHeight w:val="216"/>
        </w:trPr>
        <w:tc>
          <w:tcPr>
            <w:tcW w:w="9214" w:type="dxa"/>
            <w:gridSpan w:val="2"/>
            <w:tcBorders>
              <w:top w:val="single" w:sz="4" w:space="0" w:color="000000"/>
              <w:left w:val="single" w:sz="4" w:space="0" w:color="000000"/>
              <w:bottom w:val="single" w:sz="4" w:space="0" w:color="000000"/>
              <w:right w:val="single" w:sz="4" w:space="0" w:color="000000"/>
            </w:tcBorders>
          </w:tcPr>
          <w:p w14:paraId="077393B1"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CNPJ:</w:t>
            </w:r>
          </w:p>
        </w:tc>
      </w:tr>
      <w:tr w:rsidR="0019247A" w:rsidRPr="00942B19" w14:paraId="03210E3B" w14:textId="77777777" w:rsidTr="0019247A">
        <w:trPr>
          <w:cantSplit/>
          <w:trHeight w:val="132"/>
        </w:trPr>
        <w:tc>
          <w:tcPr>
            <w:tcW w:w="9214" w:type="dxa"/>
            <w:gridSpan w:val="2"/>
            <w:tcBorders>
              <w:top w:val="single" w:sz="4" w:space="0" w:color="000000"/>
              <w:left w:val="single" w:sz="4" w:space="0" w:color="000000"/>
              <w:bottom w:val="single" w:sz="4" w:space="0" w:color="000000"/>
              <w:right w:val="single" w:sz="4" w:space="0" w:color="000000"/>
            </w:tcBorders>
          </w:tcPr>
          <w:p w14:paraId="252E7A93"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INSC. EST.:</w:t>
            </w:r>
          </w:p>
        </w:tc>
      </w:tr>
      <w:tr w:rsidR="0019247A" w:rsidRPr="00942B19" w14:paraId="731C3891" w14:textId="77777777" w:rsidTr="0019247A">
        <w:trPr>
          <w:cantSplit/>
          <w:trHeight w:val="132"/>
        </w:trPr>
        <w:tc>
          <w:tcPr>
            <w:tcW w:w="9214" w:type="dxa"/>
            <w:gridSpan w:val="2"/>
            <w:tcBorders>
              <w:top w:val="single" w:sz="4" w:space="0" w:color="000000"/>
              <w:left w:val="single" w:sz="4" w:space="0" w:color="000000"/>
              <w:bottom w:val="single" w:sz="4" w:space="0" w:color="000000"/>
              <w:right w:val="single" w:sz="4" w:space="0" w:color="000000"/>
            </w:tcBorders>
          </w:tcPr>
          <w:p w14:paraId="262BA316"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OPTANTE PELO SIMPLES? SIM (    ) NÃO(    )</w:t>
            </w:r>
          </w:p>
        </w:tc>
      </w:tr>
      <w:tr w:rsidR="0019247A" w:rsidRPr="00942B19" w14:paraId="19DFF668" w14:textId="77777777" w:rsidTr="0019247A">
        <w:trPr>
          <w:cantSplit/>
          <w:trHeight w:val="109"/>
        </w:trPr>
        <w:tc>
          <w:tcPr>
            <w:tcW w:w="9214" w:type="dxa"/>
            <w:gridSpan w:val="2"/>
            <w:tcBorders>
              <w:top w:val="single" w:sz="4" w:space="0" w:color="000000"/>
              <w:left w:val="single" w:sz="4" w:space="0" w:color="000000"/>
              <w:bottom w:val="single" w:sz="4" w:space="0" w:color="000000"/>
              <w:right w:val="single" w:sz="4" w:space="0" w:color="000000"/>
            </w:tcBorders>
          </w:tcPr>
          <w:p w14:paraId="1CB2FEA6"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ENDEREÇO:</w:t>
            </w:r>
          </w:p>
        </w:tc>
      </w:tr>
      <w:tr w:rsidR="0019247A" w:rsidRPr="00942B19" w14:paraId="056869F8" w14:textId="77777777" w:rsidTr="0019247A">
        <w:trPr>
          <w:cantSplit/>
          <w:trHeight w:val="96"/>
        </w:trPr>
        <w:tc>
          <w:tcPr>
            <w:tcW w:w="4678" w:type="dxa"/>
            <w:tcBorders>
              <w:top w:val="single" w:sz="4" w:space="0" w:color="000000"/>
              <w:left w:val="single" w:sz="4" w:space="0" w:color="000000"/>
              <w:bottom w:val="single" w:sz="4" w:space="0" w:color="000000"/>
              <w:right w:val="single" w:sz="4" w:space="0" w:color="000000"/>
            </w:tcBorders>
          </w:tcPr>
          <w:p w14:paraId="3FFCADED"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BAIRRO:</w:t>
            </w:r>
          </w:p>
        </w:tc>
        <w:tc>
          <w:tcPr>
            <w:tcW w:w="4536" w:type="dxa"/>
            <w:tcBorders>
              <w:top w:val="single" w:sz="4" w:space="0" w:color="000000"/>
              <w:left w:val="single" w:sz="4" w:space="0" w:color="000000"/>
              <w:bottom w:val="single" w:sz="4" w:space="0" w:color="000000"/>
              <w:right w:val="single" w:sz="4" w:space="0" w:color="000000"/>
            </w:tcBorders>
          </w:tcPr>
          <w:p w14:paraId="5BA93523"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CIDADE:</w:t>
            </w:r>
          </w:p>
        </w:tc>
      </w:tr>
      <w:tr w:rsidR="0019247A" w:rsidRPr="00942B19" w14:paraId="418087C8" w14:textId="77777777" w:rsidTr="0019247A">
        <w:trPr>
          <w:cantSplit/>
          <w:trHeight w:val="99"/>
        </w:trPr>
        <w:tc>
          <w:tcPr>
            <w:tcW w:w="4678" w:type="dxa"/>
            <w:tcBorders>
              <w:top w:val="single" w:sz="4" w:space="0" w:color="000000"/>
              <w:left w:val="single" w:sz="4" w:space="0" w:color="000000"/>
              <w:bottom w:val="single" w:sz="4" w:space="0" w:color="000000"/>
              <w:right w:val="single" w:sz="4" w:space="0" w:color="000000"/>
            </w:tcBorders>
          </w:tcPr>
          <w:p w14:paraId="11B5F1F0"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CEP:</w:t>
            </w:r>
          </w:p>
        </w:tc>
        <w:tc>
          <w:tcPr>
            <w:tcW w:w="4536" w:type="dxa"/>
            <w:tcBorders>
              <w:top w:val="single" w:sz="4" w:space="0" w:color="000000"/>
              <w:left w:val="single" w:sz="4" w:space="0" w:color="000000"/>
              <w:bottom w:val="single" w:sz="4" w:space="0" w:color="000000"/>
              <w:right w:val="single" w:sz="4" w:space="0" w:color="000000"/>
            </w:tcBorders>
          </w:tcPr>
          <w:p w14:paraId="0C0F496D"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E-MAIL:</w:t>
            </w:r>
          </w:p>
        </w:tc>
      </w:tr>
      <w:tr w:rsidR="0019247A" w:rsidRPr="00942B19" w14:paraId="754D8903" w14:textId="77777777" w:rsidTr="0019247A">
        <w:trPr>
          <w:cantSplit/>
          <w:trHeight w:val="73"/>
        </w:trPr>
        <w:tc>
          <w:tcPr>
            <w:tcW w:w="4678" w:type="dxa"/>
            <w:tcBorders>
              <w:top w:val="single" w:sz="4" w:space="0" w:color="000000"/>
              <w:left w:val="single" w:sz="4" w:space="0" w:color="000000"/>
              <w:bottom w:val="single" w:sz="4" w:space="0" w:color="000000"/>
              <w:right w:val="single" w:sz="4" w:space="0" w:color="000000"/>
            </w:tcBorders>
          </w:tcPr>
          <w:p w14:paraId="7AE5CB6F"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TELEFONE:</w:t>
            </w:r>
          </w:p>
        </w:tc>
        <w:tc>
          <w:tcPr>
            <w:tcW w:w="4536" w:type="dxa"/>
            <w:tcBorders>
              <w:top w:val="single" w:sz="4" w:space="0" w:color="000000"/>
              <w:left w:val="single" w:sz="4" w:space="0" w:color="000000"/>
              <w:bottom w:val="single" w:sz="4" w:space="0" w:color="000000"/>
              <w:right w:val="single" w:sz="4" w:space="0" w:color="000000"/>
            </w:tcBorders>
          </w:tcPr>
          <w:p w14:paraId="5CBA61FA"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FAX:</w:t>
            </w:r>
          </w:p>
        </w:tc>
      </w:tr>
      <w:tr w:rsidR="0019247A" w:rsidRPr="00942B19" w14:paraId="192C9B55" w14:textId="77777777" w:rsidTr="0019247A">
        <w:trPr>
          <w:cantSplit/>
          <w:trHeight w:val="69"/>
        </w:trPr>
        <w:tc>
          <w:tcPr>
            <w:tcW w:w="4678" w:type="dxa"/>
            <w:tcBorders>
              <w:top w:val="single" w:sz="4" w:space="0" w:color="000000"/>
              <w:left w:val="single" w:sz="4" w:space="0" w:color="000000"/>
              <w:bottom w:val="single" w:sz="4" w:space="0" w:color="000000"/>
              <w:right w:val="single" w:sz="4" w:space="0" w:color="000000"/>
            </w:tcBorders>
          </w:tcPr>
          <w:p w14:paraId="3A8E2616"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CONTATO DA LICITANTE:</w:t>
            </w:r>
          </w:p>
        </w:tc>
        <w:tc>
          <w:tcPr>
            <w:tcW w:w="4536" w:type="dxa"/>
            <w:tcBorders>
              <w:top w:val="single" w:sz="4" w:space="0" w:color="000000"/>
              <w:left w:val="single" w:sz="4" w:space="0" w:color="000000"/>
              <w:bottom w:val="single" w:sz="4" w:space="0" w:color="000000"/>
              <w:right w:val="single" w:sz="4" w:space="0" w:color="000000"/>
            </w:tcBorders>
          </w:tcPr>
          <w:p w14:paraId="7A57E657"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TELEFONE:</w:t>
            </w:r>
          </w:p>
        </w:tc>
      </w:tr>
      <w:tr w:rsidR="0019247A" w:rsidRPr="00942B19" w14:paraId="75D277F4" w14:textId="77777777" w:rsidTr="0019247A">
        <w:trPr>
          <w:cantSplit/>
          <w:trHeight w:val="69"/>
        </w:trPr>
        <w:tc>
          <w:tcPr>
            <w:tcW w:w="4678" w:type="dxa"/>
            <w:tcBorders>
              <w:top w:val="single" w:sz="4" w:space="0" w:color="000000"/>
              <w:left w:val="single" w:sz="4" w:space="0" w:color="000000"/>
              <w:bottom w:val="single" w:sz="4" w:space="0" w:color="000000"/>
              <w:right w:val="single" w:sz="4" w:space="0" w:color="000000"/>
            </w:tcBorders>
          </w:tcPr>
          <w:p w14:paraId="5F4FCBF1"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 xml:space="preserve">BANCO DA LICITANTE: </w:t>
            </w:r>
          </w:p>
        </w:tc>
        <w:tc>
          <w:tcPr>
            <w:tcW w:w="4536" w:type="dxa"/>
            <w:tcBorders>
              <w:top w:val="single" w:sz="4" w:space="0" w:color="000000"/>
              <w:left w:val="single" w:sz="4" w:space="0" w:color="000000"/>
              <w:bottom w:val="single" w:sz="4" w:space="0" w:color="000000"/>
              <w:right w:val="single" w:sz="4" w:space="0" w:color="000000"/>
            </w:tcBorders>
          </w:tcPr>
          <w:p w14:paraId="134FC202"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CONTA BANCÁRIA DA LICITANTE:</w:t>
            </w:r>
          </w:p>
        </w:tc>
      </w:tr>
      <w:tr w:rsidR="0019247A" w:rsidRPr="00942B19" w14:paraId="00DA7AFC" w14:textId="77777777" w:rsidTr="0019247A">
        <w:trPr>
          <w:cantSplit/>
          <w:trHeight w:val="133"/>
        </w:trPr>
        <w:tc>
          <w:tcPr>
            <w:tcW w:w="9214" w:type="dxa"/>
            <w:gridSpan w:val="2"/>
            <w:tcBorders>
              <w:top w:val="single" w:sz="4" w:space="0" w:color="000000"/>
              <w:left w:val="single" w:sz="4" w:space="0" w:color="000000"/>
              <w:bottom w:val="single" w:sz="4" w:space="0" w:color="000000"/>
              <w:right w:val="single" w:sz="4" w:space="0" w:color="000000"/>
            </w:tcBorders>
          </w:tcPr>
          <w:p w14:paraId="2650B272"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Nº DA AGÊNCIA:</w:t>
            </w:r>
          </w:p>
        </w:tc>
      </w:tr>
    </w:tbl>
    <w:tbl>
      <w:tblPr>
        <w:tblStyle w:val="Tabelacomgrade2"/>
        <w:tblW w:w="5847" w:type="pct"/>
        <w:jc w:val="center"/>
        <w:tblLook w:val="04A0" w:firstRow="1" w:lastRow="0" w:firstColumn="1" w:lastColumn="0" w:noHBand="0" w:noVBand="1"/>
      </w:tblPr>
      <w:tblGrid>
        <w:gridCol w:w="1129"/>
        <w:gridCol w:w="3416"/>
        <w:gridCol w:w="1277"/>
        <w:gridCol w:w="1277"/>
        <w:gridCol w:w="1418"/>
        <w:gridCol w:w="1416"/>
      </w:tblGrid>
      <w:tr w:rsidR="00743B57" w:rsidRPr="00615ED2" w14:paraId="138AC6D6" w14:textId="77777777" w:rsidTr="00743B57">
        <w:trPr>
          <w:trHeight w:val="284"/>
          <w:jc w:val="center"/>
        </w:trPr>
        <w:tc>
          <w:tcPr>
            <w:tcW w:w="568" w:type="pct"/>
            <w:shd w:val="clear" w:color="auto" w:fill="BDD6EE"/>
            <w:vAlign w:val="center"/>
          </w:tcPr>
          <w:p w14:paraId="31C035A5" w14:textId="77777777" w:rsidR="0072126A" w:rsidRPr="00615ED2" w:rsidRDefault="0072126A" w:rsidP="00401B31">
            <w:pPr>
              <w:ind w:right="-74"/>
              <w:jc w:val="center"/>
              <w:rPr>
                <w:sz w:val="24"/>
                <w:szCs w:val="24"/>
              </w:rPr>
            </w:pPr>
            <w:r w:rsidRPr="00615ED2">
              <w:rPr>
                <w:sz w:val="24"/>
                <w:szCs w:val="24"/>
              </w:rPr>
              <w:t>LOTE 1</w:t>
            </w:r>
          </w:p>
          <w:p w14:paraId="7C1E7A49" w14:textId="0A0D0D34" w:rsidR="0019247A" w:rsidRPr="00615ED2" w:rsidRDefault="0019247A" w:rsidP="00401B31">
            <w:pPr>
              <w:ind w:right="-74"/>
              <w:jc w:val="center"/>
              <w:rPr>
                <w:sz w:val="24"/>
                <w:szCs w:val="24"/>
              </w:rPr>
            </w:pPr>
            <w:r w:rsidRPr="00615ED2">
              <w:rPr>
                <w:sz w:val="24"/>
                <w:szCs w:val="24"/>
              </w:rPr>
              <w:t>Item</w:t>
            </w:r>
          </w:p>
        </w:tc>
        <w:tc>
          <w:tcPr>
            <w:tcW w:w="1719" w:type="pct"/>
            <w:shd w:val="clear" w:color="auto" w:fill="BDD6EE"/>
            <w:vAlign w:val="center"/>
          </w:tcPr>
          <w:p w14:paraId="38464F89" w14:textId="77777777" w:rsidR="0019247A" w:rsidRPr="00615ED2" w:rsidRDefault="0019247A" w:rsidP="00401B31">
            <w:pPr>
              <w:rPr>
                <w:sz w:val="24"/>
                <w:szCs w:val="24"/>
              </w:rPr>
            </w:pPr>
            <w:r w:rsidRPr="00615ED2">
              <w:rPr>
                <w:sz w:val="24"/>
                <w:szCs w:val="24"/>
              </w:rPr>
              <w:t xml:space="preserve">Descrição </w:t>
            </w:r>
          </w:p>
        </w:tc>
        <w:tc>
          <w:tcPr>
            <w:tcW w:w="643" w:type="pct"/>
            <w:shd w:val="clear" w:color="auto" w:fill="BDD6EE"/>
            <w:vAlign w:val="center"/>
          </w:tcPr>
          <w:p w14:paraId="7C660EE9" w14:textId="77777777" w:rsidR="0019247A" w:rsidRPr="00615ED2" w:rsidRDefault="0019247A" w:rsidP="00401B31">
            <w:pPr>
              <w:jc w:val="center"/>
              <w:rPr>
                <w:sz w:val="24"/>
                <w:szCs w:val="24"/>
              </w:rPr>
            </w:pPr>
            <w:r w:rsidRPr="00615ED2">
              <w:rPr>
                <w:sz w:val="24"/>
                <w:szCs w:val="24"/>
              </w:rPr>
              <w:t>Unidade de Medida</w:t>
            </w:r>
          </w:p>
        </w:tc>
        <w:tc>
          <w:tcPr>
            <w:tcW w:w="643" w:type="pct"/>
            <w:shd w:val="clear" w:color="auto" w:fill="BDD6EE"/>
            <w:vAlign w:val="center"/>
          </w:tcPr>
          <w:p w14:paraId="7257002B" w14:textId="77777777" w:rsidR="0019247A" w:rsidRPr="00615ED2" w:rsidRDefault="0019247A" w:rsidP="00401B31">
            <w:pPr>
              <w:jc w:val="center"/>
              <w:rPr>
                <w:sz w:val="24"/>
                <w:szCs w:val="24"/>
              </w:rPr>
            </w:pPr>
            <w:r w:rsidRPr="00615ED2">
              <w:rPr>
                <w:sz w:val="24"/>
                <w:szCs w:val="24"/>
              </w:rPr>
              <w:t>Qtde</w:t>
            </w:r>
          </w:p>
        </w:tc>
        <w:tc>
          <w:tcPr>
            <w:tcW w:w="714" w:type="pct"/>
            <w:shd w:val="clear" w:color="auto" w:fill="BDD6EE"/>
          </w:tcPr>
          <w:p w14:paraId="0EAE77D2" w14:textId="74338A09" w:rsidR="0019247A" w:rsidRPr="00615ED2" w:rsidRDefault="0019247A" w:rsidP="00401B31">
            <w:pPr>
              <w:jc w:val="center"/>
              <w:rPr>
                <w:sz w:val="24"/>
                <w:szCs w:val="24"/>
              </w:rPr>
            </w:pPr>
            <w:r w:rsidRPr="00615ED2">
              <w:rPr>
                <w:sz w:val="24"/>
                <w:szCs w:val="24"/>
              </w:rPr>
              <w:t>Valor Unitário</w:t>
            </w:r>
          </w:p>
        </w:tc>
        <w:tc>
          <w:tcPr>
            <w:tcW w:w="714" w:type="pct"/>
            <w:shd w:val="clear" w:color="auto" w:fill="BDD6EE"/>
          </w:tcPr>
          <w:p w14:paraId="1142B3D4" w14:textId="77777777" w:rsidR="005A1998" w:rsidRPr="00615ED2" w:rsidRDefault="0019247A" w:rsidP="005A1998">
            <w:pPr>
              <w:jc w:val="center"/>
              <w:rPr>
                <w:sz w:val="24"/>
                <w:szCs w:val="24"/>
              </w:rPr>
            </w:pPr>
            <w:r w:rsidRPr="00615ED2">
              <w:rPr>
                <w:sz w:val="24"/>
                <w:szCs w:val="24"/>
              </w:rPr>
              <w:t xml:space="preserve">Valor </w:t>
            </w:r>
          </w:p>
          <w:p w14:paraId="2845A9AB" w14:textId="4FE4A2B4" w:rsidR="0019247A" w:rsidRPr="00615ED2" w:rsidRDefault="0019247A" w:rsidP="005A1998">
            <w:pPr>
              <w:jc w:val="center"/>
              <w:rPr>
                <w:sz w:val="24"/>
                <w:szCs w:val="24"/>
              </w:rPr>
            </w:pPr>
            <w:r w:rsidRPr="00615ED2">
              <w:rPr>
                <w:sz w:val="24"/>
                <w:szCs w:val="24"/>
              </w:rPr>
              <w:t xml:space="preserve">Total </w:t>
            </w:r>
          </w:p>
        </w:tc>
      </w:tr>
      <w:tr w:rsidR="00743B57" w:rsidRPr="00615ED2" w14:paraId="466AE059" w14:textId="77777777" w:rsidTr="00743B57">
        <w:trPr>
          <w:trHeight w:val="284"/>
          <w:jc w:val="center"/>
        </w:trPr>
        <w:tc>
          <w:tcPr>
            <w:tcW w:w="568" w:type="pct"/>
            <w:vAlign w:val="center"/>
          </w:tcPr>
          <w:p w14:paraId="4DFABEAE" w14:textId="77777777" w:rsidR="0019247A" w:rsidRPr="00615ED2" w:rsidRDefault="0019247A" w:rsidP="00401B31">
            <w:pPr>
              <w:jc w:val="center"/>
              <w:rPr>
                <w:b/>
                <w:bCs/>
                <w:sz w:val="24"/>
                <w:szCs w:val="24"/>
              </w:rPr>
            </w:pPr>
            <w:r w:rsidRPr="00615ED2">
              <w:rPr>
                <w:bCs/>
                <w:sz w:val="24"/>
                <w:szCs w:val="24"/>
              </w:rPr>
              <w:t>1</w:t>
            </w:r>
          </w:p>
        </w:tc>
        <w:tc>
          <w:tcPr>
            <w:tcW w:w="1719" w:type="pct"/>
            <w:vAlign w:val="center"/>
          </w:tcPr>
          <w:p w14:paraId="2772093B" w14:textId="59825F8E" w:rsidR="0019247A" w:rsidRPr="00615ED2" w:rsidRDefault="00615ED2" w:rsidP="00401B31">
            <w:pPr>
              <w:jc w:val="both"/>
              <w:rPr>
                <w:b/>
                <w:bCs/>
                <w:sz w:val="24"/>
                <w:szCs w:val="24"/>
              </w:rPr>
            </w:pPr>
            <w:r w:rsidRPr="00615ED2">
              <w:rPr>
                <w:bCs/>
                <w:sz w:val="24"/>
                <w:szCs w:val="24"/>
              </w:rPr>
              <w:t>Contratação de empresa especializada para execução de serviços de manutenção predial corretiva destinados ao conserto de infiltrações e execução de calçada externa com implantação de piso tátil, incluindo fornecimento integral de materiais, equipamentos, ferramentas, mão de obra e demais insumos necessários à completa execução dos serviços.</w:t>
            </w:r>
          </w:p>
        </w:tc>
        <w:tc>
          <w:tcPr>
            <w:tcW w:w="643" w:type="pct"/>
            <w:vAlign w:val="center"/>
          </w:tcPr>
          <w:p w14:paraId="5CD8E51D" w14:textId="57C21F6D" w:rsidR="0019247A" w:rsidRPr="00615ED2" w:rsidRDefault="005A649F" w:rsidP="00743B57">
            <w:pPr>
              <w:rPr>
                <w:b/>
                <w:bCs/>
                <w:sz w:val="24"/>
                <w:szCs w:val="24"/>
              </w:rPr>
            </w:pPr>
            <w:r w:rsidRPr="00615ED2">
              <w:rPr>
                <w:sz w:val="24"/>
                <w:szCs w:val="24"/>
              </w:rPr>
              <w:t>Serviço</w:t>
            </w:r>
          </w:p>
        </w:tc>
        <w:tc>
          <w:tcPr>
            <w:tcW w:w="643" w:type="pct"/>
          </w:tcPr>
          <w:p w14:paraId="7E211DBD" w14:textId="77777777" w:rsidR="005A649F" w:rsidRPr="00615ED2" w:rsidRDefault="005A649F" w:rsidP="00401B31">
            <w:pPr>
              <w:jc w:val="center"/>
              <w:rPr>
                <w:b/>
                <w:bCs/>
                <w:sz w:val="24"/>
                <w:szCs w:val="24"/>
              </w:rPr>
            </w:pPr>
          </w:p>
          <w:p w14:paraId="360DDE54" w14:textId="77777777" w:rsidR="005A649F" w:rsidRPr="00615ED2" w:rsidRDefault="005A649F" w:rsidP="00401B31">
            <w:pPr>
              <w:jc w:val="center"/>
              <w:rPr>
                <w:b/>
                <w:bCs/>
                <w:sz w:val="24"/>
                <w:szCs w:val="24"/>
              </w:rPr>
            </w:pPr>
          </w:p>
          <w:p w14:paraId="0AB5C7BE" w14:textId="77777777" w:rsidR="005A649F" w:rsidRPr="00615ED2" w:rsidRDefault="005A649F" w:rsidP="00401B31">
            <w:pPr>
              <w:jc w:val="center"/>
              <w:rPr>
                <w:b/>
                <w:bCs/>
                <w:sz w:val="24"/>
                <w:szCs w:val="24"/>
              </w:rPr>
            </w:pPr>
          </w:p>
          <w:p w14:paraId="2A6F649D" w14:textId="77777777" w:rsidR="005A649F" w:rsidRPr="00615ED2" w:rsidRDefault="005A649F" w:rsidP="00401B31">
            <w:pPr>
              <w:jc w:val="center"/>
              <w:rPr>
                <w:b/>
                <w:bCs/>
                <w:sz w:val="24"/>
                <w:szCs w:val="24"/>
              </w:rPr>
            </w:pPr>
          </w:p>
          <w:p w14:paraId="5CF28684" w14:textId="77777777" w:rsidR="00743B57" w:rsidRPr="00615ED2" w:rsidRDefault="00743B57" w:rsidP="00401B31">
            <w:pPr>
              <w:jc w:val="center"/>
              <w:rPr>
                <w:sz w:val="24"/>
                <w:szCs w:val="24"/>
              </w:rPr>
            </w:pPr>
          </w:p>
          <w:p w14:paraId="07DA6AB9" w14:textId="4B6F85EA" w:rsidR="0019247A" w:rsidRPr="00615ED2" w:rsidRDefault="005A649F" w:rsidP="00743B57">
            <w:pPr>
              <w:jc w:val="center"/>
              <w:rPr>
                <w:sz w:val="24"/>
                <w:szCs w:val="24"/>
              </w:rPr>
            </w:pPr>
            <w:r w:rsidRPr="00615ED2">
              <w:rPr>
                <w:sz w:val="24"/>
                <w:szCs w:val="24"/>
              </w:rPr>
              <w:t>1</w:t>
            </w:r>
          </w:p>
        </w:tc>
        <w:tc>
          <w:tcPr>
            <w:tcW w:w="714" w:type="pct"/>
            <w:vAlign w:val="center"/>
          </w:tcPr>
          <w:p w14:paraId="613CDEDF" w14:textId="46F976BA" w:rsidR="0019247A" w:rsidRPr="00615ED2" w:rsidRDefault="0019247A" w:rsidP="00401B31">
            <w:pPr>
              <w:jc w:val="center"/>
              <w:rPr>
                <w:b/>
                <w:bCs/>
                <w:sz w:val="24"/>
                <w:szCs w:val="24"/>
              </w:rPr>
            </w:pPr>
          </w:p>
        </w:tc>
        <w:tc>
          <w:tcPr>
            <w:tcW w:w="714" w:type="pct"/>
            <w:vAlign w:val="center"/>
          </w:tcPr>
          <w:p w14:paraId="773EFC88" w14:textId="6B4C8593" w:rsidR="0019247A" w:rsidRPr="00615ED2" w:rsidRDefault="0019247A" w:rsidP="00401B31">
            <w:pPr>
              <w:jc w:val="center"/>
              <w:rPr>
                <w:b/>
                <w:bCs/>
                <w:sz w:val="24"/>
                <w:szCs w:val="24"/>
              </w:rPr>
            </w:pPr>
          </w:p>
        </w:tc>
      </w:tr>
      <w:tr w:rsidR="005A1998" w:rsidRPr="00615ED2" w14:paraId="7E11AA00" w14:textId="77777777" w:rsidTr="00743B57">
        <w:trPr>
          <w:trHeight w:val="284"/>
          <w:jc w:val="center"/>
        </w:trPr>
        <w:tc>
          <w:tcPr>
            <w:tcW w:w="4286" w:type="pct"/>
            <w:gridSpan w:val="5"/>
            <w:vAlign w:val="center"/>
          </w:tcPr>
          <w:p w14:paraId="4F5D92C1" w14:textId="77777777" w:rsidR="0019247A" w:rsidRPr="00615ED2" w:rsidRDefault="0019247A" w:rsidP="00401B31">
            <w:pPr>
              <w:jc w:val="right"/>
              <w:rPr>
                <w:b/>
                <w:bCs/>
                <w:sz w:val="24"/>
                <w:szCs w:val="24"/>
              </w:rPr>
            </w:pPr>
            <w:r w:rsidRPr="00615ED2">
              <w:rPr>
                <w:bCs/>
                <w:sz w:val="24"/>
                <w:szCs w:val="24"/>
              </w:rPr>
              <w:t>VALOR TOTAL</w:t>
            </w:r>
          </w:p>
        </w:tc>
        <w:tc>
          <w:tcPr>
            <w:tcW w:w="714" w:type="pct"/>
            <w:vAlign w:val="center"/>
          </w:tcPr>
          <w:p w14:paraId="53D3C3F7" w14:textId="0B8CED76" w:rsidR="0019247A" w:rsidRPr="00615ED2" w:rsidRDefault="0019247A" w:rsidP="00401B31">
            <w:pPr>
              <w:jc w:val="center"/>
              <w:rPr>
                <w:b/>
                <w:bCs/>
                <w:sz w:val="24"/>
                <w:szCs w:val="24"/>
              </w:rPr>
            </w:pPr>
          </w:p>
        </w:tc>
      </w:tr>
    </w:tbl>
    <w:p w14:paraId="446AB6E7" w14:textId="77777777" w:rsidR="006E4802" w:rsidRPr="005A1998" w:rsidRDefault="006E4802" w:rsidP="002B2C6E">
      <w:pPr>
        <w:spacing w:after="0" w:line="240" w:lineRule="auto"/>
        <w:jc w:val="both"/>
        <w:rPr>
          <w:rFonts w:ascii="Times New Roman" w:hAnsi="Times New Roman" w:cs="Times New Roman"/>
          <w:b/>
          <w:szCs w:val="24"/>
        </w:rPr>
      </w:pPr>
    </w:p>
    <w:p w14:paraId="7C05BC86" w14:textId="20838E2D" w:rsidR="002B2C6E" w:rsidRPr="009B5C1F" w:rsidRDefault="00E56ED8" w:rsidP="002B2C6E">
      <w:pPr>
        <w:pBdr>
          <w:top w:val="nil"/>
          <w:left w:val="nil"/>
          <w:bottom w:val="nil"/>
          <w:right w:val="nil"/>
          <w:between w:val="nil"/>
        </w:pBdr>
        <w:jc w:val="both"/>
        <w:rPr>
          <w:rFonts w:ascii="Times New Roman" w:hAnsi="Times New Roman" w:cs="Times New Roman"/>
          <w:color w:val="000000"/>
          <w:szCs w:val="24"/>
        </w:rPr>
      </w:pPr>
      <w:bookmarkStart w:id="5" w:name="_Hlk169177877"/>
      <w:r w:rsidRPr="005A1998">
        <w:rPr>
          <w:rFonts w:ascii="Times New Roman" w:hAnsi="Times New Roman" w:cs="Times New Roman"/>
          <w:color w:val="000000"/>
          <w:szCs w:val="24"/>
        </w:rPr>
        <w:t xml:space="preserve">A </w:t>
      </w:r>
      <w:r w:rsidR="002B2C6E" w:rsidRPr="009B5C1F">
        <w:rPr>
          <w:rFonts w:ascii="Times New Roman" w:hAnsi="Times New Roman" w:cs="Times New Roman"/>
          <w:color w:val="000000"/>
          <w:szCs w:val="24"/>
        </w:rPr>
        <w:t>EMPRESA: ........................................... DECLARA QUE:</w:t>
      </w:r>
    </w:p>
    <w:p w14:paraId="28D2128F" w14:textId="4CD4ECEF" w:rsidR="00942B19" w:rsidRPr="009B5C1F" w:rsidRDefault="009B5C1F"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B5C1F">
        <w:rPr>
          <w:rFonts w:ascii="Times New Roman" w:hAnsi="Times New Roman" w:cs="Times New Roman"/>
        </w:rPr>
        <w:t>Estão inclusos no valor cotado todos os custos referentes ao fornecimento integral de materiais, equipamentos, ferramentas, mão de obra, transporte e demais insumos necessários à perfeita execução do objeto, incluindo o deslocamento de pessoal e materiais, sem quaisquer ônus adicionais para a Administração. Também estão compreendidos todos os tributos e encargos fiscais, sociais, trabalhistas, previdenciários e comerciais incidentes, bem como quaisquer outros custos diretos ou indiretos indispensáveis à plena execução dos serviços contratados.</w:t>
      </w:r>
    </w:p>
    <w:p w14:paraId="71982723" w14:textId="77777777" w:rsidR="00743B57" w:rsidRPr="009B5C1F" w:rsidRDefault="00743B57" w:rsidP="00743B57">
      <w:pPr>
        <w:pBdr>
          <w:top w:val="nil"/>
          <w:left w:val="nil"/>
          <w:bottom w:val="nil"/>
          <w:right w:val="nil"/>
          <w:between w:val="nil"/>
        </w:pBdr>
        <w:tabs>
          <w:tab w:val="left" w:pos="284"/>
        </w:tabs>
        <w:spacing w:after="0" w:line="240" w:lineRule="auto"/>
        <w:jc w:val="both"/>
        <w:rPr>
          <w:rFonts w:ascii="Times New Roman" w:hAnsi="Times New Roman" w:cs="Times New Roman"/>
          <w:color w:val="000000"/>
          <w:szCs w:val="24"/>
        </w:rPr>
      </w:pPr>
    </w:p>
    <w:p w14:paraId="3F01B53A" w14:textId="75225BD4" w:rsidR="002B2C6E" w:rsidRDefault="005A1998"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5A1998">
        <w:rPr>
          <w:rFonts w:ascii="Times New Roman" w:hAnsi="Times New Roman" w:cs="Times New Roman"/>
          <w:color w:val="000000"/>
          <w:szCs w:val="24"/>
        </w:rPr>
        <w:t xml:space="preserve">Validade da proposta: </w:t>
      </w:r>
      <w:r w:rsidRPr="009B5C1F">
        <w:rPr>
          <w:rFonts w:ascii="Times New Roman" w:hAnsi="Times New Roman" w:cs="Times New Roman"/>
          <w:color w:val="000000"/>
          <w:szCs w:val="24"/>
          <w:u w:val="single"/>
        </w:rPr>
        <w:t>60 (sessenta) dias.</w:t>
      </w:r>
    </w:p>
    <w:p w14:paraId="4229C66E" w14:textId="77777777" w:rsidR="00743B57" w:rsidRPr="005A1998" w:rsidRDefault="00743B57" w:rsidP="00743B57">
      <w:pPr>
        <w:pBdr>
          <w:top w:val="nil"/>
          <w:left w:val="nil"/>
          <w:bottom w:val="nil"/>
          <w:right w:val="nil"/>
          <w:between w:val="nil"/>
        </w:pBdr>
        <w:tabs>
          <w:tab w:val="left" w:pos="284"/>
        </w:tabs>
        <w:spacing w:after="0" w:line="240" w:lineRule="auto"/>
        <w:jc w:val="both"/>
        <w:rPr>
          <w:rFonts w:ascii="Times New Roman" w:hAnsi="Times New Roman" w:cs="Times New Roman"/>
          <w:color w:val="000000"/>
          <w:szCs w:val="24"/>
        </w:rPr>
      </w:pPr>
    </w:p>
    <w:p w14:paraId="685EE546" w14:textId="15CF47F0" w:rsidR="00743B57" w:rsidRPr="00743B57" w:rsidRDefault="00743B57" w:rsidP="00743B57">
      <w:pPr>
        <w:pStyle w:val="PargrafodaLista"/>
        <w:numPr>
          <w:ilvl w:val="0"/>
          <w:numId w:val="20"/>
        </w:numPr>
        <w:tabs>
          <w:tab w:val="left" w:pos="284"/>
        </w:tabs>
        <w:autoSpaceDE w:val="0"/>
        <w:autoSpaceDN w:val="0"/>
        <w:adjustRightInd w:val="0"/>
        <w:spacing w:after="120"/>
        <w:jc w:val="both"/>
        <w:rPr>
          <w:rFonts w:ascii="Times New Roman" w:hAnsi="Times New Roman"/>
          <w:b w:val="0"/>
          <w:bCs/>
          <w:szCs w:val="24"/>
        </w:rPr>
      </w:pPr>
      <w:r w:rsidRPr="00743B57">
        <w:rPr>
          <w:rFonts w:ascii="Times New Roman" w:hAnsi="Times New Roman"/>
          <w:b w:val="0"/>
          <w:bCs/>
        </w:rPr>
        <w:t xml:space="preserve">O </w:t>
      </w:r>
      <w:r w:rsidR="00193C33" w:rsidRPr="00193C33">
        <w:rPr>
          <w:rFonts w:ascii="Times New Roman" w:hAnsi="Times New Roman"/>
          <w:b w:val="0"/>
          <w:bCs/>
        </w:rPr>
        <w:t xml:space="preserve">início da execução dos serviços deverá ocorrer em até </w:t>
      </w:r>
      <w:r w:rsidR="00193C33" w:rsidRPr="00193C33">
        <w:rPr>
          <w:rFonts w:ascii="Times New Roman" w:hAnsi="Times New Roman"/>
          <w:b w:val="0"/>
          <w:bCs/>
          <w:u w:val="single"/>
        </w:rPr>
        <w:t>05 (cinco) dias</w:t>
      </w:r>
      <w:r w:rsidR="00193C33" w:rsidRPr="00193C33">
        <w:rPr>
          <w:rFonts w:ascii="Times New Roman" w:hAnsi="Times New Roman"/>
          <w:b w:val="0"/>
          <w:bCs/>
        </w:rPr>
        <w:t xml:space="preserve">, contados da emissão da Nota de Empenho e do respectivo Pedido de Compra, devendo a execução ser concluída integralmente no prazo máximo de </w:t>
      </w:r>
      <w:r w:rsidR="00615ED2">
        <w:rPr>
          <w:rFonts w:ascii="Times New Roman" w:hAnsi="Times New Roman"/>
          <w:b w:val="0"/>
          <w:bCs/>
          <w:u w:val="single"/>
        </w:rPr>
        <w:t>6</w:t>
      </w:r>
      <w:r w:rsidR="00193C33" w:rsidRPr="00193C33">
        <w:rPr>
          <w:rFonts w:ascii="Times New Roman" w:hAnsi="Times New Roman"/>
          <w:b w:val="0"/>
          <w:bCs/>
          <w:u w:val="single"/>
        </w:rPr>
        <w:t>0 (</w:t>
      </w:r>
      <w:r w:rsidR="00615ED2">
        <w:rPr>
          <w:rFonts w:ascii="Times New Roman" w:hAnsi="Times New Roman"/>
          <w:b w:val="0"/>
          <w:bCs/>
          <w:u w:val="single"/>
        </w:rPr>
        <w:t>sessenta</w:t>
      </w:r>
      <w:r w:rsidR="00193C33" w:rsidRPr="00193C33">
        <w:rPr>
          <w:rFonts w:ascii="Times New Roman" w:hAnsi="Times New Roman"/>
          <w:b w:val="0"/>
          <w:bCs/>
          <w:u w:val="single"/>
        </w:rPr>
        <w:t>) dias</w:t>
      </w:r>
      <w:r w:rsidR="00193C33" w:rsidRPr="00193C33">
        <w:rPr>
          <w:rFonts w:ascii="Times New Roman" w:hAnsi="Times New Roman"/>
          <w:b w:val="0"/>
          <w:bCs/>
        </w:rPr>
        <w:t>.</w:t>
      </w:r>
    </w:p>
    <w:p w14:paraId="690FC27C" w14:textId="3680EFDB" w:rsidR="002B2C6E" w:rsidRDefault="005A1998" w:rsidP="00743B57">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5A1998">
        <w:rPr>
          <w:rFonts w:ascii="Times New Roman" w:hAnsi="Times New Roman" w:cs="Times New Roman"/>
          <w:color w:val="000000"/>
          <w:szCs w:val="24"/>
        </w:rPr>
        <w:t>Que não incide nas vedações previstas na lei nº 14.133/2021.</w:t>
      </w:r>
    </w:p>
    <w:p w14:paraId="0B7E67D9" w14:textId="77777777" w:rsidR="00743B57" w:rsidRPr="005A1998" w:rsidRDefault="00743B57" w:rsidP="00743B57">
      <w:pPr>
        <w:pBdr>
          <w:top w:val="nil"/>
          <w:left w:val="nil"/>
          <w:bottom w:val="nil"/>
          <w:right w:val="nil"/>
          <w:between w:val="nil"/>
        </w:pBdr>
        <w:tabs>
          <w:tab w:val="left" w:pos="284"/>
        </w:tabs>
        <w:spacing w:after="0" w:line="240" w:lineRule="auto"/>
        <w:jc w:val="both"/>
        <w:rPr>
          <w:rFonts w:ascii="Times New Roman" w:hAnsi="Times New Roman" w:cs="Times New Roman"/>
          <w:color w:val="000000"/>
          <w:szCs w:val="24"/>
        </w:rPr>
      </w:pPr>
    </w:p>
    <w:p w14:paraId="3F130955" w14:textId="3D83D164" w:rsidR="005E52D2" w:rsidRPr="005A1998" w:rsidRDefault="005A1998" w:rsidP="00743B57">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5A1998">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214B1C24" w14:textId="77777777" w:rsidR="00743B57" w:rsidRPr="00333ECC" w:rsidRDefault="00743B57" w:rsidP="00472F0D">
      <w:pPr>
        <w:jc w:val="right"/>
        <w:rPr>
          <w:rFonts w:ascii="Times New Roman" w:hAnsi="Times New Roman" w:cs="Times New Roman"/>
          <w:szCs w:val="24"/>
        </w:rPr>
      </w:pPr>
    </w:p>
    <w:p w14:paraId="22829D1B" w14:textId="2567FC69" w:rsidR="001E71A1" w:rsidRPr="00333ECC" w:rsidRDefault="002B2C6E" w:rsidP="00472F0D">
      <w:pPr>
        <w:jc w:val="right"/>
        <w:rPr>
          <w:rFonts w:ascii="Times New Roman" w:hAnsi="Times New Roman" w:cs="Times New Roman"/>
          <w:szCs w:val="24"/>
        </w:rPr>
      </w:pPr>
      <w:r w:rsidRPr="00333ECC">
        <w:rPr>
          <w:rFonts w:ascii="Times New Roman" w:hAnsi="Times New Roman" w:cs="Times New Roman"/>
          <w:szCs w:val="24"/>
        </w:rPr>
        <w:t>LOCAL E DATA</w:t>
      </w:r>
    </w:p>
    <w:p w14:paraId="5C9667DF" w14:textId="0C495969" w:rsidR="00942B19" w:rsidRPr="00333ECC" w:rsidRDefault="002B2C6E" w:rsidP="00942B19">
      <w:pPr>
        <w:jc w:val="center"/>
        <w:rPr>
          <w:rFonts w:ascii="Times New Roman" w:hAnsi="Times New Roman" w:cs="Times New Roman"/>
          <w:szCs w:val="24"/>
        </w:rPr>
      </w:pPr>
      <w:r w:rsidRPr="00333ECC">
        <w:rPr>
          <w:rFonts w:ascii="Times New Roman" w:hAnsi="Times New Roman" w:cs="Times New Roman"/>
          <w:szCs w:val="24"/>
        </w:rPr>
        <w:t>__________________________________</w:t>
      </w:r>
    </w:p>
    <w:p w14:paraId="6301694D" w14:textId="0B62A7A8" w:rsidR="00862FEC" w:rsidRPr="00333ECC" w:rsidRDefault="002B2C6E" w:rsidP="00942B19">
      <w:pPr>
        <w:jc w:val="center"/>
        <w:rPr>
          <w:rFonts w:ascii="Times New Roman" w:hAnsi="Times New Roman" w:cs="Times New Roman"/>
          <w:szCs w:val="24"/>
        </w:rPr>
      </w:pPr>
      <w:r w:rsidRPr="00333ECC">
        <w:rPr>
          <w:rFonts w:ascii="Times New Roman" w:hAnsi="Times New Roman" w:cs="Times New Roman"/>
          <w:szCs w:val="24"/>
        </w:rPr>
        <w:t>CARIMBO DA EMPRESA/ASSINATURA DO RESPONSÁVE</w:t>
      </w:r>
      <w:bookmarkEnd w:id="5"/>
      <w:r w:rsidR="00635405" w:rsidRPr="00333ECC">
        <w:rPr>
          <w:rFonts w:ascii="Times New Roman" w:hAnsi="Times New Roman" w:cs="Times New Roman"/>
          <w:szCs w:val="24"/>
        </w:rPr>
        <w:t>L</w:t>
      </w:r>
    </w:p>
    <w:p w14:paraId="62C697DE" w14:textId="77BD168E" w:rsidR="00743B57" w:rsidRPr="00333ECC" w:rsidRDefault="00743B57" w:rsidP="00942B19">
      <w:pPr>
        <w:jc w:val="center"/>
        <w:rPr>
          <w:rFonts w:ascii="Times New Roman" w:hAnsi="Times New Roman" w:cs="Times New Roman"/>
          <w:szCs w:val="24"/>
        </w:rPr>
      </w:pPr>
    </w:p>
    <w:p w14:paraId="2C174FE8" w14:textId="156136C0" w:rsidR="00743B57" w:rsidRPr="00333ECC" w:rsidRDefault="00743B57" w:rsidP="00942B19">
      <w:pPr>
        <w:jc w:val="center"/>
        <w:rPr>
          <w:rFonts w:ascii="Times New Roman" w:hAnsi="Times New Roman" w:cs="Times New Roman"/>
          <w:szCs w:val="24"/>
        </w:rPr>
      </w:pPr>
    </w:p>
    <w:p w14:paraId="4D7E1175" w14:textId="787087B2" w:rsidR="00743B57" w:rsidRPr="00333ECC" w:rsidRDefault="00743B57" w:rsidP="00942B19">
      <w:pPr>
        <w:jc w:val="center"/>
        <w:rPr>
          <w:rFonts w:ascii="Times New Roman" w:hAnsi="Times New Roman" w:cs="Times New Roman"/>
          <w:szCs w:val="24"/>
        </w:rPr>
      </w:pPr>
    </w:p>
    <w:p w14:paraId="1012C1D6" w14:textId="3AA2E01F" w:rsidR="00743B57" w:rsidRPr="00333ECC" w:rsidRDefault="00743B57" w:rsidP="00942B19">
      <w:pPr>
        <w:jc w:val="center"/>
        <w:rPr>
          <w:rFonts w:ascii="Times New Roman" w:hAnsi="Times New Roman" w:cs="Times New Roman"/>
          <w:szCs w:val="24"/>
        </w:rPr>
      </w:pPr>
    </w:p>
    <w:p w14:paraId="157CD3A4" w14:textId="70CFEDE7" w:rsidR="00743B57" w:rsidRPr="00333ECC" w:rsidRDefault="00743B57" w:rsidP="00942B19">
      <w:pPr>
        <w:jc w:val="center"/>
        <w:rPr>
          <w:rFonts w:ascii="Times New Roman" w:hAnsi="Times New Roman" w:cs="Times New Roman"/>
          <w:szCs w:val="24"/>
        </w:rPr>
      </w:pPr>
    </w:p>
    <w:p w14:paraId="73E6A103" w14:textId="71BBF815" w:rsidR="00743B57" w:rsidRPr="00333ECC" w:rsidRDefault="00743B57" w:rsidP="00942B19">
      <w:pPr>
        <w:jc w:val="center"/>
        <w:rPr>
          <w:rFonts w:ascii="Times New Roman" w:hAnsi="Times New Roman" w:cs="Times New Roman"/>
          <w:szCs w:val="24"/>
        </w:rPr>
      </w:pPr>
    </w:p>
    <w:p w14:paraId="5329318B" w14:textId="6E5E7B55" w:rsidR="00743B57" w:rsidRPr="00333ECC" w:rsidRDefault="00743B57" w:rsidP="00942B19">
      <w:pPr>
        <w:jc w:val="center"/>
        <w:rPr>
          <w:rFonts w:ascii="Times New Roman" w:hAnsi="Times New Roman" w:cs="Times New Roman"/>
          <w:szCs w:val="24"/>
        </w:rPr>
      </w:pPr>
    </w:p>
    <w:p w14:paraId="39AE63EA" w14:textId="723BE18B" w:rsidR="00743B57" w:rsidRPr="00333ECC" w:rsidRDefault="00743B57" w:rsidP="00942B19">
      <w:pPr>
        <w:jc w:val="center"/>
        <w:rPr>
          <w:rFonts w:ascii="Times New Roman" w:hAnsi="Times New Roman" w:cs="Times New Roman"/>
          <w:szCs w:val="24"/>
        </w:rPr>
      </w:pPr>
    </w:p>
    <w:p w14:paraId="6DDA5710" w14:textId="2DA289F9" w:rsidR="00EF6A24" w:rsidRPr="00615ED2" w:rsidRDefault="00EF6A24" w:rsidP="00EF6A24">
      <w:pPr>
        <w:rPr>
          <w:rFonts w:ascii="Times New Roman" w:hAnsi="Times New Roman" w:cs="Times New Roman"/>
          <w:szCs w:val="24"/>
        </w:rPr>
      </w:pPr>
    </w:p>
    <w:p w14:paraId="4F93CF60" w14:textId="77777777" w:rsidR="009B5C1F" w:rsidRPr="00615ED2" w:rsidRDefault="009B5C1F" w:rsidP="00EF6A24">
      <w:pPr>
        <w:rPr>
          <w:rFonts w:ascii="Times New Roman" w:hAnsi="Times New Roman" w:cs="Times New Roman"/>
          <w:szCs w:val="24"/>
        </w:rPr>
      </w:pPr>
    </w:p>
    <w:p w14:paraId="504FB383" w14:textId="77777777" w:rsidR="002B2C6E" w:rsidRPr="00615ED2"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615ED2">
        <w:rPr>
          <w:rFonts w:ascii="Times New Roman" w:eastAsia="Times New Roman" w:hAnsi="Times New Roman" w:cs="Times New Roman"/>
          <w:b/>
          <w:bCs/>
          <w:szCs w:val="24"/>
          <w:lang w:val="pt" w:eastAsia="pt-BR"/>
        </w:rPr>
        <w:t>ANEXO II – TERMO DE REFERÊNCIA</w:t>
      </w:r>
    </w:p>
    <w:p w14:paraId="6B56AB20" w14:textId="77777777" w:rsidR="00615ED2" w:rsidRPr="00615ED2" w:rsidRDefault="00615ED2" w:rsidP="00615ED2">
      <w:pPr>
        <w:tabs>
          <w:tab w:val="left" w:pos="2296"/>
        </w:tabs>
        <w:spacing w:after="120"/>
        <w:jc w:val="center"/>
        <w:rPr>
          <w:rFonts w:ascii="Times New Roman" w:eastAsia="Verdana" w:hAnsi="Times New Roman" w:cs="Times New Roman"/>
          <w:szCs w:val="24"/>
          <w:u w:val="single"/>
        </w:rPr>
      </w:pPr>
      <w:bookmarkStart w:id="6" w:name="_Hlk160025635"/>
    </w:p>
    <w:p w14:paraId="76EFE774" w14:textId="77777777" w:rsidR="00615ED2" w:rsidRPr="00615ED2" w:rsidRDefault="00615ED2" w:rsidP="00615ED2">
      <w:pPr>
        <w:tabs>
          <w:tab w:val="left" w:pos="2296"/>
        </w:tabs>
        <w:spacing w:after="120"/>
        <w:jc w:val="center"/>
        <w:rPr>
          <w:rFonts w:ascii="Times New Roman" w:eastAsia="Verdana" w:hAnsi="Times New Roman" w:cs="Times New Roman"/>
          <w:b/>
          <w:bCs/>
          <w:szCs w:val="24"/>
          <w:u w:val="single"/>
        </w:rPr>
      </w:pPr>
      <w:r w:rsidRPr="00615ED2">
        <w:rPr>
          <w:rFonts w:ascii="Times New Roman" w:eastAsia="Verdana" w:hAnsi="Times New Roman" w:cs="Times New Roman"/>
          <w:b/>
          <w:bCs/>
          <w:szCs w:val="24"/>
          <w:u w:val="single"/>
        </w:rPr>
        <w:t>TERMO DE REFERÊNCIA</w:t>
      </w:r>
    </w:p>
    <w:p w14:paraId="6C8F3EA8" w14:textId="77777777" w:rsidR="00615ED2" w:rsidRPr="00615ED2" w:rsidRDefault="00615ED2" w:rsidP="00615ED2">
      <w:pPr>
        <w:tabs>
          <w:tab w:val="left" w:pos="2296"/>
        </w:tabs>
        <w:spacing w:after="120"/>
        <w:jc w:val="center"/>
        <w:rPr>
          <w:rFonts w:ascii="Times New Roman" w:eastAsia="Verdana" w:hAnsi="Times New Roman" w:cs="Times New Roman"/>
          <w:b/>
          <w:bCs/>
          <w:color w:val="FF0000"/>
          <w:szCs w:val="24"/>
        </w:rPr>
      </w:pPr>
      <w:r w:rsidRPr="00615ED2">
        <w:rPr>
          <w:rFonts w:ascii="Times New Roman" w:eastAsia="Verdana" w:hAnsi="Times New Roman" w:cs="Times New Roman"/>
          <w:b/>
          <w:bCs/>
          <w:szCs w:val="24"/>
          <w:u w:val="single"/>
        </w:rPr>
        <w:t>(Contratação direta de bens)</w:t>
      </w:r>
    </w:p>
    <w:p w14:paraId="4E639410" w14:textId="77777777" w:rsidR="00615ED2" w:rsidRPr="00615ED2" w:rsidRDefault="00615ED2" w:rsidP="00615ED2">
      <w:pPr>
        <w:tabs>
          <w:tab w:val="left" w:pos="2296"/>
        </w:tabs>
        <w:jc w:val="center"/>
        <w:rPr>
          <w:rFonts w:ascii="Times New Roman" w:eastAsia="Verdana" w:hAnsi="Times New Roman" w:cs="Times New Roman"/>
          <w:b/>
          <w:bCs/>
          <w:szCs w:val="24"/>
        </w:rPr>
      </w:pPr>
    </w:p>
    <w:p w14:paraId="5D340C57" w14:textId="77777777" w:rsidR="00615ED2" w:rsidRPr="00615ED2" w:rsidRDefault="00615ED2" w:rsidP="00615ED2">
      <w:pPr>
        <w:tabs>
          <w:tab w:val="left" w:pos="2296"/>
        </w:tabs>
        <w:rPr>
          <w:rFonts w:ascii="Times New Roman" w:eastAsia="Verdana" w:hAnsi="Times New Roman" w:cs="Times New Roman"/>
          <w:b/>
          <w:bCs/>
          <w:szCs w:val="24"/>
        </w:rPr>
      </w:pPr>
      <w:bookmarkStart w:id="7" w:name="_Hlk231810288"/>
      <w:r w:rsidRPr="00615ED2">
        <w:rPr>
          <w:rFonts w:ascii="Times New Roman" w:eastAsia="Verdana" w:hAnsi="Times New Roman" w:cs="Times New Roman"/>
          <w:b/>
          <w:bCs/>
          <w:szCs w:val="24"/>
        </w:rPr>
        <w:t>PROCESSO ADMINISTRATIVO Nº 10083/2026</w:t>
      </w:r>
    </w:p>
    <w:p w14:paraId="30CA6057" w14:textId="77777777" w:rsidR="00615ED2" w:rsidRPr="00615ED2" w:rsidRDefault="00615ED2" w:rsidP="00615ED2">
      <w:pPr>
        <w:tabs>
          <w:tab w:val="left" w:pos="2296"/>
        </w:tabs>
        <w:rPr>
          <w:rFonts w:ascii="Times New Roman" w:eastAsia="Verdana" w:hAnsi="Times New Roman" w:cs="Times New Roman"/>
          <w:b/>
          <w:bCs/>
          <w:szCs w:val="24"/>
        </w:rPr>
      </w:pPr>
      <w:r w:rsidRPr="00615ED2">
        <w:rPr>
          <w:rFonts w:ascii="Times New Roman" w:eastAsia="Verdana" w:hAnsi="Times New Roman" w:cs="Times New Roman"/>
          <w:b/>
          <w:bCs/>
          <w:szCs w:val="24"/>
        </w:rPr>
        <w:t>PROCESSO DE LICITAÇÃO Nº 016/2026</w:t>
      </w:r>
    </w:p>
    <w:p w14:paraId="5EDEB14F" w14:textId="77777777" w:rsidR="00615ED2" w:rsidRPr="00615ED2" w:rsidRDefault="00615ED2" w:rsidP="00615ED2">
      <w:pPr>
        <w:tabs>
          <w:tab w:val="left" w:pos="2296"/>
        </w:tabs>
        <w:rPr>
          <w:rFonts w:ascii="Times New Roman" w:eastAsia="Verdana" w:hAnsi="Times New Roman" w:cs="Times New Roman"/>
          <w:b/>
          <w:bCs/>
          <w:szCs w:val="24"/>
        </w:rPr>
      </w:pPr>
      <w:r w:rsidRPr="00615ED2">
        <w:rPr>
          <w:rFonts w:ascii="Times New Roman" w:eastAsia="Verdana" w:hAnsi="Times New Roman" w:cs="Times New Roman"/>
          <w:b/>
          <w:bCs/>
          <w:szCs w:val="24"/>
        </w:rPr>
        <w:t>DISPENSA ELETRÔNICA Nº 008/2026</w:t>
      </w:r>
    </w:p>
    <w:bookmarkEnd w:id="7"/>
    <w:p w14:paraId="20451D63" w14:textId="77777777" w:rsidR="00615ED2" w:rsidRPr="00615ED2" w:rsidRDefault="00615ED2" w:rsidP="00615ED2">
      <w:pPr>
        <w:tabs>
          <w:tab w:val="left" w:pos="2296"/>
        </w:tabs>
        <w:jc w:val="both"/>
        <w:rPr>
          <w:rFonts w:ascii="Times New Roman" w:eastAsia="Verdana" w:hAnsi="Times New Roman" w:cs="Times New Roman"/>
          <w:b/>
          <w:bCs/>
          <w:szCs w:val="24"/>
        </w:rPr>
      </w:pPr>
      <w:r w:rsidRPr="00615ED2">
        <w:rPr>
          <w:rFonts w:ascii="Times New Roman" w:eastAsia="Verdana" w:hAnsi="Times New Roman" w:cs="Times New Roman"/>
          <w:b/>
          <w:bCs/>
          <w:szCs w:val="24"/>
        </w:rPr>
        <w:t>Fundamento Legal: Dispensa de valor com base no art. nº 75, inciso I, da Lei nº 14.133/2021</w:t>
      </w:r>
    </w:p>
    <w:p w14:paraId="168511D8" w14:textId="77777777" w:rsidR="00615ED2" w:rsidRPr="00615ED2" w:rsidRDefault="00615ED2" w:rsidP="00615ED2">
      <w:pPr>
        <w:spacing w:after="120"/>
        <w:jc w:val="center"/>
        <w:rPr>
          <w:rFonts w:ascii="Times New Roman" w:eastAsia="Verdana" w:hAnsi="Times New Roman" w:cs="Times New Roman"/>
          <w:b/>
          <w:bCs/>
          <w:szCs w:val="24"/>
        </w:rPr>
      </w:pPr>
    </w:p>
    <w:p w14:paraId="0A0A4BC3"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bookmarkStart w:id="8" w:name="art6xxiiic"/>
      <w:bookmarkStart w:id="9" w:name="art6xxiiib"/>
      <w:bookmarkStart w:id="10" w:name="art6xxiiid"/>
      <w:bookmarkStart w:id="11" w:name="art6xxiiih"/>
      <w:bookmarkStart w:id="12" w:name="art6xxiii.i"/>
      <w:bookmarkStart w:id="13" w:name="art6xxiiij"/>
      <w:bookmarkEnd w:id="8"/>
      <w:bookmarkEnd w:id="9"/>
      <w:bookmarkEnd w:id="10"/>
      <w:bookmarkEnd w:id="11"/>
      <w:bookmarkEnd w:id="12"/>
      <w:bookmarkEnd w:id="13"/>
      <w:r w:rsidRPr="00615ED2">
        <w:rPr>
          <w:rFonts w:ascii="Times New Roman" w:hAnsi="Times New Roman" w:cs="Times New Roman"/>
          <w:b/>
          <w:bCs/>
          <w:szCs w:val="24"/>
        </w:rPr>
        <w:t xml:space="preserve">1. DO OBJETO: </w:t>
      </w:r>
    </w:p>
    <w:p w14:paraId="21EF5E30" w14:textId="4781E97D" w:rsidR="00615ED2" w:rsidRPr="00615ED2" w:rsidRDefault="00615ED2" w:rsidP="00615ED2">
      <w:pPr>
        <w:tabs>
          <w:tab w:val="left" w:pos="284"/>
        </w:tabs>
        <w:autoSpaceDE w:val="0"/>
        <w:autoSpaceDN w:val="0"/>
        <w:adjustRightInd w:val="0"/>
        <w:jc w:val="both"/>
        <w:rPr>
          <w:rFonts w:ascii="Times New Roman" w:hAnsi="Times New Roman" w:cs="Times New Roman"/>
          <w:b/>
          <w:bCs/>
          <w:color w:val="FF0000"/>
          <w:szCs w:val="24"/>
        </w:rPr>
      </w:pPr>
      <w:r w:rsidRPr="00615ED2">
        <w:rPr>
          <w:rFonts w:ascii="Times New Roman" w:hAnsi="Times New Roman" w:cs="Times New Roman"/>
          <w:bCs/>
          <w:szCs w:val="24"/>
        </w:rPr>
        <w:t>1.1 Constitui o objeto do presente Termo de Referência a contratação de empresa especializada para realização de serviços de conserto de infiltração nas dependências do SAAE de São Gabriel do Oeste/MS e execução de calçada externa com implantação de piso tátil, incluindo fornecimento de materiais, mão de obra e demais insumos necessários à execução dos serviços, conforme condições, quantidades e exigências estabelecidas neste instrumento.</w:t>
      </w:r>
    </w:p>
    <w:p w14:paraId="76FD18FF"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2. DA ESPECIFICAÇÃO E QUANTIDADE DO ITENS A SEREM CONTRATADOS:</w:t>
      </w:r>
    </w:p>
    <w:p w14:paraId="66B4EC5D"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2.1 Os produtos a serem adquiridos/contratados serão os seguintes:</w:t>
      </w:r>
    </w:p>
    <w:tbl>
      <w:tblPr>
        <w:tblStyle w:val="Tabelacomgrade"/>
        <w:tblW w:w="4921" w:type="pct"/>
        <w:tblLook w:val="04A0" w:firstRow="1" w:lastRow="0" w:firstColumn="1" w:lastColumn="0" w:noHBand="0" w:noVBand="1"/>
      </w:tblPr>
      <w:tblGrid>
        <w:gridCol w:w="803"/>
        <w:gridCol w:w="2656"/>
        <w:gridCol w:w="1311"/>
        <w:gridCol w:w="1803"/>
        <w:gridCol w:w="1787"/>
      </w:tblGrid>
      <w:tr w:rsidR="00615ED2" w:rsidRPr="00615ED2" w14:paraId="525FCBF5" w14:textId="77777777" w:rsidTr="00EC0412">
        <w:trPr>
          <w:trHeight w:val="375"/>
        </w:trPr>
        <w:tc>
          <w:tcPr>
            <w:tcW w:w="480" w:type="pct"/>
            <w:shd w:val="clear" w:color="auto" w:fill="auto"/>
            <w:vAlign w:val="center"/>
          </w:tcPr>
          <w:p w14:paraId="45DCA432" w14:textId="77777777" w:rsidR="00615ED2" w:rsidRPr="00615ED2" w:rsidRDefault="00615ED2" w:rsidP="00141CF0">
            <w:pPr>
              <w:spacing w:line="276" w:lineRule="auto"/>
              <w:ind w:right="-74"/>
              <w:jc w:val="center"/>
              <w:rPr>
                <w:rFonts w:ascii="Times New Roman" w:hAnsi="Times New Roman" w:cs="Times New Roman"/>
                <w:szCs w:val="24"/>
              </w:rPr>
            </w:pPr>
            <w:r w:rsidRPr="00615ED2">
              <w:rPr>
                <w:rFonts w:ascii="Times New Roman" w:hAnsi="Times New Roman" w:cs="Times New Roman"/>
                <w:szCs w:val="24"/>
              </w:rPr>
              <w:t>ITEM</w:t>
            </w:r>
          </w:p>
        </w:tc>
        <w:tc>
          <w:tcPr>
            <w:tcW w:w="1589" w:type="pct"/>
            <w:shd w:val="clear" w:color="auto" w:fill="auto"/>
            <w:vAlign w:val="center"/>
          </w:tcPr>
          <w:p w14:paraId="3C93E808" w14:textId="77777777" w:rsidR="00615ED2" w:rsidRPr="00615ED2" w:rsidRDefault="00615ED2" w:rsidP="00141CF0">
            <w:pPr>
              <w:spacing w:line="276" w:lineRule="auto"/>
              <w:rPr>
                <w:rFonts w:ascii="Times New Roman" w:hAnsi="Times New Roman" w:cs="Times New Roman"/>
                <w:szCs w:val="24"/>
              </w:rPr>
            </w:pPr>
            <w:r w:rsidRPr="00615ED2">
              <w:rPr>
                <w:rFonts w:ascii="Times New Roman" w:hAnsi="Times New Roman" w:cs="Times New Roman"/>
                <w:szCs w:val="24"/>
              </w:rPr>
              <w:t>DESCRIÇÃO</w:t>
            </w:r>
          </w:p>
        </w:tc>
        <w:tc>
          <w:tcPr>
            <w:tcW w:w="784" w:type="pct"/>
            <w:shd w:val="clear" w:color="auto" w:fill="auto"/>
            <w:vAlign w:val="center"/>
          </w:tcPr>
          <w:p w14:paraId="11395AE4" w14:textId="77777777" w:rsidR="00615ED2" w:rsidRPr="00615ED2" w:rsidRDefault="00615ED2" w:rsidP="00141CF0">
            <w:pPr>
              <w:jc w:val="center"/>
              <w:rPr>
                <w:rFonts w:ascii="Times New Roman" w:hAnsi="Times New Roman" w:cs="Times New Roman"/>
                <w:szCs w:val="24"/>
              </w:rPr>
            </w:pPr>
            <w:r w:rsidRPr="00615ED2">
              <w:rPr>
                <w:rFonts w:ascii="Times New Roman" w:hAnsi="Times New Roman" w:cs="Times New Roman"/>
                <w:szCs w:val="24"/>
              </w:rPr>
              <w:t>UNIDADE</w:t>
            </w:r>
          </w:p>
        </w:tc>
        <w:tc>
          <w:tcPr>
            <w:tcW w:w="1078" w:type="pct"/>
            <w:shd w:val="clear" w:color="auto" w:fill="auto"/>
            <w:vAlign w:val="center"/>
          </w:tcPr>
          <w:p w14:paraId="6060AA74" w14:textId="77777777" w:rsidR="00615ED2" w:rsidRPr="00615ED2" w:rsidRDefault="00615ED2" w:rsidP="00141CF0">
            <w:pPr>
              <w:spacing w:line="276" w:lineRule="auto"/>
              <w:jc w:val="center"/>
              <w:rPr>
                <w:rFonts w:ascii="Times New Roman" w:hAnsi="Times New Roman" w:cs="Times New Roman"/>
                <w:szCs w:val="24"/>
              </w:rPr>
            </w:pPr>
            <w:r w:rsidRPr="00615ED2">
              <w:rPr>
                <w:rFonts w:ascii="Times New Roman" w:hAnsi="Times New Roman" w:cs="Times New Roman"/>
                <w:szCs w:val="24"/>
              </w:rPr>
              <w:t>QUANTIDADE</w:t>
            </w:r>
          </w:p>
        </w:tc>
        <w:tc>
          <w:tcPr>
            <w:tcW w:w="1069" w:type="pct"/>
          </w:tcPr>
          <w:p w14:paraId="777804DF" w14:textId="77777777" w:rsidR="00615ED2" w:rsidRPr="00615ED2" w:rsidRDefault="00615ED2" w:rsidP="00141CF0">
            <w:pPr>
              <w:spacing w:line="276" w:lineRule="auto"/>
              <w:jc w:val="center"/>
              <w:rPr>
                <w:rFonts w:ascii="Times New Roman" w:hAnsi="Times New Roman" w:cs="Times New Roman"/>
                <w:szCs w:val="24"/>
              </w:rPr>
            </w:pPr>
            <w:r w:rsidRPr="00615ED2">
              <w:rPr>
                <w:rFonts w:ascii="Times New Roman" w:hAnsi="Times New Roman" w:cs="Times New Roman"/>
                <w:szCs w:val="24"/>
              </w:rPr>
              <w:t>VALOR TOTAL</w:t>
            </w:r>
          </w:p>
        </w:tc>
      </w:tr>
      <w:tr w:rsidR="00615ED2" w:rsidRPr="00615ED2" w14:paraId="691722CF" w14:textId="77777777" w:rsidTr="00EC0412">
        <w:trPr>
          <w:trHeight w:val="361"/>
        </w:trPr>
        <w:tc>
          <w:tcPr>
            <w:tcW w:w="480" w:type="pct"/>
            <w:vAlign w:val="center"/>
          </w:tcPr>
          <w:p w14:paraId="4020540A" w14:textId="77777777" w:rsidR="00615ED2" w:rsidRPr="00615ED2" w:rsidRDefault="00615ED2" w:rsidP="00141CF0">
            <w:pPr>
              <w:jc w:val="center"/>
              <w:rPr>
                <w:rFonts w:ascii="Times New Roman" w:hAnsi="Times New Roman" w:cs="Times New Roman"/>
                <w:b/>
                <w:bCs/>
                <w:szCs w:val="24"/>
              </w:rPr>
            </w:pPr>
            <w:r w:rsidRPr="00615ED2">
              <w:rPr>
                <w:rFonts w:ascii="Times New Roman" w:hAnsi="Times New Roman" w:cs="Times New Roman"/>
                <w:bCs/>
                <w:szCs w:val="24"/>
              </w:rPr>
              <w:t>01</w:t>
            </w:r>
          </w:p>
        </w:tc>
        <w:tc>
          <w:tcPr>
            <w:tcW w:w="1589" w:type="pct"/>
            <w:vAlign w:val="center"/>
          </w:tcPr>
          <w:p w14:paraId="3344DBE6" w14:textId="77777777" w:rsidR="00615ED2" w:rsidRPr="00615ED2" w:rsidRDefault="00615ED2" w:rsidP="00141CF0">
            <w:pPr>
              <w:jc w:val="both"/>
              <w:rPr>
                <w:rFonts w:ascii="Times New Roman" w:hAnsi="Times New Roman" w:cs="Times New Roman"/>
                <w:b/>
                <w:bCs/>
                <w:szCs w:val="24"/>
              </w:rPr>
            </w:pPr>
            <w:r w:rsidRPr="00615ED2">
              <w:rPr>
                <w:rFonts w:ascii="Times New Roman" w:hAnsi="Times New Roman" w:cs="Times New Roman"/>
                <w:bCs/>
                <w:szCs w:val="24"/>
              </w:rPr>
              <w:t xml:space="preserve">Contratação de empresa especializada para execução de serviços de manutenção predial corretiva destinados ao conserto de infiltrações e execução de calçada externa com implantação de piso tátil, incluindo fornecimento integral de </w:t>
            </w:r>
            <w:r w:rsidRPr="00615ED2">
              <w:rPr>
                <w:rFonts w:ascii="Times New Roman" w:hAnsi="Times New Roman" w:cs="Times New Roman"/>
                <w:bCs/>
                <w:szCs w:val="24"/>
              </w:rPr>
              <w:lastRenderedPageBreak/>
              <w:t>materiais, equipamentos, ferramentas, mão de obra e demais insumos necessários à completa execução dos serviços.</w:t>
            </w:r>
          </w:p>
        </w:tc>
        <w:tc>
          <w:tcPr>
            <w:tcW w:w="784" w:type="pct"/>
            <w:vAlign w:val="center"/>
          </w:tcPr>
          <w:p w14:paraId="73B4DF58" w14:textId="77777777" w:rsidR="00615ED2" w:rsidRPr="00615ED2" w:rsidRDefault="00615ED2" w:rsidP="00141CF0">
            <w:pPr>
              <w:jc w:val="center"/>
              <w:rPr>
                <w:rFonts w:ascii="Times New Roman" w:hAnsi="Times New Roman" w:cs="Times New Roman"/>
                <w:b/>
                <w:bCs/>
                <w:szCs w:val="24"/>
              </w:rPr>
            </w:pPr>
            <w:r w:rsidRPr="00615ED2">
              <w:rPr>
                <w:rFonts w:ascii="Times New Roman" w:hAnsi="Times New Roman" w:cs="Times New Roman"/>
                <w:bCs/>
                <w:szCs w:val="24"/>
              </w:rPr>
              <w:lastRenderedPageBreak/>
              <w:t>Serviço</w:t>
            </w:r>
          </w:p>
        </w:tc>
        <w:tc>
          <w:tcPr>
            <w:tcW w:w="1078" w:type="pct"/>
            <w:vAlign w:val="center"/>
          </w:tcPr>
          <w:p w14:paraId="7CE9162C" w14:textId="77777777" w:rsidR="00615ED2" w:rsidRPr="00615ED2" w:rsidRDefault="00615ED2" w:rsidP="00141CF0">
            <w:pPr>
              <w:jc w:val="center"/>
              <w:rPr>
                <w:rFonts w:ascii="Times New Roman" w:hAnsi="Times New Roman" w:cs="Times New Roman"/>
                <w:b/>
                <w:bCs/>
                <w:szCs w:val="24"/>
              </w:rPr>
            </w:pPr>
            <w:r w:rsidRPr="00615ED2">
              <w:rPr>
                <w:rFonts w:ascii="Times New Roman" w:hAnsi="Times New Roman" w:cs="Times New Roman"/>
                <w:bCs/>
                <w:szCs w:val="24"/>
              </w:rPr>
              <w:t>01</w:t>
            </w:r>
          </w:p>
        </w:tc>
        <w:tc>
          <w:tcPr>
            <w:tcW w:w="1069" w:type="pct"/>
            <w:vAlign w:val="center"/>
          </w:tcPr>
          <w:p w14:paraId="150482B5" w14:textId="77777777" w:rsidR="00615ED2" w:rsidRPr="00615ED2" w:rsidRDefault="00615ED2" w:rsidP="00141CF0">
            <w:pPr>
              <w:jc w:val="center"/>
              <w:rPr>
                <w:rFonts w:ascii="Times New Roman" w:hAnsi="Times New Roman" w:cs="Times New Roman"/>
                <w:b/>
                <w:bCs/>
                <w:szCs w:val="24"/>
              </w:rPr>
            </w:pPr>
            <w:r w:rsidRPr="00615ED2">
              <w:rPr>
                <w:rFonts w:ascii="Times New Roman" w:hAnsi="Times New Roman" w:cs="Times New Roman"/>
                <w:bCs/>
                <w:szCs w:val="24"/>
              </w:rPr>
              <w:t>R$ 22.166,67</w:t>
            </w:r>
          </w:p>
        </w:tc>
      </w:tr>
    </w:tbl>
    <w:p w14:paraId="379F3CDC" w14:textId="77777777" w:rsidR="00615ED2" w:rsidRPr="00615ED2" w:rsidRDefault="00615ED2" w:rsidP="00615ED2">
      <w:pPr>
        <w:rPr>
          <w:rFonts w:ascii="Times New Roman" w:eastAsia="Arial" w:hAnsi="Times New Roman" w:cs="Times New Roman"/>
          <w:b/>
          <w:bCs/>
          <w:color w:val="FF0000"/>
          <w:szCs w:val="24"/>
        </w:rPr>
      </w:pPr>
    </w:p>
    <w:p w14:paraId="4771D026" w14:textId="530A26DE"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
          <w:bCs/>
          <w:szCs w:val="24"/>
        </w:rPr>
        <w:t>2.2. ESPECIFICAÇÕES DOS SERVIÇOS A SEREM EXECUTADOS</w:t>
      </w:r>
    </w:p>
    <w:p w14:paraId="018FCDAF" w14:textId="22D07D2C"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A empresa contratada deverá executar, no mínimo, os seguintes serviços:</w:t>
      </w:r>
    </w:p>
    <w:p w14:paraId="1811C1D8" w14:textId="77CD8767"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a) Conserto de vazamento em calha, incluindo vedação e ajustes necessários ao correto escoamento das águas pluviais;</w:t>
      </w:r>
    </w:p>
    <w:p w14:paraId="2E9B89F9" w14:textId="4E1ADE43"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b) Recuperação de forro em gesso (aproximadamente 2 metros), incluindo remoção das partes danificadas por infiltração e mofo, recomposição e acabamento;</w:t>
      </w:r>
    </w:p>
    <w:p w14:paraId="0D02BFA3" w14:textId="40F33A93"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c) Substituição da conexão do sistema de escoamento da calha;</w:t>
      </w:r>
    </w:p>
    <w:p w14:paraId="395B314D" w14:textId="2334F04B"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d) Abertura, vedação e reparo em coluna para eliminação de infiltração proveniente de águas pluviais;</w:t>
      </w:r>
    </w:p>
    <w:p w14:paraId="7C0D7267" w14:textId="2DCD743D"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e) Substituição de tubulação da calha (aproximadamente 3 metros), incluindo retirada da existente e instalação de nova;</w:t>
      </w:r>
    </w:p>
    <w:p w14:paraId="1054E75F" w14:textId="335EB31D"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f) Pintura das paredes da sala afetada (aproximadamente 32 m²), incluindo preparação da superfície e aplicação de tinta adequada;</w:t>
      </w:r>
    </w:p>
    <w:p w14:paraId="4F397B9B" w14:textId="0861DFA5"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g) Execução de calçada externa no Almoxarifado, medindo aproximadamente 55 m x 1,40 m, e na UTA 4, medindo aproximadamente 114 m x 1,30 m, incluindo preparo e regularização do solo, demolição de aproximadamente 80 metros de calçada existente, refazimento das áreas demolidas e instalação de piso tátil.</w:t>
      </w:r>
    </w:p>
    <w:p w14:paraId="3B69B6BA" w14:textId="12C41B8E" w:rsidR="00615ED2" w:rsidRPr="00615ED2" w:rsidRDefault="00615ED2" w:rsidP="00615ED2">
      <w:pPr>
        <w:jc w:val="both"/>
        <w:rPr>
          <w:rFonts w:ascii="Times New Roman" w:eastAsia="Arial" w:hAnsi="Times New Roman" w:cs="Times New Roman"/>
          <w:szCs w:val="24"/>
        </w:rPr>
      </w:pPr>
      <w:r w:rsidRPr="00615ED2">
        <w:rPr>
          <w:rFonts w:ascii="Times New Roman" w:eastAsia="Arial" w:hAnsi="Times New Roman" w:cs="Times New Roman"/>
          <w:b/>
          <w:bCs/>
          <w:szCs w:val="24"/>
        </w:rPr>
        <w:t>2.3.</w:t>
      </w:r>
      <w:r w:rsidRPr="00615ED2">
        <w:rPr>
          <w:rFonts w:ascii="Times New Roman" w:eastAsia="Arial" w:hAnsi="Times New Roman" w:cs="Times New Roman"/>
          <w:szCs w:val="24"/>
        </w:rPr>
        <w:t xml:space="preserve"> </w:t>
      </w:r>
      <w:r w:rsidRPr="00615ED2">
        <w:rPr>
          <w:rFonts w:ascii="Times New Roman" w:eastAsia="Arial" w:hAnsi="Times New Roman" w:cs="Times New Roman"/>
          <w:b/>
          <w:bCs/>
          <w:szCs w:val="24"/>
        </w:rPr>
        <w:t>Todos os serviços deverão contemplar o fornecimento integral de materiais, equipamentos, ferramentas, mão de obra especializada, transporte, insumos e demais itens necessários à perfeita execução do objeto contratado.</w:t>
      </w:r>
    </w:p>
    <w:p w14:paraId="6193D29D" w14:textId="77777777" w:rsidR="00615ED2" w:rsidRPr="00615ED2" w:rsidRDefault="00615ED2" w:rsidP="00615ED2">
      <w:pPr>
        <w:jc w:val="both"/>
        <w:rPr>
          <w:rFonts w:ascii="Times New Roman" w:eastAsia="Arial" w:hAnsi="Times New Roman" w:cs="Times New Roman"/>
          <w:szCs w:val="24"/>
        </w:rPr>
      </w:pPr>
      <w:r w:rsidRPr="00615ED2">
        <w:rPr>
          <w:rFonts w:ascii="Times New Roman" w:eastAsia="Arial" w:hAnsi="Times New Roman" w:cs="Times New Roman"/>
          <w:szCs w:val="24"/>
        </w:rPr>
        <w:t xml:space="preserve">2.4. DA VIGÊNCIA: </w:t>
      </w:r>
    </w:p>
    <w:p w14:paraId="4BADBA50" w14:textId="6DF2B2D9" w:rsidR="00615ED2" w:rsidRPr="00615ED2" w:rsidRDefault="00615ED2" w:rsidP="00615ED2">
      <w:pPr>
        <w:jc w:val="both"/>
        <w:rPr>
          <w:rFonts w:ascii="Times New Roman" w:eastAsia="Arial" w:hAnsi="Times New Roman" w:cs="Times New Roman"/>
          <w:b/>
          <w:bCs/>
          <w:szCs w:val="24"/>
        </w:rPr>
      </w:pPr>
      <w:r w:rsidRPr="00615ED2">
        <w:rPr>
          <w:rFonts w:ascii="Times New Roman" w:eastAsia="Arial" w:hAnsi="Times New Roman" w:cs="Times New Roman"/>
          <w:bCs/>
          <w:szCs w:val="24"/>
        </w:rPr>
        <w:t>O prazo de vigência da contratação é de 6 (seis) meses, a contar da assinatura do Contrato Administrativo, havendo possibilidade de prorrogação, caso seja necessária.</w:t>
      </w:r>
    </w:p>
    <w:p w14:paraId="62D16BBF"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
          <w:bCs/>
          <w:szCs w:val="24"/>
        </w:rPr>
        <w:t>3.</w:t>
      </w:r>
      <w:r w:rsidRPr="00615ED2">
        <w:rPr>
          <w:rFonts w:ascii="Times New Roman" w:hAnsi="Times New Roman" w:cs="Times New Roman"/>
          <w:szCs w:val="24"/>
        </w:rPr>
        <w:t xml:space="preserve"> </w:t>
      </w:r>
      <w:r w:rsidRPr="00615ED2">
        <w:rPr>
          <w:rFonts w:ascii="Times New Roman" w:hAnsi="Times New Roman" w:cs="Times New Roman"/>
          <w:b/>
          <w:bCs/>
          <w:szCs w:val="24"/>
        </w:rPr>
        <w:t>DA FUNDAMENTAÇÃO E DESCRIÇÃO DA NECESSIDADE DA CONTRATAÇÃO</w:t>
      </w:r>
    </w:p>
    <w:p w14:paraId="171F72AE"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Cs/>
          <w:szCs w:val="24"/>
        </w:rPr>
        <w:lastRenderedPageBreak/>
        <w:t>3.1. A presente contratação fundamenta-se na necessidade de realização de serviços de manutenção predial corretiva e adequação de áreas externas nas dependências do Serviço Autônomo de Água e Esgoto de São Gabriel do Oeste/MS, visando assegurar condições adequadas de conservação, segurança, acessibilidade e funcionalidade dos espaços utilizados pela Administração.</w:t>
      </w:r>
    </w:p>
    <w:p w14:paraId="2C7F2D17"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Cs/>
          <w:szCs w:val="24"/>
        </w:rPr>
        <w:t>3.2. Foi identificada a ocorrência de infiltração na sede administrativa, ocasionada por falhas no sistema de escoamento de águas pluviais, resultando em danos estruturais em forro, paredes e demais elementos construtivos, além da presença de umidade e mofo, fatores que comprometem as condições adequadas do ambiente de trabalho, podem ocasionar prejuízos ao patrimônio público e impactar o regular desenvolvimento das atividades administrativas.</w:t>
      </w:r>
    </w:p>
    <w:p w14:paraId="25F1A7D2"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Cs/>
          <w:szCs w:val="24"/>
        </w:rPr>
        <w:t>3.3. Também foi verificada a necessidade de execução de calçada externa com implantação de piso tátil, visando proporcionar melhores condições de acessibilidade, mobilidade e segurança aos servidores, usuários e visitantes, adequando os espaços às necessidades de circulação e utilização das áreas externas da Autarquia.</w:t>
      </w:r>
    </w:p>
    <w:p w14:paraId="42BFDC4F"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Cs/>
          <w:szCs w:val="24"/>
        </w:rPr>
        <w:t>3.4. Considerando que os serviços demandam mão de obra especializada, materiais específicos e execução técnica adequada, mostra-se necessária a contratação de empresa especializada para execução integrada da solução, contemplando todos os serviços necessários para correção das inconformidades identificadas.</w:t>
      </w:r>
    </w:p>
    <w:p w14:paraId="5573A54E"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Cs/>
          <w:szCs w:val="24"/>
        </w:rPr>
        <w:t>3.5. A contratação pretendida busca assegurar a adequada conservação do patrimônio público, melhoria das condições estruturais dos ambientes, promoção da acessibilidade, segurança dos usuários e continuidade dos serviços desenvolvidos pela Administração.</w:t>
      </w:r>
    </w:p>
    <w:p w14:paraId="50997CAC"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Cs/>
          <w:szCs w:val="24"/>
        </w:rPr>
        <w:t>3.6. A contratação encontra fundamento no art. 75, inciso I, da Lei nº 14.133/2021, por se tratar de contratação de obra ou serviço de engenharia enquadrada no limite legal para dispensa de licitação em razão do valor.</w:t>
      </w:r>
    </w:p>
    <w:p w14:paraId="2B50BC6F" w14:textId="77777777" w:rsidR="00615ED2" w:rsidRPr="00615ED2" w:rsidRDefault="00615ED2" w:rsidP="00615ED2">
      <w:pPr>
        <w:spacing w:line="360" w:lineRule="auto"/>
        <w:jc w:val="both"/>
        <w:rPr>
          <w:rFonts w:ascii="Times New Roman" w:hAnsi="Times New Roman" w:cs="Times New Roman"/>
          <w:b/>
          <w:bCs/>
          <w:szCs w:val="24"/>
        </w:rPr>
      </w:pPr>
      <w:r w:rsidRPr="00615ED2">
        <w:rPr>
          <w:rFonts w:ascii="Times New Roman" w:hAnsi="Times New Roman" w:cs="Times New Roman"/>
          <w:b/>
          <w:bCs/>
          <w:szCs w:val="24"/>
        </w:rPr>
        <w:t>4. DA DESCRIÇÃO DA SOLUÇÃO COMO UM TODO:</w:t>
      </w:r>
    </w:p>
    <w:p w14:paraId="5359C205"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 xml:space="preserve">4.1. A solução proposta consiste na contratação de empresa especializada para execução integrada de serviços de manutenção predial corretiva destinados à eliminação de </w:t>
      </w:r>
      <w:r w:rsidRPr="00615ED2">
        <w:rPr>
          <w:rFonts w:ascii="Times New Roman" w:hAnsi="Times New Roman" w:cs="Times New Roman"/>
          <w:bCs/>
          <w:szCs w:val="24"/>
        </w:rPr>
        <w:lastRenderedPageBreak/>
        <w:t>infiltrações identificadas nas dependências do SAAE de São Gabriel do Oeste/MS, bem como para execução de calçada externa com implantação de piso tátil, contemplando o fornecimento integral de mão de obra, materiais, equipamentos, ferramentas e demais insumos necessários à completa execução do objeto.</w:t>
      </w:r>
    </w:p>
    <w:p w14:paraId="35750F89"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4.2. A solução compreende a realização dos serviços necessários para correção das falhas existentes no sistema de escoamento de águas pluviais e reparação das áreas afetadas pela infiltração, incluindo intervenções destinadas à eliminação das causas do problema e recuperação das estruturas comprometidas.</w:t>
      </w:r>
    </w:p>
    <w:p w14:paraId="66E1CCD0"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4.3. Contempla ainda a execução de calçada externa com adequações voltadas à acessibilidade e segurança, incluindo implantação de piso tátil e demais intervenções necessárias para melhoria das condições de circulação nas áreas externas da Autarquia.</w:t>
      </w:r>
    </w:p>
    <w:p w14:paraId="7F7B43CA"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4.4. A contratação em solução única mostra-se tecnicamente mais vantajosa e economicamente adequada, considerando a interdependência dos serviços, a necessidade de padronização da execução, melhor gerenciamento contratual, otimização dos recursos públicos e redução de custos operacionais decorrentes da eventual contratação de múltiplos fornecedores.</w:t>
      </w:r>
    </w:p>
    <w:p w14:paraId="36E4A2BB"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4.5. A solução adotada visa garantir a adequada conservação do patrimônio público, melhoria das condições estruturais e funcionais dos ambientes, acessibilidade, segurança dos usuários e continuidade das atividades desenvolvidas pela Administração.</w:t>
      </w:r>
    </w:p>
    <w:p w14:paraId="7C43ADA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5. DOS REQUISITOS DA CONTRATAÇÃO:</w:t>
      </w:r>
    </w:p>
    <w:p w14:paraId="4B69078D"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iCs/>
          <w:szCs w:val="24"/>
        </w:rPr>
      </w:pPr>
      <w:r w:rsidRPr="00615ED2">
        <w:rPr>
          <w:rFonts w:ascii="Times New Roman" w:hAnsi="Times New Roman" w:cs="Times New Roman"/>
          <w:bCs/>
          <w:iCs/>
          <w:szCs w:val="24"/>
        </w:rPr>
        <w:t>5.1. Na presente contratação não haverá exigência de indicação de marca, modelo ou fabricante específico, considerando tratar-se de prestação de serviços, devendo os materiais empregados atender aos padrões mínimos de qualidade e às especificações necessárias à adequada execução do objeto.</w:t>
      </w:r>
    </w:p>
    <w:p w14:paraId="1753950D"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iCs/>
          <w:szCs w:val="24"/>
        </w:rPr>
      </w:pPr>
      <w:r w:rsidRPr="00615ED2">
        <w:rPr>
          <w:rFonts w:ascii="Times New Roman" w:hAnsi="Times New Roman" w:cs="Times New Roman"/>
          <w:bCs/>
          <w:iCs/>
          <w:szCs w:val="24"/>
        </w:rPr>
        <w:t>5.2. Não será exigida apresentação de amostra, em razão da natureza do objeto contratado.</w:t>
      </w:r>
    </w:p>
    <w:p w14:paraId="7C89CB9E"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iCs/>
          <w:szCs w:val="24"/>
        </w:rPr>
      </w:pPr>
      <w:r w:rsidRPr="00615ED2">
        <w:rPr>
          <w:rFonts w:ascii="Times New Roman" w:hAnsi="Times New Roman" w:cs="Times New Roman"/>
          <w:b/>
          <w:bCs/>
          <w:iCs/>
          <w:szCs w:val="24"/>
        </w:rPr>
        <w:t>5.3. A contratada deverá garantir a qualidade dos serviços executados pelo prazo mínimo de 12 (doze) meses, contados do recebimento definitivo do objeto, responsabilizando-se pela correção de falhas, defeitos construtivos, vícios de execução ou quaisquer problemas decorrentes da prestação inadequada dos serviços, sem ônus adicional para a Administração.</w:t>
      </w:r>
    </w:p>
    <w:p w14:paraId="4D55599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iCs/>
          <w:szCs w:val="24"/>
        </w:rPr>
      </w:pPr>
      <w:r w:rsidRPr="00615ED2">
        <w:rPr>
          <w:rFonts w:ascii="Times New Roman" w:hAnsi="Times New Roman" w:cs="Times New Roman"/>
          <w:bCs/>
          <w:iCs/>
          <w:szCs w:val="24"/>
        </w:rPr>
        <w:t>5.4. Não será admitida a subcontratação do objeto contratual, salvo situações excepcionais devidamente justificadas e previamente autorizadas pela Administração, desde que não comprometam a execução do objeto contratado.</w:t>
      </w:r>
    </w:p>
    <w:p w14:paraId="5E5A028A"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iCs/>
          <w:szCs w:val="24"/>
        </w:rPr>
      </w:pPr>
      <w:r w:rsidRPr="00615ED2">
        <w:rPr>
          <w:rFonts w:ascii="Times New Roman" w:hAnsi="Times New Roman" w:cs="Times New Roman"/>
          <w:bCs/>
          <w:iCs/>
          <w:szCs w:val="24"/>
        </w:rPr>
        <w:t>5.5. Todos os materiais, equipamentos, ferramentas e insumos empregados na execução dos serviços deverão ser fornecidos pela contratada e possuir qualidade compatível com as exigências técnicas necessárias à adequada execução do objeto.</w:t>
      </w:r>
    </w:p>
    <w:p w14:paraId="3E20536E"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lastRenderedPageBreak/>
        <w:t xml:space="preserve">6. DO MODELO DE EXECUÇÃO CONTRATUAL </w:t>
      </w:r>
    </w:p>
    <w:p w14:paraId="792D80FE"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 xml:space="preserve">6.1. A contratada deverá iniciar a execução dos serviços no prazo máximo de até </w:t>
      </w:r>
      <w:r w:rsidRPr="00615ED2">
        <w:rPr>
          <w:rFonts w:ascii="Times New Roman" w:hAnsi="Times New Roman" w:cs="Times New Roman"/>
          <w:szCs w:val="24"/>
        </w:rPr>
        <w:t>05 (cinco) dias</w:t>
      </w:r>
      <w:r w:rsidRPr="00615ED2">
        <w:rPr>
          <w:rFonts w:ascii="Times New Roman" w:hAnsi="Times New Roman" w:cs="Times New Roman"/>
          <w:bCs/>
          <w:szCs w:val="24"/>
        </w:rPr>
        <w:t xml:space="preserve">, contados da data de assinatura do Contrato Administrativo e da respectiva Nota de Empenho, </w:t>
      </w:r>
      <w:r w:rsidRPr="00615ED2">
        <w:rPr>
          <w:rFonts w:ascii="Times New Roman" w:hAnsi="Times New Roman" w:cs="Times New Roman"/>
          <w:szCs w:val="24"/>
        </w:rPr>
        <w:t>devendo concluir integralmente o objeto no prazo máximo de 60 (sessenta) dias</w:t>
      </w:r>
      <w:r w:rsidRPr="00615ED2">
        <w:rPr>
          <w:rFonts w:ascii="Times New Roman" w:hAnsi="Times New Roman" w:cs="Times New Roman"/>
          <w:bCs/>
          <w:szCs w:val="24"/>
        </w:rPr>
        <w:t>, conforme especificações constantes neste Termo de Referência.</w:t>
      </w:r>
    </w:p>
    <w:p w14:paraId="61BA8EE7"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6.2. Caso não seja possível a conclusão dos serviços no prazo estabelecido, a contratada deverá comunicar formalmente as razões justificadoras com antecedência mínima de 05 (cinco) dias do término do prazo inicialmente fixado, para análise e deliberação da Administração quanto à eventual prorrogação, ressalvadas as hipóteses de caso fortuito ou força maior devidamente comprovadas.</w:t>
      </w:r>
    </w:p>
    <w:p w14:paraId="4D090CDB"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6.3. Os serviços deverão ser executados nos seguintes locais:</w:t>
      </w:r>
    </w:p>
    <w:p w14:paraId="6F3F1EB3"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Rua Espírito Santo, nº 481, Centro, São Gabriel do Oeste/MS, CEP 79.490-023 – Almoxarifado do SAAE;</w:t>
      </w:r>
    </w:p>
    <w:p w14:paraId="63899D81"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Rua Ceará, nº 1890, Centro, São Gabriel do Oeste/MS, CEP 79.490-045 – UTA 4;</w:t>
      </w:r>
    </w:p>
    <w:p w14:paraId="316C4E08"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Rua Minas Gerais, nº 855, Centro, São Gabriel do Oeste/MS, CEP 79.490-011 – Sede Administrativa do SAAE.</w:t>
      </w:r>
    </w:p>
    <w:p w14:paraId="22FA5F87"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6.4. A contratada será responsável pelo fornecimento integral de materiais, equipamentos, ferramentas, mão de obra, transporte e demais insumos necessários à perfeita execução do objeto, incluindo deslocamento de pessoal e materiais, sem quaisquer ônus adicionais para a Administração.</w:t>
      </w:r>
    </w:p>
    <w:p w14:paraId="7A2F709E"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6.4. Os serviços serão recebidos provisoriamente, de forma sumária, no ato da entrega, pelo(a) responsável, para efeito de posterior verificação de sua conformidade com as especificações constantes neste Termo de Referência e na proposta.</w:t>
      </w:r>
    </w:p>
    <w:p w14:paraId="09004E8B"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6.5 Os serviços poderão ser rejeitados, no todo ou em parte, quando em desacordo com as especificações constantes neste Termo de Referência e na proposta, devendo ser substituídos no prazo de 5 (cinco) dias, a contar da notificação da contratada, às suas custas, sem prejuízo da aplicação das penalidades.</w:t>
      </w:r>
    </w:p>
    <w:p w14:paraId="6BD1E8C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6.6 Os bens serão recebidos definitivamente no prazo de 10 (dez) dias, contados do recebimento provisório, após a verificação da qualidade e quantidade do material e consequente aceitação mediante termo detalhado.</w:t>
      </w:r>
    </w:p>
    <w:p w14:paraId="6EDB5881" w14:textId="77777777" w:rsidR="00615ED2" w:rsidRPr="00615ED2" w:rsidRDefault="00615ED2" w:rsidP="00615ED2">
      <w:pPr>
        <w:tabs>
          <w:tab w:val="left" w:pos="284"/>
        </w:tabs>
        <w:autoSpaceDE w:val="0"/>
        <w:autoSpaceDN w:val="0"/>
        <w:adjustRightInd w:val="0"/>
        <w:spacing w:after="120"/>
        <w:ind w:left="567"/>
        <w:jc w:val="both"/>
        <w:rPr>
          <w:rFonts w:ascii="Times New Roman" w:hAnsi="Times New Roman" w:cs="Times New Roman"/>
          <w:b/>
          <w:bCs/>
          <w:szCs w:val="24"/>
        </w:rPr>
      </w:pPr>
      <w:r w:rsidRPr="00615ED2">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6FDF3AC8"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lastRenderedPageBreak/>
        <w:t>6.7. O recebimento provisório ou definitivo não excluirá a responsabilidade civil pela solidez e pela segurança do serviço nem a responsabilidade ético-profissional pela perfeita execução do contrato.</w:t>
      </w:r>
    </w:p>
    <w:p w14:paraId="61DEF67A"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7. DO MODELO DE GESTÃO CONTRATUAL </w:t>
      </w:r>
    </w:p>
    <w:p w14:paraId="41A28ED8" w14:textId="77777777" w:rsidR="00615ED2" w:rsidRPr="00615ED2" w:rsidRDefault="00615ED2" w:rsidP="00615ED2">
      <w:pPr>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7.1</w:t>
      </w:r>
      <w:r w:rsidRPr="00615ED2">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4" w:name="art116"/>
      <w:bookmarkEnd w:id="14"/>
    </w:p>
    <w:p w14:paraId="144EDD39"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 xml:space="preserve">7.2 A execução do contrato deverá ser acompanhada e fiscalizada pelo(s) fiscal(is) do contrato, ou pelos respectivos substitutos (Lei nº 14.133/2021, art. 117, </w:t>
      </w:r>
      <w:r w:rsidRPr="00615ED2">
        <w:rPr>
          <w:rFonts w:ascii="Times New Roman" w:hAnsi="Times New Roman" w:cs="Times New Roman"/>
          <w:bCs/>
          <w:i/>
          <w:iCs/>
          <w:szCs w:val="24"/>
        </w:rPr>
        <w:t>caput</w:t>
      </w:r>
      <w:r w:rsidRPr="00615ED2">
        <w:rPr>
          <w:rFonts w:ascii="Times New Roman" w:hAnsi="Times New Roman" w:cs="Times New Roman"/>
          <w:bCs/>
          <w:szCs w:val="24"/>
        </w:rPr>
        <w:t>).</w:t>
      </w:r>
    </w:p>
    <w:p w14:paraId="308984A3"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szCs w:val="24"/>
        </w:rPr>
      </w:pPr>
      <w:r w:rsidRPr="00615ED2">
        <w:rPr>
          <w:rFonts w:ascii="Times New Roman" w:hAnsi="Times New Roman" w:cs="Times New Roman"/>
          <w:szCs w:val="24"/>
        </w:rPr>
        <w:t>7.3. O instrumento do contrato poderá ser substituído pela Nota de Empenho e/ou Ordem de fornecimento.</w:t>
      </w:r>
    </w:p>
    <w:p w14:paraId="26B22C25" w14:textId="77777777" w:rsidR="00615ED2" w:rsidRPr="00615ED2" w:rsidRDefault="00615ED2" w:rsidP="00615ED2">
      <w:pPr>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C54537F" w14:textId="77777777" w:rsidR="00615ED2" w:rsidRPr="00615ED2" w:rsidRDefault="00615ED2" w:rsidP="00615ED2">
      <w:pPr>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7.5 Somente a contratada será responsável pelos encargos trabalhistas, previdenciários, fiscais, comerciais, civis, acidentários e tributários resultantes da execução do contrato (Lei nº 14.133/2021, art. 121, caput).</w:t>
      </w:r>
    </w:p>
    <w:p w14:paraId="1A02FA87" w14:textId="1D700A26" w:rsidR="00615ED2" w:rsidRPr="00615ED2" w:rsidRDefault="00615ED2" w:rsidP="00615ED2">
      <w:pPr>
        <w:autoSpaceDE w:val="0"/>
        <w:autoSpaceDN w:val="0"/>
        <w:adjustRightInd w:val="0"/>
        <w:ind w:left="567"/>
        <w:jc w:val="both"/>
        <w:rPr>
          <w:rFonts w:ascii="Times New Roman" w:hAnsi="Times New Roman" w:cs="Times New Roman"/>
          <w:b/>
          <w:bCs/>
          <w:szCs w:val="24"/>
        </w:rPr>
      </w:pPr>
      <w:r w:rsidRPr="00615ED2">
        <w:rPr>
          <w:rFonts w:ascii="Times New Roman" w:hAnsi="Times New Roman" w:cs="Times New Roman"/>
          <w:bCs/>
          <w:szCs w:val="24"/>
        </w:rPr>
        <w:t>7.5.1 A inadimplência da contratada em relação aos encargos ou indenizações não transferirá à Administração a responsabilidade pelo seu pagamento e não poderá onerar o objeto do contrato (Lei nº 14.133/2021, art. 121, §1º).</w:t>
      </w:r>
    </w:p>
    <w:p w14:paraId="7F51BCB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8. DAS CONDIÇÕES DE PAGAMENTO </w:t>
      </w:r>
    </w:p>
    <w:p w14:paraId="7DC0E695"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 xml:space="preserve">8.1 O pagamento será realizado dentro de 30 (trinta) dias, após a entrega dos produtos, mediante apresentação de Nota Fiscal e após atesto do setor competente, nos termos da Lei Federal nº 14.133/2021. </w:t>
      </w:r>
    </w:p>
    <w:p w14:paraId="729BCBCD" w14:textId="310A4ABF" w:rsidR="00615ED2" w:rsidRDefault="00615ED2" w:rsidP="00615ED2">
      <w:pPr>
        <w:pStyle w:val="SemEspaamento"/>
        <w:spacing w:line="276" w:lineRule="auto"/>
        <w:jc w:val="both"/>
        <w:rPr>
          <w:bCs/>
          <w:sz w:val="24"/>
          <w:szCs w:val="24"/>
        </w:rPr>
      </w:pPr>
      <w:r w:rsidRPr="00615ED2">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72E2480B" w14:textId="77777777" w:rsidR="00615ED2" w:rsidRPr="00615ED2" w:rsidRDefault="00615ED2" w:rsidP="00615ED2">
      <w:pPr>
        <w:pStyle w:val="SemEspaamento"/>
        <w:spacing w:line="276" w:lineRule="auto"/>
        <w:jc w:val="both"/>
        <w:rPr>
          <w:bCs/>
          <w:sz w:val="24"/>
          <w:szCs w:val="24"/>
          <w:u w:val="single"/>
        </w:rPr>
      </w:pPr>
    </w:p>
    <w:p w14:paraId="5DE6604C"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9. DA FORMA E CRITÉRIOS DE SELEÇÃO DO FORNECEDOR </w:t>
      </w:r>
    </w:p>
    <w:p w14:paraId="6A0921F1"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 xml:space="preserve">9.1 O fornecedor será selecionado por meio da realização de procedimento de dispensa de licitação, com fundamento na hipótese do art. 75, inciso I da Lei n.º 14.133/2021, que culminará com a seleção da </w:t>
      </w:r>
      <w:r w:rsidRPr="00615ED2">
        <w:rPr>
          <w:rFonts w:ascii="Times New Roman" w:hAnsi="Times New Roman" w:cs="Times New Roman"/>
          <w:b/>
          <w:bCs/>
          <w:szCs w:val="24"/>
        </w:rPr>
        <w:t>proposta de menor preço.</w:t>
      </w:r>
    </w:p>
    <w:p w14:paraId="7B680EB0" w14:textId="77777777" w:rsidR="00615ED2" w:rsidRPr="00615ED2" w:rsidRDefault="00615ED2" w:rsidP="00615ED2">
      <w:pPr>
        <w:autoSpaceDE w:val="0"/>
        <w:autoSpaceDN w:val="0"/>
        <w:adjustRightInd w:val="0"/>
        <w:spacing w:after="120"/>
        <w:ind w:left="567"/>
        <w:jc w:val="both"/>
        <w:rPr>
          <w:rFonts w:ascii="Times New Roman" w:hAnsi="Times New Roman" w:cs="Times New Roman"/>
          <w:b/>
          <w:bCs/>
          <w:szCs w:val="24"/>
        </w:rPr>
      </w:pPr>
      <w:r w:rsidRPr="00615ED2">
        <w:rPr>
          <w:rFonts w:ascii="Times New Roman" w:hAnsi="Times New Roman" w:cs="Times New Roman"/>
          <w:bCs/>
          <w:szCs w:val="24"/>
        </w:rPr>
        <w:lastRenderedPageBreak/>
        <w:t>9.1.1 As exigências de habilitação jurídica, fiscal, social e trabalhista são as usuais para a generalidade dos objetos, conforme disciplinado no Aviso de Contratação Direta.</w:t>
      </w:r>
    </w:p>
    <w:p w14:paraId="6208649B" w14:textId="77777777" w:rsidR="00615ED2" w:rsidRPr="00615ED2" w:rsidRDefault="00615ED2" w:rsidP="00615ED2">
      <w:pPr>
        <w:autoSpaceDE w:val="0"/>
        <w:autoSpaceDN w:val="0"/>
        <w:adjustRightInd w:val="0"/>
        <w:spacing w:after="120"/>
        <w:ind w:left="567"/>
        <w:jc w:val="both"/>
        <w:rPr>
          <w:rFonts w:ascii="Times New Roman" w:hAnsi="Times New Roman" w:cs="Times New Roman"/>
          <w:b/>
          <w:szCs w:val="24"/>
        </w:rPr>
      </w:pPr>
      <w:r w:rsidRPr="00615ED2">
        <w:rPr>
          <w:rFonts w:ascii="Times New Roman" w:hAnsi="Times New Roman" w:cs="Times New Roman"/>
          <w:b/>
          <w:szCs w:val="24"/>
        </w:rPr>
        <w:t>9.1.2. Ficam os fornecedores dispensados da comprovação de habilitação técnica e habilitação econômico-financeira, em razão da natureza do objeto e do baixo vulto da contratação, nos termos do art. 70, inciso III, da Lei nº 14.133/2021.</w:t>
      </w:r>
    </w:p>
    <w:p w14:paraId="77087316"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10. DAS OBRIGAÇÕES DA CONTRATANTE </w:t>
      </w:r>
    </w:p>
    <w:p w14:paraId="1A33F899" w14:textId="77777777" w:rsidR="00615ED2" w:rsidRPr="00615ED2" w:rsidRDefault="00615ED2" w:rsidP="00615ED2">
      <w:pPr>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56D4C4BF"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3B8CB1F2"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Proporcionar todas as facilidades para que a CONTRATADA possa cumprir suas obrigações dentro das normas e condições contratuais;</w:t>
      </w:r>
    </w:p>
    <w:p w14:paraId="1F937399"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Prestar à CONTRATADA todas as informações solicitadas e necessárias para o cumprimento do objeto;</w:t>
      </w:r>
    </w:p>
    <w:p w14:paraId="76C67086"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Rejeitar, no todo ou em parte, os produtos entregues em desacordo com as obrigações assumidas pela empresa na sua proposta;</w:t>
      </w:r>
    </w:p>
    <w:p w14:paraId="35D7AA82"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Colocar à disposição da CONTRATADA os elementos e informações necessárias à execução do objeto; </w:t>
      </w:r>
    </w:p>
    <w:p w14:paraId="2DB5115F"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Efetuar o pagamento devido, desde que cumpridas todas as formalidades e exigências do contrato;</w:t>
      </w:r>
    </w:p>
    <w:p w14:paraId="166842AE"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Aplicar multas ou penalidades, quando do não cumprimento do contrato ou ações previstas neste Termo; </w:t>
      </w:r>
    </w:p>
    <w:p w14:paraId="38D2C688"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Fazer deduzir diretamente da fonte multas e demais penalidades previstas neste instrumento;</w:t>
      </w:r>
    </w:p>
    <w:p w14:paraId="09172787" w14:textId="77777777" w:rsidR="00615ED2" w:rsidRPr="00615ED2" w:rsidRDefault="00615ED2" w:rsidP="00615ED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58540A88"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11. DAS OBRIGAÇÕES DA CONTRATADA </w:t>
      </w:r>
    </w:p>
    <w:p w14:paraId="2B24EEDB"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42EC0D2B" w14:textId="77777777" w:rsidR="00615ED2" w:rsidRPr="00615ED2" w:rsidRDefault="00615ED2" w:rsidP="00615ED2">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615ED2">
        <w:rPr>
          <w:rFonts w:ascii="Times New Roman" w:hAnsi="Times New Roman"/>
          <w:b w:val="0"/>
          <w:bCs/>
          <w:szCs w:val="24"/>
        </w:rPr>
        <w:lastRenderedPageBreak/>
        <w:t xml:space="preserve">Prestar esclarecimentos a CONTRATANTE sobre eventuais atos ou fatos noticiados que a envolvam, bem como relatar toda e qualquer irregularidade observada em função da execução do objeto, tomando as devidas providências para correção; </w:t>
      </w:r>
    </w:p>
    <w:p w14:paraId="74C1FAA4" w14:textId="77777777" w:rsidR="00615ED2" w:rsidRPr="00615ED2" w:rsidRDefault="00615ED2" w:rsidP="00615ED2">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615ED2">
        <w:rPr>
          <w:rFonts w:ascii="Times New Roman" w:hAnsi="Times New Roman"/>
          <w:b w:val="0"/>
          <w:bCs/>
          <w:szCs w:val="24"/>
        </w:rPr>
        <w:t xml:space="preserve">Acatar as orientações do Fiscal do Contrato, sujeitando-se a mais ampla e irrestrita fiscalização por parte da CONTRATANTE; </w:t>
      </w:r>
    </w:p>
    <w:p w14:paraId="50B9657B" w14:textId="77777777" w:rsidR="00615ED2" w:rsidRPr="00615ED2" w:rsidRDefault="00615ED2" w:rsidP="00615ED2">
      <w:pPr>
        <w:pStyle w:val="PargrafodaLista"/>
        <w:numPr>
          <w:ilvl w:val="0"/>
          <w:numId w:val="24"/>
        </w:numPr>
        <w:spacing w:after="120" w:line="276" w:lineRule="auto"/>
        <w:contextualSpacing w:val="0"/>
        <w:jc w:val="both"/>
        <w:rPr>
          <w:rFonts w:ascii="Times New Roman" w:hAnsi="Times New Roman"/>
          <w:b w:val="0"/>
          <w:bCs/>
          <w:szCs w:val="24"/>
        </w:rPr>
      </w:pPr>
      <w:r w:rsidRPr="00615ED2">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7376FBEB" w14:textId="77777777" w:rsidR="00615ED2" w:rsidRPr="00615ED2" w:rsidRDefault="00615ED2" w:rsidP="00615ED2">
      <w:pPr>
        <w:pStyle w:val="PargrafodaLista"/>
        <w:numPr>
          <w:ilvl w:val="0"/>
          <w:numId w:val="24"/>
        </w:numPr>
        <w:spacing w:after="120" w:line="276" w:lineRule="auto"/>
        <w:contextualSpacing w:val="0"/>
        <w:jc w:val="both"/>
        <w:rPr>
          <w:rFonts w:ascii="Times New Roman" w:hAnsi="Times New Roman"/>
          <w:b w:val="0"/>
          <w:bCs/>
          <w:szCs w:val="24"/>
        </w:rPr>
      </w:pPr>
      <w:r w:rsidRPr="00615ED2">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36AB5737" w14:textId="77777777" w:rsidR="00615ED2" w:rsidRPr="00615ED2" w:rsidRDefault="00615ED2" w:rsidP="00615ED2">
      <w:pPr>
        <w:pStyle w:val="PargrafodaLista"/>
        <w:numPr>
          <w:ilvl w:val="0"/>
          <w:numId w:val="24"/>
        </w:numPr>
        <w:spacing w:line="276" w:lineRule="auto"/>
        <w:contextualSpacing w:val="0"/>
        <w:jc w:val="both"/>
        <w:rPr>
          <w:rFonts w:ascii="Times New Roman" w:hAnsi="Times New Roman"/>
          <w:b w:val="0"/>
          <w:bCs/>
          <w:szCs w:val="24"/>
        </w:rPr>
      </w:pPr>
      <w:r w:rsidRPr="00615ED2">
        <w:rPr>
          <w:rFonts w:ascii="Times New Roman" w:hAnsi="Times New Roman"/>
          <w:b w:val="0"/>
          <w:bCs/>
          <w:szCs w:val="24"/>
        </w:rPr>
        <w:t>Submeter-se a todos os regulamentos municipais em vigor.</w:t>
      </w:r>
    </w:p>
    <w:p w14:paraId="6572917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12. DAS SANÇÕES </w:t>
      </w:r>
    </w:p>
    <w:p w14:paraId="7742AEAF"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12.1 Nos termos do art. 155 da Lei Federal nº 14.133/2021, o descumprimento total ou parcial das obrigações assumidas pela CONTRATADA, sem justificativa aceita, poderá acarretar na aplicação de sanções.</w:t>
      </w:r>
    </w:p>
    <w:p w14:paraId="54345B78"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12.2 A CONTRATADA poderá ser responsabilizada administrativamente pelas seguintes infrações administrativas:</w:t>
      </w:r>
    </w:p>
    <w:p w14:paraId="77A5FA02" w14:textId="77777777" w:rsidR="00615ED2" w:rsidRPr="00615ED2" w:rsidRDefault="00615ED2" w:rsidP="00615ED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Dar causa à inexecução parcial do contrato; </w:t>
      </w:r>
    </w:p>
    <w:p w14:paraId="357522C0" w14:textId="77777777" w:rsidR="00615ED2" w:rsidRPr="00615ED2" w:rsidRDefault="00615ED2" w:rsidP="00615ED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69C2FBAF" w14:textId="77777777" w:rsidR="00615ED2" w:rsidRPr="00615ED2" w:rsidRDefault="00615ED2" w:rsidP="00615ED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Dar cauda à inexecução total do contrato; </w:t>
      </w:r>
    </w:p>
    <w:p w14:paraId="783E63E7" w14:textId="77777777" w:rsidR="00615ED2" w:rsidRPr="00615ED2" w:rsidRDefault="00615ED2" w:rsidP="00615ED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Não manter a proposta, salvo em decorrência de fato superveniente devidamente justificado; </w:t>
      </w:r>
    </w:p>
    <w:p w14:paraId="0C8B9460" w14:textId="77777777" w:rsidR="00615ED2" w:rsidRPr="00615ED2" w:rsidRDefault="00615ED2" w:rsidP="00615ED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Não celebrar o contrato ou não entregar a documentação exigida para a contratação, quando convocado dentro do prazo de validade de sua proposta; </w:t>
      </w:r>
    </w:p>
    <w:p w14:paraId="61C7D94D" w14:textId="77777777" w:rsidR="00615ED2" w:rsidRPr="00615ED2" w:rsidRDefault="00615ED2" w:rsidP="00615ED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15ED2">
        <w:rPr>
          <w:rFonts w:ascii="Times New Roman" w:hAnsi="Times New Roman"/>
          <w:b w:val="0"/>
          <w:bCs/>
          <w:szCs w:val="24"/>
        </w:rPr>
        <w:t xml:space="preserve">Ensejar o retardamento da execução ou da entrega do objeto da licitação sem motivo justificado; </w:t>
      </w:r>
    </w:p>
    <w:p w14:paraId="4AE8422D" w14:textId="77777777" w:rsidR="00615ED2" w:rsidRPr="00615ED2" w:rsidRDefault="00615ED2" w:rsidP="00615ED2">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15ED2">
        <w:rPr>
          <w:rFonts w:ascii="Times New Roman" w:hAnsi="Times New Roman"/>
          <w:b w:val="0"/>
          <w:bCs/>
          <w:szCs w:val="24"/>
        </w:rPr>
        <w:t xml:space="preserve">Praticar ato lesivo previsto no art. 5º da Lei nº 12.846, de 1º de agosto de 2013. </w:t>
      </w:r>
    </w:p>
    <w:p w14:paraId="4B3FA511"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63AC6C84" w14:textId="77777777" w:rsidR="00615ED2" w:rsidRPr="00615ED2" w:rsidRDefault="00615ED2" w:rsidP="00615ED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15ED2">
        <w:rPr>
          <w:rFonts w:ascii="Times New Roman" w:hAnsi="Times New Roman"/>
          <w:b w:val="0"/>
          <w:bCs/>
          <w:szCs w:val="24"/>
        </w:rPr>
        <w:lastRenderedPageBreak/>
        <w:t>Advertência;</w:t>
      </w:r>
    </w:p>
    <w:p w14:paraId="68CC0102" w14:textId="77777777" w:rsidR="00615ED2" w:rsidRPr="00615ED2" w:rsidRDefault="00615ED2" w:rsidP="00615ED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15ED2">
        <w:rPr>
          <w:rFonts w:ascii="Times New Roman" w:hAnsi="Times New Roman"/>
          <w:b w:val="0"/>
          <w:bCs/>
          <w:szCs w:val="24"/>
        </w:rPr>
        <w:t>Multa;</w:t>
      </w:r>
    </w:p>
    <w:p w14:paraId="754F89A2" w14:textId="77777777" w:rsidR="00615ED2" w:rsidRPr="00615ED2" w:rsidRDefault="00615ED2" w:rsidP="00615ED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15ED2">
        <w:rPr>
          <w:rFonts w:ascii="Times New Roman" w:hAnsi="Times New Roman"/>
          <w:b w:val="0"/>
          <w:bCs/>
          <w:szCs w:val="24"/>
        </w:rPr>
        <w:t>Impedimento de licitar e contratar;</w:t>
      </w:r>
    </w:p>
    <w:p w14:paraId="075FF8E0" w14:textId="77777777" w:rsidR="00615ED2" w:rsidRPr="00615ED2" w:rsidRDefault="00615ED2" w:rsidP="00615ED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15ED2">
        <w:rPr>
          <w:rFonts w:ascii="Times New Roman" w:hAnsi="Times New Roman"/>
          <w:b w:val="0"/>
          <w:bCs/>
          <w:szCs w:val="24"/>
        </w:rPr>
        <w:t>Declaração de inidoneidade para licitar e contratar.</w:t>
      </w:r>
    </w:p>
    <w:p w14:paraId="07DB67F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072F55BB" w14:textId="77777777" w:rsidR="00615ED2" w:rsidRPr="00615ED2" w:rsidRDefault="00615ED2" w:rsidP="00615ED2">
      <w:pPr>
        <w:autoSpaceDE w:val="0"/>
        <w:autoSpaceDN w:val="0"/>
        <w:adjustRightInd w:val="0"/>
        <w:spacing w:after="120"/>
        <w:ind w:left="567"/>
        <w:jc w:val="both"/>
        <w:rPr>
          <w:rFonts w:ascii="Times New Roman" w:hAnsi="Times New Roman" w:cs="Times New Roman"/>
          <w:b/>
          <w:bCs/>
          <w:szCs w:val="24"/>
        </w:rPr>
      </w:pPr>
      <w:r w:rsidRPr="00615ED2">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3DF89DDB"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05CCB9DF" w14:textId="77777777" w:rsidR="00615ED2" w:rsidRPr="00615ED2" w:rsidRDefault="00615ED2" w:rsidP="00615ED2">
      <w:pPr>
        <w:autoSpaceDE w:val="0"/>
        <w:autoSpaceDN w:val="0"/>
        <w:adjustRightInd w:val="0"/>
        <w:spacing w:after="120"/>
        <w:ind w:left="567"/>
        <w:jc w:val="both"/>
        <w:rPr>
          <w:rFonts w:ascii="Times New Roman" w:hAnsi="Times New Roman" w:cs="Times New Roman"/>
          <w:b/>
          <w:bCs/>
          <w:szCs w:val="24"/>
        </w:rPr>
      </w:pPr>
      <w:r w:rsidRPr="00615ED2">
        <w:rPr>
          <w:rFonts w:ascii="Times New Roman" w:hAnsi="Times New Roman" w:cs="Times New Roman"/>
          <w:bCs/>
          <w:szCs w:val="24"/>
        </w:rPr>
        <w:t>12.5.1 Ao valor da multa poderá ainda ser aplicado juros de mora de 1,00% (um por cento) ao mês, ou 0,0333% por dia de atraso.</w:t>
      </w:r>
    </w:p>
    <w:p w14:paraId="1A03554A" w14:textId="77777777" w:rsidR="00615ED2" w:rsidRPr="00615ED2" w:rsidRDefault="00615ED2" w:rsidP="00615ED2">
      <w:pPr>
        <w:autoSpaceDE w:val="0"/>
        <w:autoSpaceDN w:val="0"/>
        <w:adjustRightInd w:val="0"/>
        <w:spacing w:after="120"/>
        <w:ind w:left="567"/>
        <w:jc w:val="both"/>
        <w:rPr>
          <w:rFonts w:ascii="Times New Roman" w:hAnsi="Times New Roman" w:cs="Times New Roman"/>
          <w:b/>
          <w:bCs/>
          <w:szCs w:val="24"/>
        </w:rPr>
      </w:pPr>
      <w:r w:rsidRPr="00615ED2">
        <w:rPr>
          <w:rFonts w:ascii="Times New Roman" w:hAnsi="Times New Roman" w:cs="Times New Roman"/>
          <w:bCs/>
          <w:szCs w:val="24"/>
        </w:rPr>
        <w:t>13.5.2 A multa compensatória poderá ser de:</w:t>
      </w:r>
    </w:p>
    <w:p w14:paraId="0CEBB0FB" w14:textId="77777777" w:rsidR="00615ED2" w:rsidRPr="00615ED2" w:rsidRDefault="00615ED2" w:rsidP="00615ED2">
      <w:pPr>
        <w:autoSpaceDE w:val="0"/>
        <w:autoSpaceDN w:val="0"/>
        <w:adjustRightInd w:val="0"/>
        <w:spacing w:after="120"/>
        <w:ind w:left="567" w:hanging="283"/>
        <w:jc w:val="both"/>
        <w:rPr>
          <w:rFonts w:ascii="Times New Roman" w:hAnsi="Times New Roman" w:cs="Times New Roman"/>
          <w:b/>
          <w:bCs/>
          <w:szCs w:val="24"/>
        </w:rPr>
      </w:pPr>
      <w:r w:rsidRPr="00615ED2">
        <w:rPr>
          <w:rFonts w:ascii="Times New Roman" w:hAnsi="Times New Roman" w:cs="Times New Roman"/>
          <w:bCs/>
          <w:szCs w:val="24"/>
        </w:rPr>
        <w:t>a)</w:t>
      </w:r>
      <w:r w:rsidRPr="00615ED2">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48F15065" w14:textId="77777777" w:rsidR="00615ED2" w:rsidRPr="00615ED2" w:rsidRDefault="00615ED2" w:rsidP="00615ED2">
      <w:pPr>
        <w:autoSpaceDE w:val="0"/>
        <w:autoSpaceDN w:val="0"/>
        <w:adjustRightInd w:val="0"/>
        <w:spacing w:after="120"/>
        <w:ind w:left="567" w:hanging="283"/>
        <w:jc w:val="both"/>
        <w:rPr>
          <w:rFonts w:ascii="Times New Roman" w:hAnsi="Times New Roman" w:cs="Times New Roman"/>
          <w:b/>
          <w:bCs/>
          <w:szCs w:val="24"/>
        </w:rPr>
      </w:pPr>
      <w:r w:rsidRPr="00615ED2">
        <w:rPr>
          <w:rFonts w:ascii="Times New Roman" w:hAnsi="Times New Roman" w:cs="Times New Roman"/>
          <w:bCs/>
          <w:szCs w:val="24"/>
        </w:rPr>
        <w:t>b) 10% (dez por cento) sobre o valor do CONTRATO, em caso de inexecução total da obrigação assumida.</w:t>
      </w:r>
    </w:p>
    <w:p w14:paraId="6CA609E8" w14:textId="77777777" w:rsidR="00615ED2" w:rsidRPr="00615ED2" w:rsidRDefault="00615ED2" w:rsidP="00615ED2">
      <w:pPr>
        <w:tabs>
          <w:tab w:val="left" w:pos="284"/>
        </w:tabs>
        <w:autoSpaceDE w:val="0"/>
        <w:autoSpaceDN w:val="0"/>
        <w:adjustRightInd w:val="0"/>
        <w:spacing w:after="240"/>
        <w:jc w:val="both"/>
        <w:rPr>
          <w:rFonts w:ascii="Times New Roman" w:hAnsi="Times New Roman" w:cs="Times New Roman"/>
          <w:b/>
          <w:bCs/>
          <w:szCs w:val="24"/>
        </w:rPr>
      </w:pPr>
      <w:r w:rsidRPr="00615ED2">
        <w:rPr>
          <w:rFonts w:ascii="Times New Roman" w:hAnsi="Times New Roman" w:cs="Times New Roman"/>
          <w:bCs/>
          <w:szCs w:val="24"/>
        </w:rPr>
        <w:t>12.6 As penalidades aplicadas serão, obrigatoriamente, anotadas no Certificado de Cadastro do Fornecedor.</w:t>
      </w:r>
    </w:p>
    <w:p w14:paraId="38D6F39B"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
          <w:bCs/>
          <w:szCs w:val="24"/>
        </w:rPr>
        <w:t xml:space="preserve">13. DA ADEQUAÇÃO ORÇAMENTÁRIA E DO VALOR ESTIMADO DA CONTRATAÇÃO: </w:t>
      </w:r>
    </w:p>
    <w:p w14:paraId="294C518F"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13.1. O valor estimado da contratação é de R$ 22.166,67 (vinte e dois mil, cento e sessenta e seis reais e sessenta e sete centavos), conforme Mapa Comparativo de Preços, e pesquisas de preços de mercado realizada com base nas disposições do Decreto Municipal nº 2.918/2023.</w:t>
      </w:r>
    </w:p>
    <w:p w14:paraId="6FE1A307"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13.2. As despesas decorrentes da presente contratação correrão à conta da seguinte dotação:</w:t>
      </w:r>
    </w:p>
    <w:p w14:paraId="3E3839B5" w14:textId="77777777" w:rsidR="00615ED2" w:rsidRPr="00615ED2" w:rsidRDefault="00615ED2" w:rsidP="00615ED2">
      <w:pPr>
        <w:autoSpaceDE w:val="0"/>
        <w:autoSpaceDN w:val="0"/>
        <w:adjustRightInd w:val="0"/>
        <w:ind w:left="567"/>
        <w:jc w:val="both"/>
        <w:rPr>
          <w:rFonts w:ascii="Times New Roman" w:hAnsi="Times New Roman" w:cs="Times New Roman"/>
          <w:b/>
          <w:bCs/>
          <w:i/>
          <w:iCs/>
          <w:szCs w:val="24"/>
        </w:rPr>
      </w:pPr>
      <w:r w:rsidRPr="00615ED2">
        <w:rPr>
          <w:rFonts w:ascii="Times New Roman" w:hAnsi="Times New Roman" w:cs="Times New Roman"/>
          <w:bCs/>
          <w:i/>
          <w:iCs/>
          <w:szCs w:val="24"/>
        </w:rPr>
        <w:t>Gestão/Unidade: SAAE;</w:t>
      </w:r>
    </w:p>
    <w:p w14:paraId="0E0A9977" w14:textId="77777777" w:rsidR="00615ED2" w:rsidRPr="00615ED2" w:rsidRDefault="00615ED2" w:rsidP="00615ED2">
      <w:pPr>
        <w:autoSpaceDE w:val="0"/>
        <w:autoSpaceDN w:val="0"/>
        <w:adjustRightInd w:val="0"/>
        <w:ind w:left="567"/>
        <w:jc w:val="both"/>
        <w:rPr>
          <w:rFonts w:ascii="Times New Roman" w:hAnsi="Times New Roman" w:cs="Times New Roman"/>
          <w:b/>
          <w:bCs/>
          <w:i/>
          <w:iCs/>
          <w:szCs w:val="24"/>
        </w:rPr>
      </w:pPr>
      <w:r w:rsidRPr="00615ED2">
        <w:rPr>
          <w:rFonts w:ascii="Times New Roman" w:hAnsi="Times New Roman" w:cs="Times New Roman"/>
          <w:bCs/>
          <w:i/>
          <w:iCs/>
          <w:szCs w:val="24"/>
        </w:rPr>
        <w:lastRenderedPageBreak/>
        <w:t>Fonte de Recursos: PRÓPRIO;</w:t>
      </w:r>
    </w:p>
    <w:p w14:paraId="47AE335C" w14:textId="77777777" w:rsidR="00615ED2" w:rsidRPr="00615ED2" w:rsidRDefault="00615ED2" w:rsidP="00615ED2">
      <w:pPr>
        <w:autoSpaceDE w:val="0"/>
        <w:autoSpaceDN w:val="0"/>
        <w:adjustRightInd w:val="0"/>
        <w:ind w:left="567"/>
        <w:jc w:val="both"/>
        <w:rPr>
          <w:rFonts w:ascii="Times New Roman" w:hAnsi="Times New Roman" w:cs="Times New Roman"/>
          <w:b/>
          <w:bCs/>
          <w:i/>
          <w:iCs/>
          <w:szCs w:val="24"/>
        </w:rPr>
      </w:pPr>
      <w:r w:rsidRPr="00615ED2">
        <w:rPr>
          <w:rFonts w:ascii="Times New Roman" w:hAnsi="Times New Roman" w:cs="Times New Roman"/>
          <w:bCs/>
          <w:i/>
          <w:iCs/>
          <w:szCs w:val="24"/>
        </w:rPr>
        <w:t>Programa de Trabalho e Elemento de Despesa: 17.512.0005.2053.0000</w:t>
      </w:r>
      <w:r w:rsidRPr="00615ED2">
        <w:rPr>
          <w:rFonts w:ascii="Times New Roman" w:hAnsi="Times New Roman" w:cs="Times New Roman"/>
          <w:bCs/>
          <w:i/>
          <w:iCs/>
          <w:szCs w:val="24"/>
        </w:rPr>
        <w:tab/>
        <w:t xml:space="preserve">Operação e Manutenção do Sistema de Água - SAAE </w:t>
      </w:r>
    </w:p>
    <w:p w14:paraId="00F5350E" w14:textId="77777777" w:rsidR="00615ED2" w:rsidRPr="00615ED2" w:rsidRDefault="00615ED2" w:rsidP="00615ED2">
      <w:pPr>
        <w:autoSpaceDE w:val="0"/>
        <w:autoSpaceDN w:val="0"/>
        <w:adjustRightInd w:val="0"/>
        <w:ind w:left="567"/>
        <w:jc w:val="both"/>
        <w:rPr>
          <w:rFonts w:ascii="Times New Roman" w:hAnsi="Times New Roman" w:cs="Times New Roman"/>
          <w:b/>
          <w:bCs/>
          <w:i/>
          <w:iCs/>
          <w:szCs w:val="24"/>
        </w:rPr>
      </w:pPr>
      <w:r w:rsidRPr="00615ED2">
        <w:rPr>
          <w:rFonts w:ascii="Times New Roman" w:hAnsi="Times New Roman" w:cs="Times New Roman"/>
          <w:bCs/>
          <w:i/>
          <w:iCs/>
          <w:szCs w:val="24"/>
        </w:rPr>
        <w:t>3.3.90.39.00</w:t>
      </w:r>
      <w:r w:rsidRPr="00615ED2">
        <w:rPr>
          <w:rFonts w:ascii="Times New Roman" w:hAnsi="Times New Roman" w:cs="Times New Roman"/>
          <w:bCs/>
          <w:i/>
          <w:iCs/>
          <w:szCs w:val="24"/>
        </w:rPr>
        <w:tab/>
        <w:t xml:space="preserve">OUTROS SERVIÇOS DE TERCEIROS - PESSOA JURÍDICA </w:t>
      </w:r>
    </w:p>
    <w:p w14:paraId="751EC2BC" w14:textId="6E42045B" w:rsidR="00615ED2" w:rsidRPr="00615ED2" w:rsidRDefault="00615ED2" w:rsidP="00615ED2">
      <w:pPr>
        <w:autoSpaceDE w:val="0"/>
        <w:autoSpaceDN w:val="0"/>
        <w:adjustRightInd w:val="0"/>
        <w:ind w:left="567"/>
        <w:jc w:val="both"/>
        <w:rPr>
          <w:rFonts w:ascii="Times New Roman" w:hAnsi="Times New Roman" w:cs="Times New Roman"/>
          <w:b/>
          <w:bCs/>
          <w:i/>
          <w:iCs/>
          <w:szCs w:val="24"/>
        </w:rPr>
      </w:pPr>
      <w:r w:rsidRPr="00615ED2">
        <w:rPr>
          <w:rFonts w:ascii="Times New Roman" w:hAnsi="Times New Roman" w:cs="Times New Roman"/>
          <w:bCs/>
          <w:i/>
          <w:iCs/>
          <w:szCs w:val="24"/>
        </w:rPr>
        <w:t>Plano Interno: PCA;</w:t>
      </w:r>
    </w:p>
    <w:p w14:paraId="38218F92"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r w:rsidRPr="00615ED2">
        <w:rPr>
          <w:rFonts w:ascii="Times New Roman" w:hAnsi="Times New Roman" w:cs="Times New Roman"/>
          <w:bCs/>
          <w:szCs w:val="24"/>
        </w:rPr>
        <w:t>13.3 A dotação relativa aos exercícios financeiros subsequentes será indicada após aprovação da Lei Orçamentária respectiva e liberação dos créditos correspondentes, mediante apostilamento.</w:t>
      </w:r>
    </w:p>
    <w:p w14:paraId="7A8DB5D1" w14:textId="77777777" w:rsidR="00615ED2" w:rsidRPr="00615ED2" w:rsidRDefault="00615ED2" w:rsidP="00615ED2">
      <w:pPr>
        <w:tabs>
          <w:tab w:val="left" w:pos="284"/>
        </w:tabs>
        <w:autoSpaceDE w:val="0"/>
        <w:autoSpaceDN w:val="0"/>
        <w:adjustRightInd w:val="0"/>
        <w:spacing w:after="120"/>
        <w:jc w:val="both"/>
        <w:rPr>
          <w:rFonts w:ascii="Times New Roman" w:hAnsi="Times New Roman" w:cs="Times New Roman"/>
          <w:b/>
          <w:bCs/>
          <w:szCs w:val="24"/>
        </w:rPr>
      </w:pPr>
    </w:p>
    <w:p w14:paraId="298514B4" w14:textId="77777777" w:rsidR="00615ED2" w:rsidRPr="00615ED2" w:rsidRDefault="00615ED2" w:rsidP="00615ED2">
      <w:pPr>
        <w:tabs>
          <w:tab w:val="left" w:pos="284"/>
        </w:tabs>
        <w:autoSpaceDE w:val="0"/>
        <w:autoSpaceDN w:val="0"/>
        <w:adjustRightInd w:val="0"/>
        <w:spacing w:after="120"/>
        <w:jc w:val="right"/>
        <w:rPr>
          <w:rFonts w:ascii="Times New Roman" w:hAnsi="Times New Roman" w:cs="Times New Roman"/>
          <w:b/>
          <w:bCs/>
          <w:szCs w:val="24"/>
        </w:rPr>
      </w:pPr>
      <w:r w:rsidRPr="00615ED2">
        <w:rPr>
          <w:rFonts w:ascii="Times New Roman" w:hAnsi="Times New Roman" w:cs="Times New Roman"/>
          <w:bCs/>
          <w:szCs w:val="24"/>
        </w:rPr>
        <w:t>São Gabriel do Oeste/MS, 08 de junho de 2026.</w:t>
      </w:r>
    </w:p>
    <w:p w14:paraId="717807F1" w14:textId="77777777" w:rsidR="00615ED2" w:rsidRPr="00615ED2" w:rsidRDefault="00615ED2" w:rsidP="00615ED2">
      <w:pPr>
        <w:tabs>
          <w:tab w:val="left" w:pos="284"/>
        </w:tabs>
        <w:autoSpaceDE w:val="0"/>
        <w:autoSpaceDN w:val="0"/>
        <w:adjustRightInd w:val="0"/>
        <w:spacing w:after="120"/>
        <w:jc w:val="right"/>
        <w:rPr>
          <w:rFonts w:ascii="Times New Roman" w:hAnsi="Times New Roman" w:cs="Times New Roman"/>
          <w:b/>
          <w:bCs/>
          <w:szCs w:val="24"/>
        </w:rPr>
      </w:pPr>
    </w:p>
    <w:p w14:paraId="24D59E7D" w14:textId="77777777" w:rsidR="00615ED2" w:rsidRPr="00615ED2" w:rsidRDefault="00615ED2" w:rsidP="00615ED2">
      <w:pPr>
        <w:tabs>
          <w:tab w:val="left" w:pos="284"/>
        </w:tabs>
        <w:autoSpaceDE w:val="0"/>
        <w:autoSpaceDN w:val="0"/>
        <w:adjustRightInd w:val="0"/>
        <w:spacing w:after="120"/>
        <w:jc w:val="right"/>
        <w:rPr>
          <w:rFonts w:ascii="Times New Roman" w:hAnsi="Times New Roman" w:cs="Times New Roman"/>
          <w:b/>
          <w:bCs/>
          <w:szCs w:val="24"/>
        </w:rPr>
      </w:pPr>
    </w:p>
    <w:p w14:paraId="322DF7A7" w14:textId="77777777" w:rsidR="00615ED2" w:rsidRPr="00615ED2" w:rsidRDefault="00615ED2" w:rsidP="00615ED2">
      <w:pPr>
        <w:tabs>
          <w:tab w:val="left" w:pos="284"/>
        </w:tabs>
        <w:autoSpaceDE w:val="0"/>
        <w:autoSpaceDN w:val="0"/>
        <w:adjustRightInd w:val="0"/>
        <w:spacing w:after="120"/>
        <w:jc w:val="right"/>
        <w:rPr>
          <w:rFonts w:ascii="Times New Roman" w:hAnsi="Times New Roman" w:cs="Times New Roman"/>
          <w:b/>
          <w:bCs/>
          <w:szCs w:val="24"/>
        </w:rPr>
      </w:pPr>
    </w:p>
    <w:p w14:paraId="28829E22" w14:textId="77777777" w:rsidR="00615ED2" w:rsidRPr="00615ED2" w:rsidRDefault="00615ED2" w:rsidP="00615ED2">
      <w:pPr>
        <w:jc w:val="center"/>
        <w:rPr>
          <w:rFonts w:ascii="Times New Roman" w:hAnsi="Times New Roman" w:cs="Times New Roman"/>
          <w:szCs w:val="24"/>
        </w:rPr>
      </w:pPr>
      <w:r w:rsidRPr="00615ED2">
        <w:rPr>
          <w:rFonts w:ascii="Times New Roman" w:hAnsi="Times New Roman" w:cs="Times New Roman"/>
          <w:szCs w:val="24"/>
        </w:rPr>
        <w:t>Adriana Ap. da Silva Pereira</w:t>
      </w:r>
    </w:p>
    <w:p w14:paraId="35F9375F" w14:textId="77777777" w:rsidR="00615ED2" w:rsidRPr="00615ED2" w:rsidRDefault="00615ED2" w:rsidP="00615ED2">
      <w:pPr>
        <w:jc w:val="center"/>
        <w:rPr>
          <w:rFonts w:ascii="Times New Roman" w:eastAsia="Calibri" w:hAnsi="Times New Roman" w:cs="Times New Roman"/>
          <w:b/>
          <w:bCs/>
          <w:szCs w:val="24"/>
        </w:rPr>
      </w:pPr>
      <w:r w:rsidRPr="00615ED2">
        <w:rPr>
          <w:rFonts w:ascii="Times New Roman" w:hAnsi="Times New Roman" w:cs="Times New Roman"/>
          <w:bCs/>
          <w:szCs w:val="24"/>
        </w:rPr>
        <w:t>Gestora de Compras – Matrícula 25</w:t>
      </w:r>
    </w:p>
    <w:p w14:paraId="2CEAB85C" w14:textId="77777777" w:rsidR="00333ECC" w:rsidRPr="00333ECC" w:rsidRDefault="00333ECC" w:rsidP="00333ECC">
      <w:pPr>
        <w:tabs>
          <w:tab w:val="left" w:pos="2296"/>
        </w:tabs>
        <w:spacing w:after="120"/>
        <w:jc w:val="center"/>
        <w:rPr>
          <w:rFonts w:ascii="Times New Roman" w:eastAsia="Verdana" w:hAnsi="Times New Roman" w:cs="Times New Roman"/>
          <w:szCs w:val="24"/>
          <w:u w:val="single"/>
        </w:rPr>
      </w:pPr>
    </w:p>
    <w:p w14:paraId="24FC904F" w14:textId="0838EE8F" w:rsidR="00862FEC" w:rsidRDefault="00862FEC" w:rsidP="0076306E">
      <w:pPr>
        <w:tabs>
          <w:tab w:val="left" w:pos="2296"/>
        </w:tabs>
        <w:spacing w:after="120"/>
        <w:jc w:val="center"/>
        <w:rPr>
          <w:rFonts w:ascii="Times New Roman" w:eastAsia="Verdana" w:hAnsi="Times New Roman"/>
          <w:szCs w:val="24"/>
          <w:u w:val="single"/>
        </w:rPr>
      </w:pPr>
    </w:p>
    <w:p w14:paraId="0B249ED9" w14:textId="406E7926" w:rsidR="00862FEC" w:rsidRDefault="00862FEC" w:rsidP="0076306E">
      <w:pPr>
        <w:tabs>
          <w:tab w:val="left" w:pos="2296"/>
        </w:tabs>
        <w:spacing w:after="120"/>
        <w:jc w:val="center"/>
        <w:rPr>
          <w:rFonts w:ascii="Times New Roman" w:eastAsia="Verdana" w:hAnsi="Times New Roman"/>
          <w:szCs w:val="24"/>
          <w:u w:val="single"/>
        </w:rPr>
      </w:pPr>
    </w:p>
    <w:p w14:paraId="1FAF457A" w14:textId="5DE74E41" w:rsidR="005A1998" w:rsidRDefault="005A1998" w:rsidP="00256895">
      <w:pPr>
        <w:tabs>
          <w:tab w:val="left" w:pos="2296"/>
        </w:tabs>
        <w:spacing w:after="120"/>
        <w:rPr>
          <w:rFonts w:ascii="Times New Roman" w:eastAsia="Verdana" w:hAnsi="Times New Roman"/>
          <w:szCs w:val="24"/>
          <w:u w:val="single"/>
        </w:rPr>
      </w:pPr>
    </w:p>
    <w:p w14:paraId="0DB1F865" w14:textId="7F92F9ED" w:rsidR="00615ED2" w:rsidRDefault="00615ED2" w:rsidP="00256895">
      <w:pPr>
        <w:tabs>
          <w:tab w:val="left" w:pos="2296"/>
        </w:tabs>
        <w:spacing w:after="120"/>
        <w:rPr>
          <w:rFonts w:ascii="Times New Roman" w:eastAsia="Verdana" w:hAnsi="Times New Roman"/>
          <w:szCs w:val="24"/>
          <w:u w:val="single"/>
        </w:rPr>
      </w:pPr>
    </w:p>
    <w:p w14:paraId="448B04FD" w14:textId="244B3C8C" w:rsidR="00615ED2" w:rsidRDefault="00615ED2" w:rsidP="00256895">
      <w:pPr>
        <w:tabs>
          <w:tab w:val="left" w:pos="2296"/>
        </w:tabs>
        <w:spacing w:after="120"/>
        <w:rPr>
          <w:rFonts w:ascii="Times New Roman" w:eastAsia="Verdana" w:hAnsi="Times New Roman"/>
          <w:szCs w:val="24"/>
          <w:u w:val="single"/>
        </w:rPr>
      </w:pPr>
    </w:p>
    <w:p w14:paraId="755E8A24" w14:textId="46E68BA0" w:rsidR="00615ED2" w:rsidRDefault="00615ED2" w:rsidP="00256895">
      <w:pPr>
        <w:tabs>
          <w:tab w:val="left" w:pos="2296"/>
        </w:tabs>
        <w:spacing w:after="120"/>
        <w:rPr>
          <w:rFonts w:ascii="Times New Roman" w:eastAsia="Verdana" w:hAnsi="Times New Roman"/>
          <w:szCs w:val="24"/>
          <w:u w:val="single"/>
        </w:rPr>
      </w:pPr>
    </w:p>
    <w:p w14:paraId="15875F68" w14:textId="0563C9F0" w:rsidR="00615ED2" w:rsidRDefault="00615ED2" w:rsidP="00256895">
      <w:pPr>
        <w:tabs>
          <w:tab w:val="left" w:pos="2296"/>
        </w:tabs>
        <w:spacing w:after="120"/>
        <w:rPr>
          <w:rFonts w:ascii="Times New Roman" w:eastAsia="Verdana" w:hAnsi="Times New Roman"/>
          <w:szCs w:val="24"/>
          <w:u w:val="single"/>
        </w:rPr>
      </w:pPr>
    </w:p>
    <w:p w14:paraId="6046B5A8" w14:textId="13B3D416" w:rsidR="00615ED2" w:rsidRDefault="00615ED2" w:rsidP="00256895">
      <w:pPr>
        <w:tabs>
          <w:tab w:val="left" w:pos="2296"/>
        </w:tabs>
        <w:spacing w:after="120"/>
        <w:rPr>
          <w:rFonts w:ascii="Times New Roman" w:eastAsia="Verdana" w:hAnsi="Times New Roman"/>
          <w:szCs w:val="24"/>
          <w:u w:val="single"/>
        </w:rPr>
      </w:pPr>
    </w:p>
    <w:p w14:paraId="74DC129A" w14:textId="39C28A24" w:rsidR="00615ED2" w:rsidRDefault="00615ED2" w:rsidP="00256895">
      <w:pPr>
        <w:tabs>
          <w:tab w:val="left" w:pos="2296"/>
        </w:tabs>
        <w:spacing w:after="120"/>
        <w:rPr>
          <w:rFonts w:ascii="Times New Roman" w:eastAsia="Verdana" w:hAnsi="Times New Roman"/>
          <w:szCs w:val="24"/>
          <w:u w:val="single"/>
        </w:rPr>
      </w:pPr>
    </w:p>
    <w:p w14:paraId="773A6C01" w14:textId="174E55E8" w:rsidR="00615ED2" w:rsidRDefault="00615ED2" w:rsidP="00256895">
      <w:pPr>
        <w:tabs>
          <w:tab w:val="left" w:pos="2296"/>
        </w:tabs>
        <w:spacing w:after="120"/>
        <w:rPr>
          <w:rFonts w:ascii="Times New Roman" w:eastAsia="Verdana" w:hAnsi="Times New Roman"/>
          <w:szCs w:val="24"/>
          <w:u w:val="single"/>
        </w:rPr>
      </w:pPr>
    </w:p>
    <w:p w14:paraId="33425C5B" w14:textId="13DDD5F2" w:rsidR="00615ED2" w:rsidRDefault="00615ED2" w:rsidP="00256895">
      <w:pPr>
        <w:tabs>
          <w:tab w:val="left" w:pos="2296"/>
        </w:tabs>
        <w:spacing w:after="120"/>
        <w:rPr>
          <w:rFonts w:ascii="Times New Roman" w:eastAsia="Verdana" w:hAnsi="Times New Roman"/>
          <w:szCs w:val="24"/>
          <w:u w:val="single"/>
        </w:rPr>
      </w:pPr>
    </w:p>
    <w:p w14:paraId="406551F2" w14:textId="0A059120" w:rsidR="00615ED2" w:rsidRDefault="00615ED2" w:rsidP="00256895">
      <w:pPr>
        <w:tabs>
          <w:tab w:val="left" w:pos="2296"/>
        </w:tabs>
        <w:spacing w:after="120"/>
        <w:rPr>
          <w:rFonts w:ascii="Times New Roman" w:eastAsia="Verdana" w:hAnsi="Times New Roman"/>
          <w:szCs w:val="24"/>
          <w:u w:val="single"/>
        </w:rPr>
      </w:pPr>
    </w:p>
    <w:p w14:paraId="129D34CC" w14:textId="77777777" w:rsidR="00615ED2" w:rsidRPr="00C57EC1" w:rsidRDefault="00615ED2" w:rsidP="00256895">
      <w:pPr>
        <w:tabs>
          <w:tab w:val="left" w:pos="2296"/>
        </w:tabs>
        <w:spacing w:after="120"/>
        <w:rPr>
          <w:rFonts w:ascii="Times New Roman" w:eastAsia="Verdana" w:hAnsi="Times New Roman"/>
          <w:szCs w:val="24"/>
          <w:u w:val="single"/>
        </w:rPr>
      </w:pPr>
    </w:p>
    <w:p w14:paraId="6DCC2419" w14:textId="70A0D741" w:rsidR="002B2C6E" w:rsidRPr="00B664BD"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B664BD">
        <w:rPr>
          <w:rFonts w:ascii="Times New Roman" w:hAnsi="Times New Roman" w:cs="Times New Roman"/>
          <w:b/>
          <w:szCs w:val="24"/>
        </w:rPr>
        <w:lastRenderedPageBreak/>
        <w:t>ANEXO I</w:t>
      </w:r>
      <w:r w:rsidR="00653B36" w:rsidRPr="00B664BD">
        <w:rPr>
          <w:rFonts w:ascii="Times New Roman" w:hAnsi="Times New Roman" w:cs="Times New Roman"/>
          <w:b/>
          <w:szCs w:val="24"/>
        </w:rPr>
        <w:t>II</w:t>
      </w:r>
      <w:r w:rsidRPr="00B664BD">
        <w:rPr>
          <w:rFonts w:ascii="Times New Roman" w:hAnsi="Times New Roman" w:cs="Times New Roman"/>
          <w:b/>
          <w:szCs w:val="24"/>
        </w:rPr>
        <w:t xml:space="preserve"> – MODELO DE DECLARAÇÃO UNIFICADA</w:t>
      </w:r>
      <w:bookmarkEnd w:id="6"/>
    </w:p>
    <w:p w14:paraId="4B91C965" w14:textId="77777777" w:rsidR="002B2C6E" w:rsidRPr="00B664BD" w:rsidRDefault="002B2C6E" w:rsidP="002B2C6E">
      <w:pPr>
        <w:spacing w:after="0"/>
        <w:jc w:val="both"/>
        <w:rPr>
          <w:rFonts w:ascii="Times New Roman" w:hAnsi="Times New Roman" w:cs="Times New Roman"/>
          <w:b/>
          <w:szCs w:val="24"/>
        </w:rPr>
      </w:pPr>
    </w:p>
    <w:p w14:paraId="32E7FA57"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(PAPEL TIMBRADO DA EMPRESA)</w:t>
      </w:r>
    </w:p>
    <w:p w14:paraId="087B9C7F" w14:textId="77777777" w:rsidR="002B2C6E" w:rsidRPr="00B664BD" w:rsidRDefault="002B2C6E" w:rsidP="002B2C6E">
      <w:pPr>
        <w:spacing w:after="0"/>
        <w:jc w:val="both"/>
        <w:rPr>
          <w:rFonts w:ascii="Times New Roman" w:hAnsi="Times New Roman" w:cs="Times New Roman"/>
          <w:szCs w:val="24"/>
        </w:rPr>
      </w:pPr>
    </w:p>
    <w:p w14:paraId="092F7328" w14:textId="77777777" w:rsidR="002B2C6E" w:rsidRPr="00B664BD" w:rsidRDefault="002B2C6E" w:rsidP="002B2C6E">
      <w:pPr>
        <w:spacing w:after="0"/>
        <w:jc w:val="both"/>
        <w:rPr>
          <w:rFonts w:ascii="Times New Roman" w:hAnsi="Times New Roman" w:cs="Times New Roman"/>
          <w:szCs w:val="24"/>
        </w:rPr>
      </w:pPr>
    </w:p>
    <w:p w14:paraId="7C616FCA" w14:textId="77777777" w:rsidR="002B2C6E" w:rsidRPr="00B664BD"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B664BD" w:rsidRDefault="002B2C6E" w:rsidP="002B2C6E">
      <w:pPr>
        <w:pStyle w:val="Nivel5-AnexoseditalBookStyle"/>
        <w:spacing w:line="240" w:lineRule="auto"/>
        <w:ind w:left="0"/>
        <w:rPr>
          <w:rFonts w:ascii="Times New Roman" w:hAnsi="Times New Roman" w:cs="Times New Roman"/>
          <w:color w:val="auto"/>
        </w:rPr>
      </w:pPr>
      <w:r w:rsidRPr="00B664BD">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B664BD">
        <w:rPr>
          <w:rFonts w:ascii="Times New Roman" w:hAnsi="Times New Roman" w:cs="Times New Roman"/>
        </w:rPr>
        <w:t>ú</w:t>
      </w:r>
      <w:r w:rsidRPr="00B664BD">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B664BD">
        <w:rPr>
          <w:rFonts w:ascii="Times New Roman" w:hAnsi="Times New Roman" w:cs="Times New Roman"/>
          <w:color w:val="auto"/>
        </w:rPr>
        <w:t>declara, para fins de participação no procedimento licitatório em referência:</w:t>
      </w:r>
    </w:p>
    <w:p w14:paraId="4B5C28F8" w14:textId="77777777" w:rsidR="002B2C6E" w:rsidRPr="00B664BD"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xml:space="preserve">, sob as penalidades cabíveis, a inexistência de </w:t>
      </w:r>
      <w:r w:rsidRPr="00B664BD">
        <w:rPr>
          <w:rFonts w:ascii="Times New Roman" w:hAnsi="Times New Roman" w:cs="Times New Roman"/>
          <w:bCs/>
        </w:rPr>
        <w:t xml:space="preserve">fatos supervenientes impeditivos </w:t>
      </w:r>
      <w:r w:rsidRPr="00B664BD">
        <w:rPr>
          <w:rFonts w:ascii="Times New Roman" w:hAnsi="Times New Roman" w:cs="Times New Roman"/>
        </w:rPr>
        <w:t>a habilitação.</w:t>
      </w:r>
    </w:p>
    <w:p w14:paraId="13FC9E92" w14:textId="22964ED3" w:rsidR="002B2C6E" w:rsidRPr="00B664BD"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B664BD">
        <w:rPr>
          <w:rStyle w:val="Forte"/>
          <w:rFonts w:ascii="Times New Roman" w:hAnsi="Times New Roman" w:cs="Times New Roman"/>
        </w:rPr>
        <w:t>DECLARO que tomei ciência da Dispensa Eletrônica, do Município de São Gabriel do Oeste MS, Processo Administrativo n.º</w:t>
      </w:r>
      <w:r w:rsidR="008D6C1A">
        <w:rPr>
          <w:rStyle w:val="Forte"/>
          <w:rFonts w:ascii="Times New Roman" w:hAnsi="Times New Roman" w:cs="Times New Roman"/>
        </w:rPr>
        <w:t xml:space="preserve"> </w:t>
      </w:r>
      <w:r w:rsidR="009B5C1F">
        <w:rPr>
          <w:rStyle w:val="Forte"/>
          <w:rFonts w:ascii="Times New Roman" w:hAnsi="Times New Roman" w:cs="Times New Roman"/>
        </w:rPr>
        <w:t>10083</w:t>
      </w:r>
      <w:r w:rsidR="008205C5" w:rsidRPr="00B664BD">
        <w:rPr>
          <w:rFonts w:ascii="Times New Roman" w:hAnsi="Times New Roman" w:cs="Times New Roman"/>
          <w:b/>
          <w:bCs/>
        </w:rPr>
        <w:t>/</w:t>
      </w:r>
      <w:r w:rsidRPr="00B664BD">
        <w:rPr>
          <w:rStyle w:val="Forte"/>
          <w:rFonts w:ascii="Times New Roman" w:hAnsi="Times New Roman" w:cs="Times New Roman"/>
        </w:rPr>
        <w:t>202</w:t>
      </w:r>
      <w:r w:rsidR="005A1998">
        <w:rPr>
          <w:rStyle w:val="Forte"/>
          <w:rFonts w:ascii="Times New Roman" w:hAnsi="Times New Roman" w:cs="Times New Roman"/>
        </w:rPr>
        <w:t>6</w:t>
      </w:r>
      <w:r w:rsidRPr="00B664BD">
        <w:rPr>
          <w:rStyle w:val="Forte"/>
          <w:rFonts w:ascii="Times New Roman" w:hAnsi="Times New Roman" w:cs="Times New Roman"/>
        </w:rPr>
        <w:t xml:space="preserve">, </w:t>
      </w:r>
      <w:r w:rsidRPr="00B664BD">
        <w:rPr>
          <w:rFonts w:ascii="Times New Roman" w:hAnsi="Times New Roman" w:cs="Times New Roman"/>
        </w:rPr>
        <w:t xml:space="preserve">que tomei conhecimento de todas as informações e das condições locais para o cumprimento das obrigações do objeto </w:t>
      </w:r>
      <w:r w:rsidRPr="00B664BD">
        <w:rPr>
          <w:rStyle w:val="Forte"/>
          <w:rFonts w:ascii="Times New Roman" w:hAnsi="Times New Roman" w:cs="Times New Roman"/>
        </w:rPr>
        <w:t>e submete-se à todas as cláusulas e condições expressas na mesma.</w:t>
      </w:r>
    </w:p>
    <w:p w14:paraId="5D5BFDCF"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cumpre as exigências de reserva de cargos para pessoa com </w:t>
      </w:r>
      <w:r w:rsidRPr="00B664BD">
        <w:rPr>
          <w:rFonts w:ascii="Times New Roman" w:hAnsi="Times New Roman" w:cs="Times New Roman"/>
        </w:rPr>
        <w:lastRenderedPageBreak/>
        <w:t>deficiência e para reabilitado da Previdência Social, de que trata o inciso IV do art. 63 da Lei nº 14.133/21, previstas em lei e em outras normas específicas, se couber;</w:t>
      </w:r>
    </w:p>
    <w:p w14:paraId="12C75118"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74908731" w14:textId="77777777" w:rsidR="009B5C1F" w:rsidRDefault="009B5C1F" w:rsidP="009B5C1F">
      <w:pPr>
        <w:rPr>
          <w:rFonts w:ascii="Times New Roman" w:hAnsi="Times New Roman" w:cs="Times New Roman"/>
          <w:b/>
          <w:szCs w:val="24"/>
        </w:rPr>
      </w:pPr>
    </w:p>
    <w:p w14:paraId="605F1433" w14:textId="679F5451" w:rsidR="002B2C6E" w:rsidRPr="00B664BD" w:rsidRDefault="002B2C6E" w:rsidP="009B5C1F">
      <w:pPr>
        <w:jc w:val="right"/>
        <w:rPr>
          <w:rFonts w:ascii="Times New Roman" w:hAnsi="Times New Roman" w:cs="Times New Roman"/>
          <w:bCs/>
          <w:szCs w:val="24"/>
        </w:rPr>
      </w:pPr>
      <w:r w:rsidRPr="00B664BD">
        <w:rPr>
          <w:rFonts w:ascii="Times New Roman" w:hAnsi="Times New Roman" w:cs="Times New Roman"/>
          <w:bCs/>
          <w:szCs w:val="24"/>
        </w:rPr>
        <w:t>Por ser verdade firmo o presente.</w:t>
      </w:r>
    </w:p>
    <w:p w14:paraId="3A96D8B2" w14:textId="633825E5" w:rsidR="002B2C6E" w:rsidRPr="00B664BD" w:rsidRDefault="002B2C6E" w:rsidP="007934F2">
      <w:pPr>
        <w:jc w:val="right"/>
        <w:rPr>
          <w:rFonts w:ascii="Times New Roman" w:hAnsi="Times New Roman" w:cs="Times New Roman"/>
          <w:bCs/>
          <w:szCs w:val="24"/>
        </w:rPr>
      </w:pPr>
      <w:r w:rsidRPr="00B664BD">
        <w:rPr>
          <w:rFonts w:ascii="Times New Roman" w:hAnsi="Times New Roman" w:cs="Times New Roman"/>
          <w:bCs/>
          <w:szCs w:val="24"/>
        </w:rPr>
        <w:t>Local, _____ de _____ de 202</w:t>
      </w:r>
      <w:r w:rsidR="009B5C1F">
        <w:rPr>
          <w:rFonts w:ascii="Times New Roman" w:hAnsi="Times New Roman" w:cs="Times New Roman"/>
          <w:bCs/>
          <w:szCs w:val="24"/>
        </w:rPr>
        <w:t>6</w:t>
      </w:r>
      <w:r w:rsidR="007934F2" w:rsidRPr="00B664BD">
        <w:rPr>
          <w:rFonts w:ascii="Times New Roman" w:hAnsi="Times New Roman" w:cs="Times New Roman"/>
          <w:bCs/>
          <w:szCs w:val="24"/>
        </w:rPr>
        <w:t>.</w:t>
      </w:r>
    </w:p>
    <w:p w14:paraId="5BCBD218" w14:textId="77777777" w:rsidR="002B2C6E" w:rsidRPr="00B664BD" w:rsidRDefault="002B2C6E" w:rsidP="009B5C1F">
      <w:pPr>
        <w:rPr>
          <w:rFonts w:ascii="Times New Roman" w:hAnsi="Times New Roman" w:cs="Times New Roman"/>
          <w:bCs/>
          <w:szCs w:val="24"/>
        </w:rPr>
      </w:pPr>
    </w:p>
    <w:p w14:paraId="3547D3DD"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___________________</w:t>
      </w:r>
    </w:p>
    <w:p w14:paraId="1F97836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REPRESENTANTE LEGAL</w:t>
      </w:r>
    </w:p>
    <w:p w14:paraId="1298D02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NOME, CPF, ASSINATURA</w:t>
      </w:r>
    </w:p>
    <w:p w14:paraId="0B761175" w14:textId="1411E8D9" w:rsidR="002B2C6E" w:rsidRDefault="002B2C6E" w:rsidP="002B2C6E">
      <w:pPr>
        <w:jc w:val="center"/>
        <w:rPr>
          <w:rFonts w:ascii="Times New Roman" w:hAnsi="Times New Roman" w:cs="Times New Roman"/>
          <w:b/>
          <w:szCs w:val="24"/>
        </w:rPr>
      </w:pPr>
    </w:p>
    <w:p w14:paraId="0E1E8DF3" w14:textId="16898EA6" w:rsidR="00DB1F2A" w:rsidRDefault="00DB1F2A" w:rsidP="002B2C6E">
      <w:pPr>
        <w:jc w:val="center"/>
        <w:rPr>
          <w:rFonts w:ascii="Times New Roman" w:hAnsi="Times New Roman" w:cs="Times New Roman"/>
          <w:b/>
          <w:szCs w:val="24"/>
        </w:rPr>
      </w:pPr>
    </w:p>
    <w:p w14:paraId="36322BCE" w14:textId="3DC74BD6" w:rsidR="0076306E" w:rsidRDefault="0076306E" w:rsidP="002B2C6E">
      <w:pPr>
        <w:jc w:val="center"/>
        <w:rPr>
          <w:rFonts w:ascii="Times New Roman" w:hAnsi="Times New Roman" w:cs="Times New Roman"/>
          <w:b/>
          <w:szCs w:val="24"/>
        </w:rPr>
      </w:pPr>
    </w:p>
    <w:p w14:paraId="21B52DF5" w14:textId="3EB0C1FB" w:rsidR="0076306E" w:rsidRDefault="0076306E" w:rsidP="002B2C6E">
      <w:pPr>
        <w:jc w:val="center"/>
        <w:rPr>
          <w:rFonts w:ascii="Times New Roman" w:hAnsi="Times New Roman" w:cs="Times New Roman"/>
          <w:b/>
          <w:szCs w:val="24"/>
        </w:rPr>
      </w:pPr>
    </w:p>
    <w:p w14:paraId="1E0E99F2" w14:textId="313491A3" w:rsidR="0076306E" w:rsidRDefault="0076306E" w:rsidP="002B2C6E">
      <w:pPr>
        <w:jc w:val="center"/>
        <w:rPr>
          <w:rFonts w:ascii="Times New Roman" w:hAnsi="Times New Roman" w:cs="Times New Roman"/>
          <w:b/>
          <w:szCs w:val="24"/>
        </w:rPr>
      </w:pPr>
    </w:p>
    <w:p w14:paraId="48C3E0F2" w14:textId="1D998FBD" w:rsidR="0076306E" w:rsidRDefault="0076306E" w:rsidP="002B2C6E">
      <w:pPr>
        <w:jc w:val="center"/>
        <w:rPr>
          <w:rFonts w:ascii="Times New Roman" w:hAnsi="Times New Roman" w:cs="Times New Roman"/>
          <w:b/>
          <w:szCs w:val="24"/>
        </w:rPr>
      </w:pPr>
    </w:p>
    <w:p w14:paraId="272C07C0" w14:textId="0C403FB5" w:rsidR="0076306E" w:rsidRDefault="0076306E" w:rsidP="002B2C6E">
      <w:pPr>
        <w:jc w:val="center"/>
        <w:rPr>
          <w:rFonts w:ascii="Times New Roman" w:hAnsi="Times New Roman" w:cs="Times New Roman"/>
          <w:b/>
          <w:szCs w:val="24"/>
        </w:rPr>
      </w:pPr>
    </w:p>
    <w:p w14:paraId="17D8AFA4" w14:textId="6ED6D27C" w:rsidR="00256895" w:rsidRDefault="00256895" w:rsidP="002B2C6E">
      <w:pPr>
        <w:jc w:val="center"/>
        <w:rPr>
          <w:rFonts w:ascii="Times New Roman" w:hAnsi="Times New Roman" w:cs="Times New Roman"/>
          <w:b/>
          <w:szCs w:val="24"/>
        </w:rPr>
      </w:pPr>
    </w:p>
    <w:p w14:paraId="4255C9D2" w14:textId="702C50FB" w:rsidR="00256895" w:rsidRDefault="00256895" w:rsidP="002B2C6E">
      <w:pPr>
        <w:jc w:val="center"/>
        <w:rPr>
          <w:rFonts w:ascii="Times New Roman" w:hAnsi="Times New Roman" w:cs="Times New Roman"/>
          <w:b/>
          <w:szCs w:val="24"/>
        </w:rPr>
      </w:pPr>
    </w:p>
    <w:p w14:paraId="6F2BA943" w14:textId="790967BF" w:rsidR="00256895" w:rsidRDefault="00256895" w:rsidP="002B2C6E">
      <w:pPr>
        <w:jc w:val="center"/>
        <w:rPr>
          <w:rFonts w:ascii="Times New Roman" w:hAnsi="Times New Roman" w:cs="Times New Roman"/>
          <w:b/>
          <w:szCs w:val="24"/>
        </w:rPr>
      </w:pPr>
    </w:p>
    <w:p w14:paraId="78DE06B1" w14:textId="78B39B53" w:rsidR="00256895" w:rsidRDefault="00256895" w:rsidP="002B2C6E">
      <w:pPr>
        <w:jc w:val="center"/>
        <w:rPr>
          <w:rFonts w:ascii="Times New Roman" w:hAnsi="Times New Roman" w:cs="Times New Roman"/>
          <w:b/>
          <w:szCs w:val="24"/>
        </w:rPr>
      </w:pPr>
    </w:p>
    <w:p w14:paraId="1D5AB611" w14:textId="77777777" w:rsidR="00256895" w:rsidRDefault="00256895" w:rsidP="002B2C6E">
      <w:pPr>
        <w:jc w:val="center"/>
        <w:rPr>
          <w:rFonts w:ascii="Times New Roman" w:hAnsi="Times New Roman" w:cs="Times New Roman"/>
          <w:b/>
          <w:szCs w:val="24"/>
        </w:rPr>
      </w:pPr>
    </w:p>
    <w:p w14:paraId="718C9579" w14:textId="77777777" w:rsidR="002B2C6E" w:rsidRPr="00B664BD" w:rsidRDefault="002B2C6E" w:rsidP="0013069F">
      <w:pPr>
        <w:pStyle w:val="SemEspaamento"/>
        <w:spacing w:line="276" w:lineRule="auto"/>
        <w:rPr>
          <w:b/>
          <w:bCs/>
          <w:color w:val="000000"/>
          <w:sz w:val="24"/>
          <w:szCs w:val="24"/>
        </w:rPr>
      </w:pPr>
    </w:p>
    <w:p w14:paraId="394F47F5" w14:textId="240FFFFE" w:rsidR="002B2C6E" w:rsidRPr="00B664BD"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B664BD">
        <w:rPr>
          <w:rFonts w:ascii="Times New Roman" w:hAnsi="Times New Roman" w:cs="Times New Roman"/>
          <w:b/>
          <w:color w:val="000000"/>
          <w:szCs w:val="24"/>
        </w:rPr>
        <w:lastRenderedPageBreak/>
        <w:t xml:space="preserve">ANEXO </w:t>
      </w:r>
      <w:r w:rsidR="00653B36" w:rsidRPr="00B664BD">
        <w:rPr>
          <w:rFonts w:ascii="Times New Roman" w:hAnsi="Times New Roman" w:cs="Times New Roman"/>
          <w:b/>
          <w:color w:val="000000"/>
          <w:szCs w:val="24"/>
        </w:rPr>
        <w:t>I</w:t>
      </w:r>
      <w:r w:rsidRPr="00B664BD">
        <w:rPr>
          <w:rFonts w:ascii="Times New Roman" w:hAnsi="Times New Roman" w:cs="Times New Roman"/>
          <w:b/>
          <w:color w:val="000000"/>
          <w:szCs w:val="24"/>
        </w:rPr>
        <w:t>V – DECLARAÇÃO DO PORTE DA EMPRESA (MICROEMPRESA OU EMPRESA DE PEQUENO PORTE)</w:t>
      </w:r>
    </w:p>
    <w:p w14:paraId="3188455E" w14:textId="77777777" w:rsidR="002B2C6E" w:rsidRPr="00B664BD" w:rsidRDefault="002B2C6E" w:rsidP="002B2C6E">
      <w:pPr>
        <w:widowControl w:val="0"/>
        <w:spacing w:after="0"/>
        <w:jc w:val="both"/>
        <w:rPr>
          <w:rFonts w:ascii="Times New Roman" w:hAnsi="Times New Roman" w:cs="Times New Roman"/>
          <w:b/>
          <w:szCs w:val="24"/>
        </w:rPr>
      </w:pPr>
    </w:p>
    <w:p w14:paraId="53D9E5F0" w14:textId="77777777" w:rsidR="002B2C6E" w:rsidRPr="00B664BD" w:rsidRDefault="002B2C6E" w:rsidP="002B2C6E">
      <w:pPr>
        <w:widowControl w:val="0"/>
        <w:spacing w:after="0"/>
        <w:jc w:val="both"/>
        <w:rPr>
          <w:rFonts w:ascii="Times New Roman" w:hAnsi="Times New Roman" w:cs="Times New Roman"/>
          <w:b/>
          <w:bCs/>
          <w:iCs/>
          <w:smallCaps/>
          <w:szCs w:val="24"/>
        </w:rPr>
      </w:pPr>
      <w:r w:rsidRPr="00B664BD">
        <w:rPr>
          <w:rFonts w:ascii="Times New Roman" w:hAnsi="Times New Roman" w:cs="Times New Roman"/>
          <w:b/>
          <w:szCs w:val="24"/>
        </w:rPr>
        <w:t>[NOME DA EMPRESA</w:t>
      </w:r>
      <w:r w:rsidRPr="00B664BD">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B664BD">
        <w:rPr>
          <w:rFonts w:ascii="Times New Roman" w:hAnsi="Times New Roman" w:cs="Times New Roman"/>
          <w:b/>
          <w:szCs w:val="24"/>
        </w:rPr>
        <w:t>DECLARA</w:t>
      </w:r>
      <w:r w:rsidRPr="00B664BD">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5" w:name="_Hlk159486898"/>
      <w:bookmarkStart w:id="16" w:name="_Hlk159509522"/>
      <w:r w:rsidRPr="00B664BD">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B664BD">
        <w:rPr>
          <w:rFonts w:ascii="Times New Roman" w:hAnsi="Times New Roman" w:cs="Times New Roman"/>
          <w:b/>
          <w:bCs/>
          <w:iCs/>
          <w:smallCaps/>
          <w:szCs w:val="24"/>
        </w:rPr>
        <w:t>.</w:t>
      </w:r>
      <w:bookmarkEnd w:id="15"/>
    </w:p>
    <w:bookmarkEnd w:id="16"/>
    <w:p w14:paraId="69570A44" w14:textId="77777777" w:rsidR="002B2C6E" w:rsidRPr="00B664BD" w:rsidRDefault="002B2C6E" w:rsidP="002B2C6E">
      <w:pPr>
        <w:widowControl w:val="0"/>
        <w:spacing w:after="0"/>
        <w:jc w:val="both"/>
        <w:rPr>
          <w:rFonts w:ascii="Times New Roman" w:hAnsi="Times New Roman" w:cs="Times New Roman"/>
          <w:szCs w:val="24"/>
        </w:rPr>
      </w:pPr>
      <w:r w:rsidRPr="00B664BD">
        <w:rPr>
          <w:rFonts w:ascii="Times New Roman" w:hAnsi="Times New Roman" w:cs="Times New Roman"/>
          <w:szCs w:val="24"/>
        </w:rPr>
        <w:t>DECLARO, PARA FINS DA LC 123/2006 E SUAS ALTERAÇÕES, SOB AS PENALIDADES DESTA, SER:</w:t>
      </w:r>
    </w:p>
    <w:p w14:paraId="4B31C9FD" w14:textId="77777777" w:rsidR="002B2C6E" w:rsidRPr="00B664BD" w:rsidRDefault="002B2C6E" w:rsidP="002B2C6E">
      <w:pPr>
        <w:spacing w:after="0"/>
        <w:jc w:val="both"/>
        <w:rPr>
          <w:rFonts w:ascii="Times New Roman" w:hAnsi="Times New Roman" w:cs="Times New Roman"/>
          <w:b/>
          <w:szCs w:val="24"/>
        </w:rPr>
      </w:pPr>
    </w:p>
    <w:p w14:paraId="501ECF58" w14:textId="26D72A8B" w:rsidR="002B2C6E" w:rsidRPr="00B664BD" w:rsidRDefault="002B2C6E" w:rsidP="002B2C6E">
      <w:pPr>
        <w:spacing w:after="0"/>
        <w:jc w:val="both"/>
        <w:rPr>
          <w:rFonts w:ascii="Times New Roman" w:hAnsi="Times New Roman" w:cs="Times New Roman"/>
          <w:szCs w:val="24"/>
        </w:rPr>
      </w:pPr>
      <w:r w:rsidRPr="00B664BD">
        <w:rPr>
          <w:rFonts w:ascii="Times New Roman" w:hAnsi="Times New Roman" w:cs="Times New Roman"/>
          <w:b/>
          <w:szCs w:val="24"/>
        </w:rPr>
        <w:t>( ) MICROEMPRESA</w:t>
      </w:r>
      <w:r w:rsidRPr="00B664BD">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B664BD" w:rsidRDefault="002B2C6E" w:rsidP="002B2C6E">
      <w:pPr>
        <w:spacing w:after="0"/>
        <w:jc w:val="both"/>
        <w:rPr>
          <w:rFonts w:ascii="Times New Roman" w:hAnsi="Times New Roman" w:cs="Times New Roman"/>
          <w:b/>
          <w:szCs w:val="24"/>
        </w:rPr>
      </w:pPr>
    </w:p>
    <w:p w14:paraId="67AA5200" w14:textId="7B20728B" w:rsidR="002B2C6E" w:rsidRPr="00B664BD" w:rsidRDefault="002B2C6E" w:rsidP="002B2C6E">
      <w:pPr>
        <w:spacing w:after="0"/>
        <w:jc w:val="both"/>
        <w:rPr>
          <w:rFonts w:ascii="Times New Roman" w:hAnsi="Times New Roman" w:cs="Times New Roman"/>
          <w:szCs w:val="24"/>
        </w:rPr>
      </w:pPr>
      <w:r w:rsidRPr="00B664BD">
        <w:rPr>
          <w:rFonts w:ascii="Times New Roman" w:hAnsi="Times New Roman" w:cs="Times New Roman"/>
          <w:b/>
          <w:szCs w:val="24"/>
        </w:rPr>
        <w:t xml:space="preserve">( </w:t>
      </w:r>
      <w:r w:rsidR="001F4C1D" w:rsidRPr="00B664BD">
        <w:rPr>
          <w:rFonts w:ascii="Times New Roman" w:hAnsi="Times New Roman" w:cs="Times New Roman"/>
          <w:b/>
          <w:szCs w:val="24"/>
        </w:rPr>
        <w:t xml:space="preserve"> </w:t>
      </w:r>
      <w:r w:rsidRPr="00B664BD">
        <w:rPr>
          <w:rFonts w:ascii="Times New Roman" w:hAnsi="Times New Roman" w:cs="Times New Roman"/>
          <w:b/>
          <w:szCs w:val="24"/>
        </w:rPr>
        <w:t xml:space="preserve"> ) EMPRESA DE PEQUENO PORTE </w:t>
      </w:r>
      <w:r w:rsidRPr="00B664BD">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B664BD" w:rsidRDefault="002B2C6E" w:rsidP="002B2C6E">
      <w:pPr>
        <w:spacing w:after="0"/>
        <w:jc w:val="both"/>
        <w:rPr>
          <w:rFonts w:ascii="Times New Roman" w:hAnsi="Times New Roman" w:cs="Times New Roman"/>
          <w:b/>
          <w:szCs w:val="24"/>
        </w:rPr>
      </w:pPr>
    </w:p>
    <w:p w14:paraId="2B857BEC"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OBSERVAÇÕES:</w:t>
      </w:r>
    </w:p>
    <w:p w14:paraId="3AEFCE86" w14:textId="77777777" w:rsidR="002B2C6E" w:rsidRPr="00B664BD" w:rsidRDefault="002B2C6E" w:rsidP="002B2C6E">
      <w:pPr>
        <w:spacing w:after="0"/>
        <w:jc w:val="both"/>
        <w:rPr>
          <w:rFonts w:ascii="Times New Roman" w:hAnsi="Times New Roman" w:cs="Times New Roman"/>
          <w:b/>
          <w:szCs w:val="24"/>
        </w:rPr>
      </w:pPr>
    </w:p>
    <w:p w14:paraId="1CD2B097" w14:textId="77777777" w:rsidR="002B2C6E" w:rsidRPr="00B664BD"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2E4CE04D" w:rsidR="002B2C6E"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B664BD"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Default="002B2C6E" w:rsidP="002B2C6E">
      <w:pPr>
        <w:widowControl w:val="0"/>
        <w:spacing w:after="0"/>
        <w:jc w:val="right"/>
        <w:rPr>
          <w:rFonts w:ascii="Times New Roman" w:hAnsi="Times New Roman" w:cs="Times New Roman"/>
          <w:szCs w:val="24"/>
        </w:rPr>
      </w:pPr>
      <w:r w:rsidRPr="00B664BD">
        <w:rPr>
          <w:rFonts w:ascii="Times New Roman" w:hAnsi="Times New Roman" w:cs="Times New Roman"/>
          <w:szCs w:val="24"/>
        </w:rPr>
        <w:t>LOCAL E DATA</w:t>
      </w:r>
    </w:p>
    <w:p w14:paraId="076D5313" w14:textId="77777777" w:rsidR="00A25A3C" w:rsidRPr="00B664BD" w:rsidRDefault="00A25A3C" w:rsidP="002B2C6E">
      <w:pPr>
        <w:widowControl w:val="0"/>
        <w:spacing w:after="0"/>
        <w:jc w:val="right"/>
        <w:rPr>
          <w:rFonts w:ascii="Times New Roman" w:hAnsi="Times New Roman" w:cs="Times New Roman"/>
          <w:szCs w:val="24"/>
        </w:rPr>
      </w:pPr>
    </w:p>
    <w:p w14:paraId="7CB13AAA" w14:textId="77777777" w:rsidR="003C50E8" w:rsidRPr="00B664BD" w:rsidRDefault="003C50E8" w:rsidP="002B2C6E">
      <w:pPr>
        <w:widowControl w:val="0"/>
        <w:spacing w:after="0"/>
        <w:jc w:val="right"/>
        <w:rPr>
          <w:rFonts w:ascii="Times New Roman" w:hAnsi="Times New Roman" w:cs="Times New Roman"/>
          <w:szCs w:val="24"/>
        </w:rPr>
      </w:pPr>
    </w:p>
    <w:p w14:paraId="5D787A20" w14:textId="77777777" w:rsidR="002B2C6E" w:rsidRPr="00B664BD" w:rsidRDefault="002B2C6E" w:rsidP="002B2C6E">
      <w:pPr>
        <w:widowControl w:val="0"/>
        <w:spacing w:after="0"/>
        <w:jc w:val="center"/>
        <w:rPr>
          <w:rFonts w:ascii="Times New Roman" w:hAnsi="Times New Roman" w:cs="Times New Roman"/>
          <w:szCs w:val="24"/>
        </w:rPr>
      </w:pPr>
      <w:r w:rsidRPr="00B664BD">
        <w:rPr>
          <w:rFonts w:ascii="Times New Roman" w:hAnsi="Times New Roman" w:cs="Times New Roman"/>
          <w:szCs w:val="24"/>
        </w:rPr>
        <w:t>NOME E ASSINATURA DO REPRESENTANTE LEGAL</w:t>
      </w:r>
    </w:p>
    <w:p w14:paraId="12439D49" w14:textId="70F4308C" w:rsidR="00366F57" w:rsidRDefault="002B2C6E" w:rsidP="00164E53">
      <w:pPr>
        <w:widowControl w:val="0"/>
        <w:spacing w:after="0"/>
        <w:jc w:val="center"/>
        <w:rPr>
          <w:rFonts w:ascii="Times New Roman" w:hAnsi="Times New Roman" w:cs="Times New Roman"/>
          <w:szCs w:val="24"/>
        </w:rPr>
      </w:pPr>
      <w:r w:rsidRPr="00B664BD">
        <w:rPr>
          <w:rFonts w:ascii="Times New Roman" w:hAnsi="Times New Roman" w:cs="Times New Roman"/>
          <w:szCs w:val="24"/>
        </w:rPr>
        <w:t>CPF: XXX.XXX.XXX-XX</w:t>
      </w:r>
    </w:p>
    <w:p w14:paraId="62F7672A" w14:textId="5FCB7D92" w:rsidR="001D11DB" w:rsidRDefault="001D11DB" w:rsidP="00164E53">
      <w:pPr>
        <w:widowControl w:val="0"/>
        <w:spacing w:after="0"/>
        <w:jc w:val="center"/>
        <w:rPr>
          <w:rFonts w:ascii="Times New Roman" w:hAnsi="Times New Roman" w:cs="Times New Roman"/>
          <w:szCs w:val="24"/>
        </w:rPr>
      </w:pPr>
    </w:p>
    <w:p w14:paraId="1C9D417A" w14:textId="57E5AD53" w:rsidR="001D11DB" w:rsidRDefault="001D11DB" w:rsidP="00164E53">
      <w:pPr>
        <w:widowControl w:val="0"/>
        <w:spacing w:after="0"/>
        <w:jc w:val="center"/>
        <w:rPr>
          <w:rFonts w:ascii="Times New Roman" w:hAnsi="Times New Roman" w:cs="Times New Roman"/>
          <w:szCs w:val="24"/>
        </w:rPr>
      </w:pPr>
    </w:p>
    <w:p w14:paraId="21373859" w14:textId="5E797716" w:rsidR="001D11DB" w:rsidRDefault="001D11DB" w:rsidP="00164E53">
      <w:pPr>
        <w:widowControl w:val="0"/>
        <w:spacing w:after="0"/>
        <w:jc w:val="center"/>
        <w:rPr>
          <w:rFonts w:ascii="Times New Roman" w:hAnsi="Times New Roman" w:cs="Times New Roman"/>
          <w:szCs w:val="24"/>
        </w:rPr>
      </w:pPr>
    </w:p>
    <w:p w14:paraId="74DA6F24" w14:textId="7AE6A459" w:rsidR="001D11DB" w:rsidRDefault="001D11DB" w:rsidP="00164E53">
      <w:pPr>
        <w:widowControl w:val="0"/>
        <w:spacing w:after="0"/>
        <w:jc w:val="center"/>
        <w:rPr>
          <w:rFonts w:ascii="Times New Roman" w:hAnsi="Times New Roman" w:cs="Times New Roman"/>
          <w:szCs w:val="24"/>
        </w:rPr>
      </w:pPr>
    </w:p>
    <w:p w14:paraId="7D3BD64D" w14:textId="7B993E6E" w:rsidR="001D11DB" w:rsidRDefault="001D11DB" w:rsidP="00164E53">
      <w:pPr>
        <w:widowControl w:val="0"/>
        <w:spacing w:after="0"/>
        <w:jc w:val="center"/>
        <w:rPr>
          <w:rFonts w:ascii="Times New Roman" w:hAnsi="Times New Roman" w:cs="Times New Roman"/>
          <w:szCs w:val="24"/>
        </w:rPr>
      </w:pPr>
    </w:p>
    <w:p w14:paraId="40FD08E8" w14:textId="464B8B5D" w:rsidR="001D11DB" w:rsidRDefault="001D11DB" w:rsidP="00164E53">
      <w:pPr>
        <w:widowControl w:val="0"/>
        <w:spacing w:after="0"/>
        <w:jc w:val="center"/>
        <w:rPr>
          <w:rFonts w:ascii="Times New Roman" w:hAnsi="Times New Roman" w:cs="Times New Roman"/>
          <w:szCs w:val="24"/>
        </w:rPr>
      </w:pPr>
    </w:p>
    <w:p w14:paraId="5B2E5BE1" w14:textId="1C87B290" w:rsidR="001D11DB" w:rsidRDefault="001D11DB" w:rsidP="00164E53">
      <w:pPr>
        <w:widowControl w:val="0"/>
        <w:spacing w:after="0"/>
        <w:jc w:val="center"/>
        <w:rPr>
          <w:rFonts w:ascii="Times New Roman" w:hAnsi="Times New Roman" w:cs="Times New Roman"/>
          <w:szCs w:val="24"/>
        </w:rPr>
      </w:pPr>
    </w:p>
    <w:p w14:paraId="1CDA0067" w14:textId="724E2AD5" w:rsidR="001D11DB" w:rsidRDefault="001D11DB" w:rsidP="00164E53">
      <w:pPr>
        <w:widowControl w:val="0"/>
        <w:spacing w:after="0"/>
        <w:jc w:val="center"/>
        <w:rPr>
          <w:rFonts w:ascii="Times New Roman" w:hAnsi="Times New Roman" w:cs="Times New Roman"/>
          <w:szCs w:val="24"/>
        </w:rPr>
      </w:pPr>
    </w:p>
    <w:p w14:paraId="3BCE2F28" w14:textId="6FF3DC15" w:rsidR="001D11DB" w:rsidRDefault="001D11DB" w:rsidP="00164E53">
      <w:pPr>
        <w:widowControl w:val="0"/>
        <w:spacing w:after="0"/>
        <w:jc w:val="center"/>
        <w:rPr>
          <w:rFonts w:ascii="Times New Roman" w:hAnsi="Times New Roman" w:cs="Times New Roman"/>
          <w:szCs w:val="24"/>
        </w:rPr>
      </w:pPr>
    </w:p>
    <w:p w14:paraId="794F0790" w14:textId="67E21BEB" w:rsidR="001D11DB" w:rsidRDefault="001D11DB" w:rsidP="00164E53">
      <w:pPr>
        <w:widowControl w:val="0"/>
        <w:spacing w:after="0"/>
        <w:jc w:val="center"/>
        <w:rPr>
          <w:rFonts w:ascii="Times New Roman" w:hAnsi="Times New Roman" w:cs="Times New Roman"/>
          <w:szCs w:val="24"/>
        </w:rPr>
      </w:pPr>
    </w:p>
    <w:p w14:paraId="6855E2E8" w14:textId="41EEC4A2" w:rsidR="001D11DB" w:rsidRDefault="001D11DB" w:rsidP="00164E53">
      <w:pPr>
        <w:widowControl w:val="0"/>
        <w:spacing w:after="0"/>
        <w:jc w:val="center"/>
        <w:rPr>
          <w:rFonts w:ascii="Times New Roman" w:hAnsi="Times New Roman" w:cs="Times New Roman"/>
          <w:szCs w:val="24"/>
        </w:rPr>
      </w:pPr>
    </w:p>
    <w:p w14:paraId="7FFA5955" w14:textId="424213F4" w:rsidR="001D11DB" w:rsidRDefault="001D11DB" w:rsidP="00164E53">
      <w:pPr>
        <w:widowControl w:val="0"/>
        <w:spacing w:after="0"/>
        <w:jc w:val="center"/>
        <w:rPr>
          <w:rFonts w:ascii="Times New Roman" w:hAnsi="Times New Roman" w:cs="Times New Roman"/>
          <w:szCs w:val="24"/>
        </w:rPr>
      </w:pPr>
    </w:p>
    <w:p w14:paraId="7C045E10" w14:textId="4E9997A1" w:rsidR="001D11DB" w:rsidRDefault="001D11DB" w:rsidP="00164E53">
      <w:pPr>
        <w:widowControl w:val="0"/>
        <w:spacing w:after="0"/>
        <w:jc w:val="center"/>
        <w:rPr>
          <w:rFonts w:ascii="Times New Roman" w:hAnsi="Times New Roman" w:cs="Times New Roman"/>
          <w:szCs w:val="24"/>
        </w:rPr>
      </w:pPr>
    </w:p>
    <w:p w14:paraId="755AD33A" w14:textId="38664CCF" w:rsidR="001D11DB" w:rsidRDefault="001D11DB" w:rsidP="00164E53">
      <w:pPr>
        <w:widowControl w:val="0"/>
        <w:spacing w:after="0"/>
        <w:jc w:val="center"/>
        <w:rPr>
          <w:rFonts w:ascii="Times New Roman" w:hAnsi="Times New Roman" w:cs="Times New Roman"/>
          <w:szCs w:val="24"/>
        </w:rPr>
      </w:pPr>
    </w:p>
    <w:p w14:paraId="479D7B0A" w14:textId="7F86004D" w:rsidR="001D11DB" w:rsidRDefault="001D11DB" w:rsidP="00164E53">
      <w:pPr>
        <w:widowControl w:val="0"/>
        <w:spacing w:after="0"/>
        <w:jc w:val="center"/>
        <w:rPr>
          <w:rFonts w:ascii="Times New Roman" w:hAnsi="Times New Roman" w:cs="Times New Roman"/>
          <w:szCs w:val="24"/>
        </w:rPr>
      </w:pPr>
    </w:p>
    <w:p w14:paraId="52C689B9" w14:textId="3C0767D8" w:rsidR="001D11DB" w:rsidRDefault="001D11DB" w:rsidP="00164E53">
      <w:pPr>
        <w:widowControl w:val="0"/>
        <w:spacing w:after="0"/>
        <w:jc w:val="center"/>
        <w:rPr>
          <w:rFonts w:ascii="Times New Roman" w:hAnsi="Times New Roman" w:cs="Times New Roman"/>
          <w:szCs w:val="24"/>
        </w:rPr>
      </w:pPr>
    </w:p>
    <w:p w14:paraId="03278FC1" w14:textId="1FC2A121" w:rsidR="00256895" w:rsidRDefault="00256895" w:rsidP="00164E53">
      <w:pPr>
        <w:widowControl w:val="0"/>
        <w:spacing w:after="0"/>
        <w:jc w:val="center"/>
        <w:rPr>
          <w:rFonts w:ascii="Times New Roman" w:hAnsi="Times New Roman" w:cs="Times New Roman"/>
          <w:szCs w:val="24"/>
        </w:rPr>
      </w:pPr>
    </w:p>
    <w:p w14:paraId="08AC2372" w14:textId="4ED87639" w:rsidR="00256895" w:rsidRDefault="00256895" w:rsidP="00164E53">
      <w:pPr>
        <w:widowControl w:val="0"/>
        <w:spacing w:after="0"/>
        <w:jc w:val="center"/>
        <w:rPr>
          <w:rFonts w:ascii="Times New Roman" w:hAnsi="Times New Roman" w:cs="Times New Roman"/>
          <w:szCs w:val="24"/>
        </w:rPr>
      </w:pPr>
    </w:p>
    <w:p w14:paraId="613C502E" w14:textId="61DCEEFE" w:rsidR="00256895" w:rsidRDefault="00256895" w:rsidP="00164E53">
      <w:pPr>
        <w:widowControl w:val="0"/>
        <w:spacing w:after="0"/>
        <w:jc w:val="center"/>
        <w:rPr>
          <w:rFonts w:ascii="Times New Roman" w:hAnsi="Times New Roman" w:cs="Times New Roman"/>
          <w:szCs w:val="24"/>
        </w:rPr>
      </w:pPr>
    </w:p>
    <w:p w14:paraId="73C970E5" w14:textId="11FCED3E" w:rsidR="00256895" w:rsidRDefault="00256895" w:rsidP="00164E53">
      <w:pPr>
        <w:widowControl w:val="0"/>
        <w:spacing w:after="0"/>
        <w:jc w:val="center"/>
        <w:rPr>
          <w:rFonts w:ascii="Times New Roman" w:hAnsi="Times New Roman" w:cs="Times New Roman"/>
          <w:szCs w:val="24"/>
        </w:rPr>
      </w:pPr>
    </w:p>
    <w:p w14:paraId="2F26144E" w14:textId="62E5B153" w:rsidR="00256895" w:rsidRDefault="00256895" w:rsidP="00164E53">
      <w:pPr>
        <w:widowControl w:val="0"/>
        <w:spacing w:after="0"/>
        <w:jc w:val="center"/>
        <w:rPr>
          <w:rFonts w:ascii="Times New Roman" w:hAnsi="Times New Roman" w:cs="Times New Roman"/>
          <w:szCs w:val="24"/>
        </w:rPr>
      </w:pPr>
    </w:p>
    <w:p w14:paraId="20D0B7D0" w14:textId="0228674E" w:rsidR="00256895" w:rsidRDefault="00256895" w:rsidP="00164E53">
      <w:pPr>
        <w:widowControl w:val="0"/>
        <w:spacing w:after="0"/>
        <w:jc w:val="center"/>
        <w:rPr>
          <w:rFonts w:ascii="Times New Roman" w:hAnsi="Times New Roman" w:cs="Times New Roman"/>
          <w:szCs w:val="24"/>
        </w:rPr>
      </w:pPr>
    </w:p>
    <w:p w14:paraId="630FCC6A" w14:textId="7021D75F" w:rsidR="00256895" w:rsidRDefault="00256895" w:rsidP="00164E53">
      <w:pPr>
        <w:widowControl w:val="0"/>
        <w:spacing w:after="0"/>
        <w:jc w:val="center"/>
        <w:rPr>
          <w:rFonts w:ascii="Times New Roman" w:hAnsi="Times New Roman" w:cs="Times New Roman"/>
          <w:szCs w:val="24"/>
        </w:rPr>
      </w:pPr>
    </w:p>
    <w:p w14:paraId="5D5058B0" w14:textId="6E673778" w:rsidR="00256895" w:rsidRDefault="00256895" w:rsidP="00164E53">
      <w:pPr>
        <w:widowControl w:val="0"/>
        <w:spacing w:after="0"/>
        <w:jc w:val="center"/>
        <w:rPr>
          <w:rFonts w:ascii="Times New Roman" w:hAnsi="Times New Roman" w:cs="Times New Roman"/>
          <w:szCs w:val="24"/>
        </w:rPr>
      </w:pPr>
    </w:p>
    <w:p w14:paraId="08C7E724" w14:textId="77FAFCF5" w:rsidR="00256895" w:rsidRDefault="00256895" w:rsidP="00164E53">
      <w:pPr>
        <w:widowControl w:val="0"/>
        <w:spacing w:after="0"/>
        <w:jc w:val="center"/>
        <w:rPr>
          <w:rFonts w:ascii="Times New Roman" w:hAnsi="Times New Roman" w:cs="Times New Roman"/>
          <w:szCs w:val="24"/>
        </w:rPr>
      </w:pPr>
    </w:p>
    <w:p w14:paraId="72C73BA3" w14:textId="77777777" w:rsidR="00256895" w:rsidRDefault="00256895" w:rsidP="00164E53">
      <w:pPr>
        <w:widowControl w:val="0"/>
        <w:spacing w:after="0"/>
        <w:jc w:val="center"/>
        <w:rPr>
          <w:rFonts w:ascii="Times New Roman" w:hAnsi="Times New Roman" w:cs="Times New Roman"/>
          <w:szCs w:val="24"/>
        </w:rPr>
      </w:pPr>
    </w:p>
    <w:p w14:paraId="7EC7C9FD" w14:textId="519CF242" w:rsidR="001D11DB" w:rsidRDefault="001D11DB" w:rsidP="00164E53">
      <w:pPr>
        <w:widowControl w:val="0"/>
        <w:spacing w:after="0"/>
        <w:jc w:val="center"/>
        <w:rPr>
          <w:rFonts w:ascii="Times New Roman" w:hAnsi="Times New Roman" w:cs="Times New Roman"/>
          <w:szCs w:val="24"/>
        </w:rPr>
      </w:pPr>
    </w:p>
    <w:p w14:paraId="55C7F2EC" w14:textId="33FF241E" w:rsidR="001D11DB" w:rsidRDefault="001D11DB" w:rsidP="001D11DB">
      <w:pPr>
        <w:autoSpaceDE w:val="0"/>
        <w:autoSpaceDN w:val="0"/>
        <w:adjustRightInd w:val="0"/>
        <w:spacing w:after="0" w:line="240" w:lineRule="auto"/>
        <w:jc w:val="center"/>
        <w:rPr>
          <w:rFonts w:ascii="Times New Roman" w:hAnsi="Times New Roman" w:cs="Times New Roman"/>
          <w:b/>
          <w:bCs/>
          <w:color w:val="FF0000"/>
          <w:szCs w:val="24"/>
        </w:rPr>
      </w:pPr>
    </w:p>
    <w:p w14:paraId="5E195A9A" w14:textId="0DB5BFA2" w:rsidR="00615ED2" w:rsidRDefault="00615ED2" w:rsidP="001D11DB">
      <w:pPr>
        <w:autoSpaceDE w:val="0"/>
        <w:autoSpaceDN w:val="0"/>
        <w:adjustRightInd w:val="0"/>
        <w:spacing w:after="0" w:line="240" w:lineRule="auto"/>
        <w:jc w:val="center"/>
        <w:rPr>
          <w:rFonts w:ascii="Times New Roman" w:hAnsi="Times New Roman" w:cs="Times New Roman"/>
          <w:b/>
          <w:bCs/>
          <w:color w:val="FF0000"/>
          <w:szCs w:val="24"/>
        </w:rPr>
      </w:pPr>
    </w:p>
    <w:p w14:paraId="10855CBB" w14:textId="77777777" w:rsidR="00615ED2" w:rsidRPr="008C0405" w:rsidRDefault="00615ED2" w:rsidP="001D11DB">
      <w:pPr>
        <w:autoSpaceDE w:val="0"/>
        <w:autoSpaceDN w:val="0"/>
        <w:adjustRightInd w:val="0"/>
        <w:spacing w:after="0" w:line="240" w:lineRule="auto"/>
        <w:jc w:val="center"/>
        <w:rPr>
          <w:rFonts w:ascii="Times New Roman" w:hAnsi="Times New Roman" w:cs="Times New Roman"/>
          <w:b/>
          <w:bCs/>
          <w:color w:val="FF0000"/>
          <w:szCs w:val="24"/>
        </w:rPr>
      </w:pPr>
    </w:p>
    <w:p w14:paraId="72BF2192" w14:textId="77777777" w:rsidR="001D11DB" w:rsidRPr="008C0405" w:rsidRDefault="001D11DB" w:rsidP="001D11DB">
      <w:pPr>
        <w:pBdr>
          <w:top w:val="single" w:sz="4" w:space="1" w:color="000000"/>
          <w:left w:val="nil"/>
          <w:bottom w:val="single" w:sz="4" w:space="1" w:color="000000"/>
          <w:right w:val="nil"/>
          <w:between w:val="nil"/>
        </w:pBdr>
        <w:shd w:val="clear" w:color="auto" w:fill="D6E3BC"/>
        <w:jc w:val="center"/>
        <w:rPr>
          <w:rFonts w:ascii="Times New Roman" w:eastAsia="Calibri" w:hAnsi="Times New Roman" w:cs="Times New Roman"/>
          <w:color w:val="000000"/>
          <w:szCs w:val="24"/>
        </w:rPr>
      </w:pPr>
      <w:r w:rsidRPr="008C0405">
        <w:rPr>
          <w:rFonts w:ascii="Times New Roman" w:eastAsia="Calibri" w:hAnsi="Times New Roman" w:cs="Times New Roman"/>
          <w:b/>
          <w:color w:val="000000"/>
          <w:szCs w:val="24"/>
        </w:rPr>
        <w:lastRenderedPageBreak/>
        <w:t>ANEXO V - MINUTA DO CONTRATO</w:t>
      </w:r>
    </w:p>
    <w:p w14:paraId="2977D613" w14:textId="77777777" w:rsidR="001D11DB" w:rsidRPr="008C0405" w:rsidRDefault="001D11DB" w:rsidP="001D11DB">
      <w:pPr>
        <w:rPr>
          <w:rFonts w:ascii="Times New Roman" w:eastAsia="Calibri" w:hAnsi="Times New Roman" w:cs="Times New Roman"/>
          <w:b/>
          <w:szCs w:val="24"/>
        </w:rPr>
      </w:pPr>
      <w:bookmarkStart w:id="17" w:name="_Hlk164429072"/>
    </w:p>
    <w:bookmarkEnd w:id="17"/>
    <w:p w14:paraId="755C7070" w14:textId="77777777" w:rsidR="001D11DB" w:rsidRDefault="001D11DB" w:rsidP="001D11DB">
      <w:pPr>
        <w:rPr>
          <w:rFonts w:ascii="Times New Roman" w:eastAsia="Calibri" w:hAnsi="Times New Roman" w:cs="Times New Roman"/>
          <w:b/>
          <w:szCs w:val="24"/>
        </w:rPr>
      </w:pPr>
      <w:r>
        <w:rPr>
          <w:rFonts w:ascii="Times New Roman" w:eastAsia="Calibri" w:hAnsi="Times New Roman" w:cs="Times New Roman"/>
          <w:b/>
          <w:szCs w:val="24"/>
        </w:rPr>
        <w:t>Contrato nº xxx/2026</w:t>
      </w:r>
    </w:p>
    <w:p w14:paraId="76527B36" w14:textId="77777777" w:rsidR="001D11DB" w:rsidRDefault="001D11DB" w:rsidP="001D11DB">
      <w:pPr>
        <w:rPr>
          <w:rFonts w:ascii="Times New Roman" w:eastAsia="Calibri" w:hAnsi="Times New Roman" w:cs="Times New Roman"/>
          <w:b/>
          <w:szCs w:val="24"/>
        </w:rPr>
      </w:pPr>
    </w:p>
    <w:p w14:paraId="554DB0A4" w14:textId="77777777" w:rsidR="001D11DB" w:rsidRDefault="001D11DB" w:rsidP="001D11DB">
      <w:pPr>
        <w:rPr>
          <w:rFonts w:ascii="Times New Roman" w:eastAsia="Calibri" w:hAnsi="Times New Roman" w:cs="Times New Roman"/>
          <w:b/>
          <w:szCs w:val="24"/>
        </w:rPr>
      </w:pPr>
    </w:p>
    <w:p w14:paraId="207E5E52" w14:textId="77777777" w:rsidR="001D11DB" w:rsidRDefault="001D11DB" w:rsidP="001D11DB">
      <w:pPr>
        <w:pStyle w:val="NormalWeb"/>
        <w:tabs>
          <w:tab w:val="left" w:pos="900"/>
        </w:tabs>
        <w:spacing w:after="0" w:line="276" w:lineRule="auto"/>
        <w:ind w:left="3600"/>
        <w:jc w:val="both"/>
        <w:rPr>
          <w:b/>
          <w:bCs/>
          <w:smallCaps/>
        </w:rPr>
      </w:pPr>
      <w:r>
        <w:rPr>
          <w:b/>
          <w:smallCaps/>
        </w:rPr>
        <w:t>Contrato que entre si Celebram o Serviço Autônomo de Água e Esgoto de São Gabriel do Oeste MS</w:t>
      </w:r>
      <w:r>
        <w:rPr>
          <w:b/>
          <w:bCs/>
          <w:smallCaps/>
        </w:rPr>
        <w:t>, e a Empresa xxxxxxxxxxxxxx.</w:t>
      </w:r>
    </w:p>
    <w:p w14:paraId="2AF521FE" w14:textId="77777777" w:rsidR="001D11DB" w:rsidRDefault="001D11DB" w:rsidP="001D11DB">
      <w:pPr>
        <w:pStyle w:val="NormalWeb"/>
        <w:tabs>
          <w:tab w:val="left" w:pos="900"/>
        </w:tabs>
        <w:spacing w:after="0" w:line="276" w:lineRule="auto"/>
        <w:ind w:left="3600"/>
        <w:jc w:val="both"/>
        <w:rPr>
          <w:b/>
          <w:bCs/>
          <w:smallCaps/>
        </w:rPr>
      </w:pPr>
    </w:p>
    <w:p w14:paraId="1925DB94" w14:textId="77777777" w:rsidR="001D11DB" w:rsidRDefault="001D11DB" w:rsidP="001D11DB">
      <w:pPr>
        <w:pStyle w:val="NormalWeb"/>
        <w:tabs>
          <w:tab w:val="left" w:pos="900"/>
        </w:tabs>
        <w:spacing w:after="0" w:line="276" w:lineRule="auto"/>
        <w:rPr>
          <w:bCs/>
          <w:smallCaps/>
          <w:lang w:val="x-none"/>
        </w:rPr>
      </w:pPr>
    </w:p>
    <w:p w14:paraId="5C65691F"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 xml:space="preserve">O SERVIÇO AUTÔNOMO DE ÁGUA E ESGOTO (SAAE) DE SÃO GABRIEL DO OESTE-MS,  autarquia municipal, sediada na Rua Minas Gerais, 855, inscrita no CNPJ/MF sob o nº xxxxxxxxxxxxxx, representada pela Presidente Sra. XXXXXXXXXXXXXXX, brasileira, xxxxxxx, RG n.º xxxxx SSP/MS e CPF n.º xxxxxxxxxxxxxx, residente a Rua xxxxxxxxxxxx, nº xxxxx, Bairro xxxxxxxxxxxxx nesta cidade, doravante denominado simplesmente </w:t>
      </w:r>
      <w:r>
        <w:rPr>
          <w:rFonts w:ascii="Times New Roman" w:hAnsi="Times New Roman" w:cs="Times New Roman"/>
          <w:b/>
          <w:szCs w:val="24"/>
        </w:rPr>
        <w:t>CONTRATANTE</w:t>
      </w:r>
      <w:r>
        <w:rPr>
          <w:rFonts w:ascii="Times New Roman" w:hAnsi="Times New Roman" w:cs="Times New Roman"/>
          <w:szCs w:val="24"/>
        </w:rPr>
        <w:t xml:space="preserve">, e a Empresa ....., inscrita  no CNPJ/MF sob o nº.........com sede a Rua ........., n° ............., Bairro.........., nesta cidade, neste ato representada por seu proprietário Sr(a).  xxxxxxxxxx, brasileiro, portador do RG nº xxxxx, e do CPF nº xxxx, residente a Rua xxxxxxx. Nº xxx, cidade xxxxx, doravante denominada simplesmente </w:t>
      </w:r>
      <w:r>
        <w:rPr>
          <w:rFonts w:ascii="Times New Roman" w:hAnsi="Times New Roman" w:cs="Times New Roman"/>
          <w:b/>
          <w:smallCaps/>
          <w:szCs w:val="24"/>
        </w:rPr>
        <w:t>CONTRATADA</w:t>
      </w:r>
      <w:r>
        <w:rPr>
          <w:rFonts w:ascii="Times New Roman" w:hAnsi="Times New Roman" w:cs="Times New Roman"/>
          <w:szCs w:val="24"/>
        </w:rPr>
        <w:t>, tem entre si justo e avençado, e celebram o presente Contrato sujeitando-se às normas preconizadas na Lei nº 14.133, de 1º de abril de 2.021, em conformidade com Termo de Referência, mediante as cláusulas e condições a seguir enunciadas.</w:t>
      </w:r>
    </w:p>
    <w:p w14:paraId="397EB87B" w14:textId="77777777" w:rsidR="001D11DB" w:rsidRDefault="001D11DB" w:rsidP="001D11DB">
      <w:pPr>
        <w:pStyle w:val="NormalWeb"/>
        <w:widowControl w:val="0"/>
        <w:snapToGrid w:val="0"/>
        <w:spacing w:after="0" w:line="276" w:lineRule="auto"/>
        <w:jc w:val="both"/>
        <w:rPr>
          <w:b/>
          <w:bCs/>
          <w:color w:val="000000"/>
        </w:rPr>
      </w:pPr>
    </w:p>
    <w:p w14:paraId="4D7827F1" w14:textId="77777777" w:rsidR="001D11DB" w:rsidRDefault="001D11DB" w:rsidP="001D11DB">
      <w:pPr>
        <w:pStyle w:val="NormalWeb"/>
        <w:widowControl w:val="0"/>
        <w:snapToGrid w:val="0"/>
        <w:spacing w:after="0" w:line="276" w:lineRule="auto"/>
        <w:jc w:val="both"/>
        <w:rPr>
          <w:color w:val="000000"/>
        </w:rPr>
      </w:pPr>
      <w:r>
        <w:rPr>
          <w:b/>
          <w:bCs/>
          <w:color w:val="000000"/>
        </w:rPr>
        <w:t>DO FUNDAMENTO LEGAL</w:t>
      </w:r>
      <w:r>
        <w:rPr>
          <w:color w:val="000000"/>
        </w:rPr>
        <w:t xml:space="preserve">: O presente CONTRATO, é firmado em decorrência da homologação da Senhora Presidente do SAAE, exarada em despacho constante no PROCESSO nº </w:t>
      </w:r>
      <w:r>
        <w:t>10083</w:t>
      </w:r>
      <w:r>
        <w:rPr>
          <w:color w:val="000000"/>
        </w:rPr>
        <w:t>/2026, na modalidade de DISPENSA ELETRÔNICA Nº 008/2026, nos termos da Lei Federal nº 14.133/2021.</w:t>
      </w:r>
    </w:p>
    <w:p w14:paraId="15A1198D" w14:textId="77777777" w:rsidR="001D11DB" w:rsidRDefault="001D11DB" w:rsidP="001D11DB">
      <w:pPr>
        <w:pStyle w:val="NormalWeb"/>
        <w:widowControl w:val="0"/>
        <w:snapToGrid w:val="0"/>
        <w:spacing w:after="0" w:line="276" w:lineRule="auto"/>
        <w:jc w:val="both"/>
        <w:rPr>
          <w:color w:val="000000"/>
        </w:rPr>
      </w:pPr>
    </w:p>
    <w:p w14:paraId="605DF742" w14:textId="77777777" w:rsidR="001D11DB" w:rsidRDefault="001D11DB" w:rsidP="001D11DB">
      <w:pPr>
        <w:pStyle w:val="NormalWeb"/>
        <w:widowControl w:val="0"/>
        <w:snapToGrid w:val="0"/>
        <w:spacing w:after="0" w:line="276" w:lineRule="auto"/>
        <w:jc w:val="both"/>
      </w:pPr>
      <w:r>
        <w:rPr>
          <w:b/>
          <w:bCs/>
        </w:rPr>
        <w:t>DA LEGISLAÇÃO APLICÁVEL:</w:t>
      </w:r>
      <w:r>
        <w:t xml:space="preserve"> Aplica-se a este instrumento contratual as </w:t>
      </w:r>
      <w:r>
        <w:lastRenderedPageBreak/>
        <w:t xml:space="preserve">disposições da </w:t>
      </w:r>
      <w:r>
        <w:rPr>
          <w:bCs/>
          <w:color w:val="000000"/>
        </w:rPr>
        <w:t>Lei Federal n° 14.133/2021, Lei Complementar Federal n° 123/2006 e suas alterações, Lei Complementar Municipal nº 176/2017</w:t>
      </w:r>
      <w:r>
        <w:rPr>
          <w:color w:val="000000"/>
        </w:rPr>
        <w:t xml:space="preserve"> e demais</w:t>
      </w:r>
      <w:r>
        <w:t xml:space="preserve"> especificações e condições legais</w:t>
      </w:r>
      <w:r>
        <w:rPr>
          <w:bCs/>
        </w:rPr>
        <w:t>, em especial para dirimir os casos omissos e a integral execução do presente CONTRATO.</w:t>
      </w:r>
    </w:p>
    <w:p w14:paraId="0FE3924B" w14:textId="77777777" w:rsidR="001D11DB" w:rsidRDefault="001D11DB" w:rsidP="001D11DB">
      <w:pPr>
        <w:widowControl w:val="0"/>
        <w:ind w:firstLine="3402"/>
        <w:jc w:val="both"/>
        <w:rPr>
          <w:rFonts w:ascii="Times New Roman" w:hAnsi="Times New Roman" w:cs="Times New Roman"/>
          <w:szCs w:val="24"/>
        </w:rPr>
      </w:pPr>
    </w:p>
    <w:p w14:paraId="28700FA1" w14:textId="77777777" w:rsidR="001D11DB" w:rsidRDefault="001D11DB" w:rsidP="001D11DB">
      <w:pPr>
        <w:pStyle w:val="Ttulo4"/>
        <w:spacing w:before="0" w:line="276" w:lineRule="auto"/>
        <w:jc w:val="both"/>
        <w:rPr>
          <w:b w:val="0"/>
          <w:bCs w:val="0"/>
          <w:i/>
          <w:sz w:val="24"/>
          <w:szCs w:val="24"/>
        </w:rPr>
      </w:pPr>
      <w:r>
        <w:rPr>
          <w:smallCaps/>
          <w:sz w:val="24"/>
          <w:szCs w:val="24"/>
        </w:rPr>
        <w:t>Cláusula Primeira-     Do Objeto</w:t>
      </w:r>
    </w:p>
    <w:p w14:paraId="6E1458CB" w14:textId="77777777" w:rsidR="001D11DB" w:rsidRDefault="001D11DB" w:rsidP="001D11DB">
      <w:pPr>
        <w:tabs>
          <w:tab w:val="left" w:pos="426"/>
        </w:tabs>
        <w:jc w:val="both"/>
        <w:rPr>
          <w:rFonts w:ascii="Times New Roman" w:hAnsi="Times New Roman" w:cs="Times New Roman"/>
          <w:szCs w:val="24"/>
        </w:rPr>
      </w:pPr>
    </w:p>
    <w:p w14:paraId="1D9F64A0" w14:textId="77777777" w:rsidR="001D11DB" w:rsidRDefault="001D11DB" w:rsidP="001D11DB">
      <w:pPr>
        <w:tabs>
          <w:tab w:val="left" w:pos="900"/>
        </w:tabs>
        <w:jc w:val="both"/>
        <w:rPr>
          <w:rFonts w:ascii="Times New Roman" w:hAnsi="Times New Roman" w:cs="Times New Roman"/>
          <w:bCs/>
          <w:szCs w:val="24"/>
        </w:rPr>
      </w:pPr>
      <w:r>
        <w:rPr>
          <w:rFonts w:ascii="Times New Roman" w:hAnsi="Times New Roman" w:cs="Times New Roman"/>
          <w:b/>
          <w:bCs/>
          <w:szCs w:val="24"/>
        </w:rPr>
        <w:t>1.1.</w:t>
      </w:r>
      <w:r>
        <w:rPr>
          <w:rFonts w:ascii="Times New Roman" w:hAnsi="Times New Roman" w:cs="Times New Roman"/>
          <w:szCs w:val="24"/>
        </w:rPr>
        <w:t xml:space="preserve"> </w:t>
      </w:r>
      <w:r w:rsidRPr="00553ED4">
        <w:rPr>
          <w:rFonts w:ascii="Times New Roman" w:hAnsi="Times New Roman" w:cs="Times New Roman"/>
          <w:bCs/>
          <w:szCs w:val="24"/>
        </w:rPr>
        <w:t xml:space="preserve">Contratação </w:t>
      </w:r>
      <w:r w:rsidRPr="00553ED4">
        <w:rPr>
          <w:rFonts w:ascii="Times New Roman" w:hAnsi="Times New Roman" w:cs="Times New Roman"/>
        </w:rPr>
        <w:t>de empresa especializada para realização de serviços de conserto de infiltração nas dependências do SAAE de São Gabriel do Oeste/MS e execução de calçada externa com implantação de piso tátil, incluindo fornecimento de materiais, mão de obra e demais insumos necessários à execução dos serviços</w:t>
      </w:r>
      <w:r w:rsidRPr="00553ED4">
        <w:rPr>
          <w:rFonts w:ascii="Times New Roman" w:hAnsi="Times New Roman" w:cs="Times New Roman"/>
          <w:bCs/>
          <w:szCs w:val="24"/>
        </w:rPr>
        <w:t>,</w:t>
      </w:r>
      <w:r>
        <w:rPr>
          <w:rFonts w:ascii="Times New Roman" w:hAnsi="Times New Roman" w:cs="Times New Roman"/>
          <w:bCs/>
          <w:szCs w:val="24"/>
        </w:rPr>
        <w:t xml:space="preserve"> conforme condições, quantidades e exigências estabelecidas no Termo de Referências.</w:t>
      </w:r>
    </w:p>
    <w:p w14:paraId="06E411CA"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1.2.</w:t>
      </w:r>
      <w:r>
        <w:rPr>
          <w:rFonts w:ascii="Times New Roman" w:eastAsia="Century Gothic" w:hAnsi="Times New Roman" w:cs="Times New Roman"/>
          <w:color w:val="000000"/>
          <w:szCs w:val="24"/>
        </w:rPr>
        <w:t xml:space="preserve"> Vinculam esta contratação, independentemente de transcrição:</w:t>
      </w:r>
    </w:p>
    <w:p w14:paraId="768B26AE" w14:textId="77777777" w:rsidR="001D11DB" w:rsidRDefault="001D11DB" w:rsidP="001D11DB">
      <w:pPr>
        <w:ind w:firstLine="567"/>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1.2.1.</w:t>
      </w:r>
      <w:r>
        <w:rPr>
          <w:rFonts w:ascii="Times New Roman" w:eastAsia="Century Gothic" w:hAnsi="Times New Roman" w:cs="Times New Roman"/>
          <w:color w:val="000000"/>
          <w:szCs w:val="24"/>
        </w:rPr>
        <w:t xml:space="preserve"> O Termo de Referência;</w:t>
      </w:r>
    </w:p>
    <w:p w14:paraId="5357D92C" w14:textId="77777777" w:rsidR="001D11DB" w:rsidRDefault="001D11DB" w:rsidP="001D11DB">
      <w:pPr>
        <w:ind w:firstLine="567"/>
        <w:jc w:val="both"/>
        <w:rPr>
          <w:rFonts w:ascii="Times New Roman" w:eastAsia="Century Gothic" w:hAnsi="Times New Roman" w:cs="Times New Roman"/>
          <w:color w:val="000000"/>
          <w:szCs w:val="24"/>
        </w:rPr>
      </w:pPr>
      <w:r>
        <w:rPr>
          <w:rFonts w:ascii="Times New Roman" w:hAnsi="Times New Roman" w:cs="Times New Roman"/>
          <w:b/>
          <w:bCs/>
          <w:szCs w:val="24"/>
        </w:rPr>
        <w:t>1.2.2.</w:t>
      </w:r>
      <w:r>
        <w:rPr>
          <w:rFonts w:ascii="Times New Roman" w:hAnsi="Times New Roman" w:cs="Times New Roman"/>
          <w:szCs w:val="24"/>
        </w:rPr>
        <w:t xml:space="preserve"> </w:t>
      </w:r>
      <w:r>
        <w:rPr>
          <w:rFonts w:ascii="Times New Roman" w:eastAsia="Century Gothic" w:hAnsi="Times New Roman" w:cs="Times New Roman"/>
          <w:color w:val="000000"/>
          <w:szCs w:val="24"/>
        </w:rPr>
        <w:t>A Proposta da Contratada;</w:t>
      </w:r>
    </w:p>
    <w:p w14:paraId="6C333F7A" w14:textId="77777777" w:rsidR="001D11DB" w:rsidRDefault="001D11DB" w:rsidP="001D11DB">
      <w:pPr>
        <w:ind w:firstLine="567"/>
        <w:jc w:val="both"/>
        <w:rPr>
          <w:rFonts w:ascii="Times New Roman" w:hAnsi="Times New Roman" w:cs="Times New Roman"/>
          <w:szCs w:val="24"/>
        </w:rPr>
      </w:pPr>
      <w:r>
        <w:rPr>
          <w:rFonts w:ascii="Times New Roman" w:hAnsi="Times New Roman" w:cs="Times New Roman"/>
          <w:b/>
          <w:bCs/>
          <w:szCs w:val="24"/>
        </w:rPr>
        <w:t>1.2.3.</w:t>
      </w:r>
      <w:r>
        <w:rPr>
          <w:rFonts w:ascii="Times New Roman" w:hAnsi="Times New Roman" w:cs="Times New Roman"/>
          <w:szCs w:val="24"/>
        </w:rPr>
        <w:t xml:space="preserve"> </w:t>
      </w:r>
      <w:r>
        <w:rPr>
          <w:rFonts w:ascii="Times New Roman" w:eastAsia="Century Gothic" w:hAnsi="Times New Roman" w:cs="Times New Roman"/>
          <w:color w:val="000000"/>
          <w:szCs w:val="24"/>
        </w:rPr>
        <w:t>Eventuais anexos dos documentos supracitados e deste contrato.</w:t>
      </w:r>
    </w:p>
    <w:p w14:paraId="05172B01" w14:textId="77777777" w:rsidR="001D11DB" w:rsidRDefault="001D11DB" w:rsidP="001D11DB">
      <w:pPr>
        <w:ind w:firstLine="567"/>
        <w:jc w:val="both"/>
        <w:rPr>
          <w:rFonts w:ascii="Times New Roman" w:hAnsi="Times New Roman" w:cs="Times New Roman"/>
          <w:szCs w:val="24"/>
        </w:rPr>
      </w:pPr>
    </w:p>
    <w:p w14:paraId="64D96641" w14:textId="77777777" w:rsidR="001D11DB" w:rsidRDefault="001D11DB" w:rsidP="001D11DB">
      <w:pPr>
        <w:tabs>
          <w:tab w:val="left" w:pos="426"/>
        </w:tabs>
        <w:jc w:val="both"/>
        <w:rPr>
          <w:rFonts w:ascii="Times New Roman" w:hAnsi="Times New Roman" w:cs="Times New Roman"/>
          <w:bCs/>
          <w:szCs w:val="24"/>
        </w:rPr>
      </w:pPr>
      <w:r>
        <w:rPr>
          <w:rFonts w:ascii="Times New Roman" w:hAnsi="Times New Roman" w:cs="Times New Roman"/>
          <w:b/>
          <w:bCs/>
          <w:szCs w:val="24"/>
        </w:rPr>
        <w:t>1.3.</w:t>
      </w:r>
      <w:r>
        <w:rPr>
          <w:rFonts w:ascii="Times New Roman" w:hAnsi="Times New Roman" w:cs="Times New Roman"/>
          <w:szCs w:val="24"/>
        </w:rPr>
        <w:t xml:space="preserve"> </w:t>
      </w:r>
      <w:r>
        <w:rPr>
          <w:rFonts w:ascii="Times New Roman" w:hAnsi="Times New Roman" w:cs="Times New Roman"/>
          <w:bCs/>
          <w:szCs w:val="24"/>
        </w:rPr>
        <w:t>Os documentos referidos no item 1.2 são considerados suficientes para, em complemento a este Termo Contratual, definirem a sua extensão, e desta forma, regerem a execução adequada do CONTRATO ora celebrado.</w:t>
      </w:r>
    </w:p>
    <w:p w14:paraId="0334C1DB" w14:textId="77777777" w:rsidR="001D11DB" w:rsidRDefault="001D11DB" w:rsidP="001D11DB">
      <w:pPr>
        <w:tabs>
          <w:tab w:val="left" w:pos="426"/>
        </w:tabs>
        <w:jc w:val="both"/>
        <w:rPr>
          <w:rFonts w:ascii="Times New Roman" w:hAnsi="Times New Roman" w:cs="Times New Roman"/>
          <w:b/>
          <w:szCs w:val="24"/>
        </w:rPr>
      </w:pPr>
    </w:p>
    <w:p w14:paraId="19FD93CD" w14:textId="77777777" w:rsidR="001D11DB" w:rsidRDefault="001D11DB" w:rsidP="001D11DB">
      <w:pPr>
        <w:pStyle w:val="Ttulo4"/>
        <w:spacing w:before="0" w:line="276" w:lineRule="auto"/>
        <w:jc w:val="both"/>
        <w:rPr>
          <w:b w:val="0"/>
          <w:bCs w:val="0"/>
          <w:i/>
          <w:iCs/>
          <w:smallCaps/>
          <w:sz w:val="24"/>
          <w:szCs w:val="24"/>
        </w:rPr>
      </w:pPr>
      <w:r>
        <w:rPr>
          <w:smallCaps/>
          <w:sz w:val="24"/>
          <w:szCs w:val="24"/>
        </w:rPr>
        <w:t>Cláusula Segunda-     Da Vigência e Prorrogação</w:t>
      </w:r>
    </w:p>
    <w:p w14:paraId="301BDD84" w14:textId="77777777" w:rsidR="001D11DB" w:rsidRDefault="001D11DB" w:rsidP="001D11DB">
      <w:pPr>
        <w:pStyle w:val="NormalWeb"/>
        <w:spacing w:after="0" w:line="276" w:lineRule="auto"/>
        <w:jc w:val="both"/>
        <w:rPr>
          <w:highlight w:val="yellow"/>
        </w:rPr>
      </w:pPr>
    </w:p>
    <w:p w14:paraId="380DEAB8" w14:textId="1B8B2C9F" w:rsidR="001D11DB" w:rsidRDefault="001D11DB" w:rsidP="001D11DB">
      <w:pPr>
        <w:pStyle w:val="Ttulo4"/>
        <w:spacing w:before="0" w:line="276" w:lineRule="auto"/>
        <w:jc w:val="both"/>
        <w:rPr>
          <w:rFonts w:eastAsia="Times New Roman"/>
          <w:b w:val="0"/>
          <w:bCs w:val="0"/>
          <w:sz w:val="24"/>
          <w:szCs w:val="24"/>
        </w:rPr>
      </w:pPr>
      <w:r>
        <w:rPr>
          <w:rFonts w:eastAsia="Times New Roman"/>
          <w:sz w:val="24"/>
          <w:szCs w:val="24"/>
        </w:rPr>
        <w:t>2.1.</w:t>
      </w:r>
      <w:r>
        <w:rPr>
          <w:rFonts w:eastAsia="Times New Roman"/>
          <w:b w:val="0"/>
          <w:bCs w:val="0"/>
          <w:sz w:val="24"/>
          <w:szCs w:val="24"/>
        </w:rPr>
        <w:t xml:space="preserve"> O prazo de vigência </w:t>
      </w:r>
      <w:r w:rsidRPr="00615ED2">
        <w:rPr>
          <w:rFonts w:eastAsia="Times New Roman"/>
          <w:b w:val="0"/>
          <w:bCs w:val="0"/>
          <w:sz w:val="24"/>
          <w:szCs w:val="24"/>
        </w:rPr>
        <w:t xml:space="preserve">do contrato é de </w:t>
      </w:r>
      <w:r w:rsidR="00615ED2" w:rsidRPr="00615ED2">
        <w:rPr>
          <w:rFonts w:eastAsia="Arial"/>
          <w:b w:val="0"/>
          <w:sz w:val="24"/>
          <w:szCs w:val="24"/>
        </w:rPr>
        <w:t>6 (seis) meses</w:t>
      </w:r>
      <w:r w:rsidRPr="00615ED2">
        <w:rPr>
          <w:rFonts w:eastAsia="Times New Roman"/>
          <w:b w:val="0"/>
          <w:bCs w:val="0"/>
          <w:sz w:val="24"/>
          <w:szCs w:val="24"/>
        </w:rPr>
        <w:t>, a contar da data da última assinatura, devendo ser observada a existência de créditos orçamentários</w:t>
      </w:r>
      <w:r>
        <w:rPr>
          <w:rFonts w:eastAsia="Times New Roman"/>
          <w:b w:val="0"/>
          <w:bCs w:val="0"/>
          <w:sz w:val="24"/>
          <w:szCs w:val="24"/>
        </w:rPr>
        <w:t>, na forma do artigo 105 da Lei n° 14.133, de 2021, podendo ser prorrogado a critério da contratante, nos termos da Lei n° 14.133, de 2021.</w:t>
      </w:r>
    </w:p>
    <w:p w14:paraId="08F25F8D" w14:textId="77777777" w:rsidR="001D11DB" w:rsidRDefault="001D11DB" w:rsidP="001D11DB">
      <w:pPr>
        <w:rPr>
          <w:rFonts w:ascii="Times New Roman" w:hAnsi="Times New Roman" w:cs="Times New Roman"/>
          <w:szCs w:val="24"/>
          <w:lang w:val="x-none" w:eastAsia="x-none"/>
        </w:rPr>
      </w:pPr>
    </w:p>
    <w:p w14:paraId="01A458BB" w14:textId="5280598C" w:rsidR="00DE3D9D" w:rsidRPr="00DE3D9D" w:rsidRDefault="001D11DB" w:rsidP="00DE3D9D">
      <w:pPr>
        <w:tabs>
          <w:tab w:val="left" w:pos="284"/>
        </w:tabs>
        <w:autoSpaceDE w:val="0"/>
        <w:autoSpaceDN w:val="0"/>
        <w:adjustRightInd w:val="0"/>
        <w:spacing w:after="120"/>
        <w:jc w:val="both"/>
        <w:rPr>
          <w:rFonts w:ascii="Times New Roman" w:hAnsi="Times New Roman" w:cs="Times New Roman"/>
        </w:rPr>
      </w:pPr>
      <w:r w:rsidRPr="00DE3D9D">
        <w:rPr>
          <w:rFonts w:ascii="Times New Roman" w:hAnsi="Times New Roman" w:cs="Times New Roman"/>
          <w:b/>
          <w:szCs w:val="24"/>
          <w:lang w:eastAsia="x-none"/>
        </w:rPr>
        <w:lastRenderedPageBreak/>
        <w:t>2.2.</w:t>
      </w:r>
      <w:r w:rsidRPr="00DE3D9D">
        <w:rPr>
          <w:rFonts w:ascii="Times New Roman" w:hAnsi="Times New Roman" w:cs="Times New Roman"/>
          <w:szCs w:val="24"/>
          <w:lang w:eastAsia="x-none"/>
        </w:rPr>
        <w:t xml:space="preserve"> </w:t>
      </w:r>
      <w:r w:rsidR="00DE3D9D" w:rsidRPr="00DE3D9D">
        <w:rPr>
          <w:rFonts w:ascii="Times New Roman" w:hAnsi="Times New Roman" w:cs="Times New Roman"/>
        </w:rPr>
        <w:t xml:space="preserve">O início da execução dos serviços deverá ocorrer em até 05 (cinco) dias, contados da emissão da Nota de Empenho e do respectivo Pedido de Compra, devendo a execução ser concluída integralmente no prazo máximo de </w:t>
      </w:r>
      <w:r w:rsidR="00615ED2">
        <w:rPr>
          <w:rFonts w:ascii="Times New Roman" w:hAnsi="Times New Roman" w:cs="Times New Roman"/>
        </w:rPr>
        <w:t>6</w:t>
      </w:r>
      <w:r w:rsidR="00DE3D9D" w:rsidRPr="00DE3D9D">
        <w:rPr>
          <w:rFonts w:ascii="Times New Roman" w:hAnsi="Times New Roman" w:cs="Times New Roman"/>
        </w:rPr>
        <w:t>0 (</w:t>
      </w:r>
      <w:r w:rsidR="00615ED2">
        <w:rPr>
          <w:rFonts w:ascii="Times New Roman" w:hAnsi="Times New Roman" w:cs="Times New Roman"/>
        </w:rPr>
        <w:t>sessenta</w:t>
      </w:r>
      <w:r w:rsidR="00DE3D9D" w:rsidRPr="00DE3D9D">
        <w:rPr>
          <w:rFonts w:ascii="Times New Roman" w:hAnsi="Times New Roman" w:cs="Times New Roman"/>
        </w:rPr>
        <w:t xml:space="preserve">) dias. </w:t>
      </w:r>
    </w:p>
    <w:p w14:paraId="49F1CB3E" w14:textId="77777777" w:rsidR="00DE3D9D" w:rsidRPr="00DE3D9D" w:rsidRDefault="00DE3D9D" w:rsidP="00DE3D9D">
      <w:pPr>
        <w:tabs>
          <w:tab w:val="left" w:pos="284"/>
        </w:tabs>
        <w:autoSpaceDE w:val="0"/>
        <w:autoSpaceDN w:val="0"/>
        <w:adjustRightInd w:val="0"/>
        <w:spacing w:after="120"/>
        <w:jc w:val="both"/>
        <w:rPr>
          <w:rFonts w:ascii="Times New Roman" w:hAnsi="Times New Roman" w:cs="Times New Roman"/>
        </w:rPr>
      </w:pPr>
    </w:p>
    <w:p w14:paraId="53E6195C" w14:textId="18ECA7E5" w:rsidR="001D11DB" w:rsidRPr="00553ED4" w:rsidRDefault="001D11DB" w:rsidP="00DE3D9D">
      <w:pPr>
        <w:tabs>
          <w:tab w:val="left" w:pos="284"/>
        </w:tabs>
        <w:autoSpaceDE w:val="0"/>
        <w:autoSpaceDN w:val="0"/>
        <w:adjustRightInd w:val="0"/>
        <w:spacing w:after="120"/>
        <w:jc w:val="both"/>
        <w:rPr>
          <w:b/>
          <w:bCs/>
          <w:i/>
          <w:lang w:val="pt-PT"/>
        </w:rPr>
      </w:pPr>
      <w:r w:rsidRPr="00553ED4">
        <w:rPr>
          <w:b/>
          <w:bCs/>
          <w:smallCaps/>
        </w:rPr>
        <w:t>Cláusula Terceira-     Dos Modelos de Execução e Gestão</w:t>
      </w:r>
    </w:p>
    <w:p w14:paraId="3D67D40F" w14:textId="77777777" w:rsidR="001D11DB" w:rsidRDefault="001D11DB" w:rsidP="001D11DB">
      <w:pPr>
        <w:tabs>
          <w:tab w:val="left" w:pos="284"/>
        </w:tabs>
        <w:autoSpaceDE w:val="0"/>
        <w:autoSpaceDN w:val="0"/>
        <w:adjustRightInd w:val="0"/>
        <w:jc w:val="both"/>
        <w:rPr>
          <w:rFonts w:ascii="Times New Roman" w:hAnsi="Times New Roman" w:cs="Times New Roman"/>
          <w:szCs w:val="24"/>
        </w:rPr>
      </w:pPr>
      <w:r>
        <w:rPr>
          <w:rFonts w:ascii="Times New Roman" w:hAnsi="Times New Roman" w:cs="Times New Roman"/>
          <w:b/>
          <w:szCs w:val="24"/>
          <w:lang w:val="pt-PT"/>
        </w:rPr>
        <w:t xml:space="preserve">3.1. </w:t>
      </w:r>
      <w:r>
        <w:rPr>
          <w:rFonts w:ascii="Times New Roman" w:hAnsi="Times New Roman" w:cs="Times New Roman"/>
          <w:szCs w:val="24"/>
        </w:rPr>
        <w:t xml:space="preserve">O regime de execução contratual, os modelos de gestão e de execução, assim como os prazos e condições de conclusão, entrega, observação, local e recebimento do objeto constam no Termo de Referência. </w:t>
      </w:r>
    </w:p>
    <w:p w14:paraId="533F2408" w14:textId="77777777" w:rsidR="001D11DB" w:rsidRDefault="001D11DB" w:rsidP="001D11DB">
      <w:pPr>
        <w:tabs>
          <w:tab w:val="left" w:pos="284"/>
        </w:tabs>
        <w:autoSpaceDE w:val="0"/>
        <w:autoSpaceDN w:val="0"/>
        <w:adjustRightInd w:val="0"/>
        <w:jc w:val="both"/>
        <w:rPr>
          <w:rFonts w:ascii="Times New Roman" w:hAnsi="Times New Roman" w:cs="Times New Roman"/>
          <w:szCs w:val="24"/>
        </w:rPr>
      </w:pPr>
    </w:p>
    <w:p w14:paraId="385625EB" w14:textId="77777777" w:rsidR="001D11DB" w:rsidRDefault="001D11DB" w:rsidP="001D11DB">
      <w:pPr>
        <w:tabs>
          <w:tab w:val="left" w:pos="284"/>
        </w:tabs>
        <w:autoSpaceDE w:val="0"/>
        <w:autoSpaceDN w:val="0"/>
        <w:adjustRightInd w:val="0"/>
        <w:jc w:val="both"/>
        <w:rPr>
          <w:rFonts w:ascii="Times New Roman" w:hAnsi="Times New Roman" w:cs="Times New Roman"/>
          <w:b/>
          <w:bCs/>
          <w:i/>
          <w:smallCaps/>
          <w:szCs w:val="24"/>
        </w:rPr>
      </w:pPr>
      <w:r>
        <w:rPr>
          <w:rFonts w:ascii="Times New Roman" w:hAnsi="Times New Roman" w:cs="Times New Roman"/>
          <w:b/>
          <w:bCs/>
          <w:smallCaps/>
          <w:szCs w:val="24"/>
        </w:rPr>
        <w:t>Cláusula Quarta-     Da Subcontratação</w:t>
      </w:r>
    </w:p>
    <w:p w14:paraId="5BF96822" w14:textId="77777777" w:rsidR="001D11DB" w:rsidRDefault="001D11DB" w:rsidP="001D11DB">
      <w:pPr>
        <w:jc w:val="both"/>
        <w:rPr>
          <w:rFonts w:ascii="Times New Roman" w:eastAsia="Century Gothic" w:hAnsi="Times New Roman" w:cs="Times New Roman"/>
          <w:iCs/>
          <w:szCs w:val="24"/>
        </w:rPr>
      </w:pPr>
    </w:p>
    <w:p w14:paraId="0A1CD04C" w14:textId="77777777" w:rsidR="001D11DB" w:rsidRDefault="001D11DB" w:rsidP="001D11DB">
      <w:pPr>
        <w:jc w:val="both"/>
        <w:rPr>
          <w:rFonts w:ascii="Times New Roman" w:eastAsia="Century Gothic" w:hAnsi="Times New Roman" w:cs="Times New Roman"/>
          <w:iCs/>
          <w:szCs w:val="24"/>
        </w:rPr>
      </w:pPr>
      <w:r>
        <w:rPr>
          <w:rFonts w:ascii="Times New Roman" w:eastAsia="Century Gothic" w:hAnsi="Times New Roman" w:cs="Times New Roman"/>
          <w:b/>
          <w:bCs/>
          <w:iCs/>
          <w:szCs w:val="24"/>
        </w:rPr>
        <w:t>4.1.</w:t>
      </w:r>
      <w:r>
        <w:rPr>
          <w:rFonts w:ascii="Times New Roman" w:eastAsia="Century Gothic" w:hAnsi="Times New Roman" w:cs="Times New Roman"/>
          <w:iCs/>
          <w:szCs w:val="24"/>
        </w:rPr>
        <w:t xml:space="preserve"> Não será admitida a subcontratação do objeto contratual.</w:t>
      </w:r>
    </w:p>
    <w:p w14:paraId="0E6FB553" w14:textId="77777777" w:rsidR="001D11DB" w:rsidRDefault="001D11DB" w:rsidP="001D11DB">
      <w:pPr>
        <w:rPr>
          <w:rFonts w:ascii="Times New Roman" w:hAnsi="Times New Roman" w:cs="Times New Roman"/>
          <w:szCs w:val="24"/>
        </w:rPr>
      </w:pPr>
    </w:p>
    <w:p w14:paraId="6E8BF017" w14:textId="77777777" w:rsidR="001D11DB" w:rsidRDefault="001D11DB" w:rsidP="001D11DB">
      <w:pPr>
        <w:pStyle w:val="Ttulo4"/>
        <w:spacing w:before="0" w:line="276" w:lineRule="auto"/>
        <w:jc w:val="both"/>
        <w:rPr>
          <w:b w:val="0"/>
          <w:bCs w:val="0"/>
          <w:i/>
          <w:smallCaps/>
          <w:sz w:val="24"/>
          <w:szCs w:val="24"/>
        </w:rPr>
      </w:pPr>
      <w:r>
        <w:rPr>
          <w:smallCaps/>
          <w:sz w:val="24"/>
          <w:szCs w:val="24"/>
        </w:rPr>
        <w:t>Cláusula Quinta-     Do Preço</w:t>
      </w:r>
    </w:p>
    <w:p w14:paraId="09869260" w14:textId="77777777" w:rsidR="001D11DB" w:rsidRDefault="001D11DB" w:rsidP="001D11DB">
      <w:pPr>
        <w:tabs>
          <w:tab w:val="left" w:pos="900"/>
        </w:tabs>
        <w:jc w:val="both"/>
        <w:rPr>
          <w:rFonts w:ascii="Times New Roman" w:hAnsi="Times New Roman" w:cs="Times New Roman"/>
          <w:szCs w:val="24"/>
        </w:rPr>
      </w:pPr>
    </w:p>
    <w:p w14:paraId="0AAA35A2" w14:textId="77777777" w:rsidR="001D11DB" w:rsidRDefault="001D11DB" w:rsidP="001D11DB">
      <w:pPr>
        <w:tabs>
          <w:tab w:val="left" w:pos="900"/>
        </w:tabs>
        <w:jc w:val="both"/>
        <w:rPr>
          <w:rFonts w:ascii="Times New Roman" w:hAnsi="Times New Roman" w:cs="Times New Roman"/>
          <w:szCs w:val="24"/>
        </w:rPr>
      </w:pPr>
      <w:r>
        <w:rPr>
          <w:rFonts w:ascii="Times New Roman" w:eastAsia="Calibri" w:hAnsi="Times New Roman" w:cs="Times New Roman"/>
          <w:b/>
          <w:bCs/>
          <w:szCs w:val="24"/>
        </w:rPr>
        <w:t>5.1.</w:t>
      </w:r>
      <w:r>
        <w:rPr>
          <w:rFonts w:ascii="Times New Roman" w:eastAsia="Calibri" w:hAnsi="Times New Roman" w:cs="Times New Roman"/>
          <w:szCs w:val="24"/>
        </w:rPr>
        <w:t xml:space="preserve"> </w:t>
      </w:r>
      <w:r>
        <w:rPr>
          <w:rFonts w:ascii="Times New Roman" w:hAnsi="Times New Roman" w:cs="Times New Roman"/>
          <w:szCs w:val="24"/>
        </w:rPr>
        <w:t xml:space="preserve">Pelo fornecimento do objeto deste </w:t>
      </w:r>
      <w:r>
        <w:rPr>
          <w:rFonts w:ascii="Times New Roman" w:hAnsi="Times New Roman" w:cs="Times New Roman"/>
          <w:smallCaps/>
          <w:szCs w:val="24"/>
        </w:rPr>
        <w:t>Contrato</w:t>
      </w:r>
      <w:r>
        <w:rPr>
          <w:rFonts w:ascii="Times New Roman" w:hAnsi="Times New Roman" w:cs="Times New Roman"/>
          <w:szCs w:val="24"/>
        </w:rPr>
        <w:t xml:space="preserve">, a </w:t>
      </w:r>
      <w:r>
        <w:rPr>
          <w:rFonts w:ascii="Times New Roman" w:hAnsi="Times New Roman" w:cs="Times New Roman"/>
          <w:smallCaps/>
          <w:szCs w:val="24"/>
        </w:rPr>
        <w:t>Contratante</w:t>
      </w:r>
      <w:r>
        <w:rPr>
          <w:rFonts w:ascii="Times New Roman" w:hAnsi="Times New Roman" w:cs="Times New Roman"/>
          <w:szCs w:val="24"/>
        </w:rPr>
        <w:t xml:space="preserve"> pagará à </w:t>
      </w:r>
      <w:r>
        <w:rPr>
          <w:rFonts w:ascii="Times New Roman" w:hAnsi="Times New Roman" w:cs="Times New Roman"/>
          <w:smallCaps/>
          <w:szCs w:val="24"/>
        </w:rPr>
        <w:t>Contratada</w:t>
      </w:r>
      <w:r>
        <w:rPr>
          <w:rFonts w:ascii="Times New Roman" w:hAnsi="Times New Roman" w:cs="Times New Roman"/>
          <w:szCs w:val="24"/>
        </w:rPr>
        <w:t xml:space="preserve"> a importância total de </w:t>
      </w:r>
      <w:r>
        <w:rPr>
          <w:rFonts w:ascii="Times New Roman" w:hAnsi="Times New Roman" w:cs="Times New Roman"/>
          <w:b/>
          <w:bCs/>
          <w:szCs w:val="24"/>
        </w:rPr>
        <w:t>R$ xxxxxxx (xxxxxxxxx)</w:t>
      </w:r>
      <w:r>
        <w:rPr>
          <w:rFonts w:ascii="Times New Roman" w:hAnsi="Times New Roman" w:cs="Times New Roman"/>
          <w:szCs w:val="24"/>
        </w:rPr>
        <w:t xml:space="preserve">. </w:t>
      </w:r>
    </w:p>
    <w:p w14:paraId="3ED849A4" w14:textId="77777777" w:rsidR="001D11DB" w:rsidRPr="00553ED4" w:rsidRDefault="001D11DB" w:rsidP="001D11DB">
      <w:pPr>
        <w:tabs>
          <w:tab w:val="left" w:pos="900"/>
        </w:tabs>
        <w:jc w:val="both"/>
        <w:rPr>
          <w:rFonts w:ascii="Times New Roman" w:hAnsi="Times New Roman" w:cs="Times New Roman"/>
          <w:szCs w:val="24"/>
        </w:rPr>
      </w:pPr>
    </w:p>
    <w:p w14:paraId="0A8DDE7D" w14:textId="77777777" w:rsidR="001D11DB" w:rsidRPr="00553ED4" w:rsidRDefault="001D11DB" w:rsidP="001D11DB">
      <w:pPr>
        <w:jc w:val="both"/>
        <w:rPr>
          <w:rFonts w:ascii="Times New Roman" w:hAnsi="Times New Roman" w:cs="Times New Roman"/>
          <w:szCs w:val="24"/>
        </w:rPr>
      </w:pPr>
      <w:r w:rsidRPr="00553ED4">
        <w:rPr>
          <w:rFonts w:ascii="Times New Roman" w:eastAsia="Calibri" w:hAnsi="Times New Roman" w:cs="Times New Roman"/>
          <w:b/>
          <w:bCs/>
          <w:szCs w:val="24"/>
        </w:rPr>
        <w:t>5.2.</w:t>
      </w:r>
      <w:r w:rsidRPr="00553ED4">
        <w:rPr>
          <w:rFonts w:ascii="Times New Roman" w:eastAsia="Calibri" w:hAnsi="Times New Roman" w:cs="Times New Roman"/>
          <w:szCs w:val="24"/>
        </w:rPr>
        <w:t xml:space="preserve"> </w:t>
      </w:r>
      <w:r w:rsidRPr="00553ED4">
        <w:rPr>
          <w:rFonts w:ascii="Times New Roman" w:hAnsi="Times New Roman" w:cs="Times New Roman"/>
        </w:rPr>
        <w:t>No valor acima estão incluídas todas as despesas ordinárias diretas e indiretas decorrentes da execução contratual, inclusive tributos e/ou impostos, encargos sociais, trabalhistas, previdenciários, fiscais e comerciais incidentes, taxa de administração, frete, seguro, bem como o fornecimento integral de materiais, equipamentos, ferramentas, mão de obra e demais insumos necessários ao cumprimento integral do objeto da contratação.</w:t>
      </w:r>
    </w:p>
    <w:p w14:paraId="7F9D26F1" w14:textId="77777777" w:rsidR="001D11DB" w:rsidRDefault="001D11DB" w:rsidP="001D11DB">
      <w:pPr>
        <w:pStyle w:val="Ttulo4"/>
        <w:spacing w:before="0" w:line="276" w:lineRule="auto"/>
        <w:jc w:val="both"/>
        <w:rPr>
          <w:b w:val="0"/>
          <w:bCs w:val="0"/>
          <w:i/>
          <w:iCs/>
          <w:smallCaps/>
          <w:sz w:val="24"/>
          <w:szCs w:val="24"/>
        </w:rPr>
      </w:pPr>
      <w:r w:rsidRPr="00553ED4">
        <w:rPr>
          <w:smallCaps/>
          <w:sz w:val="24"/>
          <w:szCs w:val="24"/>
        </w:rPr>
        <w:t>Cláusula Sexta -</w:t>
      </w:r>
      <w:r w:rsidRPr="00553ED4">
        <w:rPr>
          <w:smallCaps/>
          <w:sz w:val="24"/>
          <w:szCs w:val="24"/>
        </w:rPr>
        <w:tab/>
        <w:t>Do Pagamento</w:t>
      </w:r>
      <w:r>
        <w:rPr>
          <w:smallCaps/>
          <w:sz w:val="24"/>
          <w:szCs w:val="24"/>
        </w:rPr>
        <w:t xml:space="preserve"> </w:t>
      </w:r>
    </w:p>
    <w:p w14:paraId="4AEBDAF8" w14:textId="77777777" w:rsidR="001D11DB" w:rsidRDefault="001D11DB" w:rsidP="001D11DB">
      <w:pPr>
        <w:pStyle w:val="Ttulo4"/>
        <w:spacing w:before="0" w:line="276" w:lineRule="auto"/>
        <w:jc w:val="both"/>
        <w:rPr>
          <w:b w:val="0"/>
          <w:bCs w:val="0"/>
          <w:i/>
          <w:smallCaps/>
          <w:sz w:val="24"/>
          <w:szCs w:val="24"/>
        </w:rPr>
      </w:pPr>
    </w:p>
    <w:p w14:paraId="553C39D4" w14:textId="77777777" w:rsidR="001D11DB" w:rsidRDefault="001D11DB" w:rsidP="001D11DB">
      <w:pPr>
        <w:autoSpaceDE w:val="0"/>
        <w:autoSpaceDN w:val="0"/>
        <w:adjustRightInd w:val="0"/>
        <w:jc w:val="both"/>
        <w:rPr>
          <w:rFonts w:ascii="Times New Roman" w:hAnsi="Times New Roman" w:cs="Times New Roman"/>
          <w:bCs/>
          <w:color w:val="000000"/>
          <w:szCs w:val="24"/>
        </w:rPr>
      </w:pPr>
      <w:r>
        <w:rPr>
          <w:rFonts w:ascii="Times New Roman" w:hAnsi="Times New Roman" w:cs="Times New Roman"/>
          <w:b/>
          <w:bCs/>
          <w:szCs w:val="24"/>
          <w:lang w:val="pt-PT"/>
        </w:rPr>
        <w:t xml:space="preserve">6.1. </w:t>
      </w:r>
      <w:r>
        <w:rPr>
          <w:rFonts w:ascii="Times New Roman" w:hAnsi="Times New Roman" w:cs="Times New Roman"/>
          <w:szCs w:val="24"/>
          <w:lang w:val="pt-PT"/>
        </w:rPr>
        <w:t xml:space="preserve">O pagamento será realizado diretamente à Contratada, no prazo de até 30 (trinta) dias, </w:t>
      </w:r>
      <w:r>
        <w:rPr>
          <w:rFonts w:ascii="Times New Roman" w:hAnsi="Times New Roman" w:cs="Times New Roman"/>
          <w:szCs w:val="24"/>
        </w:rPr>
        <w:t xml:space="preserve">contados da realização dos serviços, após a apresentação da respectiva Nota Fiscal, devidamente atestada pelo setor competente, mediante crédito na conta corrente </w:t>
      </w:r>
      <w:r>
        <w:rPr>
          <w:rFonts w:ascii="Times New Roman" w:hAnsi="Times New Roman" w:cs="Times New Roman"/>
          <w:bCs/>
          <w:szCs w:val="24"/>
        </w:rPr>
        <w:t>de titularidade da CONTRATADA</w:t>
      </w:r>
      <w:r>
        <w:rPr>
          <w:rFonts w:ascii="Times New Roman" w:hAnsi="Times New Roman" w:cs="Times New Roman"/>
          <w:szCs w:val="24"/>
          <w:lang w:val="pt-PT"/>
        </w:rPr>
        <w:t xml:space="preserve">, nos termos da Lei Federal nº 14.133/2021, </w:t>
      </w:r>
      <w:r>
        <w:rPr>
          <w:rFonts w:ascii="Times New Roman" w:hAnsi="Times New Roman" w:cs="Times New Roman"/>
          <w:bCs/>
          <w:color w:val="000000"/>
          <w:szCs w:val="24"/>
        </w:rPr>
        <w:t xml:space="preserve">acompanhada </w:t>
      </w:r>
      <w:r>
        <w:rPr>
          <w:rFonts w:ascii="Times New Roman" w:hAnsi="Times New Roman" w:cs="Times New Roman"/>
          <w:color w:val="000000"/>
          <w:szCs w:val="24"/>
        </w:rPr>
        <w:t>dos seguintes documentos:</w:t>
      </w:r>
    </w:p>
    <w:p w14:paraId="02835CC6" w14:textId="77777777" w:rsidR="001D11DB" w:rsidRDefault="001D11DB" w:rsidP="001D11DB">
      <w:pPr>
        <w:autoSpaceDE w:val="0"/>
        <w:autoSpaceDN w:val="0"/>
        <w:adjustRightInd w:val="0"/>
        <w:ind w:left="1134"/>
        <w:jc w:val="both"/>
        <w:rPr>
          <w:rFonts w:ascii="Times New Roman" w:hAnsi="Times New Roman" w:cs="Times New Roman"/>
          <w:bCs/>
          <w:color w:val="000000"/>
          <w:szCs w:val="24"/>
        </w:rPr>
      </w:pPr>
    </w:p>
    <w:p w14:paraId="048ADAD8" w14:textId="77777777" w:rsidR="001D11DB" w:rsidRDefault="001D11DB" w:rsidP="001D11DB">
      <w:pPr>
        <w:autoSpaceDE w:val="0"/>
        <w:autoSpaceDN w:val="0"/>
        <w:adjustRightInd w:val="0"/>
        <w:ind w:left="709"/>
        <w:jc w:val="both"/>
        <w:rPr>
          <w:rFonts w:ascii="Times New Roman" w:hAnsi="Times New Roman" w:cs="Times New Roman"/>
          <w:bCs/>
          <w:color w:val="000000"/>
          <w:szCs w:val="24"/>
        </w:rPr>
      </w:pPr>
      <w:r>
        <w:rPr>
          <w:rFonts w:ascii="Times New Roman" w:hAnsi="Times New Roman" w:cs="Times New Roman"/>
          <w:b/>
          <w:bCs/>
          <w:color w:val="000000"/>
          <w:szCs w:val="24"/>
        </w:rPr>
        <w:lastRenderedPageBreak/>
        <w:t>a)</w:t>
      </w:r>
      <w:r>
        <w:rPr>
          <w:rFonts w:ascii="Times New Roman" w:hAnsi="Times New Roman" w:cs="Times New Roman"/>
          <w:bCs/>
          <w:color w:val="000000"/>
          <w:szCs w:val="24"/>
        </w:rPr>
        <w:t xml:space="preserve"> Prova de Regularidade com a </w:t>
      </w:r>
      <w:r>
        <w:rPr>
          <w:rFonts w:ascii="Times New Roman" w:hAnsi="Times New Roman" w:cs="Times New Roman"/>
          <w:b/>
          <w:bCs/>
          <w:color w:val="000000"/>
          <w:szCs w:val="24"/>
        </w:rPr>
        <w:t>Fazenda Federal</w:t>
      </w:r>
      <w:r>
        <w:rPr>
          <w:rFonts w:ascii="Times New Roman" w:hAnsi="Times New Roman" w:cs="Times New Roman"/>
          <w:bCs/>
          <w:color w:val="000000"/>
          <w:szCs w:val="24"/>
        </w:rPr>
        <w:t xml:space="preserve"> e a Seguridade Social – CND </w:t>
      </w:r>
      <w:r>
        <w:rPr>
          <w:rFonts w:ascii="Times New Roman" w:hAnsi="Times New Roman" w:cs="Times New Roman"/>
          <w:b/>
          <w:bCs/>
          <w:color w:val="000000"/>
          <w:szCs w:val="24"/>
        </w:rPr>
        <w:t>(INSS)</w:t>
      </w:r>
      <w:r>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5DFA4BD0" w14:textId="77777777" w:rsidR="001D11DB" w:rsidRDefault="001D11DB" w:rsidP="001D11DB">
      <w:pPr>
        <w:autoSpaceDE w:val="0"/>
        <w:autoSpaceDN w:val="0"/>
        <w:adjustRightInd w:val="0"/>
        <w:ind w:left="1134"/>
        <w:jc w:val="both"/>
        <w:rPr>
          <w:rFonts w:ascii="Times New Roman" w:hAnsi="Times New Roman" w:cs="Times New Roman"/>
          <w:bCs/>
          <w:color w:val="000000"/>
          <w:szCs w:val="24"/>
        </w:rPr>
      </w:pPr>
    </w:p>
    <w:p w14:paraId="663B5600" w14:textId="77777777" w:rsidR="001D11DB" w:rsidRDefault="001D11DB" w:rsidP="001D11DB">
      <w:pPr>
        <w:autoSpaceDE w:val="0"/>
        <w:autoSpaceDN w:val="0"/>
        <w:adjustRightInd w:val="0"/>
        <w:ind w:left="709"/>
        <w:jc w:val="both"/>
        <w:rPr>
          <w:rFonts w:ascii="Times New Roman" w:hAnsi="Times New Roman" w:cs="Times New Roman"/>
          <w:bCs/>
          <w:color w:val="000000"/>
          <w:szCs w:val="24"/>
        </w:rPr>
      </w:pPr>
      <w:r>
        <w:rPr>
          <w:rFonts w:ascii="Times New Roman" w:hAnsi="Times New Roman" w:cs="Times New Roman"/>
          <w:b/>
          <w:color w:val="000000"/>
          <w:szCs w:val="24"/>
        </w:rPr>
        <w:t>b)</w:t>
      </w:r>
      <w:r>
        <w:rPr>
          <w:rFonts w:ascii="Times New Roman" w:hAnsi="Times New Roman" w:cs="Times New Roman"/>
          <w:bCs/>
          <w:color w:val="000000"/>
          <w:szCs w:val="24"/>
        </w:rPr>
        <w:t xml:space="preserve"> Prova de regularidade com a </w:t>
      </w:r>
      <w:r>
        <w:rPr>
          <w:rFonts w:ascii="Times New Roman" w:hAnsi="Times New Roman" w:cs="Times New Roman"/>
          <w:b/>
          <w:bCs/>
          <w:color w:val="000000"/>
          <w:szCs w:val="24"/>
        </w:rPr>
        <w:t>Fazenda Estadual</w:t>
      </w:r>
      <w:r>
        <w:rPr>
          <w:rFonts w:ascii="Times New Roman" w:hAnsi="Times New Roman" w:cs="Times New Roman"/>
          <w:bCs/>
          <w:color w:val="000000"/>
          <w:szCs w:val="24"/>
        </w:rPr>
        <w:t xml:space="preserve"> (Certidão Negativa de Débitos, ou Positiva com efeito de Negativa de Tributos Estaduais), emitido pelo órgão competente, da localidade de domicilio ou sede da empresa do proponente, na forma da Lei;</w:t>
      </w:r>
    </w:p>
    <w:p w14:paraId="0D5F1AB1" w14:textId="77777777" w:rsidR="001D11DB" w:rsidRDefault="001D11DB" w:rsidP="001D11DB">
      <w:pPr>
        <w:autoSpaceDE w:val="0"/>
        <w:autoSpaceDN w:val="0"/>
        <w:adjustRightInd w:val="0"/>
        <w:ind w:left="1134"/>
        <w:jc w:val="both"/>
        <w:rPr>
          <w:rFonts w:ascii="Times New Roman" w:hAnsi="Times New Roman" w:cs="Times New Roman"/>
          <w:bCs/>
          <w:color w:val="000000"/>
          <w:szCs w:val="24"/>
        </w:rPr>
      </w:pPr>
    </w:p>
    <w:p w14:paraId="148F9FDE" w14:textId="77777777" w:rsidR="001D11DB" w:rsidRDefault="001D11DB" w:rsidP="001D11DB">
      <w:pPr>
        <w:autoSpaceDE w:val="0"/>
        <w:autoSpaceDN w:val="0"/>
        <w:adjustRightInd w:val="0"/>
        <w:ind w:left="709"/>
        <w:jc w:val="both"/>
        <w:rPr>
          <w:rFonts w:ascii="Times New Roman" w:hAnsi="Times New Roman" w:cs="Times New Roman"/>
          <w:bCs/>
          <w:color w:val="000000"/>
          <w:szCs w:val="24"/>
        </w:rPr>
      </w:pPr>
      <w:r>
        <w:rPr>
          <w:rFonts w:ascii="Times New Roman" w:hAnsi="Times New Roman" w:cs="Times New Roman"/>
          <w:b/>
          <w:color w:val="000000"/>
          <w:szCs w:val="24"/>
        </w:rPr>
        <w:t>c)</w:t>
      </w:r>
      <w:r>
        <w:rPr>
          <w:rFonts w:ascii="Times New Roman" w:hAnsi="Times New Roman" w:cs="Times New Roman"/>
          <w:bCs/>
          <w:color w:val="000000"/>
          <w:szCs w:val="24"/>
        </w:rPr>
        <w:t xml:space="preserve"> Prova de regularidade com a </w:t>
      </w:r>
      <w:r>
        <w:rPr>
          <w:rFonts w:ascii="Times New Roman" w:hAnsi="Times New Roman" w:cs="Times New Roman"/>
          <w:b/>
          <w:bCs/>
          <w:color w:val="000000"/>
          <w:szCs w:val="24"/>
        </w:rPr>
        <w:t>Fazenda Municipal</w:t>
      </w:r>
      <w:r>
        <w:rPr>
          <w:rFonts w:ascii="Times New Roman" w:hAnsi="Times New Roman" w:cs="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p>
    <w:p w14:paraId="64F4B787" w14:textId="77777777" w:rsidR="001D11DB" w:rsidRDefault="001D11DB" w:rsidP="001D11DB">
      <w:pPr>
        <w:autoSpaceDE w:val="0"/>
        <w:autoSpaceDN w:val="0"/>
        <w:adjustRightInd w:val="0"/>
        <w:ind w:left="1134"/>
        <w:jc w:val="both"/>
        <w:rPr>
          <w:rFonts w:ascii="Times New Roman" w:hAnsi="Times New Roman" w:cs="Times New Roman"/>
          <w:bCs/>
          <w:color w:val="000000"/>
          <w:szCs w:val="24"/>
        </w:rPr>
      </w:pPr>
    </w:p>
    <w:p w14:paraId="1B319282" w14:textId="77777777" w:rsidR="001D11DB" w:rsidRDefault="001D11DB" w:rsidP="001D11DB">
      <w:pPr>
        <w:autoSpaceDE w:val="0"/>
        <w:autoSpaceDN w:val="0"/>
        <w:adjustRightInd w:val="0"/>
        <w:ind w:left="709" w:right="141"/>
        <w:jc w:val="both"/>
        <w:rPr>
          <w:rFonts w:ascii="Times New Roman" w:hAnsi="Times New Roman" w:cs="Times New Roman"/>
          <w:bCs/>
          <w:color w:val="000000"/>
          <w:szCs w:val="24"/>
        </w:rPr>
      </w:pPr>
      <w:r>
        <w:rPr>
          <w:rFonts w:ascii="Times New Roman" w:hAnsi="Times New Roman" w:cs="Times New Roman"/>
          <w:b/>
          <w:color w:val="000000"/>
          <w:szCs w:val="24"/>
        </w:rPr>
        <w:t>d)</w:t>
      </w:r>
      <w:r>
        <w:rPr>
          <w:rFonts w:ascii="Times New Roman" w:hAnsi="Times New Roman" w:cs="Times New Roman"/>
          <w:bCs/>
          <w:color w:val="000000"/>
          <w:szCs w:val="24"/>
        </w:rPr>
        <w:t xml:space="preserve"> Prova de Regularidade relativa ao Fundo de Garantia por Tempo de Serviço </w:t>
      </w:r>
      <w:r>
        <w:rPr>
          <w:rFonts w:ascii="Times New Roman" w:hAnsi="Times New Roman" w:cs="Times New Roman"/>
          <w:b/>
          <w:bCs/>
          <w:color w:val="000000"/>
          <w:szCs w:val="24"/>
        </w:rPr>
        <w:t>(FGTS)</w:t>
      </w:r>
      <w:r>
        <w:rPr>
          <w:rFonts w:ascii="Times New Roman" w:hAnsi="Times New Roman" w:cs="Times New Roman"/>
          <w:bCs/>
          <w:color w:val="000000"/>
          <w:szCs w:val="24"/>
        </w:rPr>
        <w:t>, mediante Certificado de Regularidade do FGTS;</w:t>
      </w:r>
    </w:p>
    <w:p w14:paraId="57CE3E3F" w14:textId="77777777" w:rsidR="001D11DB" w:rsidRDefault="001D11DB" w:rsidP="001D11DB">
      <w:pPr>
        <w:autoSpaceDE w:val="0"/>
        <w:autoSpaceDN w:val="0"/>
        <w:adjustRightInd w:val="0"/>
        <w:ind w:left="1134"/>
        <w:jc w:val="both"/>
        <w:rPr>
          <w:rFonts w:ascii="Times New Roman" w:hAnsi="Times New Roman" w:cs="Times New Roman"/>
          <w:bCs/>
          <w:color w:val="000000"/>
          <w:szCs w:val="24"/>
        </w:rPr>
      </w:pPr>
    </w:p>
    <w:p w14:paraId="1E36D97F" w14:textId="77777777" w:rsidR="001D11DB" w:rsidRDefault="001D11DB" w:rsidP="001D11DB">
      <w:pPr>
        <w:pStyle w:val="NormalWeb"/>
        <w:spacing w:line="276" w:lineRule="auto"/>
        <w:ind w:left="709"/>
        <w:jc w:val="both"/>
        <w:rPr>
          <w:bCs/>
        </w:rPr>
      </w:pPr>
      <w:r>
        <w:rPr>
          <w:b/>
          <w:color w:val="000000"/>
        </w:rPr>
        <w:t>e)</w:t>
      </w:r>
      <w:r>
        <w:rPr>
          <w:bCs/>
          <w:color w:val="000000"/>
        </w:rPr>
        <w:t xml:space="preserve"> Prova de Regularidade Trabalhista, mediante apresentação da Certidão Negativa de Débitos Trabalhistas (CNDT) ou Certidão Positiva com efeitos de negativa, emitida pelo TST – Tribunal Superior do Trabalho</w:t>
      </w:r>
      <w:r>
        <w:rPr>
          <w:bCs/>
        </w:rPr>
        <w:t>.</w:t>
      </w:r>
    </w:p>
    <w:p w14:paraId="3942921D" w14:textId="77777777" w:rsidR="001D11DB" w:rsidRDefault="001D11DB" w:rsidP="001D11DB">
      <w:pPr>
        <w:jc w:val="both"/>
        <w:rPr>
          <w:rFonts w:ascii="Times New Roman" w:hAnsi="Times New Roman" w:cs="Times New Roman"/>
          <w:szCs w:val="24"/>
        </w:rPr>
      </w:pPr>
    </w:p>
    <w:p w14:paraId="49EC261F" w14:textId="77777777" w:rsidR="001D11DB" w:rsidRDefault="001D11DB" w:rsidP="001D11DB">
      <w:pPr>
        <w:pStyle w:val="NormalWeb"/>
        <w:spacing w:after="0" w:line="276" w:lineRule="auto"/>
        <w:jc w:val="both"/>
      </w:pPr>
      <w:r>
        <w:rPr>
          <w:b/>
          <w:bCs/>
        </w:rPr>
        <w:t>6.2.</w:t>
      </w:r>
      <w:r>
        <w:t xml:space="preserve"> A Nota Fiscal não poderá conter emendas, rasuras, acréscimos ou entrelinhas e deverá ser apresenta em 3 (três) vias, constando o número da licitação e do </w:t>
      </w:r>
      <w:r>
        <w:rPr>
          <w:b/>
        </w:rPr>
        <w:t>CONTRATO</w:t>
      </w:r>
      <w:r>
        <w:t xml:space="preserve"> firmado com a </w:t>
      </w:r>
      <w:r>
        <w:rPr>
          <w:b/>
        </w:rPr>
        <w:t>CONTRATANTE</w:t>
      </w:r>
      <w:r>
        <w:t>.</w:t>
      </w:r>
    </w:p>
    <w:p w14:paraId="037F46F6" w14:textId="77777777" w:rsidR="001D11DB" w:rsidRDefault="001D11DB" w:rsidP="001D11DB">
      <w:pPr>
        <w:ind w:left="851"/>
        <w:jc w:val="both"/>
        <w:rPr>
          <w:rFonts w:ascii="Times New Roman" w:hAnsi="Times New Roman" w:cs="Times New Roman"/>
          <w:szCs w:val="24"/>
        </w:rPr>
      </w:pPr>
    </w:p>
    <w:p w14:paraId="44D1FAB9" w14:textId="77777777" w:rsidR="001D11DB" w:rsidRDefault="001D11DB" w:rsidP="001D11DB">
      <w:pPr>
        <w:jc w:val="both"/>
        <w:rPr>
          <w:rFonts w:ascii="Times New Roman" w:hAnsi="Times New Roman" w:cs="Times New Roman"/>
          <w:szCs w:val="24"/>
        </w:rPr>
      </w:pPr>
      <w:r>
        <w:rPr>
          <w:rFonts w:ascii="Times New Roman" w:hAnsi="Times New Roman" w:cs="Times New Roman"/>
          <w:b/>
          <w:bCs/>
          <w:szCs w:val="24"/>
        </w:rPr>
        <w:t>6.3.</w:t>
      </w:r>
      <w:r>
        <w:rPr>
          <w:rFonts w:ascii="Times New Roman" w:hAnsi="Times New Roman" w:cs="Times New Roman"/>
          <w:szCs w:val="24"/>
        </w:rPr>
        <w:t xml:space="preserve"> É vedada expressamente a realização de cobrança de forma diversa da estipulada neste </w:t>
      </w:r>
      <w:r>
        <w:rPr>
          <w:rFonts w:ascii="Times New Roman" w:hAnsi="Times New Roman" w:cs="Times New Roman"/>
          <w:b/>
          <w:szCs w:val="24"/>
        </w:rPr>
        <w:t>CONTRATO</w:t>
      </w:r>
      <w:r>
        <w:rPr>
          <w:rFonts w:ascii="Times New Roman" w:hAnsi="Times New Roman" w:cs="Times New Roman"/>
          <w:szCs w:val="24"/>
        </w:rPr>
        <w:t xml:space="preserve">, em especial a cobrança bancária, mediante boleto ou mesmo o protesto de título, sob pena de aplicação das sanções previstas neste </w:t>
      </w:r>
      <w:r>
        <w:rPr>
          <w:rFonts w:ascii="Times New Roman" w:hAnsi="Times New Roman" w:cs="Times New Roman"/>
          <w:b/>
          <w:szCs w:val="24"/>
        </w:rPr>
        <w:t>CONTRATO</w:t>
      </w:r>
      <w:r>
        <w:rPr>
          <w:rFonts w:ascii="Times New Roman" w:hAnsi="Times New Roman" w:cs="Times New Roman"/>
          <w:szCs w:val="24"/>
        </w:rPr>
        <w:t xml:space="preserve"> e indenização pelos danos decorrentes.</w:t>
      </w:r>
    </w:p>
    <w:p w14:paraId="468C5D41" w14:textId="77777777" w:rsidR="001D11DB" w:rsidRDefault="001D11DB" w:rsidP="001D11DB">
      <w:pPr>
        <w:jc w:val="both"/>
        <w:rPr>
          <w:rFonts w:ascii="Times New Roman" w:hAnsi="Times New Roman" w:cs="Times New Roman"/>
          <w:szCs w:val="24"/>
        </w:rPr>
      </w:pPr>
    </w:p>
    <w:p w14:paraId="11E25C7C" w14:textId="77777777" w:rsidR="001D11DB" w:rsidRDefault="001D11DB" w:rsidP="001D11DB">
      <w:pPr>
        <w:autoSpaceDE w:val="0"/>
        <w:autoSpaceDN w:val="0"/>
        <w:adjustRightInd w:val="0"/>
        <w:jc w:val="both"/>
        <w:rPr>
          <w:rFonts w:ascii="Times New Roman" w:hAnsi="Times New Roman" w:cs="Times New Roman"/>
          <w:szCs w:val="24"/>
        </w:rPr>
      </w:pPr>
      <w:r>
        <w:rPr>
          <w:rFonts w:ascii="Times New Roman" w:hAnsi="Times New Roman" w:cs="Times New Roman"/>
          <w:b/>
          <w:bCs/>
          <w:szCs w:val="24"/>
        </w:rPr>
        <w:lastRenderedPageBreak/>
        <w:t>6.4.</w:t>
      </w:r>
      <w:r>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Pr>
          <w:rFonts w:ascii="Times New Roman" w:hAnsi="Times New Roman" w:cs="Times New Roman"/>
          <w:b/>
          <w:szCs w:val="24"/>
        </w:rPr>
        <w:t>CONTRATADA</w:t>
      </w:r>
      <w:r>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Pr>
          <w:rFonts w:ascii="Times New Roman" w:hAnsi="Times New Roman" w:cs="Times New Roman"/>
          <w:b/>
          <w:szCs w:val="24"/>
        </w:rPr>
        <w:t>CONTRATANTE</w:t>
      </w:r>
      <w:r>
        <w:rPr>
          <w:rFonts w:ascii="Times New Roman" w:hAnsi="Times New Roman" w:cs="Times New Roman"/>
          <w:szCs w:val="24"/>
        </w:rPr>
        <w:t xml:space="preserve">. </w:t>
      </w:r>
    </w:p>
    <w:p w14:paraId="3402BAAB" w14:textId="77777777" w:rsidR="001D11DB" w:rsidRDefault="001D11DB" w:rsidP="001D11DB">
      <w:pPr>
        <w:autoSpaceDE w:val="0"/>
        <w:autoSpaceDN w:val="0"/>
        <w:adjustRightInd w:val="0"/>
        <w:jc w:val="both"/>
        <w:rPr>
          <w:rFonts w:ascii="Times New Roman" w:hAnsi="Times New Roman" w:cs="Times New Roman"/>
          <w:b/>
          <w:szCs w:val="24"/>
        </w:rPr>
      </w:pPr>
    </w:p>
    <w:p w14:paraId="67BFFFBF" w14:textId="77777777" w:rsidR="001D11DB" w:rsidRDefault="001D11DB" w:rsidP="001D11DB">
      <w:pPr>
        <w:autoSpaceDE w:val="0"/>
        <w:autoSpaceDN w:val="0"/>
        <w:adjustRightInd w:val="0"/>
        <w:jc w:val="both"/>
        <w:rPr>
          <w:rFonts w:ascii="Times New Roman" w:hAnsi="Times New Roman" w:cs="Times New Roman"/>
          <w:szCs w:val="24"/>
        </w:rPr>
      </w:pPr>
      <w:r>
        <w:rPr>
          <w:rFonts w:ascii="Times New Roman" w:hAnsi="Times New Roman" w:cs="Times New Roman"/>
          <w:b/>
          <w:szCs w:val="24"/>
        </w:rPr>
        <w:t>6.5.</w:t>
      </w:r>
      <w:r>
        <w:rPr>
          <w:rFonts w:ascii="Times New Roman" w:hAnsi="Times New Roman" w:cs="Times New Roman"/>
          <w:bCs/>
          <w:szCs w:val="24"/>
        </w:rPr>
        <w:tab/>
        <w:t xml:space="preserve">A </w:t>
      </w:r>
      <w:r>
        <w:rPr>
          <w:rFonts w:ascii="Times New Roman" w:hAnsi="Times New Roman" w:cs="Times New Roman"/>
          <w:b/>
          <w:szCs w:val="24"/>
        </w:rPr>
        <w:t>CONTRATANTE</w:t>
      </w:r>
      <w:r>
        <w:rPr>
          <w:rFonts w:ascii="Times New Roman" w:hAnsi="Times New Roman" w:cs="Times New Roman"/>
          <w:bCs/>
          <w:szCs w:val="24"/>
        </w:rPr>
        <w:t xml:space="preserve">, reserva-se o direito de recusar o pagamento se, no ato da atestação, for constatado que o fornecimento, não </w:t>
      </w:r>
      <w:r>
        <w:rPr>
          <w:rFonts w:ascii="Times New Roman" w:hAnsi="Times New Roman" w:cs="Times New Roman"/>
          <w:szCs w:val="24"/>
        </w:rPr>
        <w:t xml:space="preserve">obedeceu a todos os detalhes da proposta de preços da </w:t>
      </w:r>
      <w:r>
        <w:rPr>
          <w:rFonts w:ascii="Times New Roman" w:hAnsi="Times New Roman" w:cs="Times New Roman"/>
          <w:b/>
          <w:szCs w:val="24"/>
        </w:rPr>
        <w:t>CONTRATADA</w:t>
      </w:r>
      <w:r>
        <w:rPr>
          <w:rFonts w:ascii="Times New Roman" w:hAnsi="Times New Roman" w:cs="Times New Roman"/>
          <w:szCs w:val="24"/>
        </w:rPr>
        <w:t xml:space="preserve">, do </w:t>
      </w:r>
      <w:r>
        <w:rPr>
          <w:rFonts w:ascii="Times New Roman" w:hAnsi="Times New Roman" w:cs="Times New Roman"/>
          <w:b/>
          <w:szCs w:val="24"/>
        </w:rPr>
        <w:t>EDITAL</w:t>
      </w:r>
      <w:r>
        <w:rPr>
          <w:rFonts w:ascii="Times New Roman" w:hAnsi="Times New Roman" w:cs="Times New Roman"/>
          <w:szCs w:val="24"/>
        </w:rPr>
        <w:t xml:space="preserve"> e seus </w:t>
      </w:r>
      <w:r>
        <w:rPr>
          <w:rFonts w:ascii="Times New Roman" w:hAnsi="Times New Roman" w:cs="Times New Roman"/>
          <w:b/>
          <w:szCs w:val="24"/>
        </w:rPr>
        <w:t>ANEXOS</w:t>
      </w:r>
      <w:r>
        <w:rPr>
          <w:rFonts w:ascii="Times New Roman" w:hAnsi="Times New Roman" w:cs="Times New Roman"/>
          <w:szCs w:val="24"/>
        </w:rPr>
        <w:t>.</w:t>
      </w:r>
    </w:p>
    <w:p w14:paraId="4BC3231E" w14:textId="77777777" w:rsidR="001D11DB" w:rsidRDefault="001D11DB" w:rsidP="001D11DB">
      <w:pPr>
        <w:autoSpaceDE w:val="0"/>
        <w:autoSpaceDN w:val="0"/>
        <w:adjustRightInd w:val="0"/>
        <w:jc w:val="both"/>
        <w:rPr>
          <w:rFonts w:ascii="Times New Roman" w:hAnsi="Times New Roman" w:cs="Times New Roman"/>
          <w:szCs w:val="24"/>
        </w:rPr>
      </w:pPr>
    </w:p>
    <w:p w14:paraId="182722D9" w14:textId="77777777" w:rsidR="001D11DB" w:rsidRDefault="001D11DB" w:rsidP="001D11DB">
      <w:pPr>
        <w:jc w:val="both"/>
        <w:rPr>
          <w:rFonts w:ascii="Times New Roman" w:hAnsi="Times New Roman" w:cs="Times New Roman"/>
          <w:bCs/>
          <w:szCs w:val="24"/>
        </w:rPr>
      </w:pPr>
      <w:r>
        <w:rPr>
          <w:rFonts w:ascii="Times New Roman" w:hAnsi="Times New Roman" w:cs="Times New Roman"/>
          <w:b/>
          <w:szCs w:val="24"/>
        </w:rPr>
        <w:t>6.6.</w:t>
      </w:r>
      <w:r>
        <w:rPr>
          <w:rFonts w:ascii="Times New Roman" w:hAnsi="Times New Roman" w:cs="Times New Roman"/>
          <w:bCs/>
          <w:szCs w:val="24"/>
        </w:rPr>
        <w:tab/>
        <w:t xml:space="preserve">A </w:t>
      </w:r>
      <w:r>
        <w:rPr>
          <w:rFonts w:ascii="Times New Roman" w:hAnsi="Times New Roman" w:cs="Times New Roman"/>
          <w:b/>
          <w:szCs w:val="24"/>
        </w:rPr>
        <w:t>CONTRATANTE</w:t>
      </w:r>
      <w:r>
        <w:rPr>
          <w:rFonts w:ascii="Times New Roman" w:hAnsi="Times New Roman" w:cs="Times New Roman"/>
          <w:bCs/>
          <w:szCs w:val="24"/>
        </w:rPr>
        <w:t xml:space="preserve">, poderá deduzir do montante a pagar os valores correspondentes a multas ou indenizações devidas pela </w:t>
      </w:r>
      <w:r>
        <w:rPr>
          <w:rFonts w:ascii="Times New Roman" w:hAnsi="Times New Roman" w:cs="Times New Roman"/>
          <w:b/>
          <w:bCs/>
          <w:szCs w:val="24"/>
        </w:rPr>
        <w:t>CONTRATADA</w:t>
      </w:r>
      <w:r>
        <w:rPr>
          <w:rFonts w:ascii="Times New Roman" w:hAnsi="Times New Roman" w:cs="Times New Roman"/>
          <w:bCs/>
          <w:szCs w:val="24"/>
        </w:rPr>
        <w:t xml:space="preserve">, nos termos do </w:t>
      </w:r>
      <w:r>
        <w:rPr>
          <w:rFonts w:ascii="Times New Roman" w:hAnsi="Times New Roman" w:cs="Times New Roman"/>
          <w:b/>
          <w:bCs/>
          <w:szCs w:val="24"/>
        </w:rPr>
        <w:t>CONTRATO</w:t>
      </w:r>
      <w:r>
        <w:rPr>
          <w:rFonts w:ascii="Times New Roman" w:hAnsi="Times New Roman" w:cs="Times New Roman"/>
          <w:bCs/>
          <w:szCs w:val="24"/>
        </w:rPr>
        <w:t>.</w:t>
      </w:r>
    </w:p>
    <w:p w14:paraId="3070965B" w14:textId="77777777" w:rsidR="001D11DB" w:rsidRDefault="001D11DB" w:rsidP="001D11DB">
      <w:pPr>
        <w:jc w:val="both"/>
        <w:rPr>
          <w:rFonts w:ascii="Times New Roman" w:hAnsi="Times New Roman" w:cs="Times New Roman"/>
          <w:bCs/>
          <w:szCs w:val="24"/>
        </w:rPr>
      </w:pPr>
    </w:p>
    <w:p w14:paraId="6A44EB63" w14:textId="77777777" w:rsidR="001D11DB" w:rsidRDefault="001D11DB" w:rsidP="001D11DB">
      <w:pPr>
        <w:jc w:val="both"/>
        <w:rPr>
          <w:rFonts w:ascii="Times New Roman" w:hAnsi="Times New Roman" w:cs="Times New Roman"/>
          <w:bCs/>
          <w:szCs w:val="24"/>
        </w:rPr>
      </w:pPr>
      <w:r>
        <w:rPr>
          <w:rFonts w:ascii="Times New Roman" w:hAnsi="Times New Roman" w:cs="Times New Roman"/>
          <w:b/>
          <w:szCs w:val="24"/>
        </w:rPr>
        <w:t>6.7.</w:t>
      </w:r>
      <w:r>
        <w:rPr>
          <w:rFonts w:ascii="Times New Roman" w:hAnsi="Times New Roman" w:cs="Times New Roman"/>
          <w:bCs/>
          <w:szCs w:val="24"/>
        </w:rPr>
        <w:tab/>
        <w:t xml:space="preserve">Nenhum pagamento será efetuado à </w:t>
      </w:r>
      <w:r>
        <w:rPr>
          <w:rFonts w:ascii="Times New Roman" w:hAnsi="Times New Roman" w:cs="Times New Roman"/>
          <w:b/>
          <w:bCs/>
          <w:szCs w:val="24"/>
        </w:rPr>
        <w:t xml:space="preserve">CONTRATADA </w:t>
      </w:r>
      <w:r>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Pr>
          <w:rFonts w:ascii="Times New Roman" w:hAnsi="Times New Roman" w:cs="Times New Roman"/>
          <w:b/>
          <w:szCs w:val="24"/>
        </w:rPr>
        <w:t>CONTRATANTE</w:t>
      </w:r>
      <w:r>
        <w:rPr>
          <w:rFonts w:ascii="Times New Roman" w:hAnsi="Times New Roman" w:cs="Times New Roman"/>
          <w:bCs/>
          <w:szCs w:val="24"/>
        </w:rPr>
        <w:t>.</w:t>
      </w:r>
    </w:p>
    <w:p w14:paraId="710715FF" w14:textId="77777777" w:rsidR="001D11DB" w:rsidRDefault="001D11DB" w:rsidP="001D11DB">
      <w:pPr>
        <w:jc w:val="both"/>
        <w:rPr>
          <w:rFonts w:ascii="Times New Roman" w:hAnsi="Times New Roman" w:cs="Times New Roman"/>
          <w:bCs/>
          <w:szCs w:val="24"/>
        </w:rPr>
      </w:pPr>
    </w:p>
    <w:p w14:paraId="37E3BA18" w14:textId="77777777" w:rsidR="001D11DB" w:rsidRDefault="001D11DB" w:rsidP="001D11DB">
      <w:pPr>
        <w:jc w:val="both"/>
        <w:rPr>
          <w:rFonts w:ascii="Times New Roman" w:hAnsi="Times New Roman" w:cs="Times New Roman"/>
          <w:szCs w:val="24"/>
        </w:rPr>
      </w:pPr>
      <w:r>
        <w:rPr>
          <w:rFonts w:ascii="Times New Roman" w:hAnsi="Times New Roman" w:cs="Times New Roman"/>
          <w:b/>
          <w:szCs w:val="24"/>
        </w:rPr>
        <w:t>6.8.</w:t>
      </w:r>
      <w:r>
        <w:rPr>
          <w:rFonts w:ascii="Times New Roman" w:hAnsi="Times New Roman" w:cs="Times New Roman"/>
          <w:bCs/>
          <w:szCs w:val="24"/>
        </w:rPr>
        <w:tab/>
        <w:t xml:space="preserve">Quando da ocorrência de eventuais atrasos de pagamento provocados exclusivamente pela </w:t>
      </w:r>
      <w:r>
        <w:rPr>
          <w:rFonts w:ascii="Times New Roman" w:hAnsi="Times New Roman" w:cs="Times New Roman"/>
          <w:b/>
          <w:bCs/>
          <w:szCs w:val="24"/>
        </w:rPr>
        <w:t>CONTRATANTE</w:t>
      </w:r>
      <w:r>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666F845" w14:textId="77777777" w:rsidR="001D11DB" w:rsidRDefault="001D11DB" w:rsidP="001D11DB">
      <w:pPr>
        <w:rPr>
          <w:rFonts w:ascii="Times New Roman" w:hAnsi="Times New Roman" w:cs="Times New Roman"/>
          <w:szCs w:val="24"/>
        </w:rPr>
      </w:pPr>
      <w:r>
        <w:rPr>
          <w:rFonts w:ascii="Times New Roman" w:hAnsi="Times New Roman" w:cs="Times New Roman"/>
          <w:szCs w:val="24"/>
        </w:rPr>
        <w:t>I = (TX/100)/365</w:t>
      </w:r>
    </w:p>
    <w:p w14:paraId="274F48D5"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EM = I x N x VP, onde:</w:t>
      </w:r>
    </w:p>
    <w:p w14:paraId="27A9DE16"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I =, Índice de compensação financeira;</w:t>
      </w:r>
    </w:p>
    <w:p w14:paraId="3AB9A924"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TX = Percentual da taxa de juros de mora anual;</w:t>
      </w:r>
    </w:p>
    <w:p w14:paraId="7F9A97ED"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EM = Encargos moratórios;</w:t>
      </w:r>
    </w:p>
    <w:p w14:paraId="68C354BC"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N = Número de dias entre a data prevista para o pagamento e a do efetivo pagamento;</w:t>
      </w:r>
    </w:p>
    <w:p w14:paraId="28969108"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lastRenderedPageBreak/>
        <w:t>VP = Valor da parcela em atraso.</w:t>
      </w:r>
    </w:p>
    <w:p w14:paraId="3346A67D" w14:textId="77777777" w:rsidR="001D11DB" w:rsidRDefault="001D11DB" w:rsidP="001D11DB">
      <w:pPr>
        <w:pStyle w:val="Ttulo4"/>
        <w:spacing w:before="0" w:line="276" w:lineRule="auto"/>
        <w:jc w:val="both"/>
        <w:rPr>
          <w:b w:val="0"/>
          <w:bCs w:val="0"/>
          <w:i/>
          <w:smallCaps/>
          <w:sz w:val="24"/>
          <w:szCs w:val="24"/>
        </w:rPr>
      </w:pPr>
    </w:p>
    <w:p w14:paraId="386DE74C" w14:textId="77777777" w:rsidR="001D11DB" w:rsidRDefault="001D11DB" w:rsidP="001D11DB">
      <w:pPr>
        <w:pStyle w:val="Ttulo4"/>
        <w:spacing w:before="0" w:line="276" w:lineRule="auto"/>
        <w:jc w:val="both"/>
        <w:rPr>
          <w:b w:val="0"/>
          <w:bCs w:val="0"/>
          <w:i/>
          <w:sz w:val="24"/>
          <w:szCs w:val="24"/>
        </w:rPr>
      </w:pPr>
      <w:r>
        <w:rPr>
          <w:smallCaps/>
          <w:sz w:val="24"/>
          <w:szCs w:val="24"/>
        </w:rPr>
        <w:t>Cláusula Sétima-     Da Dotação Orçamentária</w:t>
      </w:r>
    </w:p>
    <w:p w14:paraId="6B4F18F0" w14:textId="77777777" w:rsidR="001D11DB" w:rsidRDefault="001D11DB" w:rsidP="001D11DB">
      <w:pPr>
        <w:jc w:val="both"/>
        <w:rPr>
          <w:rFonts w:ascii="Times New Roman" w:hAnsi="Times New Roman" w:cs="Times New Roman"/>
          <w:szCs w:val="24"/>
        </w:rPr>
      </w:pPr>
    </w:p>
    <w:p w14:paraId="547C9038" w14:textId="77777777" w:rsidR="001D11DB" w:rsidRDefault="001D11DB" w:rsidP="001D11DB">
      <w:pPr>
        <w:jc w:val="both"/>
        <w:rPr>
          <w:rFonts w:ascii="Times New Roman" w:hAnsi="Times New Roman" w:cs="Times New Roman"/>
          <w:szCs w:val="24"/>
        </w:rPr>
      </w:pPr>
      <w:r>
        <w:rPr>
          <w:rFonts w:ascii="Times New Roman" w:hAnsi="Times New Roman" w:cs="Times New Roman"/>
          <w:b/>
          <w:bCs/>
          <w:szCs w:val="24"/>
        </w:rPr>
        <w:t>7.1.</w:t>
      </w:r>
      <w:r>
        <w:rPr>
          <w:rFonts w:ascii="Times New Roman" w:hAnsi="Times New Roman" w:cs="Times New Roman"/>
          <w:szCs w:val="24"/>
        </w:rPr>
        <w:t xml:space="preserve"> As despesas decorrentes desta contratação estão programadas em dotação orçamentária própria, prevista no Orçamento Geral do </w:t>
      </w:r>
      <w:r>
        <w:rPr>
          <w:rFonts w:ascii="Times New Roman" w:hAnsi="Times New Roman" w:cs="Times New Roman"/>
          <w:b/>
          <w:smallCaps/>
          <w:szCs w:val="24"/>
        </w:rPr>
        <w:t>Contratante</w:t>
      </w:r>
      <w:r>
        <w:rPr>
          <w:rFonts w:ascii="Times New Roman" w:hAnsi="Times New Roman" w:cs="Times New Roman"/>
          <w:szCs w:val="24"/>
        </w:rPr>
        <w:t>, aprovado para este exercício financeiro, com as seguintes classificações funcionais programáticas:</w:t>
      </w:r>
    </w:p>
    <w:p w14:paraId="49B596E0" w14:textId="77777777" w:rsidR="001D11DB" w:rsidRDefault="001D11DB" w:rsidP="001D11DB">
      <w:pPr>
        <w:tabs>
          <w:tab w:val="left" w:pos="426"/>
        </w:tabs>
        <w:jc w:val="both"/>
        <w:rPr>
          <w:rFonts w:ascii="Times New Roman" w:eastAsia="Calibri" w:hAnsi="Times New Roman" w:cs="Times New Roman"/>
          <w:szCs w:val="24"/>
        </w:rPr>
      </w:pPr>
    </w:p>
    <w:tbl>
      <w:tblPr>
        <w:tblW w:w="9423" w:type="dxa"/>
        <w:tblInd w:w="70" w:type="dxa"/>
        <w:tblCellMar>
          <w:left w:w="70" w:type="dxa"/>
          <w:right w:w="70" w:type="dxa"/>
        </w:tblCellMar>
        <w:tblLook w:val="04A0" w:firstRow="1" w:lastRow="0" w:firstColumn="1" w:lastColumn="0" w:noHBand="0" w:noVBand="1"/>
      </w:tblPr>
      <w:tblGrid>
        <w:gridCol w:w="2902"/>
        <w:gridCol w:w="6521"/>
      </w:tblGrid>
      <w:tr w:rsidR="001D11DB" w:rsidRPr="00536206" w14:paraId="011F120B" w14:textId="77777777" w:rsidTr="004C537D">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5669E3BE" w14:textId="77777777" w:rsidR="001D11DB" w:rsidRPr="00536206" w:rsidRDefault="001D11DB" w:rsidP="004C537D">
            <w:pPr>
              <w:tabs>
                <w:tab w:val="left" w:pos="900"/>
              </w:tabs>
              <w:jc w:val="both"/>
              <w:rPr>
                <w:rFonts w:ascii="Times New Roman" w:hAnsi="Times New Roman" w:cs="Times New Roman"/>
                <w:b/>
                <w:bCs/>
                <w:iCs/>
                <w:szCs w:val="24"/>
              </w:rPr>
            </w:pPr>
            <w:r w:rsidRPr="00536206">
              <w:rPr>
                <w:rFonts w:ascii="Times New Roman" w:hAnsi="Times New Roman" w:cs="Times New Roman"/>
                <w:szCs w:val="24"/>
              </w:rPr>
              <w:t>021400</w:t>
            </w:r>
          </w:p>
        </w:tc>
        <w:tc>
          <w:tcPr>
            <w:tcW w:w="6521" w:type="dxa"/>
            <w:tcBorders>
              <w:top w:val="single" w:sz="4" w:space="0" w:color="auto"/>
              <w:left w:val="single" w:sz="4" w:space="0" w:color="auto"/>
              <w:bottom w:val="single" w:sz="4" w:space="0" w:color="auto"/>
              <w:right w:val="single" w:sz="4" w:space="0" w:color="auto"/>
            </w:tcBorders>
            <w:shd w:val="clear" w:color="auto" w:fill="D9D9D9"/>
            <w:hideMark/>
          </w:tcPr>
          <w:p w14:paraId="3752DE18" w14:textId="77777777" w:rsidR="001D11DB" w:rsidRPr="00536206" w:rsidRDefault="001D11DB" w:rsidP="004C537D">
            <w:pPr>
              <w:tabs>
                <w:tab w:val="left" w:pos="900"/>
              </w:tabs>
              <w:jc w:val="both"/>
              <w:rPr>
                <w:rFonts w:ascii="Times New Roman" w:hAnsi="Times New Roman" w:cs="Times New Roman"/>
                <w:b/>
                <w:bCs/>
                <w:iCs/>
                <w:szCs w:val="24"/>
              </w:rPr>
            </w:pPr>
            <w:r w:rsidRPr="00536206">
              <w:rPr>
                <w:rFonts w:ascii="Times New Roman" w:hAnsi="Times New Roman" w:cs="Times New Roman"/>
                <w:szCs w:val="24"/>
              </w:rPr>
              <w:t>Serviço Autônomo de Água e Esgoto de SGO</w:t>
            </w:r>
          </w:p>
        </w:tc>
      </w:tr>
      <w:tr w:rsidR="001D11DB" w:rsidRPr="00536206" w14:paraId="79E63840" w14:textId="77777777" w:rsidTr="004C537D">
        <w:tc>
          <w:tcPr>
            <w:tcW w:w="2902" w:type="dxa"/>
            <w:tcBorders>
              <w:top w:val="single" w:sz="4" w:space="0" w:color="auto"/>
              <w:left w:val="single" w:sz="4" w:space="0" w:color="auto"/>
              <w:bottom w:val="single" w:sz="4" w:space="0" w:color="auto"/>
              <w:right w:val="single" w:sz="4" w:space="0" w:color="auto"/>
            </w:tcBorders>
            <w:hideMark/>
          </w:tcPr>
          <w:p w14:paraId="2003E2E0" w14:textId="77777777" w:rsidR="001D11DB" w:rsidRPr="00536206" w:rsidRDefault="001D11DB" w:rsidP="004C537D">
            <w:pPr>
              <w:tabs>
                <w:tab w:val="left" w:pos="900"/>
              </w:tabs>
              <w:jc w:val="both"/>
              <w:rPr>
                <w:rFonts w:ascii="Times New Roman" w:hAnsi="Times New Roman" w:cs="Times New Roman"/>
                <w:i/>
                <w:iCs/>
                <w:szCs w:val="24"/>
              </w:rPr>
            </w:pPr>
            <w:r w:rsidRPr="00536206">
              <w:rPr>
                <w:rFonts w:ascii="Times New Roman" w:hAnsi="Times New Roman" w:cs="Times New Roman"/>
              </w:rPr>
              <w:t>17.512.0005.2053.0000</w:t>
            </w:r>
          </w:p>
        </w:tc>
        <w:tc>
          <w:tcPr>
            <w:tcW w:w="6521" w:type="dxa"/>
            <w:tcBorders>
              <w:top w:val="single" w:sz="4" w:space="0" w:color="auto"/>
              <w:left w:val="single" w:sz="4" w:space="0" w:color="auto"/>
              <w:bottom w:val="single" w:sz="4" w:space="0" w:color="auto"/>
              <w:right w:val="single" w:sz="4" w:space="0" w:color="auto"/>
            </w:tcBorders>
            <w:hideMark/>
          </w:tcPr>
          <w:p w14:paraId="50236BAA" w14:textId="77777777" w:rsidR="001D11DB" w:rsidRPr="00536206" w:rsidRDefault="001D11DB" w:rsidP="004C537D">
            <w:pPr>
              <w:autoSpaceDE w:val="0"/>
              <w:autoSpaceDN w:val="0"/>
              <w:adjustRightInd w:val="0"/>
              <w:jc w:val="both"/>
              <w:rPr>
                <w:rFonts w:ascii="Times New Roman" w:hAnsi="Times New Roman" w:cs="Times New Roman"/>
                <w:b/>
                <w:bCs/>
                <w:szCs w:val="24"/>
              </w:rPr>
            </w:pPr>
            <w:r w:rsidRPr="00536206">
              <w:rPr>
                <w:rFonts w:ascii="Times New Roman" w:hAnsi="Times New Roman" w:cs="Times New Roman"/>
              </w:rPr>
              <w:t>Operação e Manutenção do Sistema de Água - SAAE</w:t>
            </w:r>
            <w:r w:rsidRPr="00536206">
              <w:rPr>
                <w:rFonts w:ascii="Times New Roman" w:hAnsi="Times New Roman" w:cs="Times New Roman"/>
                <w:bCs/>
                <w:i/>
                <w:iCs/>
                <w:szCs w:val="24"/>
              </w:rPr>
              <w:t>;</w:t>
            </w:r>
          </w:p>
        </w:tc>
      </w:tr>
      <w:tr w:rsidR="001D11DB" w:rsidRPr="00536206" w14:paraId="5F739CD7" w14:textId="77777777" w:rsidTr="004C537D">
        <w:tc>
          <w:tcPr>
            <w:tcW w:w="2902" w:type="dxa"/>
            <w:tcBorders>
              <w:top w:val="single" w:sz="4" w:space="0" w:color="auto"/>
              <w:left w:val="single" w:sz="4" w:space="0" w:color="auto"/>
              <w:bottom w:val="single" w:sz="4" w:space="0" w:color="auto"/>
              <w:right w:val="single" w:sz="4" w:space="0" w:color="auto"/>
            </w:tcBorders>
            <w:hideMark/>
          </w:tcPr>
          <w:p w14:paraId="1008EF88" w14:textId="77777777" w:rsidR="001D11DB" w:rsidRPr="00536206" w:rsidRDefault="001D11DB" w:rsidP="004C537D">
            <w:pPr>
              <w:tabs>
                <w:tab w:val="left" w:pos="900"/>
              </w:tabs>
              <w:jc w:val="both"/>
              <w:rPr>
                <w:rFonts w:ascii="Times New Roman" w:hAnsi="Times New Roman" w:cs="Times New Roman"/>
                <w:bCs/>
                <w:i/>
                <w:color w:val="000000"/>
                <w:spacing w:val="1"/>
                <w:szCs w:val="24"/>
              </w:rPr>
            </w:pPr>
            <w:r w:rsidRPr="00536206">
              <w:rPr>
                <w:rFonts w:ascii="Times New Roman" w:hAnsi="Times New Roman" w:cs="Times New Roman"/>
                <w:bCs/>
                <w:szCs w:val="24"/>
              </w:rPr>
              <w:t>3.3.90.39.00</w:t>
            </w:r>
          </w:p>
        </w:tc>
        <w:tc>
          <w:tcPr>
            <w:tcW w:w="6521" w:type="dxa"/>
            <w:tcBorders>
              <w:top w:val="single" w:sz="4" w:space="0" w:color="auto"/>
              <w:left w:val="single" w:sz="4" w:space="0" w:color="auto"/>
              <w:bottom w:val="single" w:sz="4" w:space="0" w:color="auto"/>
              <w:right w:val="single" w:sz="4" w:space="0" w:color="auto"/>
            </w:tcBorders>
            <w:hideMark/>
          </w:tcPr>
          <w:p w14:paraId="41D9E6AF" w14:textId="77777777" w:rsidR="001D11DB" w:rsidRPr="00536206" w:rsidRDefault="001D11DB" w:rsidP="004C537D">
            <w:pPr>
              <w:tabs>
                <w:tab w:val="left" w:pos="900"/>
              </w:tabs>
              <w:jc w:val="both"/>
              <w:rPr>
                <w:rFonts w:ascii="Times New Roman" w:hAnsi="Times New Roman" w:cs="Times New Roman"/>
                <w:bCs/>
                <w:i/>
                <w:color w:val="000000"/>
                <w:w w:val="115"/>
                <w:szCs w:val="24"/>
              </w:rPr>
            </w:pPr>
            <w:r w:rsidRPr="00536206">
              <w:rPr>
                <w:rFonts w:ascii="Times New Roman" w:hAnsi="Times New Roman" w:cs="Times New Roman"/>
                <w:bCs/>
                <w:szCs w:val="24"/>
              </w:rPr>
              <w:t>OUTROS SERVIÇOS DE TERCEIROS - PESSOA JURÍDICA</w:t>
            </w:r>
            <w:r w:rsidRPr="00536206">
              <w:rPr>
                <w:rFonts w:ascii="Times New Roman" w:hAnsi="Times New Roman" w:cs="Times New Roman"/>
                <w:bCs/>
                <w:i/>
                <w:iCs/>
                <w:szCs w:val="24"/>
              </w:rPr>
              <w:t>;</w:t>
            </w:r>
          </w:p>
        </w:tc>
      </w:tr>
    </w:tbl>
    <w:p w14:paraId="7154D911" w14:textId="77777777" w:rsidR="001D11DB" w:rsidRDefault="001D11DB" w:rsidP="001D11DB">
      <w:pPr>
        <w:jc w:val="both"/>
        <w:rPr>
          <w:rFonts w:ascii="Times New Roman" w:hAnsi="Times New Roman" w:cs="Times New Roman"/>
          <w:szCs w:val="24"/>
        </w:rPr>
      </w:pPr>
    </w:p>
    <w:p w14:paraId="5F184FC5" w14:textId="77777777" w:rsidR="001D11DB" w:rsidRDefault="001D11DB" w:rsidP="001D11DB">
      <w:pPr>
        <w:jc w:val="both"/>
        <w:rPr>
          <w:rFonts w:ascii="Times New Roman" w:hAnsi="Times New Roman" w:cs="Times New Roman"/>
          <w:szCs w:val="24"/>
        </w:rPr>
      </w:pPr>
      <w:r>
        <w:rPr>
          <w:rFonts w:ascii="Times New Roman" w:hAnsi="Times New Roman" w:cs="Times New Roman"/>
          <w:b/>
          <w:bCs/>
          <w:szCs w:val="24"/>
        </w:rPr>
        <w:t>7.2.</w:t>
      </w:r>
      <w:r>
        <w:rPr>
          <w:rFonts w:ascii="Times New Roman" w:hAnsi="Times New Roman" w:cs="Times New Roman"/>
          <w:iCs/>
          <w:szCs w:val="24"/>
        </w:rPr>
        <w:tab/>
      </w:r>
      <w:r>
        <w:rPr>
          <w:rFonts w:ascii="Times New Roman" w:hAnsi="Times New Roman" w:cs="Times New Roman"/>
          <w:szCs w:val="24"/>
        </w:rPr>
        <w:t>E dotações que vierem a substituir no exercício seguinte.</w:t>
      </w:r>
    </w:p>
    <w:p w14:paraId="42B9164D" w14:textId="77777777" w:rsidR="001D11DB" w:rsidRDefault="001D11DB" w:rsidP="001D11DB">
      <w:pPr>
        <w:tabs>
          <w:tab w:val="left" w:pos="426"/>
        </w:tabs>
        <w:jc w:val="both"/>
        <w:rPr>
          <w:rFonts w:ascii="Times New Roman" w:hAnsi="Times New Roman" w:cs="Times New Roman"/>
          <w:szCs w:val="24"/>
        </w:rPr>
      </w:pPr>
    </w:p>
    <w:p w14:paraId="51996ABA" w14:textId="77777777" w:rsidR="001D11DB" w:rsidRDefault="001D11DB" w:rsidP="001D11DB">
      <w:pPr>
        <w:pStyle w:val="Ttulo4"/>
        <w:spacing w:before="0" w:line="276" w:lineRule="auto"/>
        <w:jc w:val="both"/>
        <w:rPr>
          <w:b w:val="0"/>
          <w:bCs w:val="0"/>
          <w:i/>
          <w:iCs/>
          <w:smallCaps/>
          <w:sz w:val="24"/>
          <w:szCs w:val="24"/>
        </w:rPr>
      </w:pPr>
      <w:bookmarkStart w:id="18" w:name="_Hlk161071192"/>
      <w:bookmarkStart w:id="19" w:name="_Hlk161071282"/>
      <w:r>
        <w:rPr>
          <w:smallCaps/>
          <w:sz w:val="24"/>
          <w:szCs w:val="24"/>
        </w:rPr>
        <w:t xml:space="preserve">Cláusula Oitava- </w:t>
      </w:r>
      <w:r>
        <w:rPr>
          <w:smallCaps/>
          <w:sz w:val="24"/>
          <w:szCs w:val="24"/>
        </w:rPr>
        <w:tab/>
        <w:t xml:space="preserve">Do Reajuste </w:t>
      </w:r>
    </w:p>
    <w:p w14:paraId="05A04AD9" w14:textId="77777777" w:rsidR="001D11DB" w:rsidRDefault="001D11DB" w:rsidP="001D11DB">
      <w:pPr>
        <w:rPr>
          <w:rFonts w:ascii="Times New Roman" w:hAnsi="Times New Roman" w:cs="Times New Roman"/>
          <w:szCs w:val="24"/>
        </w:rPr>
      </w:pPr>
    </w:p>
    <w:bookmarkEnd w:id="18"/>
    <w:p w14:paraId="7164222C" w14:textId="77777777" w:rsidR="001D11DB" w:rsidRDefault="001D11DB" w:rsidP="001D11DB">
      <w:pPr>
        <w:jc w:val="both"/>
        <w:rPr>
          <w:rFonts w:ascii="Times New Roman" w:hAnsi="Times New Roman" w:cs="Times New Roman"/>
          <w:szCs w:val="24"/>
        </w:rPr>
      </w:pPr>
      <w:r>
        <w:rPr>
          <w:rFonts w:ascii="Times New Roman" w:eastAsia="Century Gothic" w:hAnsi="Times New Roman" w:cs="Times New Roman"/>
          <w:b/>
          <w:bCs/>
          <w:color w:val="000000"/>
          <w:szCs w:val="24"/>
        </w:rPr>
        <w:t>8.1.</w:t>
      </w:r>
      <w:r>
        <w:rPr>
          <w:rFonts w:ascii="Times New Roman" w:eastAsia="Century Gothic" w:hAnsi="Times New Roman" w:cs="Times New Roman"/>
          <w:color w:val="000000"/>
          <w:szCs w:val="24"/>
        </w:rPr>
        <w:t xml:space="preserve"> Os preços inicialmente contratados são fixos e irreajustáveis no prazo de um ano contado da data do orçamento estimado, </w:t>
      </w:r>
      <w:r>
        <w:rPr>
          <w:rFonts w:ascii="Times New Roman" w:hAnsi="Times New Roman" w:cs="Times New Roman"/>
          <w:szCs w:val="24"/>
        </w:rPr>
        <w:t>ressalvado o direito ao reequilíbrio econômico-financeiro do contrato para manutenção das condições efetivas da proposta, por meio de revisão de preços.</w:t>
      </w:r>
    </w:p>
    <w:p w14:paraId="297FECCB" w14:textId="77777777" w:rsidR="001D11DB" w:rsidRDefault="001D11DB" w:rsidP="001D11DB">
      <w:pPr>
        <w:jc w:val="both"/>
        <w:rPr>
          <w:rFonts w:ascii="Times New Roman" w:hAnsi="Times New Roman" w:cs="Times New Roman"/>
          <w:szCs w:val="24"/>
        </w:rPr>
      </w:pPr>
    </w:p>
    <w:p w14:paraId="2BABF67F"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szCs w:val="24"/>
        </w:rPr>
        <w:t>8.2.</w:t>
      </w:r>
      <w:r>
        <w:rPr>
          <w:rFonts w:ascii="Times New Roman" w:eastAsia="Century Gothic" w:hAnsi="Times New Roman" w:cs="Times New Roman"/>
          <w:color w:val="000000"/>
          <w:szCs w:val="24"/>
        </w:rPr>
        <w:t xml:space="preserve"> Após o interregno de um ano os preços iniciais poderão ser reajustados, mediante a aplicação, pelo contratante, do índice IPCA (Índice Nacional de Preços ao Consumidor Amplo</w:t>
      </w:r>
      <w:r>
        <w:rPr>
          <w:rFonts w:ascii="Times New Roman" w:eastAsia="Century Gothic" w:hAnsi="Times New Roman" w:cs="Times New Roman"/>
          <w:i/>
          <w:color w:val="000000"/>
          <w:szCs w:val="24"/>
        </w:rPr>
        <w:t>),</w:t>
      </w:r>
      <w:r>
        <w:rPr>
          <w:rFonts w:ascii="Times New Roman" w:eastAsia="Century Gothic" w:hAnsi="Times New Roman" w:cs="Times New Roman"/>
          <w:color w:val="000000"/>
          <w:szCs w:val="24"/>
        </w:rPr>
        <w:t xml:space="preserve"> exclusivamente para as obrigações iniciadas e concluídas após a ocorrência da anualidade.</w:t>
      </w:r>
    </w:p>
    <w:p w14:paraId="7F1C3C4D" w14:textId="77777777" w:rsidR="001D11DB" w:rsidRDefault="001D11DB" w:rsidP="001D11DB">
      <w:pPr>
        <w:jc w:val="both"/>
        <w:rPr>
          <w:rFonts w:ascii="Times New Roman" w:eastAsia="Century Gothic" w:hAnsi="Times New Roman" w:cs="Times New Roman"/>
          <w:color w:val="000000"/>
          <w:szCs w:val="24"/>
        </w:rPr>
      </w:pPr>
    </w:p>
    <w:p w14:paraId="794251D3"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8.3.</w:t>
      </w:r>
      <w:r>
        <w:rPr>
          <w:rFonts w:ascii="Times New Roman" w:eastAsia="Century Gothic" w:hAnsi="Times New Roman" w:cs="Times New Roman"/>
          <w:color w:val="000000"/>
          <w:szCs w:val="24"/>
        </w:rPr>
        <w:t xml:space="preserve"> Nos reajustes subsequentes ao primeiro, o interregno mínimo de um ano será contado a partir dos efeitos financeiros do último reajuste.</w:t>
      </w:r>
    </w:p>
    <w:p w14:paraId="004A1599" w14:textId="77777777" w:rsidR="001D11DB" w:rsidRDefault="001D11DB" w:rsidP="001D11DB">
      <w:pPr>
        <w:jc w:val="both"/>
        <w:rPr>
          <w:rFonts w:ascii="Times New Roman" w:eastAsia="Century Gothic" w:hAnsi="Times New Roman" w:cs="Times New Roman"/>
          <w:szCs w:val="24"/>
        </w:rPr>
      </w:pPr>
    </w:p>
    <w:p w14:paraId="352B517E"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lastRenderedPageBreak/>
        <w:t>8.4.</w:t>
      </w:r>
      <w:r>
        <w:rPr>
          <w:rFonts w:ascii="Times New Roman" w:eastAsia="Century Gothic" w:hAnsi="Times New Roman" w:cs="Times New Roman"/>
          <w:color w:val="000000"/>
          <w:szCs w:val="24"/>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59E2307B" w14:textId="77777777" w:rsidR="001D11DB" w:rsidRDefault="001D11DB" w:rsidP="001D11DB">
      <w:pPr>
        <w:jc w:val="both"/>
        <w:rPr>
          <w:rFonts w:ascii="Times New Roman" w:eastAsia="Century Gothic" w:hAnsi="Times New Roman" w:cs="Times New Roman"/>
          <w:b/>
          <w:bCs/>
          <w:color w:val="000000"/>
          <w:szCs w:val="24"/>
        </w:rPr>
      </w:pPr>
    </w:p>
    <w:p w14:paraId="556AC183"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8.5.</w:t>
      </w:r>
      <w:r>
        <w:rPr>
          <w:rFonts w:ascii="Times New Roman" w:eastAsia="Century Gothic" w:hAnsi="Times New Roman" w:cs="Times New Roman"/>
          <w:color w:val="000000"/>
          <w:szCs w:val="24"/>
        </w:rPr>
        <w:t xml:space="preserve"> Nas aferições finais, o(s) índice(s) utilizado(s) para reajuste será(ão), obrigatoriamente, o(s) definitivo(s).</w:t>
      </w:r>
    </w:p>
    <w:p w14:paraId="7B8EAED4" w14:textId="77777777" w:rsidR="001D11DB" w:rsidRDefault="001D11DB" w:rsidP="001D11DB">
      <w:pPr>
        <w:jc w:val="both"/>
        <w:rPr>
          <w:rFonts w:ascii="Times New Roman" w:eastAsia="Century Gothic" w:hAnsi="Times New Roman" w:cs="Times New Roman"/>
          <w:b/>
          <w:bCs/>
          <w:color w:val="000000"/>
          <w:szCs w:val="24"/>
        </w:rPr>
      </w:pPr>
    </w:p>
    <w:p w14:paraId="2BD5FEF7"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8.6.</w:t>
      </w:r>
      <w:r>
        <w:rPr>
          <w:rFonts w:ascii="Times New Roman" w:eastAsia="Century Gothic" w:hAnsi="Times New Roman" w:cs="Times New Roman"/>
          <w:color w:val="000000"/>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4BA31EA0" w14:textId="77777777" w:rsidR="001D11DB" w:rsidRDefault="001D11DB" w:rsidP="001D11DB">
      <w:pPr>
        <w:jc w:val="both"/>
        <w:rPr>
          <w:rFonts w:ascii="Times New Roman" w:eastAsia="Century Gothic" w:hAnsi="Times New Roman" w:cs="Times New Roman"/>
          <w:b/>
          <w:bCs/>
          <w:color w:val="000000"/>
          <w:szCs w:val="24"/>
        </w:rPr>
      </w:pPr>
    </w:p>
    <w:p w14:paraId="4BDAB23F"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8.7.</w:t>
      </w:r>
      <w:r>
        <w:rPr>
          <w:rFonts w:ascii="Times New Roman" w:eastAsia="Century Gothic" w:hAnsi="Times New Roman" w:cs="Times New Roman"/>
          <w:color w:val="000000"/>
          <w:szCs w:val="24"/>
        </w:rPr>
        <w:t xml:space="preserve"> Na ausência de previsão legal quanto ao índice substituto, as partes elegerão novo índice oficial, para reajustamento do preço do valor remanescente, por meio de termo aditivo. </w:t>
      </w:r>
    </w:p>
    <w:p w14:paraId="1FF4F7BA" w14:textId="77777777" w:rsidR="001D11DB" w:rsidRDefault="001D11DB" w:rsidP="001D11DB">
      <w:pPr>
        <w:jc w:val="both"/>
        <w:rPr>
          <w:rFonts w:ascii="Times New Roman" w:eastAsia="Century Gothic" w:hAnsi="Times New Roman" w:cs="Times New Roman"/>
          <w:color w:val="000000"/>
          <w:szCs w:val="24"/>
        </w:rPr>
      </w:pPr>
    </w:p>
    <w:p w14:paraId="13D05012" w14:textId="77777777" w:rsidR="001D11DB" w:rsidRDefault="001D11DB" w:rsidP="001D11DB">
      <w:pPr>
        <w:jc w:val="both"/>
        <w:rPr>
          <w:rFonts w:ascii="Times New Roman" w:eastAsia="Century Gothic" w:hAnsi="Times New Roman" w:cs="Times New Roman"/>
          <w:color w:val="000000"/>
          <w:szCs w:val="24"/>
        </w:rPr>
      </w:pPr>
      <w:r>
        <w:rPr>
          <w:rFonts w:ascii="Times New Roman" w:eastAsia="Century Gothic" w:hAnsi="Times New Roman" w:cs="Times New Roman"/>
          <w:b/>
          <w:bCs/>
          <w:color w:val="000000"/>
          <w:szCs w:val="24"/>
        </w:rPr>
        <w:t>8.8.</w:t>
      </w:r>
      <w:r>
        <w:rPr>
          <w:rFonts w:ascii="Times New Roman" w:eastAsia="Century Gothic" w:hAnsi="Times New Roman" w:cs="Times New Roman"/>
          <w:color w:val="000000"/>
          <w:szCs w:val="24"/>
        </w:rPr>
        <w:t xml:space="preserve"> O reajuste será realizado por apostilamento.</w:t>
      </w:r>
    </w:p>
    <w:p w14:paraId="399C908A" w14:textId="77777777" w:rsidR="001D11DB" w:rsidRDefault="001D11DB" w:rsidP="001D11DB">
      <w:pPr>
        <w:jc w:val="both"/>
        <w:rPr>
          <w:rFonts w:ascii="Times New Roman" w:eastAsia="Century Gothic" w:hAnsi="Times New Roman" w:cs="Times New Roman"/>
          <w:color w:val="000000"/>
          <w:szCs w:val="24"/>
        </w:rPr>
      </w:pPr>
    </w:p>
    <w:p w14:paraId="4661DB58" w14:textId="77777777" w:rsidR="001D11DB" w:rsidRDefault="001D11DB" w:rsidP="001D11DB">
      <w:pPr>
        <w:pStyle w:val="tablepocp"/>
        <w:spacing w:before="0" w:beforeAutospacing="0" w:after="0" w:afterAutospacing="0" w:line="276" w:lineRule="auto"/>
        <w:jc w:val="both"/>
        <w:rPr>
          <w:bCs/>
        </w:rPr>
      </w:pPr>
      <w:r>
        <w:rPr>
          <w:rFonts w:eastAsia="Century Gothic"/>
          <w:b/>
          <w:bCs/>
          <w:color w:val="000000"/>
        </w:rPr>
        <w:t>8.9</w:t>
      </w:r>
      <w:r>
        <w:rPr>
          <w:rFonts w:eastAsia="Century Gothic"/>
          <w:color w:val="000000"/>
        </w:rPr>
        <w:t>.</w:t>
      </w:r>
      <w:r>
        <w:rPr>
          <w:bCs/>
        </w:rPr>
        <w:t xml:space="preserve"> Em caso de pedidos conjuntos de prorrogação de vigência e de reajustamento, o termo aditivo poderá tratar de ambos os pedidos.</w:t>
      </w:r>
    </w:p>
    <w:p w14:paraId="3328974F" w14:textId="77777777" w:rsidR="001D11DB" w:rsidRDefault="001D11DB" w:rsidP="001D11DB">
      <w:pPr>
        <w:pStyle w:val="tablepocp"/>
        <w:spacing w:before="0" w:beforeAutospacing="0" w:after="0" w:afterAutospacing="0" w:line="276" w:lineRule="auto"/>
        <w:jc w:val="both"/>
        <w:rPr>
          <w:b/>
          <w:bCs/>
        </w:rPr>
      </w:pPr>
    </w:p>
    <w:p w14:paraId="37419175" w14:textId="77777777" w:rsidR="001D11DB" w:rsidRDefault="001D11DB" w:rsidP="001D11DB">
      <w:pPr>
        <w:pStyle w:val="tablepocp"/>
        <w:spacing w:before="0" w:beforeAutospacing="0" w:after="0" w:afterAutospacing="0" w:line="276" w:lineRule="auto"/>
        <w:jc w:val="both"/>
        <w:rPr>
          <w:bCs/>
        </w:rPr>
      </w:pPr>
      <w:r>
        <w:rPr>
          <w:b/>
          <w:bCs/>
        </w:rPr>
        <w:t>8.10.</w:t>
      </w:r>
      <w:r>
        <w:t xml:space="preserve"> </w:t>
      </w:r>
      <w:r>
        <w:rPr>
          <w:bCs/>
        </w:rPr>
        <w:t>A Contratada que assinar termo aditivo ao contrato mantendo as demais cláusulas e condições em vigor, sem ressalva em relação ao reajustamento de preços, importará renúncia quanto às parcelas reajustáveis anteriores ao aditivo.</w:t>
      </w:r>
    </w:p>
    <w:p w14:paraId="69761496" w14:textId="77777777" w:rsidR="001D11DB" w:rsidRDefault="001D11DB" w:rsidP="001D11DB">
      <w:pPr>
        <w:pStyle w:val="PargrafodaLista"/>
        <w:spacing w:line="276" w:lineRule="auto"/>
        <w:ind w:left="0"/>
        <w:jc w:val="both"/>
        <w:rPr>
          <w:rFonts w:ascii="Times New Roman" w:hAnsi="Times New Roman"/>
          <w:szCs w:val="24"/>
        </w:rPr>
      </w:pPr>
    </w:p>
    <w:p w14:paraId="7200AB96" w14:textId="77777777" w:rsidR="001D11DB" w:rsidRDefault="001D11DB" w:rsidP="001D11DB">
      <w:pPr>
        <w:pStyle w:val="Ttulo4"/>
        <w:spacing w:before="0" w:line="276" w:lineRule="auto"/>
        <w:jc w:val="both"/>
        <w:rPr>
          <w:b w:val="0"/>
          <w:bCs w:val="0"/>
          <w:i/>
          <w:iCs/>
          <w:sz w:val="24"/>
          <w:szCs w:val="24"/>
        </w:rPr>
      </w:pPr>
      <w:bookmarkStart w:id="20" w:name="_Hlk163468980"/>
      <w:bookmarkEnd w:id="19"/>
      <w:r>
        <w:rPr>
          <w:smallCaps/>
          <w:sz w:val="24"/>
          <w:szCs w:val="24"/>
        </w:rPr>
        <w:t>Cláusula Nona -     Das Obrigações Do Contratante</w:t>
      </w:r>
      <w:r>
        <w:rPr>
          <w:smallCaps/>
          <w:sz w:val="24"/>
          <w:szCs w:val="24"/>
        </w:rPr>
        <w:tab/>
      </w:r>
    </w:p>
    <w:p w14:paraId="1EC38551" w14:textId="77777777" w:rsidR="001D11DB" w:rsidRDefault="001D11DB" w:rsidP="001D11DB">
      <w:pPr>
        <w:ind w:firstLine="708"/>
        <w:jc w:val="both"/>
        <w:rPr>
          <w:rFonts w:ascii="Times New Roman" w:hAnsi="Times New Roman" w:cs="Times New Roman"/>
          <w:szCs w:val="24"/>
        </w:rPr>
      </w:pPr>
    </w:p>
    <w:p w14:paraId="4DDE3696" w14:textId="77777777" w:rsidR="001D11DB" w:rsidRDefault="001D11DB" w:rsidP="001D11DB">
      <w:pPr>
        <w:autoSpaceDE w:val="0"/>
        <w:autoSpaceDN w:val="0"/>
        <w:adjustRightInd w:val="0"/>
        <w:jc w:val="both"/>
        <w:rPr>
          <w:rFonts w:ascii="Times New Roman" w:hAnsi="Times New Roman" w:cs="Times New Roman"/>
          <w:szCs w:val="24"/>
          <w:lang w:val="pt-PT"/>
        </w:rPr>
      </w:pPr>
      <w:r>
        <w:rPr>
          <w:rFonts w:ascii="Times New Roman" w:hAnsi="Times New Roman" w:cs="Times New Roman"/>
          <w:b/>
          <w:bCs/>
          <w:szCs w:val="24"/>
        </w:rPr>
        <w:t>9</w:t>
      </w:r>
      <w:r>
        <w:rPr>
          <w:rFonts w:ascii="Times New Roman" w:hAnsi="Times New Roman" w:cs="Times New Roman"/>
          <w:b/>
          <w:bCs/>
          <w:szCs w:val="24"/>
          <w:lang w:val="pt-PT"/>
        </w:rPr>
        <w:t>.1.</w:t>
      </w:r>
      <w:r>
        <w:rPr>
          <w:rFonts w:ascii="Times New Roman" w:hAnsi="Times New Roman" w:cs="Times New Roman"/>
          <w:szCs w:val="24"/>
          <w:lang w:val="pt-PT"/>
        </w:rPr>
        <w:t xml:space="preserve"> Caberá ao CONTRATANTE supervisionar a execução da prestação do objeto, promovendo o acompanhamento e a fiscalização sob os aspectos quantitativos e qualitativos, bem como:</w:t>
      </w:r>
    </w:p>
    <w:p w14:paraId="60E1013E"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Exigir o cumprimento de todas as obrigações assumidas pela Contratada, de acordo com o contrato e seus anexos</w:t>
      </w:r>
      <w:r>
        <w:rPr>
          <w:rFonts w:ascii="Times New Roman" w:hAnsi="Times New Roman"/>
          <w:b w:val="0"/>
          <w:bCs/>
          <w:szCs w:val="24"/>
          <w:lang w:val="pt-PT"/>
        </w:rPr>
        <w:t>;</w:t>
      </w:r>
    </w:p>
    <w:p w14:paraId="32F97ED1"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Receber o objeto no prazo e condições estabelecidas no Termo de Referência;</w:t>
      </w:r>
    </w:p>
    <w:p w14:paraId="2882E2DB"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lastRenderedPageBreak/>
        <w:t>Acompanhar e fiscalizar a execução do contrato e o cumprimento das obrigações pela Contratada;</w:t>
      </w:r>
    </w:p>
    <w:p w14:paraId="4045B79C"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Notificar, por escrito e verbalmente, a CONTRATADA sobre a ocorrência de eventuais imperfeições no curso de prestação do objeto, fixando prazo para a sua correção;</w:t>
      </w:r>
    </w:p>
    <w:p w14:paraId="4DA1C386"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Proporcionar todas as facilidades para que a CONTRATADA possa cumprir suas obrigações dentro das normas e condições contratuais;</w:t>
      </w:r>
    </w:p>
    <w:p w14:paraId="51D6BC14"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Prestar à CONTRATADA todas as informações solicitadas e necessárias para o cumprimento do objeto;</w:t>
      </w:r>
    </w:p>
    <w:p w14:paraId="35FA2149"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Rejeitar, no todo ou em parte, o objeto em desacordo com as obrigações assumidas pela empresa na sua proposta;</w:t>
      </w:r>
    </w:p>
    <w:p w14:paraId="57DBB513"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 xml:space="preserve">Colocar à disposição da CONTRATADA os elementos e informações necessárias à execução do objeto; </w:t>
      </w:r>
    </w:p>
    <w:p w14:paraId="22BE85A7"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Efetuar o pagamento devido, desde que cumpridas todas as formalidades e exigências do contrato;</w:t>
      </w:r>
    </w:p>
    <w:p w14:paraId="021A12CA"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 14.133/2021</w:t>
      </w:r>
      <w:r>
        <w:rPr>
          <w:rFonts w:ascii="Times New Roman" w:hAnsi="Times New Roman"/>
          <w:b w:val="0"/>
          <w:bCs/>
          <w:szCs w:val="24"/>
        </w:rPr>
        <w:t>;</w:t>
      </w:r>
    </w:p>
    <w:p w14:paraId="3D4F8EEC"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 xml:space="preserve">Aplicar multas ou penalidades, quando do não cumprimento do contrato ou ações previstas neste Contrato; </w:t>
      </w:r>
    </w:p>
    <w:p w14:paraId="302ACEC7"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Fazer deduzir diretamente da fonte multas e demais penalidades previstas neste instrumento;</w:t>
      </w:r>
    </w:p>
    <w:p w14:paraId="754B6701"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 xml:space="preserve">Atuar com poder de império suspendendo a execução do contrato sem ônus para a administração a qualquer tempo, resguardando a CONTRATADA de seus direitos adquiridos; </w:t>
      </w:r>
    </w:p>
    <w:p w14:paraId="68BB92D6"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EFD1725" w14:textId="77777777" w:rsidR="001D11DB" w:rsidRDefault="001D11DB" w:rsidP="001D11DB">
      <w:pPr>
        <w:pStyle w:val="PargrafodaLista"/>
        <w:autoSpaceDE w:val="0"/>
        <w:autoSpaceDN w:val="0"/>
        <w:adjustRightInd w:val="0"/>
        <w:spacing w:line="276" w:lineRule="auto"/>
        <w:ind w:left="567"/>
        <w:jc w:val="both"/>
        <w:rPr>
          <w:rFonts w:ascii="Times New Roman" w:eastAsia="Century Gothic" w:hAnsi="Times New Roman"/>
          <w:b w:val="0"/>
          <w:bCs/>
          <w:color w:val="000000"/>
          <w:szCs w:val="24"/>
        </w:rPr>
      </w:pPr>
      <w:r>
        <w:rPr>
          <w:rFonts w:ascii="Times New Roman" w:eastAsia="Century Gothic" w:hAnsi="Times New Roman"/>
          <w:color w:val="000000"/>
          <w:szCs w:val="24"/>
        </w:rPr>
        <w:t>n.1)</w:t>
      </w:r>
      <w:r>
        <w:rPr>
          <w:rFonts w:ascii="Times New Roman" w:eastAsia="Century Gothic" w:hAnsi="Times New Roman"/>
          <w:b w:val="0"/>
          <w:bCs/>
          <w:color w:val="000000"/>
          <w:szCs w:val="24"/>
        </w:rPr>
        <w:t xml:space="preserve"> A Administração terá o prazo de</w:t>
      </w:r>
      <w:r>
        <w:rPr>
          <w:rFonts w:ascii="Times New Roman" w:eastAsia="Century Gothic" w:hAnsi="Times New Roman"/>
          <w:b w:val="0"/>
          <w:bCs/>
          <w:i/>
          <w:color w:val="FF0000"/>
          <w:szCs w:val="24"/>
        </w:rPr>
        <w:t xml:space="preserve"> </w:t>
      </w:r>
      <w:r>
        <w:rPr>
          <w:rFonts w:ascii="Times New Roman" w:eastAsia="Century Gothic" w:hAnsi="Times New Roman"/>
          <w:b w:val="0"/>
          <w:bCs/>
          <w:iCs/>
          <w:szCs w:val="24"/>
        </w:rPr>
        <w:t>30 (trinta) dias</w:t>
      </w:r>
      <w:r>
        <w:rPr>
          <w:rFonts w:ascii="Times New Roman" w:eastAsia="Century Gothic" w:hAnsi="Times New Roman"/>
          <w:b w:val="0"/>
          <w:bCs/>
          <w:szCs w:val="24"/>
        </w:rPr>
        <w:t xml:space="preserve">, </w:t>
      </w:r>
      <w:r>
        <w:rPr>
          <w:rFonts w:ascii="Times New Roman" w:eastAsia="Century Gothic" w:hAnsi="Times New Roman"/>
          <w:b w:val="0"/>
          <w:bCs/>
          <w:color w:val="000000"/>
          <w:szCs w:val="24"/>
        </w:rPr>
        <w:t>a contar da data do protocolo do requerimento para decidir, admitida a prorrogação motivada, por igual período;</w:t>
      </w:r>
    </w:p>
    <w:p w14:paraId="4E6DECDD"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Responder eventuais pedidos de reestabelecimento do equilíbrio econômico-financeiro feitos pela Contratada no prazo máximo de 30 (trinta) dias;</w:t>
      </w:r>
    </w:p>
    <w:p w14:paraId="6A24AF07"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Rejeitar os produtos/serviços em desconformidade com o presente instrumento;</w:t>
      </w:r>
    </w:p>
    <w:p w14:paraId="1C5B8A18" w14:textId="77777777" w:rsidR="001D11DB" w:rsidRDefault="001D11DB" w:rsidP="001D11DB">
      <w:pPr>
        <w:pStyle w:val="PargrafodaLista"/>
        <w:numPr>
          <w:ilvl w:val="0"/>
          <w:numId w:val="44"/>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Cumprir as obrigações previstas no Termo de Referências que não foram contempladas neste contrato.</w:t>
      </w:r>
    </w:p>
    <w:p w14:paraId="7ECD796E" w14:textId="77777777" w:rsidR="001D11DB" w:rsidRDefault="001D11DB" w:rsidP="001D11DB">
      <w:pPr>
        <w:autoSpaceDE w:val="0"/>
        <w:autoSpaceDN w:val="0"/>
        <w:adjustRightInd w:val="0"/>
        <w:jc w:val="both"/>
        <w:rPr>
          <w:rFonts w:ascii="Times New Roman" w:hAnsi="Times New Roman" w:cs="Times New Roman"/>
          <w:szCs w:val="24"/>
          <w:lang w:val="pt-PT"/>
        </w:rPr>
      </w:pPr>
    </w:p>
    <w:p w14:paraId="2BB87270" w14:textId="77777777" w:rsidR="001D11DB" w:rsidRDefault="001D11DB" w:rsidP="001D11DB">
      <w:pPr>
        <w:autoSpaceDE w:val="0"/>
        <w:autoSpaceDN w:val="0"/>
        <w:adjustRightInd w:val="0"/>
        <w:jc w:val="both"/>
        <w:rPr>
          <w:rFonts w:ascii="Times New Roman" w:hAnsi="Times New Roman" w:cs="Times New Roman"/>
          <w:szCs w:val="24"/>
        </w:rPr>
      </w:pPr>
      <w:r>
        <w:rPr>
          <w:rFonts w:ascii="Times New Roman" w:hAnsi="Times New Roman" w:cs="Times New Roman"/>
          <w:b/>
          <w:bCs/>
          <w:szCs w:val="24"/>
          <w:lang w:val="pt-PT"/>
        </w:rPr>
        <w:lastRenderedPageBreak/>
        <w:t>9.2.</w:t>
      </w:r>
      <w:r>
        <w:rPr>
          <w:rFonts w:ascii="Times New Roman" w:hAnsi="Times New Roman" w:cs="Times New Roman"/>
          <w:szCs w:val="24"/>
          <w:lang w:val="pt-PT"/>
        </w:rPr>
        <w:t xml:space="preserve"> </w:t>
      </w:r>
      <w:r>
        <w:rPr>
          <w:rFonts w:ascii="Times New Roman" w:eastAsia="Century Gothic" w:hAnsi="Times New Roman" w:cs="Times New Roman"/>
          <w:color w:val="000000"/>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20"/>
    <w:p w14:paraId="5E0B07BB" w14:textId="77777777" w:rsidR="001D11DB" w:rsidRDefault="001D11DB" w:rsidP="001D11DB">
      <w:pPr>
        <w:pStyle w:val="Ttulo4"/>
        <w:spacing w:before="0" w:line="276" w:lineRule="auto"/>
        <w:jc w:val="both"/>
        <w:rPr>
          <w:b w:val="0"/>
          <w:bCs w:val="0"/>
          <w:i/>
          <w:smallCaps/>
          <w:sz w:val="24"/>
          <w:szCs w:val="24"/>
        </w:rPr>
      </w:pPr>
    </w:p>
    <w:p w14:paraId="683470FD" w14:textId="77777777" w:rsidR="001D11DB" w:rsidRDefault="001D11DB" w:rsidP="001D11DB">
      <w:pPr>
        <w:pStyle w:val="Ttulo4"/>
        <w:spacing w:before="0" w:line="276" w:lineRule="auto"/>
        <w:jc w:val="both"/>
        <w:rPr>
          <w:b w:val="0"/>
          <w:bCs w:val="0"/>
          <w:i/>
          <w:iCs/>
          <w:smallCaps/>
          <w:sz w:val="24"/>
          <w:szCs w:val="24"/>
        </w:rPr>
      </w:pPr>
      <w:bookmarkStart w:id="21" w:name="_Hlk163469033"/>
      <w:r>
        <w:rPr>
          <w:smallCaps/>
          <w:sz w:val="24"/>
          <w:szCs w:val="24"/>
        </w:rPr>
        <w:t>Cláusula Décima-     Das Obrigações Da Contratada</w:t>
      </w:r>
    </w:p>
    <w:p w14:paraId="3EDF94DE" w14:textId="77777777" w:rsidR="001D11DB" w:rsidRDefault="001D11DB" w:rsidP="001D11DB">
      <w:pPr>
        <w:ind w:firstLine="708"/>
        <w:jc w:val="both"/>
        <w:rPr>
          <w:rFonts w:ascii="Times New Roman" w:hAnsi="Times New Roman" w:cs="Times New Roman"/>
          <w:szCs w:val="24"/>
        </w:rPr>
      </w:pPr>
    </w:p>
    <w:p w14:paraId="225EE543" w14:textId="77777777" w:rsidR="001D11DB" w:rsidRDefault="001D11DB" w:rsidP="001D11DB">
      <w:pPr>
        <w:tabs>
          <w:tab w:val="left" w:pos="284"/>
        </w:tabs>
        <w:autoSpaceDE w:val="0"/>
        <w:autoSpaceDN w:val="0"/>
        <w:adjustRightInd w:val="0"/>
        <w:jc w:val="both"/>
        <w:rPr>
          <w:rFonts w:ascii="Times New Roman" w:hAnsi="Times New Roman" w:cs="Times New Roman"/>
          <w:szCs w:val="24"/>
          <w:lang w:val="pt-PT"/>
        </w:rPr>
      </w:pPr>
      <w:r>
        <w:rPr>
          <w:rFonts w:ascii="Times New Roman" w:hAnsi="Times New Roman" w:cs="Times New Roman"/>
          <w:b/>
          <w:bCs/>
          <w:szCs w:val="24"/>
          <w:lang w:val="pt-PT"/>
        </w:rPr>
        <w:t>10.1.</w:t>
      </w:r>
      <w:r>
        <w:rPr>
          <w:rFonts w:ascii="Times New Roman" w:hAnsi="Times New Roman" w:cs="Times New Roman"/>
          <w:szCs w:val="24"/>
          <w:lang w:val="pt-PT"/>
        </w:rPr>
        <w:t xml:space="preserve"> Caberá à CONTRATADA responsabilizar-se pelo fiel cumprimento do objeto contratual, conforme especificações e condições estabelecidas no Termo de Referência, bem como:</w:t>
      </w:r>
    </w:p>
    <w:p w14:paraId="2D8E024C" w14:textId="77777777" w:rsidR="001D11DB" w:rsidRDefault="001D11DB" w:rsidP="001D11DB">
      <w:pPr>
        <w:pStyle w:val="PargrafodaLista"/>
        <w:numPr>
          <w:ilvl w:val="0"/>
          <w:numId w:val="45"/>
        </w:numPr>
        <w:tabs>
          <w:tab w:val="left" w:pos="284"/>
        </w:tabs>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A execução do objeto desta licitação vai correr por conta da Contratada, bem como as despesas de seguros, transporte, tributos, encargos trabalhistas e previdenciários decorrentes do fornecimento;</w:t>
      </w:r>
    </w:p>
    <w:p w14:paraId="3BFAF7F9" w14:textId="77777777" w:rsidR="001D11DB" w:rsidRDefault="001D11DB" w:rsidP="001D11DB">
      <w:pPr>
        <w:pStyle w:val="PargrafodaLista"/>
        <w:numPr>
          <w:ilvl w:val="0"/>
          <w:numId w:val="45"/>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 xml:space="preserve">Responsabilizar-se pelos vícios e danos decorrentes do objeto, de acordo com o Código de Defesa do Consumidor </w:t>
      </w:r>
      <w:r>
        <w:rPr>
          <w:rFonts w:ascii="Times New Roman" w:eastAsia="Century Gothic" w:hAnsi="Times New Roman"/>
          <w:b w:val="0"/>
          <w:bCs/>
          <w:szCs w:val="24"/>
        </w:rPr>
        <w:t>(</w:t>
      </w:r>
      <w:hyperlink r:id="rId34" w:history="1">
        <w:r>
          <w:rPr>
            <w:rStyle w:val="Hyperlink"/>
            <w:rFonts w:ascii="Times New Roman" w:eastAsia="Century Gothic" w:hAnsi="Times New Roman"/>
            <w:b w:val="0"/>
            <w:bCs/>
            <w:szCs w:val="24"/>
          </w:rPr>
          <w:t>Lei nº 8.078, de 1990</w:t>
        </w:r>
      </w:hyperlink>
      <w:r>
        <w:rPr>
          <w:rFonts w:ascii="Times New Roman" w:eastAsia="Century Gothic" w:hAnsi="Times New Roman"/>
          <w:b w:val="0"/>
          <w:bCs/>
          <w:szCs w:val="24"/>
        </w:rPr>
        <w:t>);</w:t>
      </w:r>
    </w:p>
    <w:p w14:paraId="2607E78C" w14:textId="77777777" w:rsidR="001D11DB" w:rsidRDefault="001D11DB" w:rsidP="001D11DB">
      <w:pPr>
        <w:pStyle w:val="PargrafodaLista"/>
        <w:numPr>
          <w:ilvl w:val="0"/>
          <w:numId w:val="45"/>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 xml:space="preserve">Comunicar ao contratante, no prazo máximo de 10 (dez) dias que antecede a data da entrega, os motivos que impossibilitem o cumprimento do prazo previsto, com a devida comprovação, </w:t>
      </w:r>
      <w:r>
        <w:rPr>
          <w:rFonts w:ascii="Times New Roman" w:hAnsi="Times New Roman"/>
          <w:b w:val="0"/>
          <w:bCs/>
          <w:color w:val="000000"/>
          <w:szCs w:val="24"/>
          <w:lang w:val="pt-PT"/>
        </w:rPr>
        <w:t xml:space="preserve">para que qualquer pleito de prorrogação de prazo seja analisado, </w:t>
      </w:r>
      <w:r>
        <w:rPr>
          <w:rFonts w:ascii="Times New Roman" w:hAnsi="Times New Roman"/>
          <w:b w:val="0"/>
          <w:bCs/>
          <w:szCs w:val="24"/>
          <w:lang w:val="pt-PT"/>
        </w:rPr>
        <w:t>ressalvadas situações de caso fortuito e força maior;</w:t>
      </w:r>
    </w:p>
    <w:p w14:paraId="184AA267"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lang w:val="pt-PT"/>
        </w:rPr>
      </w:pPr>
      <w:r>
        <w:rPr>
          <w:rFonts w:ascii="Times New Roman" w:eastAsia="Century Gothic" w:hAnsi="Times New Roman"/>
          <w:b w:val="0"/>
          <w:bCs/>
          <w:color w:val="000000"/>
          <w:szCs w:val="24"/>
        </w:rPr>
        <w:t xml:space="preserve">Atender às determinações regulares emitidas pelo fiscal ou gestor do contrato ou autoridade superior </w:t>
      </w:r>
      <w:r>
        <w:rPr>
          <w:rFonts w:ascii="Times New Roman" w:eastAsia="Century Gothic" w:hAnsi="Times New Roman"/>
          <w:b w:val="0"/>
          <w:bCs/>
          <w:szCs w:val="24"/>
        </w:rPr>
        <w:t>(</w:t>
      </w:r>
      <w:hyperlink r:id="rId35" w:anchor="art137" w:history="1">
        <w:r>
          <w:rPr>
            <w:rStyle w:val="Hyperlink"/>
            <w:rFonts w:ascii="Times New Roman" w:eastAsia="Century Gothic" w:hAnsi="Times New Roman"/>
            <w:b w:val="0"/>
            <w:bCs/>
            <w:szCs w:val="24"/>
          </w:rPr>
          <w:t>art. 137, II, da Lei n.º 14.133, de 2021</w:t>
        </w:r>
      </w:hyperlink>
      <w:r>
        <w:rPr>
          <w:rFonts w:ascii="Times New Roman" w:eastAsia="Century Gothic" w:hAnsi="Times New Roman"/>
          <w:b w:val="0"/>
          <w:bCs/>
          <w:szCs w:val="24"/>
        </w:rPr>
        <w:t xml:space="preserve">) </w:t>
      </w:r>
      <w:r>
        <w:rPr>
          <w:rFonts w:ascii="Times New Roman" w:eastAsia="Century Gothic" w:hAnsi="Times New Roman"/>
          <w:b w:val="0"/>
          <w:bCs/>
          <w:color w:val="000000"/>
          <w:szCs w:val="24"/>
        </w:rPr>
        <w:t>e prestar todo esclarecimento ou informação por eles solicitados;</w:t>
      </w:r>
    </w:p>
    <w:p w14:paraId="02451A45" w14:textId="77777777" w:rsidR="001D11DB" w:rsidRDefault="001D11DB" w:rsidP="001D11DB">
      <w:pPr>
        <w:pStyle w:val="PargrafodaLista"/>
        <w:numPr>
          <w:ilvl w:val="0"/>
          <w:numId w:val="45"/>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300D7C2B" w14:textId="77777777" w:rsidR="001D11DB" w:rsidRDefault="001D11DB" w:rsidP="001D11DB">
      <w:pPr>
        <w:pStyle w:val="PargrafodaLista"/>
        <w:numPr>
          <w:ilvl w:val="0"/>
          <w:numId w:val="45"/>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 xml:space="preserve">Acatar as orientações do Fiscal do Contrato ou seu representante legal, sujeitando-se a mais ampla e irrestrita fiscalização por parte da CONTRATANTE; </w:t>
      </w:r>
    </w:p>
    <w:p w14:paraId="106152D2" w14:textId="77777777" w:rsidR="001D11DB" w:rsidRDefault="001D11DB" w:rsidP="001D11DB">
      <w:pPr>
        <w:pStyle w:val="PargrafodaLista"/>
        <w:numPr>
          <w:ilvl w:val="0"/>
          <w:numId w:val="45"/>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Dispor de quadro de pessoal suficiente para garantir a execução do objeto;</w:t>
      </w:r>
    </w:p>
    <w:p w14:paraId="00B2FA90" w14:textId="77777777" w:rsidR="001D11DB" w:rsidRDefault="001D11DB" w:rsidP="001D11DB">
      <w:pPr>
        <w:pStyle w:val="PargrafodaLista"/>
        <w:numPr>
          <w:ilvl w:val="0"/>
          <w:numId w:val="45"/>
        </w:numPr>
        <w:autoSpaceDE w:val="0"/>
        <w:autoSpaceDN w:val="0"/>
        <w:adjustRightInd w:val="0"/>
        <w:spacing w:line="276" w:lineRule="auto"/>
        <w:ind w:left="0" w:firstLine="0"/>
        <w:jc w:val="both"/>
        <w:rPr>
          <w:rFonts w:ascii="Times New Roman" w:hAnsi="Times New Roman"/>
          <w:b w:val="0"/>
          <w:bCs/>
          <w:szCs w:val="24"/>
          <w:lang w:val="pt-PT"/>
        </w:rPr>
      </w:pPr>
      <w:r>
        <w:rPr>
          <w:rFonts w:ascii="Times New Roman" w:hAnsi="Times New Roman"/>
          <w:b w:val="0"/>
          <w:bCs/>
          <w:szCs w:val="24"/>
          <w:lang w:val="pt-PT"/>
        </w:rPr>
        <w:t>Manter, durante toda a execução do contrato, em compatibilidade com as obrigações assumidas, todas as condições de habilitação e qualificação exigidas;</w:t>
      </w:r>
    </w:p>
    <w:p w14:paraId="6D432998" w14:textId="77777777" w:rsidR="001D11DB" w:rsidRDefault="001D11DB" w:rsidP="001D11DB">
      <w:pPr>
        <w:pStyle w:val="PargrafodaLista"/>
        <w:autoSpaceDE w:val="0"/>
        <w:autoSpaceDN w:val="0"/>
        <w:adjustRightInd w:val="0"/>
        <w:spacing w:line="276" w:lineRule="auto"/>
        <w:ind w:left="0"/>
        <w:jc w:val="both"/>
        <w:rPr>
          <w:rFonts w:ascii="Times New Roman" w:hAnsi="Times New Roman"/>
          <w:b w:val="0"/>
          <w:bCs/>
          <w:szCs w:val="24"/>
          <w:lang w:val="pt-PT"/>
        </w:rPr>
      </w:pPr>
      <w:r>
        <w:rPr>
          <w:rFonts w:ascii="Times New Roman" w:hAnsi="Times New Roman"/>
          <w:b w:val="0"/>
          <w:bCs/>
          <w:szCs w:val="24"/>
          <w:lang w:val="pt-PT"/>
        </w:rPr>
        <w:t>h.1)</w:t>
      </w:r>
      <w:r>
        <w:rPr>
          <w:rFonts w:ascii="Times New Roman" w:eastAsia="Century Gothic" w:hAnsi="Times New Roman"/>
          <w:b w:val="0"/>
          <w:bCs/>
          <w:color w:val="000000"/>
          <w:szCs w:val="24"/>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449FB0C5"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hAnsi="Times New Roman"/>
          <w:b w:val="0"/>
          <w:bCs/>
          <w:szCs w:val="24"/>
          <w:lang w:val="pt-PT"/>
        </w:rPr>
        <w:lastRenderedPageBreak/>
        <w:t>Assumir a responsabilidade por</w:t>
      </w:r>
      <w:r>
        <w:rPr>
          <w:rFonts w:ascii="Times New Roman" w:hAnsi="Times New Roman"/>
          <w:b w:val="0"/>
          <w:bCs/>
          <w:szCs w:val="24"/>
        </w:rPr>
        <w:t xml:space="preserve">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Pr>
          <w:rFonts w:ascii="Times New Roman" w:hAnsi="Times New Roman"/>
          <w:b w:val="0"/>
          <w:bCs/>
          <w:szCs w:val="24"/>
          <w:lang w:val="pt-PT"/>
        </w:rPr>
        <w:t>, sob pena de rescisão contratual, sem prejuízo das demais sanções;</w:t>
      </w:r>
    </w:p>
    <w:p w14:paraId="3D4D4105"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eastAsia="Century Gothic" w:hAnsi="Times New Roman"/>
          <w:b w:val="0"/>
          <w:bCs/>
          <w:color w:val="000000"/>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C43348"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hAnsi="Times New Roman"/>
          <w:b w:val="0"/>
          <w:bCs/>
          <w:szCs w:val="24"/>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1CF04286"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hAnsi="Times New Roman"/>
          <w:b w:val="0"/>
          <w:bCs/>
          <w:szCs w:val="24"/>
        </w:rPr>
        <w:t>Submeter-se a todos os regulamentos municipais em vigor e as normas de segurança do Contratante;</w:t>
      </w:r>
    </w:p>
    <w:p w14:paraId="4834E1B3"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hAnsi="Times New Roman"/>
          <w:b w:val="0"/>
          <w:bCs/>
          <w:szCs w:val="24"/>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2FC373C2"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eastAsia="Century Gothic" w:hAnsi="Times New Roman"/>
          <w:b w:val="0"/>
          <w:bCs/>
          <w:color w:val="000000"/>
          <w:szCs w:val="24"/>
        </w:rPr>
        <w:t xml:space="preserve">Comprovar a reserva de cargos a que se refere a cláusula acima, sempre que solicitado pelo Contratante, no prazo fixado pelo fiscal do </w:t>
      </w:r>
      <w:r>
        <w:rPr>
          <w:rFonts w:ascii="Times New Roman" w:eastAsia="Century Gothic" w:hAnsi="Times New Roman"/>
          <w:b w:val="0"/>
          <w:bCs/>
          <w:szCs w:val="24"/>
        </w:rPr>
        <w:t>contrato, com a indicação dos empregados que preencheram as referidas vagas (</w:t>
      </w:r>
      <w:hyperlink r:id="rId36" w:anchor="art116" w:history="1">
        <w:r>
          <w:rPr>
            <w:rStyle w:val="Hyperlink"/>
            <w:rFonts w:ascii="Times New Roman" w:eastAsia="Century Gothic" w:hAnsi="Times New Roman"/>
            <w:b w:val="0"/>
            <w:bCs/>
            <w:szCs w:val="24"/>
          </w:rPr>
          <w:t>art. 116, parágrafo único, da Lei n.º 14.133, de 2021</w:t>
        </w:r>
      </w:hyperlink>
      <w:r>
        <w:rPr>
          <w:rFonts w:ascii="Times New Roman" w:eastAsia="Century Gothic" w:hAnsi="Times New Roman"/>
          <w:b w:val="0"/>
          <w:bCs/>
          <w:szCs w:val="24"/>
        </w:rPr>
        <w:t>);</w:t>
      </w:r>
    </w:p>
    <w:p w14:paraId="783CAA3F"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iCs/>
          <w:szCs w:val="24"/>
        </w:rPr>
      </w:pPr>
      <w:r>
        <w:rPr>
          <w:rFonts w:ascii="Times New Roman" w:eastAsia="Century Gothic" w:hAnsi="Times New Roman"/>
          <w:b w:val="0"/>
          <w:bCs/>
          <w:iCs/>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A5C2BBF"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eastAsia="Century Gothic" w:hAnsi="Times New Roman"/>
          <w:b w:val="0"/>
          <w:bCs/>
          <w:color w:val="000000"/>
          <w:szCs w:val="24"/>
        </w:rPr>
        <w:t>Guardar sigilo sobre todas as informações obtidas em decorrência do cumprimento do contrato;</w:t>
      </w:r>
    </w:p>
    <w:p w14:paraId="4D0717C7" w14:textId="77777777" w:rsidR="001D11DB" w:rsidRDefault="001D11DB" w:rsidP="001D11DB">
      <w:pPr>
        <w:pStyle w:val="PargrafodaLista"/>
        <w:numPr>
          <w:ilvl w:val="0"/>
          <w:numId w:val="45"/>
        </w:numPr>
        <w:spacing w:line="276" w:lineRule="auto"/>
        <w:ind w:left="0" w:firstLine="0"/>
        <w:jc w:val="both"/>
        <w:rPr>
          <w:rFonts w:ascii="Times New Roman" w:hAnsi="Times New Roman"/>
          <w:b w:val="0"/>
          <w:bCs/>
          <w:szCs w:val="24"/>
        </w:rPr>
      </w:pPr>
      <w:r>
        <w:rPr>
          <w:rFonts w:ascii="Times New Roman" w:hAnsi="Times New Roman"/>
          <w:b w:val="0"/>
          <w:bCs/>
          <w:szCs w:val="24"/>
          <w:lang w:val="pt-PT"/>
        </w:rPr>
        <w:t>Cumprir as obrigações previstas no Termo de Referências que não foram contempladas neste contrato.</w:t>
      </w:r>
    </w:p>
    <w:bookmarkEnd w:id="21"/>
    <w:p w14:paraId="2427FB85" w14:textId="77777777" w:rsidR="001D11DB" w:rsidRDefault="001D11DB" w:rsidP="001D11DB">
      <w:pPr>
        <w:pStyle w:val="PargrafodaLista"/>
        <w:spacing w:line="276" w:lineRule="auto"/>
        <w:ind w:left="0"/>
        <w:jc w:val="both"/>
        <w:rPr>
          <w:rFonts w:ascii="Times New Roman" w:hAnsi="Times New Roman"/>
          <w:szCs w:val="24"/>
        </w:rPr>
      </w:pPr>
    </w:p>
    <w:p w14:paraId="2CE8E912" w14:textId="77777777" w:rsidR="001D11DB" w:rsidRDefault="001D11DB" w:rsidP="001D11DB">
      <w:pPr>
        <w:pStyle w:val="Ttulo4"/>
        <w:spacing w:before="0" w:line="276" w:lineRule="auto"/>
        <w:jc w:val="both"/>
        <w:rPr>
          <w:b w:val="0"/>
          <w:bCs w:val="0"/>
          <w:i/>
          <w:smallCaps/>
          <w:sz w:val="24"/>
          <w:szCs w:val="24"/>
        </w:rPr>
      </w:pPr>
      <w:r>
        <w:rPr>
          <w:smallCaps/>
          <w:sz w:val="24"/>
          <w:szCs w:val="24"/>
        </w:rPr>
        <w:t>Cláusula Décima Primeira - Da Garantia de Execução</w:t>
      </w:r>
    </w:p>
    <w:p w14:paraId="7E422383" w14:textId="77777777" w:rsidR="001D11DB" w:rsidRDefault="001D11DB" w:rsidP="001D11DB">
      <w:pPr>
        <w:jc w:val="both"/>
        <w:rPr>
          <w:rFonts w:ascii="Times New Roman" w:eastAsia="Calibri" w:hAnsi="Times New Roman" w:cs="Times New Roman"/>
          <w:szCs w:val="24"/>
        </w:rPr>
      </w:pPr>
    </w:p>
    <w:p w14:paraId="4A595FD6" w14:textId="77777777" w:rsidR="001D11DB" w:rsidRDefault="001D11DB" w:rsidP="001D11DB">
      <w:pPr>
        <w:jc w:val="both"/>
        <w:rPr>
          <w:rFonts w:ascii="Times New Roman" w:hAnsi="Times New Roman" w:cs="Times New Roman"/>
          <w:szCs w:val="24"/>
        </w:rPr>
      </w:pPr>
      <w:r>
        <w:rPr>
          <w:rFonts w:ascii="Times New Roman" w:eastAsia="Calibri" w:hAnsi="Times New Roman" w:cs="Times New Roman"/>
          <w:b/>
          <w:bCs/>
          <w:szCs w:val="24"/>
        </w:rPr>
        <w:t>11.1.</w:t>
      </w:r>
      <w:r>
        <w:rPr>
          <w:rFonts w:ascii="Times New Roman" w:eastAsia="Calibri" w:hAnsi="Times New Roman" w:cs="Times New Roman"/>
          <w:szCs w:val="24"/>
        </w:rPr>
        <w:t xml:space="preserve"> Não haverá exigência de garantia de execução para a presente contratação.</w:t>
      </w:r>
    </w:p>
    <w:p w14:paraId="61BE6956" w14:textId="77777777" w:rsidR="001D11DB" w:rsidRDefault="001D11DB" w:rsidP="001D11DB">
      <w:pPr>
        <w:pStyle w:val="Ttulo4"/>
        <w:spacing w:before="0" w:line="276" w:lineRule="auto"/>
        <w:jc w:val="both"/>
        <w:rPr>
          <w:i/>
          <w:smallCaps/>
          <w:sz w:val="24"/>
          <w:szCs w:val="24"/>
        </w:rPr>
      </w:pPr>
    </w:p>
    <w:p w14:paraId="60DBE4DA" w14:textId="77777777" w:rsidR="001D11DB" w:rsidRDefault="001D11DB" w:rsidP="001D11DB">
      <w:pPr>
        <w:pStyle w:val="Ttulo4"/>
        <w:spacing w:before="0" w:line="276" w:lineRule="auto"/>
        <w:jc w:val="both"/>
        <w:rPr>
          <w:b w:val="0"/>
          <w:bCs w:val="0"/>
          <w:i/>
          <w:iCs/>
          <w:smallCaps/>
          <w:sz w:val="24"/>
          <w:szCs w:val="24"/>
        </w:rPr>
      </w:pPr>
      <w:bookmarkStart w:id="22" w:name="_Hlk163469158"/>
      <w:r>
        <w:rPr>
          <w:smallCaps/>
          <w:sz w:val="24"/>
          <w:szCs w:val="24"/>
        </w:rPr>
        <w:t xml:space="preserve">Cláusula Décima Segunda - Das Infrações e Sanções Administrativas </w:t>
      </w:r>
    </w:p>
    <w:p w14:paraId="6EE76C83" w14:textId="77777777" w:rsidR="001D11DB" w:rsidRDefault="001D11DB" w:rsidP="001D11DB">
      <w:pPr>
        <w:widowControl w:val="0"/>
        <w:tabs>
          <w:tab w:val="left" w:pos="900"/>
        </w:tabs>
        <w:jc w:val="both"/>
        <w:rPr>
          <w:rFonts w:ascii="Times New Roman" w:hAnsi="Times New Roman" w:cs="Times New Roman"/>
          <w:b/>
          <w:bCs/>
          <w:iCs/>
          <w:szCs w:val="24"/>
        </w:rPr>
      </w:pPr>
    </w:p>
    <w:p w14:paraId="3F3ADE51" w14:textId="77777777" w:rsidR="001D11DB" w:rsidRDefault="001D11DB" w:rsidP="001D11DB">
      <w:pPr>
        <w:pStyle w:val="PargrafodaLista"/>
        <w:numPr>
          <w:ilvl w:val="1"/>
          <w:numId w:val="46"/>
        </w:numPr>
        <w:spacing w:line="276" w:lineRule="auto"/>
        <w:jc w:val="both"/>
        <w:rPr>
          <w:rFonts w:ascii="Times New Roman" w:eastAsia="Century Gothic" w:hAnsi="Times New Roman"/>
          <w:b w:val="0"/>
          <w:bCs/>
          <w:szCs w:val="24"/>
        </w:rPr>
      </w:pPr>
      <w:r>
        <w:rPr>
          <w:rFonts w:ascii="Times New Roman" w:eastAsia="Century Gothic" w:hAnsi="Times New Roman"/>
          <w:b w:val="0"/>
          <w:bCs/>
          <w:color w:val="000000"/>
          <w:szCs w:val="24"/>
        </w:rPr>
        <w:t xml:space="preserve">Comete infração administrativa, nos termos </w:t>
      </w:r>
      <w:r>
        <w:rPr>
          <w:rFonts w:ascii="Times New Roman" w:eastAsia="Century Gothic" w:hAnsi="Times New Roman"/>
          <w:b w:val="0"/>
          <w:bCs/>
          <w:szCs w:val="24"/>
        </w:rPr>
        <w:t xml:space="preserve">da </w:t>
      </w:r>
      <w:hyperlink r:id="rId37" w:history="1">
        <w:r>
          <w:rPr>
            <w:rStyle w:val="Hyperlink"/>
            <w:rFonts w:ascii="Times New Roman" w:eastAsia="Century Gothic" w:hAnsi="Times New Roman"/>
            <w:b w:val="0"/>
            <w:bCs/>
            <w:szCs w:val="24"/>
          </w:rPr>
          <w:t>Lei nº 14.133, de 2021</w:t>
        </w:r>
      </w:hyperlink>
      <w:r>
        <w:rPr>
          <w:rFonts w:ascii="Times New Roman" w:eastAsia="Century Gothic" w:hAnsi="Times New Roman"/>
          <w:b w:val="0"/>
          <w:bCs/>
          <w:szCs w:val="24"/>
        </w:rPr>
        <w:t xml:space="preserve">, a Contratada </w:t>
      </w:r>
      <w:r>
        <w:rPr>
          <w:rFonts w:ascii="Times New Roman" w:eastAsia="Century Gothic" w:hAnsi="Times New Roman"/>
          <w:b w:val="0"/>
          <w:bCs/>
          <w:color w:val="000000"/>
          <w:szCs w:val="24"/>
        </w:rPr>
        <w:t>que:</w:t>
      </w:r>
    </w:p>
    <w:p w14:paraId="506FA5A9" w14:textId="77777777" w:rsidR="001D11DB" w:rsidRDefault="001D11DB" w:rsidP="001D11DB">
      <w:pPr>
        <w:pStyle w:val="PargrafodaLista"/>
        <w:spacing w:line="276" w:lineRule="auto"/>
        <w:ind w:left="0"/>
        <w:jc w:val="both"/>
        <w:rPr>
          <w:rFonts w:ascii="Times New Roman" w:eastAsia="Century Gothic" w:hAnsi="Times New Roman"/>
          <w:szCs w:val="24"/>
        </w:rPr>
      </w:pPr>
    </w:p>
    <w:p w14:paraId="6633353C"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der causa à inexecução parcial do contrato;</w:t>
      </w:r>
    </w:p>
    <w:p w14:paraId="558E2DC4"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der causa à inexecução parcial do contrato que cause grave dano à Administração ou ao funcionamento dos serviços públicos ou ao interesse coletivo;</w:t>
      </w:r>
    </w:p>
    <w:p w14:paraId="4A7E926B"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der causa à inexecução total do contrato;</w:t>
      </w:r>
    </w:p>
    <w:p w14:paraId="74C3E105"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ensejar o retardamento da execução ou da entrega do objeto da contratação sem motivo justificado;</w:t>
      </w:r>
    </w:p>
    <w:p w14:paraId="199C67F7"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apresentar documentação falsa ou prestar declaração falsa durante a execução do contrato;</w:t>
      </w:r>
    </w:p>
    <w:p w14:paraId="204D3EFB"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praticar ato fraudulento na execução do contrato;</w:t>
      </w:r>
    </w:p>
    <w:p w14:paraId="4E75EB44"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comportar-se de modo inidôneo ou cometer fraude de qualquer natureza;</w:t>
      </w:r>
    </w:p>
    <w:p w14:paraId="1CCF5F81" w14:textId="77777777" w:rsidR="001D11DB" w:rsidRDefault="001D11DB" w:rsidP="001D11DB">
      <w:pPr>
        <w:numPr>
          <w:ilvl w:val="2"/>
          <w:numId w:val="35"/>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szCs w:val="24"/>
        </w:rPr>
        <w:t xml:space="preserve">praticar ato lesivo previsto no </w:t>
      </w:r>
      <w:hyperlink r:id="rId38" w:anchor="art5" w:history="1">
        <w:r>
          <w:rPr>
            <w:rStyle w:val="Hyperlink"/>
            <w:rFonts w:ascii="Times New Roman" w:eastAsia="Century Gothic" w:hAnsi="Times New Roman" w:cs="Times New Roman"/>
            <w:szCs w:val="24"/>
          </w:rPr>
          <w:t>art. 5º da Lei nº 12.846, de 1º de agosto de 2013</w:t>
        </w:r>
      </w:hyperlink>
      <w:r>
        <w:rPr>
          <w:rFonts w:ascii="Times New Roman" w:eastAsia="Century Gothic" w:hAnsi="Times New Roman" w:cs="Times New Roman"/>
          <w:szCs w:val="24"/>
        </w:rPr>
        <w:t>.</w:t>
      </w:r>
    </w:p>
    <w:p w14:paraId="5A8F9C7F" w14:textId="77777777" w:rsidR="001D11DB" w:rsidRDefault="001D11DB" w:rsidP="001D11DB">
      <w:pPr>
        <w:jc w:val="both"/>
        <w:rPr>
          <w:rFonts w:ascii="Times New Roman" w:eastAsia="Century Gothic" w:hAnsi="Times New Roman" w:cs="Times New Roman"/>
          <w:szCs w:val="24"/>
        </w:rPr>
      </w:pPr>
    </w:p>
    <w:p w14:paraId="52739CA9" w14:textId="77777777" w:rsidR="001D11DB" w:rsidRDefault="001D11DB" w:rsidP="001D11DB">
      <w:pPr>
        <w:pStyle w:val="PargrafodaLista"/>
        <w:numPr>
          <w:ilvl w:val="1"/>
          <w:numId w:val="46"/>
        </w:numPr>
        <w:spacing w:line="276" w:lineRule="auto"/>
        <w:jc w:val="both"/>
        <w:rPr>
          <w:rFonts w:ascii="Times New Roman" w:eastAsia="Century Gothic" w:hAnsi="Times New Roman"/>
          <w:b w:val="0"/>
          <w:bCs/>
          <w:szCs w:val="24"/>
        </w:rPr>
      </w:pPr>
      <w:r>
        <w:rPr>
          <w:rFonts w:ascii="Times New Roman" w:eastAsia="Century Gothic" w:hAnsi="Times New Roman"/>
          <w:b w:val="0"/>
          <w:bCs/>
          <w:color w:val="000000"/>
          <w:szCs w:val="24"/>
        </w:rPr>
        <w:t>Serão aplicadas à Contratada que incorrer nas infrações acima descritas as seguintes sanções:</w:t>
      </w:r>
    </w:p>
    <w:p w14:paraId="384DE825" w14:textId="77777777" w:rsidR="001D11DB" w:rsidRDefault="001D11DB" w:rsidP="001D11DB">
      <w:pPr>
        <w:pStyle w:val="PargrafodaLista"/>
        <w:spacing w:line="276" w:lineRule="auto"/>
        <w:ind w:left="0"/>
        <w:jc w:val="both"/>
        <w:rPr>
          <w:rFonts w:ascii="Times New Roman" w:eastAsia="Century Gothic" w:hAnsi="Times New Roman"/>
          <w:szCs w:val="24"/>
        </w:rPr>
      </w:pPr>
    </w:p>
    <w:p w14:paraId="1FCFAABC" w14:textId="77777777" w:rsidR="001D11DB" w:rsidRDefault="001D11DB" w:rsidP="001D11DB">
      <w:pPr>
        <w:numPr>
          <w:ilvl w:val="0"/>
          <w:numId w:val="36"/>
        </w:numPr>
        <w:spacing w:after="0"/>
        <w:ind w:left="0" w:firstLine="851"/>
        <w:jc w:val="both"/>
        <w:rPr>
          <w:rFonts w:ascii="Times New Roman" w:eastAsia="Century Gothic" w:hAnsi="Times New Roman" w:cs="Times New Roman"/>
          <w:color w:val="000000"/>
          <w:szCs w:val="24"/>
        </w:rPr>
      </w:pPr>
      <w:bookmarkStart w:id="23" w:name="_2et92p0"/>
      <w:bookmarkEnd w:id="23"/>
      <w:r>
        <w:rPr>
          <w:rFonts w:ascii="Times New Roman" w:eastAsia="Century Gothic" w:hAnsi="Times New Roman" w:cs="Times New Roman"/>
          <w:b/>
          <w:color w:val="000000"/>
          <w:szCs w:val="24"/>
        </w:rPr>
        <w:t>Advertência</w:t>
      </w:r>
      <w:r>
        <w:rPr>
          <w:rFonts w:ascii="Times New Roman" w:eastAsia="Century Gothic" w:hAnsi="Times New Roman" w:cs="Times New Roman"/>
          <w:color w:val="000000"/>
          <w:szCs w:val="24"/>
        </w:rPr>
        <w:t xml:space="preserve">, quando a Contratada der causa à inexecução parcial do contrato, </w:t>
      </w:r>
      <w:r>
        <w:rPr>
          <w:rFonts w:ascii="Times New Roman" w:eastAsia="Century Gothic" w:hAnsi="Times New Roman" w:cs="Times New Roman"/>
          <w:szCs w:val="24"/>
        </w:rPr>
        <w:t>sempre que não se justificar a imposição de penalidade mais grave (</w:t>
      </w:r>
      <w:hyperlink r:id="rId39" w:anchor="art156%C2%A72" w:history="1">
        <w:r>
          <w:rPr>
            <w:rStyle w:val="Hyperlink"/>
            <w:rFonts w:ascii="Times New Roman" w:eastAsia="Century Gothic" w:hAnsi="Times New Roman" w:cs="Times New Roman"/>
            <w:szCs w:val="24"/>
          </w:rPr>
          <w:t>art. 156, §2º, da Lei nº 14.133, de 2021</w:t>
        </w:r>
      </w:hyperlink>
      <w:r>
        <w:rPr>
          <w:rFonts w:ascii="Times New Roman" w:eastAsia="Century Gothic" w:hAnsi="Times New Roman" w:cs="Times New Roman"/>
          <w:szCs w:val="24"/>
        </w:rPr>
        <w:t>);</w:t>
      </w:r>
    </w:p>
    <w:p w14:paraId="7CD5B939" w14:textId="77777777" w:rsidR="001D11DB" w:rsidRDefault="001D11DB" w:rsidP="001D11DB">
      <w:pPr>
        <w:numPr>
          <w:ilvl w:val="0"/>
          <w:numId w:val="36"/>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b/>
          <w:color w:val="000000"/>
          <w:szCs w:val="24"/>
        </w:rPr>
        <w:t>Impedimento de licitar e contratar</w:t>
      </w:r>
      <w:r>
        <w:rPr>
          <w:rFonts w:ascii="Times New Roman" w:eastAsia="Century Gothic" w:hAnsi="Times New Roman" w:cs="Times New Roman"/>
          <w:color w:val="000000"/>
          <w:szCs w:val="24"/>
        </w:rPr>
        <w:t xml:space="preserve">, quando praticadas as condutas </w:t>
      </w:r>
      <w:r>
        <w:rPr>
          <w:rFonts w:ascii="Times New Roman" w:eastAsia="Century Gothic" w:hAnsi="Times New Roman" w:cs="Times New Roman"/>
          <w:szCs w:val="24"/>
        </w:rPr>
        <w:t>descritas nas alíneas “b”, “c” e “d” do subitem acima deste Contrato, sempre que não se justificar a imposição de penalidade mais grave (</w:t>
      </w:r>
      <w:hyperlink r:id="rId40" w:anchor="art156%C2%A74" w:history="1">
        <w:r>
          <w:rPr>
            <w:rStyle w:val="Hyperlink"/>
            <w:rFonts w:ascii="Times New Roman" w:eastAsia="Century Gothic" w:hAnsi="Times New Roman" w:cs="Times New Roman"/>
            <w:szCs w:val="24"/>
          </w:rPr>
          <w:t>art. 156, § 4º, da Lei nº 14.133, de 2021</w:t>
        </w:r>
      </w:hyperlink>
      <w:r>
        <w:rPr>
          <w:rFonts w:ascii="Times New Roman" w:eastAsia="Century Gothic" w:hAnsi="Times New Roman" w:cs="Times New Roman"/>
          <w:szCs w:val="24"/>
        </w:rPr>
        <w:t>);</w:t>
      </w:r>
    </w:p>
    <w:p w14:paraId="2E2FB220" w14:textId="77777777" w:rsidR="001D11DB" w:rsidRDefault="001D11DB" w:rsidP="001D11DB">
      <w:pPr>
        <w:numPr>
          <w:ilvl w:val="0"/>
          <w:numId w:val="36"/>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b/>
          <w:szCs w:val="24"/>
        </w:rPr>
        <w:t>Declaração de inidoneidade para licitar e contratar</w:t>
      </w:r>
      <w:r>
        <w:rPr>
          <w:rFonts w:ascii="Times New Roman" w:eastAsia="Century Gothic" w:hAnsi="Times New Roman" w:cs="Times New Roman"/>
          <w:szCs w:val="24"/>
        </w:rPr>
        <w:t>, quando praticadas as condutas descritas nas alíneas “e”, “f”, “g” e “h” do subitem acima deste Contrato, bem como nas alíneas “b”, “c” e “d”, que justifiquem a imposição de penalidade mais grave (</w:t>
      </w:r>
      <w:hyperlink r:id="rId41" w:anchor="art156%C2%A75" w:history="1">
        <w:r>
          <w:rPr>
            <w:rStyle w:val="Hyperlink"/>
            <w:rFonts w:ascii="Times New Roman" w:eastAsia="Century Gothic" w:hAnsi="Times New Roman" w:cs="Times New Roman"/>
            <w:szCs w:val="24"/>
          </w:rPr>
          <w:t>art. 156, §5º, da Lei nº 14.133, de 2021</w:t>
        </w:r>
      </w:hyperlink>
      <w:r>
        <w:rPr>
          <w:rFonts w:ascii="Times New Roman" w:eastAsia="Century Gothic" w:hAnsi="Times New Roman" w:cs="Times New Roman"/>
          <w:szCs w:val="24"/>
        </w:rPr>
        <w:t>).</w:t>
      </w:r>
    </w:p>
    <w:p w14:paraId="76D1372F" w14:textId="77777777" w:rsidR="001D11DB" w:rsidRDefault="001D11DB" w:rsidP="001D11DB">
      <w:pPr>
        <w:numPr>
          <w:ilvl w:val="0"/>
          <w:numId w:val="36"/>
        </w:numPr>
        <w:spacing w:after="0"/>
        <w:ind w:left="0" w:firstLine="851"/>
        <w:jc w:val="both"/>
        <w:rPr>
          <w:rFonts w:ascii="Times New Roman" w:eastAsia="Century Gothic" w:hAnsi="Times New Roman" w:cs="Times New Roman"/>
          <w:szCs w:val="24"/>
        </w:rPr>
      </w:pPr>
      <w:r>
        <w:rPr>
          <w:rFonts w:ascii="Times New Roman" w:eastAsia="Century Gothic" w:hAnsi="Times New Roman" w:cs="Times New Roman"/>
          <w:b/>
          <w:szCs w:val="24"/>
        </w:rPr>
        <w:t>Multa:</w:t>
      </w:r>
    </w:p>
    <w:p w14:paraId="533F03CE" w14:textId="77777777" w:rsidR="001D11DB" w:rsidRDefault="001D11DB" w:rsidP="001D11DB">
      <w:pPr>
        <w:spacing w:after="0"/>
        <w:ind w:left="851"/>
        <w:jc w:val="both"/>
        <w:rPr>
          <w:rFonts w:ascii="Times New Roman" w:eastAsia="Century Gothic" w:hAnsi="Times New Roman" w:cs="Times New Roman"/>
          <w:szCs w:val="24"/>
        </w:rPr>
      </w:pPr>
    </w:p>
    <w:p w14:paraId="3381C7E2" w14:textId="77777777" w:rsidR="001D11DB" w:rsidRDefault="001D11DB" w:rsidP="001D11DB">
      <w:pPr>
        <w:numPr>
          <w:ilvl w:val="1"/>
          <w:numId w:val="36"/>
        </w:numPr>
        <w:spacing w:after="0"/>
        <w:ind w:left="567" w:firstLine="0"/>
        <w:jc w:val="both"/>
        <w:rPr>
          <w:rFonts w:ascii="Times New Roman" w:eastAsia="Century Gothic" w:hAnsi="Times New Roman" w:cs="Times New Roman"/>
          <w:szCs w:val="24"/>
        </w:rPr>
      </w:pPr>
      <w:r>
        <w:rPr>
          <w:rFonts w:ascii="Times New Roman" w:eastAsia="Century Gothic" w:hAnsi="Times New Roman" w:cs="Times New Roman"/>
          <w:szCs w:val="24"/>
        </w:rPr>
        <w:t>moratória de 3 % (três por cento) por dia de atraso injustificado sobre o valor da parcela inadimplida, até o limite de 10 (dez) dias;</w:t>
      </w:r>
      <w:r>
        <w:rPr>
          <w:rFonts w:ascii="Times New Roman" w:eastAsia="Century Gothic" w:hAnsi="Times New Roman" w:cs="Times New Roman"/>
          <w:i/>
          <w:szCs w:val="24"/>
        </w:rPr>
        <w:t xml:space="preserve"> </w:t>
      </w:r>
    </w:p>
    <w:p w14:paraId="14DDFEF9" w14:textId="77777777" w:rsidR="001D11DB" w:rsidRDefault="001D11DB" w:rsidP="001D11DB">
      <w:pPr>
        <w:numPr>
          <w:ilvl w:val="1"/>
          <w:numId w:val="36"/>
        </w:numPr>
        <w:spacing w:after="0"/>
        <w:ind w:left="567" w:firstLine="0"/>
        <w:jc w:val="both"/>
        <w:rPr>
          <w:rFonts w:ascii="Times New Roman" w:eastAsia="Century Gothic" w:hAnsi="Times New Roman" w:cs="Times New Roman"/>
          <w:szCs w:val="24"/>
        </w:rPr>
      </w:pPr>
      <w:r>
        <w:rPr>
          <w:rFonts w:ascii="Times New Roman" w:eastAsia="Century Gothic" w:hAnsi="Times New Roman" w:cs="Times New Roman"/>
          <w:szCs w:val="24"/>
        </w:rPr>
        <w:t>compensatória de 10 % (dez por cento) sobre o valor total do contrato, no caso de inexecução total do objeto.</w:t>
      </w:r>
    </w:p>
    <w:p w14:paraId="238B5014" w14:textId="77777777" w:rsidR="001D11DB" w:rsidRDefault="001D11DB" w:rsidP="001D11DB">
      <w:pPr>
        <w:numPr>
          <w:ilvl w:val="1"/>
          <w:numId w:val="36"/>
        </w:numPr>
        <w:spacing w:after="0"/>
        <w:ind w:left="567" w:firstLine="0"/>
        <w:jc w:val="both"/>
        <w:rPr>
          <w:rFonts w:ascii="Times New Roman" w:eastAsia="Century Gothic" w:hAnsi="Times New Roman" w:cs="Times New Roman"/>
          <w:szCs w:val="24"/>
        </w:rPr>
      </w:pPr>
      <w:r>
        <w:rPr>
          <w:rFonts w:ascii="Times New Roman" w:hAnsi="Times New Roman" w:cs="Times New Roman"/>
          <w:color w:val="000000"/>
          <w:szCs w:val="24"/>
          <w:lang w:val="pt-PT"/>
        </w:rPr>
        <w:lastRenderedPageBreak/>
        <w:t>Ao valor da multa poderá ainda ser aplicado juros de mora de 1,00% (um por cento) ao mês, ou 0,0333% por dia de atraso.</w:t>
      </w:r>
    </w:p>
    <w:p w14:paraId="328BDCE4" w14:textId="77777777" w:rsidR="001D11DB" w:rsidRDefault="001D11DB" w:rsidP="001D11DB">
      <w:pPr>
        <w:jc w:val="both"/>
        <w:rPr>
          <w:rFonts w:ascii="Times New Roman" w:eastAsia="Century Gothic" w:hAnsi="Times New Roman" w:cs="Times New Roman"/>
          <w:szCs w:val="24"/>
        </w:rPr>
      </w:pPr>
    </w:p>
    <w:p w14:paraId="3AA5F790"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hAnsi="Times New Roman" w:cs="Times New Roman"/>
          <w:szCs w:val="24"/>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0C1715E6" w14:textId="77777777" w:rsidR="001D11DB" w:rsidRDefault="001D11DB" w:rsidP="001D11DB">
      <w:pPr>
        <w:jc w:val="both"/>
        <w:rPr>
          <w:rFonts w:ascii="Times New Roman" w:eastAsia="Century Gothic" w:hAnsi="Times New Roman" w:cs="Times New Roman"/>
          <w:szCs w:val="24"/>
        </w:rPr>
      </w:pPr>
    </w:p>
    <w:p w14:paraId="6CAFD013"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A aplicação das sanções previstas neste Contrato não exclui, em hipótese alguma, a obrigação de reparação integral do dano causado ao Contratante (</w:t>
      </w:r>
      <w:hyperlink r:id="rId42" w:anchor="art156%C2%A79" w:history="1">
        <w:r>
          <w:rPr>
            <w:rStyle w:val="Hyperlink"/>
            <w:rFonts w:ascii="Times New Roman" w:eastAsia="Century Gothic" w:hAnsi="Times New Roman" w:cs="Times New Roman"/>
            <w:szCs w:val="24"/>
          </w:rPr>
          <w:t>art. 156, §9º, da Lei nº 14.133, de 2021</w:t>
        </w:r>
      </w:hyperlink>
      <w:r>
        <w:rPr>
          <w:rFonts w:ascii="Times New Roman" w:eastAsia="Century Gothic" w:hAnsi="Times New Roman" w:cs="Times New Roman"/>
          <w:szCs w:val="24"/>
        </w:rPr>
        <w:t>)</w:t>
      </w:r>
    </w:p>
    <w:p w14:paraId="2FCE5999" w14:textId="77777777" w:rsidR="001D11DB" w:rsidRDefault="001D11DB" w:rsidP="001D11DB">
      <w:pPr>
        <w:pStyle w:val="PargrafodaLista"/>
        <w:spacing w:line="276" w:lineRule="auto"/>
        <w:ind w:left="0"/>
        <w:rPr>
          <w:rFonts w:ascii="Times New Roman" w:eastAsia="Century Gothic" w:hAnsi="Times New Roman"/>
          <w:szCs w:val="24"/>
        </w:rPr>
      </w:pPr>
    </w:p>
    <w:p w14:paraId="1A4FFD41"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Todas as sanções previstas neste Contrato poderão ser aplicadas cumulativamente com a multa (</w:t>
      </w:r>
      <w:hyperlink r:id="rId43" w:anchor="art156%C2%A77" w:history="1">
        <w:r>
          <w:rPr>
            <w:rStyle w:val="Hyperlink"/>
            <w:rFonts w:ascii="Times New Roman" w:eastAsia="Century Gothic" w:hAnsi="Times New Roman" w:cs="Times New Roman"/>
            <w:szCs w:val="24"/>
          </w:rPr>
          <w:t>art. 156, §7º, da Lei nº 14.133, de 2021</w:t>
        </w:r>
      </w:hyperlink>
      <w:r>
        <w:rPr>
          <w:rFonts w:ascii="Times New Roman" w:eastAsia="Century Gothic" w:hAnsi="Times New Roman" w:cs="Times New Roman"/>
          <w:szCs w:val="24"/>
        </w:rPr>
        <w:t>).</w:t>
      </w:r>
    </w:p>
    <w:p w14:paraId="09B362B6" w14:textId="77777777" w:rsidR="001D11DB" w:rsidRDefault="001D11DB" w:rsidP="001D11DB">
      <w:pPr>
        <w:numPr>
          <w:ilvl w:val="2"/>
          <w:numId w:val="46"/>
        </w:numPr>
        <w:spacing w:after="0"/>
        <w:ind w:left="709" w:firstLine="0"/>
        <w:jc w:val="both"/>
        <w:rPr>
          <w:rFonts w:ascii="Times New Roman" w:hAnsi="Times New Roman" w:cs="Times New Roman"/>
          <w:szCs w:val="24"/>
        </w:rPr>
      </w:pPr>
      <w:r>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44" w:anchor="art157" w:history="1">
        <w:r>
          <w:rPr>
            <w:rStyle w:val="Hyperlink"/>
            <w:rFonts w:ascii="Times New Roman" w:eastAsia="Century Gothic" w:hAnsi="Times New Roman" w:cs="Times New Roman"/>
            <w:szCs w:val="24"/>
          </w:rPr>
          <w:t>art. 157, da Lei nº 14.133, de 2021</w:t>
        </w:r>
      </w:hyperlink>
      <w:r>
        <w:rPr>
          <w:rFonts w:ascii="Times New Roman" w:eastAsia="Century Gothic" w:hAnsi="Times New Roman" w:cs="Times New Roman"/>
          <w:szCs w:val="24"/>
        </w:rPr>
        <w:t>)</w:t>
      </w:r>
    </w:p>
    <w:p w14:paraId="41DE8728" w14:textId="77777777" w:rsidR="001D11DB" w:rsidRDefault="001D11DB" w:rsidP="001D11DB">
      <w:pPr>
        <w:numPr>
          <w:ilvl w:val="2"/>
          <w:numId w:val="46"/>
        </w:numPr>
        <w:spacing w:after="0"/>
        <w:ind w:left="709" w:firstLine="0"/>
        <w:jc w:val="both"/>
        <w:rPr>
          <w:rFonts w:ascii="Times New Roman" w:hAnsi="Times New Roman" w:cs="Times New Roman"/>
          <w:szCs w:val="24"/>
        </w:rPr>
      </w:pPr>
      <w:r>
        <w:rPr>
          <w:rFonts w:ascii="Times New Roman" w:eastAsia="Century Gothic" w:hAnsi="Times New Roman" w:cs="Times New Roman"/>
          <w:szCs w:val="24"/>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45" w:anchor="art156%C2%A78" w:history="1">
        <w:r>
          <w:rPr>
            <w:rStyle w:val="Hyperlink"/>
            <w:rFonts w:ascii="Times New Roman" w:eastAsia="Century Gothic" w:hAnsi="Times New Roman" w:cs="Times New Roman"/>
            <w:szCs w:val="24"/>
          </w:rPr>
          <w:t>art. 156, §8º, da Lei nº 14.133, de 2021</w:t>
        </w:r>
      </w:hyperlink>
      <w:r>
        <w:rPr>
          <w:rFonts w:ascii="Times New Roman" w:eastAsia="Century Gothic" w:hAnsi="Times New Roman" w:cs="Times New Roman"/>
          <w:szCs w:val="24"/>
        </w:rPr>
        <w:t>).</w:t>
      </w:r>
    </w:p>
    <w:p w14:paraId="10F3D55D" w14:textId="77777777" w:rsidR="001D11DB" w:rsidRDefault="001D11DB" w:rsidP="001D11DB">
      <w:pPr>
        <w:numPr>
          <w:ilvl w:val="2"/>
          <w:numId w:val="46"/>
        </w:numPr>
        <w:spacing w:after="0"/>
        <w:ind w:left="709" w:firstLine="0"/>
        <w:jc w:val="both"/>
        <w:rPr>
          <w:rFonts w:ascii="Times New Roman" w:hAnsi="Times New Roman" w:cs="Times New Roman"/>
          <w:szCs w:val="24"/>
        </w:rPr>
      </w:pPr>
      <w:r>
        <w:rPr>
          <w:rFonts w:ascii="Times New Roman" w:eastAsia="Century Gothic" w:hAnsi="Times New Roman" w:cs="Times New Roman"/>
          <w:szCs w:val="24"/>
        </w:rPr>
        <w:t>Previamente ao encaminhamento à cobrança judicial, a multa poderá ser recolhida administrativamente no prazo máximo de 05</w:t>
      </w:r>
      <w:r>
        <w:rPr>
          <w:rFonts w:ascii="Times New Roman" w:eastAsia="Century Gothic" w:hAnsi="Times New Roman" w:cs="Times New Roman"/>
          <w:i/>
          <w:szCs w:val="24"/>
        </w:rPr>
        <w:t xml:space="preserve"> (cinco) </w:t>
      </w:r>
      <w:r>
        <w:rPr>
          <w:rFonts w:ascii="Times New Roman" w:eastAsia="Century Gothic" w:hAnsi="Times New Roman" w:cs="Times New Roman"/>
          <w:szCs w:val="24"/>
        </w:rPr>
        <w:t>dias úteis, a contar da data do recebimento da comunicação enviada pela autoridade competente.</w:t>
      </w:r>
    </w:p>
    <w:p w14:paraId="754CFD5D" w14:textId="77777777" w:rsidR="001D11DB" w:rsidRDefault="001D11DB" w:rsidP="001D11DB">
      <w:pPr>
        <w:jc w:val="both"/>
        <w:rPr>
          <w:rFonts w:ascii="Times New Roman" w:hAnsi="Times New Roman" w:cs="Times New Roman"/>
          <w:szCs w:val="24"/>
        </w:rPr>
      </w:pPr>
    </w:p>
    <w:p w14:paraId="25A0DBE9"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Pr>
          <w:rFonts w:ascii="Times New Roman" w:eastAsia="Century Gothic" w:hAnsi="Times New Roman" w:cs="Times New Roman"/>
          <w:b/>
          <w:szCs w:val="24"/>
        </w:rPr>
        <w:t xml:space="preserve">caput </w:t>
      </w:r>
      <w:r>
        <w:rPr>
          <w:rFonts w:ascii="Times New Roman" w:eastAsia="Century Gothic" w:hAnsi="Times New Roman" w:cs="Times New Roman"/>
          <w:szCs w:val="24"/>
        </w:rPr>
        <w:t xml:space="preserve">e parágrafos do </w:t>
      </w:r>
      <w:hyperlink r:id="rId46" w:anchor="art158" w:history="1">
        <w:r>
          <w:rPr>
            <w:rStyle w:val="Hyperlink"/>
            <w:rFonts w:ascii="Times New Roman" w:eastAsia="Century Gothic" w:hAnsi="Times New Roman" w:cs="Times New Roman"/>
            <w:szCs w:val="24"/>
          </w:rPr>
          <w:t>art. 158 da Lei nº 14.133, de 2021</w:t>
        </w:r>
      </w:hyperlink>
      <w:r>
        <w:rPr>
          <w:rStyle w:val="Hyperlink"/>
          <w:rFonts w:ascii="Times New Roman" w:eastAsia="Century Gothic" w:hAnsi="Times New Roman" w:cs="Times New Roman"/>
          <w:szCs w:val="24"/>
        </w:rPr>
        <w:t xml:space="preserve"> e no Decreto Municipal nº  2.977/2023</w:t>
      </w:r>
      <w:r>
        <w:rPr>
          <w:rFonts w:ascii="Times New Roman" w:eastAsia="Century Gothic" w:hAnsi="Times New Roman" w:cs="Times New Roman"/>
          <w:szCs w:val="24"/>
        </w:rPr>
        <w:t>, para as penalidades de impedimento de licitar e contratar e de declaração de inidoneidade para licitar ou contratar.</w:t>
      </w:r>
    </w:p>
    <w:p w14:paraId="27214EB1" w14:textId="77777777" w:rsidR="001D11DB" w:rsidRDefault="001D11DB" w:rsidP="001D11DB">
      <w:pPr>
        <w:jc w:val="both"/>
        <w:rPr>
          <w:rFonts w:ascii="Times New Roman" w:eastAsia="Century Gothic" w:hAnsi="Times New Roman" w:cs="Times New Roman"/>
          <w:szCs w:val="24"/>
        </w:rPr>
      </w:pPr>
    </w:p>
    <w:p w14:paraId="43D495FF"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Na aplicação das sanções serão considerados (</w:t>
      </w:r>
      <w:hyperlink r:id="rId47" w:anchor="art156%C2%A71" w:history="1">
        <w:r>
          <w:rPr>
            <w:rStyle w:val="Hyperlink"/>
            <w:rFonts w:ascii="Times New Roman" w:eastAsia="Century Gothic" w:hAnsi="Times New Roman" w:cs="Times New Roman"/>
            <w:szCs w:val="24"/>
          </w:rPr>
          <w:t>art. 156, §1º, da Lei nº 14.133, de 2021</w:t>
        </w:r>
      </w:hyperlink>
      <w:r>
        <w:rPr>
          <w:rFonts w:ascii="Times New Roman" w:eastAsia="Century Gothic" w:hAnsi="Times New Roman" w:cs="Times New Roman"/>
          <w:szCs w:val="24"/>
        </w:rPr>
        <w:t>):</w:t>
      </w:r>
    </w:p>
    <w:p w14:paraId="4D8B2C3B" w14:textId="77777777" w:rsidR="001D11DB" w:rsidRDefault="001D11DB" w:rsidP="001D11DB">
      <w:pPr>
        <w:numPr>
          <w:ilvl w:val="0"/>
          <w:numId w:val="11"/>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a natureza e a gravidade da infração cometida;</w:t>
      </w:r>
    </w:p>
    <w:p w14:paraId="6F2CB00B" w14:textId="77777777" w:rsidR="001D11DB" w:rsidRDefault="001D11DB" w:rsidP="001D11DB">
      <w:pPr>
        <w:numPr>
          <w:ilvl w:val="0"/>
          <w:numId w:val="11"/>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as peculiaridades do caso concreto;</w:t>
      </w:r>
    </w:p>
    <w:p w14:paraId="206A8352" w14:textId="77777777" w:rsidR="001D11DB" w:rsidRDefault="001D11DB" w:rsidP="001D11DB">
      <w:pPr>
        <w:numPr>
          <w:ilvl w:val="0"/>
          <w:numId w:val="11"/>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as circunstâncias agravantes ou atenuantes;</w:t>
      </w:r>
    </w:p>
    <w:p w14:paraId="313C94DE" w14:textId="77777777" w:rsidR="001D11DB" w:rsidRDefault="001D11DB" w:rsidP="001D11DB">
      <w:pPr>
        <w:numPr>
          <w:ilvl w:val="0"/>
          <w:numId w:val="11"/>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os danos que dela provierem para o Contratante;</w:t>
      </w:r>
    </w:p>
    <w:p w14:paraId="7C27C556" w14:textId="77777777" w:rsidR="001D11DB" w:rsidRDefault="001D11DB" w:rsidP="001D11DB">
      <w:pPr>
        <w:numPr>
          <w:ilvl w:val="0"/>
          <w:numId w:val="11"/>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lastRenderedPageBreak/>
        <w:t>a implantação ou o aperfeiçoamento de programa de integridade, conforme normas e orientações dos órgãos de controle.</w:t>
      </w:r>
    </w:p>
    <w:p w14:paraId="1CCA7964" w14:textId="77777777" w:rsidR="001D11DB" w:rsidRDefault="001D11DB" w:rsidP="001D11DB">
      <w:pPr>
        <w:jc w:val="both"/>
        <w:rPr>
          <w:rFonts w:ascii="Times New Roman" w:eastAsia="Century Gothic" w:hAnsi="Times New Roman" w:cs="Times New Roman"/>
          <w:szCs w:val="24"/>
        </w:rPr>
      </w:pPr>
    </w:p>
    <w:p w14:paraId="1E9FC2A1"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 xml:space="preserve">Os atos previstos como infrações administrativas na </w:t>
      </w:r>
      <w:hyperlink r:id="rId48" w:history="1">
        <w:r>
          <w:rPr>
            <w:rStyle w:val="Hyperlink"/>
            <w:rFonts w:ascii="Times New Roman" w:eastAsia="Century Gothic" w:hAnsi="Times New Roman" w:cs="Times New Roman"/>
            <w:szCs w:val="24"/>
          </w:rPr>
          <w:t>Lei nº 14.133, de 2021</w:t>
        </w:r>
      </w:hyperlink>
      <w:r>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49" w:history="1">
        <w:r>
          <w:rPr>
            <w:rStyle w:val="Hyperlink"/>
            <w:rFonts w:ascii="Times New Roman" w:eastAsia="Century Gothic" w:hAnsi="Times New Roman" w:cs="Times New Roman"/>
            <w:szCs w:val="24"/>
          </w:rPr>
          <w:t>Lei nº 12.846, de 2013</w:t>
        </w:r>
      </w:hyperlink>
      <w:r>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50" w:history="1">
        <w:r>
          <w:rPr>
            <w:rStyle w:val="Hyperlink"/>
            <w:rFonts w:ascii="Times New Roman" w:eastAsia="Century Gothic" w:hAnsi="Times New Roman" w:cs="Times New Roman"/>
            <w:szCs w:val="24"/>
          </w:rPr>
          <w:t>art. 159</w:t>
        </w:r>
      </w:hyperlink>
      <w:r>
        <w:rPr>
          <w:rFonts w:ascii="Times New Roman" w:eastAsia="Century Gothic" w:hAnsi="Times New Roman" w:cs="Times New Roman"/>
          <w:szCs w:val="24"/>
        </w:rPr>
        <w:t>).</w:t>
      </w:r>
    </w:p>
    <w:p w14:paraId="71FA5109" w14:textId="77777777" w:rsidR="001D11DB" w:rsidRDefault="001D11DB" w:rsidP="001D11DB">
      <w:pPr>
        <w:jc w:val="both"/>
        <w:rPr>
          <w:rFonts w:ascii="Times New Roman" w:eastAsia="Century Gothic" w:hAnsi="Times New Roman" w:cs="Times New Roman"/>
          <w:szCs w:val="24"/>
        </w:rPr>
      </w:pPr>
    </w:p>
    <w:p w14:paraId="2B03A91A"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1" w:anchor="art160" w:history="1">
        <w:r>
          <w:rPr>
            <w:rStyle w:val="Hyperlink"/>
            <w:rFonts w:ascii="Times New Roman" w:eastAsia="Century Gothic" w:hAnsi="Times New Roman" w:cs="Times New Roman"/>
            <w:szCs w:val="24"/>
          </w:rPr>
          <w:t>art. 160, da Lei nº 14.133, de 2021</w:t>
        </w:r>
      </w:hyperlink>
      <w:r>
        <w:rPr>
          <w:rFonts w:ascii="Times New Roman" w:eastAsia="Century Gothic" w:hAnsi="Times New Roman" w:cs="Times New Roman"/>
          <w:szCs w:val="24"/>
        </w:rPr>
        <w:t>).</w:t>
      </w:r>
    </w:p>
    <w:p w14:paraId="467B1466" w14:textId="77777777" w:rsidR="001D11DB" w:rsidRDefault="001D11DB" w:rsidP="001D11DB">
      <w:pPr>
        <w:pStyle w:val="PargrafodaLista"/>
        <w:spacing w:line="276" w:lineRule="auto"/>
        <w:ind w:left="0"/>
        <w:rPr>
          <w:rFonts w:ascii="Times New Roman" w:eastAsia="Century Gothic" w:hAnsi="Times New Roman"/>
          <w:szCs w:val="24"/>
        </w:rPr>
      </w:pPr>
    </w:p>
    <w:p w14:paraId="7ACA719B"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2" w:anchor="art161" w:history="1">
        <w:r>
          <w:rPr>
            <w:rStyle w:val="Hyperlink"/>
            <w:rFonts w:ascii="Times New Roman" w:eastAsia="Century Gothic" w:hAnsi="Times New Roman" w:cs="Times New Roman"/>
            <w:szCs w:val="24"/>
          </w:rPr>
          <w:t>Art. 161, da Lei nº 14.133, de 2021</w:t>
        </w:r>
      </w:hyperlink>
      <w:r>
        <w:rPr>
          <w:rStyle w:val="Hyperlink"/>
          <w:rFonts w:ascii="Times New Roman" w:eastAsia="Century Gothic" w:hAnsi="Times New Roman" w:cs="Times New Roman"/>
          <w:szCs w:val="24"/>
        </w:rPr>
        <w:t xml:space="preserve"> e art. 57 do Decreto Municipal nº 2.977/2023</w:t>
      </w:r>
      <w:r>
        <w:rPr>
          <w:rFonts w:ascii="Times New Roman" w:eastAsia="Century Gothic" w:hAnsi="Times New Roman" w:cs="Times New Roman"/>
          <w:szCs w:val="24"/>
        </w:rPr>
        <w:t>).</w:t>
      </w:r>
    </w:p>
    <w:p w14:paraId="43753E5F" w14:textId="77777777" w:rsidR="001D11DB" w:rsidRDefault="001D11DB" w:rsidP="001D11DB">
      <w:pPr>
        <w:pStyle w:val="PargrafodaLista"/>
        <w:spacing w:line="276" w:lineRule="auto"/>
        <w:ind w:left="0"/>
        <w:rPr>
          <w:rFonts w:ascii="Times New Roman" w:eastAsia="Century Gothic" w:hAnsi="Times New Roman"/>
          <w:szCs w:val="24"/>
        </w:rPr>
      </w:pPr>
    </w:p>
    <w:p w14:paraId="03E68E1E"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 xml:space="preserve">As sanções de impedimento de licitar e contratar e declaração de inidoneidade para licitar ou contratar são passíveis de reabilitação na forma do </w:t>
      </w:r>
      <w:hyperlink r:id="rId53" w:anchor="163" w:history="1">
        <w:r>
          <w:rPr>
            <w:rStyle w:val="Hyperlink"/>
            <w:rFonts w:ascii="Times New Roman" w:eastAsia="Century Gothic" w:hAnsi="Times New Roman" w:cs="Times New Roman"/>
            <w:szCs w:val="24"/>
          </w:rPr>
          <w:t>art. 163 da Lei nº 14.133/21</w:t>
        </w:r>
      </w:hyperlink>
      <w:r>
        <w:rPr>
          <w:rFonts w:ascii="Times New Roman" w:eastAsia="Century Gothic" w:hAnsi="Times New Roman" w:cs="Times New Roman"/>
          <w:szCs w:val="24"/>
        </w:rPr>
        <w:t>.</w:t>
      </w:r>
    </w:p>
    <w:p w14:paraId="3EE6D2F1" w14:textId="77777777" w:rsidR="001D11DB" w:rsidRDefault="001D11DB" w:rsidP="001D11DB">
      <w:pPr>
        <w:jc w:val="both"/>
        <w:rPr>
          <w:rFonts w:ascii="Times New Roman" w:eastAsia="Century Gothic" w:hAnsi="Times New Roman" w:cs="Times New Roman"/>
          <w:szCs w:val="24"/>
        </w:rPr>
      </w:pPr>
    </w:p>
    <w:p w14:paraId="38372A50" w14:textId="77777777" w:rsidR="001D11DB" w:rsidRDefault="001D11DB" w:rsidP="001D11DB">
      <w:pPr>
        <w:numPr>
          <w:ilvl w:val="1"/>
          <w:numId w:val="46"/>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22"/>
    <w:p w14:paraId="375F12D5" w14:textId="77777777" w:rsidR="001D11DB" w:rsidRDefault="001D11DB" w:rsidP="001D11DB">
      <w:pPr>
        <w:jc w:val="both"/>
        <w:rPr>
          <w:rFonts w:ascii="Times New Roman" w:hAnsi="Times New Roman" w:cs="Times New Roman"/>
          <w:szCs w:val="24"/>
        </w:rPr>
      </w:pPr>
    </w:p>
    <w:p w14:paraId="55625210" w14:textId="77777777" w:rsidR="001D11DB" w:rsidRDefault="001D11DB" w:rsidP="001D11DB">
      <w:pPr>
        <w:pStyle w:val="Ttulo4"/>
        <w:spacing w:before="0" w:line="276" w:lineRule="auto"/>
        <w:jc w:val="both"/>
        <w:rPr>
          <w:b w:val="0"/>
          <w:bCs w:val="0"/>
          <w:i/>
          <w:iCs/>
          <w:sz w:val="24"/>
          <w:szCs w:val="24"/>
        </w:rPr>
      </w:pPr>
      <w:bookmarkStart w:id="24" w:name="_Hlk163469192"/>
      <w:r>
        <w:rPr>
          <w:smallCaps/>
          <w:sz w:val="24"/>
          <w:szCs w:val="24"/>
        </w:rPr>
        <w:lastRenderedPageBreak/>
        <w:t>Cláusula Décima Terceira -     Da Extinção Contratual</w:t>
      </w:r>
    </w:p>
    <w:p w14:paraId="37F3241A" w14:textId="77777777" w:rsidR="001D11DB" w:rsidRDefault="001D11DB" w:rsidP="001D11DB">
      <w:pPr>
        <w:keepNext/>
        <w:keepLines/>
        <w:tabs>
          <w:tab w:val="left" w:pos="567"/>
        </w:tabs>
        <w:jc w:val="both"/>
        <w:rPr>
          <w:rFonts w:ascii="Times New Roman" w:hAnsi="Times New Roman" w:cs="Times New Roman"/>
          <w:b/>
          <w:color w:val="366091"/>
          <w:szCs w:val="24"/>
        </w:rPr>
      </w:pPr>
    </w:p>
    <w:p w14:paraId="05BCCFB1" w14:textId="77777777" w:rsidR="001D11DB" w:rsidRDefault="001D11DB" w:rsidP="001D11DB">
      <w:pPr>
        <w:jc w:val="both"/>
        <w:rPr>
          <w:rFonts w:ascii="Times New Roman" w:eastAsia="Arial" w:hAnsi="Times New Roman" w:cs="Times New Roman"/>
          <w:szCs w:val="24"/>
        </w:rPr>
      </w:pPr>
      <w:r>
        <w:rPr>
          <w:rFonts w:ascii="Times New Roman" w:hAnsi="Times New Roman" w:cs="Times New Roman"/>
          <w:b/>
          <w:szCs w:val="24"/>
        </w:rPr>
        <w:t xml:space="preserve">13.1. </w:t>
      </w:r>
      <w:r>
        <w:rPr>
          <w:rFonts w:ascii="Times New Roman" w:eastAsia="Arial" w:hAnsi="Times New Roman" w:cs="Times New Roman"/>
          <w:szCs w:val="24"/>
        </w:rPr>
        <w:t>O contrato se extingue quando cumpridas as obrigações de ambas as partes.</w:t>
      </w:r>
    </w:p>
    <w:p w14:paraId="37786F66" w14:textId="77777777" w:rsidR="001D11DB" w:rsidRDefault="001D11DB" w:rsidP="001D11DB">
      <w:pPr>
        <w:keepNext/>
        <w:keepLines/>
        <w:tabs>
          <w:tab w:val="left" w:pos="567"/>
        </w:tabs>
        <w:jc w:val="both"/>
        <w:rPr>
          <w:rFonts w:ascii="Times New Roman" w:hAnsi="Times New Roman" w:cs="Times New Roman"/>
          <w:b/>
          <w:color w:val="366091"/>
          <w:szCs w:val="24"/>
        </w:rPr>
      </w:pPr>
    </w:p>
    <w:p w14:paraId="22567B71" w14:textId="77777777" w:rsidR="001D11DB" w:rsidRDefault="001D11DB" w:rsidP="001D11DB">
      <w:pPr>
        <w:pStyle w:val="PargrafodaLista"/>
        <w:tabs>
          <w:tab w:val="left" w:pos="142"/>
        </w:tabs>
        <w:spacing w:line="276" w:lineRule="auto"/>
        <w:ind w:left="0"/>
        <w:jc w:val="both"/>
        <w:rPr>
          <w:rFonts w:ascii="Times New Roman" w:hAnsi="Times New Roman"/>
          <w:b w:val="0"/>
          <w:bCs/>
          <w:szCs w:val="24"/>
        </w:rPr>
      </w:pPr>
      <w:r>
        <w:rPr>
          <w:rFonts w:ascii="Times New Roman" w:hAnsi="Times New Roman"/>
          <w:bCs/>
          <w:szCs w:val="24"/>
        </w:rPr>
        <w:t>13.2.</w:t>
      </w:r>
      <w:r>
        <w:rPr>
          <w:rFonts w:ascii="Times New Roman" w:hAnsi="Times New Roman"/>
          <w:szCs w:val="24"/>
        </w:rPr>
        <w:t xml:space="preserve"> </w:t>
      </w:r>
      <w:r>
        <w:rPr>
          <w:rFonts w:ascii="Times New Roman" w:hAnsi="Times New Roman"/>
          <w:b w:val="0"/>
          <w:bCs/>
          <w:szCs w:val="24"/>
        </w:rPr>
        <w:t>O presente contrato também poderá ser extinto:</w:t>
      </w:r>
    </w:p>
    <w:p w14:paraId="6ACA5A4A" w14:textId="77777777" w:rsidR="001D11DB" w:rsidRDefault="001D11DB" w:rsidP="001D11DB">
      <w:pPr>
        <w:jc w:val="both"/>
        <w:rPr>
          <w:rFonts w:ascii="Times New Roman" w:hAnsi="Times New Roman" w:cs="Times New Roman"/>
          <w:szCs w:val="24"/>
        </w:rPr>
      </w:pPr>
    </w:p>
    <w:p w14:paraId="6FF6CA95" w14:textId="77777777" w:rsidR="001D11DB" w:rsidRDefault="001D11DB" w:rsidP="001D11DB">
      <w:pPr>
        <w:pStyle w:val="PargrafodaLista"/>
        <w:numPr>
          <w:ilvl w:val="2"/>
          <w:numId w:val="47"/>
        </w:numPr>
        <w:spacing w:line="276" w:lineRule="auto"/>
        <w:jc w:val="both"/>
        <w:rPr>
          <w:rFonts w:ascii="Times New Roman" w:hAnsi="Times New Roman"/>
          <w:b w:val="0"/>
          <w:bCs/>
          <w:szCs w:val="24"/>
        </w:rPr>
      </w:pPr>
      <w:r>
        <w:rPr>
          <w:rFonts w:ascii="Times New Roman" w:hAnsi="Times New Roman"/>
          <w:b w:val="0"/>
          <w:bCs/>
          <w:szCs w:val="24"/>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69C6A026" w14:textId="77777777" w:rsidR="001D11DB" w:rsidRDefault="001D11DB" w:rsidP="001D11DB">
      <w:pPr>
        <w:pStyle w:val="PargrafodaLista"/>
        <w:spacing w:line="276" w:lineRule="auto"/>
        <w:ind w:left="0"/>
        <w:jc w:val="both"/>
        <w:rPr>
          <w:rFonts w:ascii="Times New Roman" w:hAnsi="Times New Roman"/>
          <w:szCs w:val="24"/>
        </w:rPr>
      </w:pPr>
    </w:p>
    <w:p w14:paraId="03FAD2E9" w14:textId="77777777" w:rsidR="001D11DB" w:rsidRDefault="001D11DB" w:rsidP="001D11DB">
      <w:pPr>
        <w:pStyle w:val="PargrafodaLista"/>
        <w:numPr>
          <w:ilvl w:val="2"/>
          <w:numId w:val="47"/>
        </w:numPr>
        <w:spacing w:line="276" w:lineRule="auto"/>
        <w:jc w:val="both"/>
        <w:rPr>
          <w:rFonts w:ascii="Times New Roman" w:hAnsi="Times New Roman"/>
          <w:b w:val="0"/>
          <w:bCs/>
          <w:szCs w:val="24"/>
        </w:rPr>
      </w:pPr>
      <w:r>
        <w:rPr>
          <w:rFonts w:ascii="Times New Roman" w:hAnsi="Times New Roman"/>
          <w:b w:val="0"/>
          <w:bCs/>
          <w:szCs w:val="24"/>
        </w:rPr>
        <w:t>Amigavelmente, nos termos do art. 138, inciso II, da Lei nº 14.133/2021.</w:t>
      </w:r>
    </w:p>
    <w:p w14:paraId="4879E6D9" w14:textId="77777777" w:rsidR="001D11DB" w:rsidRDefault="001D11DB" w:rsidP="001D11DB">
      <w:pPr>
        <w:jc w:val="both"/>
        <w:rPr>
          <w:rFonts w:ascii="Times New Roman" w:hAnsi="Times New Roman" w:cs="Times New Roman"/>
          <w:szCs w:val="24"/>
        </w:rPr>
      </w:pPr>
    </w:p>
    <w:p w14:paraId="0799E123" w14:textId="77777777" w:rsidR="001D11DB" w:rsidRDefault="001D11DB" w:rsidP="001D11DB">
      <w:pPr>
        <w:jc w:val="both"/>
        <w:rPr>
          <w:rFonts w:ascii="Times New Roman" w:hAnsi="Times New Roman" w:cs="Times New Roman"/>
          <w:szCs w:val="24"/>
        </w:rPr>
      </w:pPr>
      <w:r>
        <w:rPr>
          <w:rFonts w:ascii="Times New Roman" w:hAnsi="Times New Roman" w:cs="Times New Roman"/>
          <w:b/>
          <w:bCs/>
          <w:szCs w:val="24"/>
        </w:rPr>
        <w:t>13.3.</w:t>
      </w:r>
      <w:r>
        <w:rPr>
          <w:rFonts w:ascii="Times New Roman" w:hAnsi="Times New Roman" w:cs="Times New Roman"/>
          <w:szCs w:val="24"/>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355EA813" w14:textId="77777777" w:rsidR="001D11DB" w:rsidRDefault="001D11DB" w:rsidP="001D11DB">
      <w:pPr>
        <w:jc w:val="both"/>
        <w:rPr>
          <w:rFonts w:ascii="Times New Roman" w:hAnsi="Times New Roman" w:cs="Times New Roman"/>
          <w:szCs w:val="24"/>
        </w:rPr>
      </w:pPr>
    </w:p>
    <w:p w14:paraId="0B62A8C3" w14:textId="77777777" w:rsidR="001D11DB" w:rsidRDefault="001D11DB" w:rsidP="001D11DB">
      <w:pPr>
        <w:jc w:val="both"/>
        <w:rPr>
          <w:rFonts w:ascii="Times New Roman" w:hAnsi="Times New Roman" w:cs="Times New Roman"/>
          <w:szCs w:val="24"/>
        </w:rPr>
      </w:pPr>
      <w:r>
        <w:rPr>
          <w:rFonts w:ascii="Times New Roman" w:hAnsi="Times New Roman" w:cs="Times New Roman"/>
          <w:b/>
          <w:bCs/>
          <w:szCs w:val="24"/>
        </w:rPr>
        <w:t>13.4.</w:t>
      </w:r>
      <w:r>
        <w:rPr>
          <w:rFonts w:ascii="Times New Roman" w:hAnsi="Times New Roman" w:cs="Times New Roman"/>
          <w:szCs w:val="24"/>
        </w:rPr>
        <w:t xml:space="preserve"> A CONTRATADA reconhece os direitos da CONTRATANTE em caso de rescisão administrativa prevista no art. 115 da Lei nº 14.133/2021.</w:t>
      </w:r>
    </w:p>
    <w:p w14:paraId="62F0FBBB" w14:textId="77777777" w:rsidR="001D11DB" w:rsidRDefault="001D11DB" w:rsidP="001D11DB">
      <w:pPr>
        <w:pStyle w:val="PargrafodaLista"/>
        <w:spacing w:line="276" w:lineRule="auto"/>
        <w:ind w:left="0"/>
        <w:jc w:val="both"/>
        <w:rPr>
          <w:rFonts w:ascii="Times New Roman" w:hAnsi="Times New Roman"/>
          <w:szCs w:val="24"/>
        </w:rPr>
      </w:pPr>
    </w:p>
    <w:p w14:paraId="51F62C4B" w14:textId="77777777" w:rsidR="001D11DB" w:rsidRDefault="001D11DB" w:rsidP="001D11DB">
      <w:pPr>
        <w:pStyle w:val="PargrafodaLista"/>
        <w:spacing w:line="276" w:lineRule="auto"/>
        <w:ind w:left="142" w:hanging="142"/>
        <w:jc w:val="both"/>
        <w:rPr>
          <w:rFonts w:ascii="Times New Roman" w:hAnsi="Times New Roman"/>
          <w:b w:val="0"/>
          <w:bCs/>
          <w:szCs w:val="24"/>
        </w:rPr>
      </w:pPr>
      <w:r>
        <w:rPr>
          <w:rFonts w:ascii="Times New Roman" w:hAnsi="Times New Roman"/>
          <w:bCs/>
          <w:szCs w:val="24"/>
        </w:rPr>
        <w:t>13.5.</w:t>
      </w:r>
      <w:r>
        <w:rPr>
          <w:rFonts w:ascii="Times New Roman" w:hAnsi="Times New Roman"/>
          <w:szCs w:val="24"/>
        </w:rPr>
        <w:t xml:space="preserve"> </w:t>
      </w:r>
      <w:r>
        <w:rPr>
          <w:rFonts w:ascii="Times New Roman" w:hAnsi="Times New Roman"/>
          <w:b w:val="0"/>
          <w:bCs/>
          <w:szCs w:val="24"/>
        </w:rPr>
        <w:t>O TERMO DE RESCISÃO SERÁ PRECEDIDO DE RELATÓRIO INDICATIVO DOS SEGUINTES ASPECTOS, CONFORME O CASO:</w:t>
      </w:r>
    </w:p>
    <w:p w14:paraId="6C0E20A5" w14:textId="77777777" w:rsidR="001D11DB" w:rsidRDefault="001D11DB" w:rsidP="001D11DB">
      <w:pPr>
        <w:jc w:val="both"/>
        <w:rPr>
          <w:rFonts w:ascii="Times New Roman" w:hAnsi="Times New Roman" w:cs="Times New Roman"/>
          <w:szCs w:val="24"/>
        </w:rPr>
      </w:pPr>
    </w:p>
    <w:p w14:paraId="75074D41" w14:textId="77777777" w:rsidR="001D11DB" w:rsidRDefault="001D11DB" w:rsidP="001D11DB">
      <w:pPr>
        <w:pStyle w:val="PargrafodaLista"/>
        <w:numPr>
          <w:ilvl w:val="2"/>
          <w:numId w:val="48"/>
        </w:numPr>
        <w:spacing w:line="276" w:lineRule="auto"/>
        <w:ind w:hanging="437"/>
        <w:jc w:val="both"/>
        <w:rPr>
          <w:rFonts w:ascii="Times New Roman" w:hAnsi="Times New Roman"/>
          <w:b w:val="0"/>
          <w:bCs/>
          <w:szCs w:val="24"/>
        </w:rPr>
      </w:pPr>
      <w:r>
        <w:rPr>
          <w:rFonts w:ascii="Times New Roman" w:hAnsi="Times New Roman"/>
          <w:b w:val="0"/>
          <w:bCs/>
          <w:szCs w:val="24"/>
        </w:rPr>
        <w:t>Balanço dos eventos contratuais já cumpridos ou parcialmente cumpridos;</w:t>
      </w:r>
    </w:p>
    <w:p w14:paraId="342BA56F" w14:textId="77777777" w:rsidR="001D11DB" w:rsidRDefault="001D11DB" w:rsidP="001D11DB">
      <w:pPr>
        <w:pStyle w:val="PargrafodaLista"/>
        <w:numPr>
          <w:ilvl w:val="2"/>
          <w:numId w:val="48"/>
        </w:numPr>
        <w:spacing w:line="276" w:lineRule="auto"/>
        <w:ind w:hanging="437"/>
        <w:jc w:val="both"/>
        <w:rPr>
          <w:rFonts w:ascii="Times New Roman" w:hAnsi="Times New Roman"/>
          <w:b w:val="0"/>
          <w:bCs/>
          <w:szCs w:val="24"/>
        </w:rPr>
      </w:pPr>
      <w:r>
        <w:rPr>
          <w:rFonts w:ascii="Times New Roman" w:hAnsi="Times New Roman"/>
          <w:b w:val="0"/>
          <w:bCs/>
          <w:szCs w:val="24"/>
        </w:rPr>
        <w:t>Relação dos pagamentos já efetuados e ainda devidos;</w:t>
      </w:r>
    </w:p>
    <w:p w14:paraId="09765FAE" w14:textId="77777777" w:rsidR="001D11DB" w:rsidRDefault="001D11DB" w:rsidP="001D11DB">
      <w:pPr>
        <w:pStyle w:val="PargrafodaLista"/>
        <w:numPr>
          <w:ilvl w:val="2"/>
          <w:numId w:val="48"/>
        </w:numPr>
        <w:spacing w:line="276" w:lineRule="auto"/>
        <w:ind w:left="567" w:firstLine="1"/>
        <w:jc w:val="both"/>
        <w:rPr>
          <w:rFonts w:ascii="Times New Roman" w:hAnsi="Times New Roman"/>
          <w:b w:val="0"/>
          <w:bCs/>
          <w:szCs w:val="24"/>
        </w:rPr>
      </w:pPr>
      <w:r>
        <w:rPr>
          <w:rFonts w:ascii="Times New Roman" w:hAnsi="Times New Roman"/>
          <w:b w:val="0"/>
          <w:bCs/>
          <w:szCs w:val="24"/>
        </w:rPr>
        <w:t>Indenizações e multas.</w:t>
      </w:r>
    </w:p>
    <w:p w14:paraId="1D414D36" w14:textId="77777777" w:rsidR="001D11DB" w:rsidRDefault="001D11DB" w:rsidP="001D11DB">
      <w:pPr>
        <w:jc w:val="both"/>
        <w:rPr>
          <w:rFonts w:ascii="Times New Roman" w:hAnsi="Times New Roman" w:cs="Times New Roman"/>
          <w:szCs w:val="24"/>
        </w:rPr>
      </w:pPr>
    </w:p>
    <w:p w14:paraId="6D3BD087" w14:textId="77777777" w:rsidR="001D11DB" w:rsidRDefault="001D11DB" w:rsidP="001D11DB">
      <w:pPr>
        <w:numPr>
          <w:ilvl w:val="1"/>
          <w:numId w:val="48"/>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color w:val="000000"/>
          <w:szCs w:val="24"/>
        </w:rPr>
        <w:t xml:space="preserve">A extinção do contrato não configura óbice para o reconhecimento do desequilíbrio econômico-financeiro, </w:t>
      </w:r>
      <w:r>
        <w:rPr>
          <w:rFonts w:ascii="Times New Roman" w:eastAsia="Century Gothic" w:hAnsi="Times New Roman" w:cs="Times New Roman"/>
          <w:szCs w:val="24"/>
        </w:rPr>
        <w:t>hipótese em que será concedida indenização por meio de termo indenizatório (</w:t>
      </w:r>
      <w:hyperlink r:id="rId54" w:anchor="art131" w:history="1">
        <w:r>
          <w:rPr>
            <w:rStyle w:val="Hyperlink"/>
            <w:rFonts w:ascii="Times New Roman" w:eastAsia="Century Gothic" w:hAnsi="Times New Roman" w:cs="Times New Roman"/>
            <w:szCs w:val="24"/>
          </w:rPr>
          <w:t xml:space="preserve">art. 131, </w:t>
        </w:r>
      </w:hyperlink>
      <w:hyperlink r:id="rId55" w:anchor="art131" w:history="1">
        <w:r>
          <w:rPr>
            <w:rStyle w:val="Hyperlink"/>
            <w:rFonts w:ascii="Times New Roman" w:eastAsia="Century Gothic" w:hAnsi="Times New Roman" w:cs="Times New Roman"/>
            <w:i/>
            <w:szCs w:val="24"/>
          </w:rPr>
          <w:t xml:space="preserve">caput, </w:t>
        </w:r>
      </w:hyperlink>
      <w:hyperlink r:id="rId56" w:anchor="art131" w:history="1">
        <w:r>
          <w:rPr>
            <w:rStyle w:val="Hyperlink"/>
            <w:rFonts w:ascii="Times New Roman" w:eastAsia="Century Gothic" w:hAnsi="Times New Roman" w:cs="Times New Roman"/>
            <w:szCs w:val="24"/>
          </w:rPr>
          <w:t>da Lei n.º 14.133, de 2021</w:t>
        </w:r>
      </w:hyperlink>
      <w:r>
        <w:rPr>
          <w:rFonts w:ascii="Times New Roman" w:eastAsia="Century Gothic" w:hAnsi="Times New Roman" w:cs="Times New Roman"/>
          <w:szCs w:val="24"/>
        </w:rPr>
        <w:t xml:space="preserve">). </w:t>
      </w:r>
    </w:p>
    <w:p w14:paraId="2ABBC8ED" w14:textId="77777777" w:rsidR="001D11DB" w:rsidRDefault="001D11DB" w:rsidP="001D11DB">
      <w:pPr>
        <w:jc w:val="both"/>
        <w:rPr>
          <w:rFonts w:ascii="Times New Roman" w:hAnsi="Times New Roman" w:cs="Times New Roman"/>
          <w:szCs w:val="24"/>
        </w:rPr>
      </w:pPr>
    </w:p>
    <w:bookmarkEnd w:id="24"/>
    <w:p w14:paraId="0117E592" w14:textId="77777777" w:rsidR="001D11DB" w:rsidRDefault="001D11DB" w:rsidP="001D11DB">
      <w:pPr>
        <w:pStyle w:val="Ttulo4"/>
        <w:spacing w:before="0" w:line="276" w:lineRule="auto"/>
        <w:jc w:val="both"/>
        <w:rPr>
          <w:b w:val="0"/>
          <w:bCs w:val="0"/>
          <w:i/>
          <w:smallCaps/>
          <w:sz w:val="24"/>
          <w:szCs w:val="24"/>
        </w:rPr>
      </w:pPr>
      <w:r>
        <w:rPr>
          <w:smallCaps/>
          <w:sz w:val="24"/>
          <w:szCs w:val="24"/>
        </w:rPr>
        <w:lastRenderedPageBreak/>
        <w:t>Cláusula Décima Quarta - Vedações</w:t>
      </w:r>
    </w:p>
    <w:p w14:paraId="0CCED1BB" w14:textId="77777777" w:rsidR="001D11DB" w:rsidRDefault="001D11DB" w:rsidP="001D11DB">
      <w:pPr>
        <w:keepNext/>
        <w:keepLines/>
        <w:tabs>
          <w:tab w:val="left" w:pos="567"/>
        </w:tabs>
        <w:jc w:val="both"/>
        <w:rPr>
          <w:rFonts w:ascii="Times New Roman" w:eastAsia="Calibri" w:hAnsi="Times New Roman" w:cs="Times New Roman"/>
          <w:b/>
          <w:color w:val="366091"/>
          <w:szCs w:val="24"/>
        </w:rPr>
      </w:pPr>
    </w:p>
    <w:p w14:paraId="7550B58B" w14:textId="77777777" w:rsidR="001D11DB" w:rsidRDefault="001D11DB" w:rsidP="001D11DB">
      <w:pPr>
        <w:pStyle w:val="PargrafodaLista"/>
        <w:numPr>
          <w:ilvl w:val="1"/>
          <w:numId w:val="49"/>
        </w:numPr>
        <w:spacing w:after="160" w:line="276" w:lineRule="auto"/>
        <w:jc w:val="both"/>
        <w:rPr>
          <w:rFonts w:ascii="Times New Roman" w:hAnsi="Times New Roman"/>
          <w:b w:val="0"/>
          <w:bCs/>
          <w:szCs w:val="24"/>
        </w:rPr>
      </w:pPr>
      <w:r>
        <w:rPr>
          <w:rFonts w:ascii="Times New Roman" w:eastAsia="Calibri" w:hAnsi="Times New Roman"/>
          <w:b w:val="0"/>
          <w:bCs/>
          <w:color w:val="000000"/>
          <w:szCs w:val="24"/>
        </w:rPr>
        <w:t>É vedada à Contratada:</w:t>
      </w:r>
    </w:p>
    <w:p w14:paraId="34518D32" w14:textId="77777777" w:rsidR="001D11DB" w:rsidRDefault="001D11DB" w:rsidP="001D11DB">
      <w:pPr>
        <w:pStyle w:val="PargrafodaLista"/>
        <w:numPr>
          <w:ilvl w:val="2"/>
          <w:numId w:val="49"/>
        </w:numPr>
        <w:spacing w:after="160" w:line="276" w:lineRule="auto"/>
        <w:ind w:hanging="11"/>
        <w:jc w:val="both"/>
        <w:rPr>
          <w:rFonts w:ascii="Times New Roman" w:eastAsia="Calibri" w:hAnsi="Times New Roman"/>
          <w:b w:val="0"/>
          <w:bCs/>
          <w:szCs w:val="24"/>
        </w:rPr>
      </w:pPr>
      <w:r>
        <w:rPr>
          <w:rFonts w:ascii="Times New Roman" w:eastAsia="Calibri" w:hAnsi="Times New Roman"/>
          <w:b w:val="0"/>
          <w:bCs/>
          <w:szCs w:val="24"/>
        </w:rPr>
        <w:t>Caucionar ou utilizar este Contrato para qualquer operação financeira;</w:t>
      </w:r>
    </w:p>
    <w:p w14:paraId="37A2846A" w14:textId="77777777" w:rsidR="001D11DB" w:rsidRDefault="001D11DB" w:rsidP="001D11DB">
      <w:pPr>
        <w:pStyle w:val="PargrafodaLista"/>
        <w:numPr>
          <w:ilvl w:val="2"/>
          <w:numId w:val="49"/>
        </w:numPr>
        <w:spacing w:line="276" w:lineRule="auto"/>
        <w:ind w:hanging="11"/>
        <w:jc w:val="both"/>
        <w:rPr>
          <w:rFonts w:ascii="Times New Roman" w:eastAsia="Calibri" w:hAnsi="Times New Roman"/>
          <w:b w:val="0"/>
          <w:bCs/>
          <w:szCs w:val="24"/>
        </w:rPr>
      </w:pPr>
      <w:r>
        <w:rPr>
          <w:rFonts w:ascii="Times New Roman" w:eastAsia="Calibri" w:hAnsi="Times New Roman"/>
          <w:b w:val="0"/>
          <w:bCs/>
          <w:szCs w:val="24"/>
        </w:rPr>
        <w:t>Interromper a execução contratual sob alegação de inadimplemento por parte da CONTRATANTE, salvo nos casos previstos em lei.</w:t>
      </w:r>
    </w:p>
    <w:p w14:paraId="70BEBAC2" w14:textId="77777777" w:rsidR="001D11DB" w:rsidRDefault="001D11DB" w:rsidP="001D11DB">
      <w:pPr>
        <w:rPr>
          <w:rFonts w:ascii="Times New Roman" w:hAnsi="Times New Roman" w:cs="Times New Roman"/>
          <w:bCs/>
          <w:szCs w:val="24"/>
        </w:rPr>
      </w:pPr>
    </w:p>
    <w:p w14:paraId="600FA607" w14:textId="77777777" w:rsidR="001D11DB" w:rsidRDefault="001D11DB" w:rsidP="001D11DB">
      <w:pPr>
        <w:pStyle w:val="Ttulo4"/>
        <w:spacing w:before="0" w:line="276" w:lineRule="auto"/>
        <w:jc w:val="both"/>
        <w:rPr>
          <w:b w:val="0"/>
          <w:bCs w:val="0"/>
          <w:i/>
          <w:smallCaps/>
          <w:sz w:val="24"/>
          <w:szCs w:val="24"/>
        </w:rPr>
      </w:pPr>
      <w:r>
        <w:rPr>
          <w:smallCaps/>
          <w:sz w:val="24"/>
          <w:szCs w:val="24"/>
        </w:rPr>
        <w:t>Cláusula Décima Quinta-     das Alterações</w:t>
      </w:r>
    </w:p>
    <w:p w14:paraId="536136A1" w14:textId="77777777" w:rsidR="001D11DB" w:rsidRDefault="001D11DB" w:rsidP="001D11DB">
      <w:pPr>
        <w:rPr>
          <w:rFonts w:ascii="Times New Roman" w:hAnsi="Times New Roman" w:cs="Times New Roman"/>
          <w:szCs w:val="24"/>
        </w:rPr>
      </w:pPr>
    </w:p>
    <w:p w14:paraId="5379A165" w14:textId="77777777" w:rsidR="001D11DB" w:rsidRDefault="001D11DB" w:rsidP="001D11DB">
      <w:pPr>
        <w:pStyle w:val="PargrafodaLista"/>
        <w:numPr>
          <w:ilvl w:val="1"/>
          <w:numId w:val="50"/>
        </w:numPr>
        <w:spacing w:line="276" w:lineRule="auto"/>
        <w:ind w:left="0" w:firstLine="0"/>
        <w:jc w:val="both"/>
        <w:rPr>
          <w:rFonts w:ascii="Times New Roman" w:hAnsi="Times New Roman"/>
          <w:b w:val="0"/>
          <w:bCs/>
          <w:szCs w:val="24"/>
        </w:rPr>
      </w:pPr>
      <w:r>
        <w:rPr>
          <w:rFonts w:ascii="Times New Roman" w:hAnsi="Times New Roman"/>
          <w:b w:val="0"/>
          <w:bCs/>
          <w:szCs w:val="24"/>
        </w:rPr>
        <w:t>Eventuais alterações contratuais reger-se-ão pela disciplina do art. 124 da Lei nº 14.133/2021.</w:t>
      </w:r>
    </w:p>
    <w:p w14:paraId="7C317089" w14:textId="77777777" w:rsidR="001D11DB" w:rsidRDefault="001D11DB" w:rsidP="001D11DB">
      <w:pPr>
        <w:jc w:val="both"/>
        <w:rPr>
          <w:rFonts w:ascii="Times New Roman" w:hAnsi="Times New Roman" w:cs="Times New Roman"/>
          <w:szCs w:val="24"/>
        </w:rPr>
      </w:pPr>
    </w:p>
    <w:p w14:paraId="0FB7379A" w14:textId="77777777" w:rsidR="001D11DB" w:rsidRDefault="001D11DB" w:rsidP="001D11DB">
      <w:pPr>
        <w:pStyle w:val="PargrafodaLista"/>
        <w:numPr>
          <w:ilvl w:val="1"/>
          <w:numId w:val="50"/>
        </w:numPr>
        <w:spacing w:line="276" w:lineRule="auto"/>
        <w:ind w:left="0" w:firstLine="0"/>
        <w:jc w:val="both"/>
        <w:rPr>
          <w:rFonts w:ascii="Times New Roman" w:hAnsi="Times New Roman"/>
          <w:b w:val="0"/>
          <w:bCs/>
          <w:szCs w:val="24"/>
        </w:rPr>
      </w:pPr>
      <w:r>
        <w:rPr>
          <w:rFonts w:ascii="Times New Roman" w:hAnsi="Times New Roman"/>
          <w:b w:val="0"/>
          <w:bCs/>
          <w:szCs w:val="24"/>
        </w:rPr>
        <w:t>A CONTRATADA é obrigada a aceitar, nas mesmas condições contratuais, os acréscimos ou supressões que se fizerem necessários, até o limite de 25% (vinte e cinco por cento) do valor inicial atualizado do contrato.</w:t>
      </w:r>
    </w:p>
    <w:p w14:paraId="02DCBDEE" w14:textId="77777777" w:rsidR="001D11DB" w:rsidRDefault="001D11DB" w:rsidP="001D11DB">
      <w:pPr>
        <w:pStyle w:val="PargrafodaLista"/>
        <w:spacing w:line="276" w:lineRule="auto"/>
        <w:ind w:left="0"/>
        <w:rPr>
          <w:rFonts w:ascii="Times New Roman" w:hAnsi="Times New Roman"/>
          <w:b w:val="0"/>
          <w:bCs/>
          <w:szCs w:val="24"/>
        </w:rPr>
      </w:pPr>
    </w:p>
    <w:p w14:paraId="696F02AA" w14:textId="77777777" w:rsidR="001D11DB" w:rsidRDefault="001D11DB" w:rsidP="001D11DB">
      <w:pPr>
        <w:pStyle w:val="PargrafodaLista"/>
        <w:numPr>
          <w:ilvl w:val="1"/>
          <w:numId w:val="50"/>
        </w:numPr>
        <w:spacing w:line="276" w:lineRule="auto"/>
        <w:ind w:left="0" w:firstLine="0"/>
        <w:jc w:val="both"/>
        <w:rPr>
          <w:rFonts w:ascii="Times New Roman" w:hAnsi="Times New Roman"/>
          <w:b w:val="0"/>
          <w:bCs/>
          <w:szCs w:val="24"/>
        </w:rPr>
      </w:pPr>
      <w:r>
        <w:rPr>
          <w:rFonts w:ascii="Times New Roman" w:hAnsi="Times New Roman"/>
          <w:b w:val="0"/>
          <w:bCs/>
          <w:szCs w:val="24"/>
        </w:rPr>
        <w:t>As supressões resultantes de acordo celebrado entre as partes contratantes poderão exceder o limite de 25% (vinte e cinco por cento) do valor inicial atualizado do contrato.</w:t>
      </w:r>
    </w:p>
    <w:p w14:paraId="62C61E3B" w14:textId="77777777" w:rsidR="001D11DB" w:rsidRDefault="001D11DB" w:rsidP="001D11DB">
      <w:pPr>
        <w:pStyle w:val="PargrafodaLista"/>
        <w:spacing w:line="276" w:lineRule="auto"/>
        <w:ind w:left="0"/>
        <w:rPr>
          <w:rFonts w:ascii="Times New Roman" w:hAnsi="Times New Roman"/>
          <w:szCs w:val="24"/>
        </w:rPr>
      </w:pPr>
    </w:p>
    <w:p w14:paraId="6582B28B" w14:textId="77777777" w:rsidR="001D11DB" w:rsidRDefault="001D11DB" w:rsidP="001D11DB">
      <w:pPr>
        <w:numPr>
          <w:ilvl w:val="1"/>
          <w:numId w:val="50"/>
        </w:numPr>
        <w:spacing w:after="0"/>
        <w:ind w:left="0" w:firstLine="0"/>
        <w:jc w:val="both"/>
        <w:rPr>
          <w:rFonts w:ascii="Times New Roman" w:eastAsia="Century Gothic" w:hAnsi="Times New Roman" w:cs="Times New Roman"/>
          <w:szCs w:val="24"/>
        </w:rPr>
      </w:pPr>
      <w:r>
        <w:rPr>
          <w:rFonts w:ascii="Times New Roman" w:eastAsia="Century Gothic" w:hAnsi="Times New Roman" w:cs="Times New Roman"/>
          <w:szCs w:val="24"/>
        </w:rPr>
        <w:t xml:space="preserve">Registros que não caracterizam alteração do contrato podem ser realizados por simples apostila, dispensada a celebração de termo aditivo, na forma do </w:t>
      </w:r>
      <w:hyperlink r:id="rId57" w:anchor="art136" w:history="1">
        <w:r>
          <w:rPr>
            <w:rStyle w:val="Hyperlink"/>
            <w:rFonts w:ascii="Times New Roman" w:eastAsia="Century Gothic" w:hAnsi="Times New Roman" w:cs="Times New Roman"/>
            <w:szCs w:val="24"/>
          </w:rPr>
          <w:t>art. 136 da Lei nº 14.133, de 2021</w:t>
        </w:r>
      </w:hyperlink>
      <w:r>
        <w:rPr>
          <w:rFonts w:ascii="Times New Roman" w:eastAsia="Century Gothic" w:hAnsi="Times New Roman" w:cs="Times New Roman"/>
          <w:szCs w:val="24"/>
        </w:rPr>
        <w:t>.</w:t>
      </w:r>
    </w:p>
    <w:p w14:paraId="62087B06" w14:textId="77777777" w:rsidR="001D11DB" w:rsidRDefault="001D11DB" w:rsidP="001D11DB">
      <w:pPr>
        <w:jc w:val="both"/>
        <w:rPr>
          <w:rFonts w:ascii="Times New Roman" w:hAnsi="Times New Roman" w:cs="Times New Roman"/>
          <w:szCs w:val="24"/>
        </w:rPr>
      </w:pPr>
    </w:p>
    <w:p w14:paraId="7A649108" w14:textId="77777777" w:rsidR="001D11DB" w:rsidRDefault="001D11DB" w:rsidP="001D11DB">
      <w:pPr>
        <w:pStyle w:val="Ttulo4"/>
        <w:spacing w:before="0" w:line="276" w:lineRule="auto"/>
        <w:jc w:val="both"/>
        <w:rPr>
          <w:b w:val="0"/>
          <w:bCs w:val="0"/>
          <w:i/>
          <w:smallCaps/>
          <w:sz w:val="24"/>
          <w:szCs w:val="24"/>
        </w:rPr>
      </w:pPr>
      <w:r>
        <w:rPr>
          <w:smallCaps/>
          <w:sz w:val="24"/>
          <w:szCs w:val="24"/>
        </w:rPr>
        <w:t>Cláusula Décima Sexta-     Dos Casos Omissos</w:t>
      </w:r>
    </w:p>
    <w:p w14:paraId="7F1CE9C5" w14:textId="77777777" w:rsidR="001D11DB" w:rsidRDefault="001D11DB" w:rsidP="001D11DB">
      <w:pPr>
        <w:jc w:val="both"/>
        <w:rPr>
          <w:rFonts w:ascii="Times New Roman" w:eastAsia="Calibri" w:hAnsi="Times New Roman" w:cs="Times New Roman"/>
          <w:szCs w:val="24"/>
        </w:rPr>
      </w:pPr>
    </w:p>
    <w:p w14:paraId="1341332A" w14:textId="77777777" w:rsidR="001D11DB" w:rsidRDefault="001D11DB" w:rsidP="001D11DB">
      <w:pPr>
        <w:ind w:right="48"/>
        <w:jc w:val="both"/>
        <w:rPr>
          <w:rFonts w:ascii="Times New Roman" w:eastAsia="Arial" w:hAnsi="Times New Roman" w:cs="Times New Roman"/>
          <w:szCs w:val="24"/>
        </w:rPr>
      </w:pPr>
      <w:r>
        <w:rPr>
          <w:rFonts w:ascii="Times New Roman" w:hAnsi="Times New Roman" w:cs="Times New Roman"/>
          <w:b/>
          <w:bCs/>
          <w:szCs w:val="24"/>
        </w:rPr>
        <w:t>16.1.</w:t>
      </w:r>
      <w:r>
        <w:rPr>
          <w:rFonts w:ascii="Times New Roman" w:hAnsi="Times New Roman" w:cs="Times New Roman"/>
          <w:szCs w:val="24"/>
        </w:rPr>
        <w:t xml:space="preserve"> Os casos omissos serão decididos pelo CONTRATANTE, segundo as disposições contidas na Lei nº 14.133/2021 e demais normas de licitações e contratos administrativos e, subsidiariamente, segundo as normas e princípios gerais dos contratos e </w:t>
      </w:r>
      <w:r>
        <w:rPr>
          <w:rFonts w:ascii="Times New Roman" w:eastAsia="Century Gothic" w:hAnsi="Times New Roman" w:cs="Times New Roman"/>
          <w:szCs w:val="24"/>
        </w:rPr>
        <w:t xml:space="preserve">as disposições contidas na </w:t>
      </w:r>
      <w:hyperlink r:id="rId58" w:history="1">
        <w:r>
          <w:rPr>
            <w:rStyle w:val="Hyperlink"/>
            <w:rFonts w:ascii="Times New Roman" w:eastAsia="Century Gothic" w:hAnsi="Times New Roman" w:cs="Times New Roman"/>
            <w:szCs w:val="24"/>
          </w:rPr>
          <w:t>Lei nº 8.078, de 1990 – Código de Defesa do Consumidor</w:t>
        </w:r>
      </w:hyperlink>
      <w:r>
        <w:rPr>
          <w:rFonts w:ascii="Times New Roman" w:eastAsia="Arial" w:hAnsi="Times New Roman" w:cs="Times New Roman"/>
          <w:szCs w:val="24"/>
        </w:rPr>
        <w:t xml:space="preserve"> e normas e princípios gerais dos contratos.</w:t>
      </w:r>
    </w:p>
    <w:p w14:paraId="47548AD4" w14:textId="77777777" w:rsidR="001D11DB" w:rsidRDefault="001D11DB" w:rsidP="001D11DB">
      <w:pPr>
        <w:rPr>
          <w:rFonts w:ascii="Times New Roman" w:hAnsi="Times New Roman" w:cs="Times New Roman"/>
          <w:szCs w:val="24"/>
        </w:rPr>
      </w:pPr>
    </w:p>
    <w:p w14:paraId="115EC62D" w14:textId="77777777" w:rsidR="001D11DB" w:rsidRDefault="001D11DB" w:rsidP="001D11DB">
      <w:pPr>
        <w:pStyle w:val="Ttulo4"/>
        <w:spacing w:before="0" w:line="276" w:lineRule="auto"/>
        <w:jc w:val="both"/>
        <w:rPr>
          <w:b w:val="0"/>
          <w:bCs w:val="0"/>
          <w:i/>
          <w:smallCaps/>
          <w:sz w:val="24"/>
          <w:szCs w:val="24"/>
        </w:rPr>
      </w:pPr>
      <w:r>
        <w:rPr>
          <w:smallCaps/>
          <w:sz w:val="24"/>
          <w:szCs w:val="24"/>
        </w:rPr>
        <w:t>Cláusula Décima Sétima-     Da Publicação</w:t>
      </w:r>
    </w:p>
    <w:p w14:paraId="7BE57A0C" w14:textId="77777777" w:rsidR="001D11DB" w:rsidRDefault="001D11DB" w:rsidP="001D11DB">
      <w:pPr>
        <w:rPr>
          <w:rFonts w:ascii="Times New Roman" w:hAnsi="Times New Roman" w:cs="Times New Roman"/>
          <w:szCs w:val="24"/>
        </w:rPr>
      </w:pPr>
    </w:p>
    <w:p w14:paraId="2D880610" w14:textId="77777777" w:rsidR="001D11DB" w:rsidRDefault="001D11DB" w:rsidP="001D11DB">
      <w:pPr>
        <w:jc w:val="both"/>
        <w:rPr>
          <w:rFonts w:ascii="Times New Roman" w:eastAsia="Century Gothic" w:hAnsi="Times New Roman" w:cs="Times New Roman"/>
          <w:szCs w:val="24"/>
        </w:rPr>
      </w:pPr>
      <w:r>
        <w:rPr>
          <w:rFonts w:ascii="Times New Roman" w:eastAsia="Calibri" w:hAnsi="Times New Roman" w:cs="Times New Roman"/>
          <w:b/>
          <w:bCs/>
          <w:szCs w:val="24"/>
        </w:rPr>
        <w:lastRenderedPageBreak/>
        <w:t>17.1.</w:t>
      </w:r>
      <w:r>
        <w:rPr>
          <w:rFonts w:ascii="Times New Roman" w:eastAsia="Calibri" w:hAnsi="Times New Roman" w:cs="Times New Roman"/>
          <w:szCs w:val="24"/>
        </w:rPr>
        <w:t xml:space="preserve"> Incumbirá à CONTRATANTE providenciar a publicação deste instrumento </w:t>
      </w:r>
      <w:r>
        <w:rPr>
          <w:rFonts w:ascii="Times New Roman" w:eastAsia="Century Gothic" w:hAnsi="Times New Roman" w:cs="Times New Roman"/>
          <w:szCs w:val="24"/>
        </w:rPr>
        <w:t xml:space="preserve">no Portal Nacional de Contratações Públicas (PNCP), na forma prevista no </w:t>
      </w:r>
      <w:hyperlink r:id="rId59" w:anchor="art94" w:history="1">
        <w:r>
          <w:rPr>
            <w:rStyle w:val="Hyperlink"/>
            <w:rFonts w:ascii="Times New Roman" w:eastAsia="Century Gothic" w:hAnsi="Times New Roman" w:cs="Times New Roman"/>
            <w:szCs w:val="24"/>
          </w:rPr>
          <w:t>art. 94 da Lei 14.133/2021</w:t>
        </w:r>
      </w:hyperlink>
      <w:r>
        <w:rPr>
          <w:rFonts w:ascii="Times New Roman" w:eastAsia="Century Gothic" w:hAnsi="Times New Roman" w:cs="Times New Roman"/>
          <w:szCs w:val="24"/>
        </w:rPr>
        <w:t xml:space="preserve"> bem como no respectivo sítio oficial na Internet do Município, em atenção ao </w:t>
      </w:r>
      <w:hyperlink r:id="rId60" w:anchor="art8%C2%A72" w:history="1">
        <w:r>
          <w:rPr>
            <w:rStyle w:val="Hyperlink"/>
            <w:rFonts w:ascii="Times New Roman" w:eastAsia="Century Gothic" w:hAnsi="Times New Roman" w:cs="Times New Roman"/>
            <w:szCs w:val="24"/>
          </w:rPr>
          <w:t>art. 8º, §2º, da Lei n. 12.527/2011</w:t>
        </w:r>
      </w:hyperlink>
      <w:r>
        <w:rPr>
          <w:rFonts w:ascii="Times New Roman" w:eastAsia="Century Gothic" w:hAnsi="Times New Roman" w:cs="Times New Roman"/>
          <w:szCs w:val="24"/>
        </w:rPr>
        <w:t xml:space="preserve"> </w:t>
      </w:r>
      <w:r>
        <w:rPr>
          <w:rFonts w:ascii="Times New Roman" w:hAnsi="Times New Roman" w:cs="Times New Roman"/>
          <w:szCs w:val="24"/>
        </w:rPr>
        <w:t>e também em forma de extrato do instrumento no Diário Oficial do Município (Assomasul)</w:t>
      </w:r>
      <w:r>
        <w:rPr>
          <w:rFonts w:ascii="Times New Roman" w:eastAsia="Century Gothic" w:hAnsi="Times New Roman" w:cs="Times New Roman"/>
          <w:color w:val="000000"/>
          <w:szCs w:val="24"/>
        </w:rPr>
        <w:t>.</w:t>
      </w:r>
    </w:p>
    <w:p w14:paraId="565D5646" w14:textId="77777777" w:rsidR="001D11DB" w:rsidRDefault="001D11DB" w:rsidP="001D11DB">
      <w:pPr>
        <w:pStyle w:val="Ttulo4"/>
        <w:spacing w:before="0" w:line="276" w:lineRule="auto"/>
        <w:jc w:val="both"/>
        <w:rPr>
          <w:b w:val="0"/>
          <w:bCs w:val="0"/>
          <w:i/>
          <w:smallCaps/>
          <w:sz w:val="24"/>
          <w:szCs w:val="24"/>
        </w:rPr>
      </w:pPr>
    </w:p>
    <w:p w14:paraId="55C399B0" w14:textId="77777777" w:rsidR="001D11DB" w:rsidRDefault="001D11DB" w:rsidP="001D11DB">
      <w:pPr>
        <w:pStyle w:val="Ttulo4"/>
        <w:spacing w:before="0" w:line="276" w:lineRule="auto"/>
        <w:jc w:val="both"/>
        <w:rPr>
          <w:b w:val="0"/>
          <w:bCs w:val="0"/>
          <w:i/>
          <w:sz w:val="24"/>
          <w:szCs w:val="24"/>
        </w:rPr>
      </w:pPr>
      <w:r>
        <w:rPr>
          <w:smallCaps/>
          <w:sz w:val="24"/>
          <w:szCs w:val="24"/>
        </w:rPr>
        <w:t>Cláusula Décima Oitava-     Do Foro</w:t>
      </w:r>
    </w:p>
    <w:p w14:paraId="4BEBE21C" w14:textId="77777777" w:rsidR="001D11DB" w:rsidRDefault="001D11DB" w:rsidP="001D11DB">
      <w:pPr>
        <w:jc w:val="both"/>
        <w:rPr>
          <w:rFonts w:ascii="Times New Roman" w:hAnsi="Times New Roman" w:cs="Times New Roman"/>
          <w:szCs w:val="24"/>
        </w:rPr>
      </w:pPr>
    </w:p>
    <w:p w14:paraId="334E189A" w14:textId="77777777" w:rsidR="001D11DB" w:rsidRDefault="001D11DB" w:rsidP="001D11DB">
      <w:pPr>
        <w:jc w:val="both"/>
        <w:rPr>
          <w:rFonts w:ascii="Times New Roman" w:hAnsi="Times New Roman" w:cs="Times New Roman"/>
          <w:szCs w:val="24"/>
        </w:rPr>
      </w:pPr>
      <w:r>
        <w:rPr>
          <w:rFonts w:ascii="Times New Roman" w:hAnsi="Times New Roman" w:cs="Times New Roman"/>
          <w:b/>
          <w:bCs/>
          <w:szCs w:val="24"/>
        </w:rPr>
        <w:t>18.1.</w:t>
      </w:r>
      <w:r>
        <w:rPr>
          <w:rFonts w:ascii="Times New Roman" w:hAnsi="Times New Roman" w:cs="Times New Roman"/>
          <w:szCs w:val="24"/>
        </w:rPr>
        <w:t xml:space="preserve"> As partes, de comum acordo, elegem o foro da Comarca de São Gabriel do Oeste MS, para dirimir as dúvidas oriundas da execução do presente contrato </w:t>
      </w:r>
      <w:r>
        <w:rPr>
          <w:rFonts w:ascii="Times New Roman" w:eastAsia="Calibri" w:hAnsi="Times New Roman" w:cs="Times New Roman"/>
          <w:szCs w:val="24"/>
        </w:rPr>
        <w:t>que não possam ser compostos pela conciliação</w:t>
      </w:r>
      <w:r>
        <w:rPr>
          <w:rFonts w:ascii="Times New Roman" w:hAnsi="Times New Roman" w:cs="Times New Roman"/>
          <w:b/>
          <w:smallCaps/>
          <w:szCs w:val="24"/>
        </w:rPr>
        <w:t>,</w:t>
      </w:r>
      <w:r>
        <w:rPr>
          <w:rFonts w:ascii="Times New Roman" w:hAnsi="Times New Roman" w:cs="Times New Roman"/>
          <w:szCs w:val="24"/>
        </w:rPr>
        <w:t xml:space="preserve"> renunciando a qualquer outro por mais privilegiado que seja, conforme art. 92, § 1º da Lei 14.133/2021.</w:t>
      </w:r>
    </w:p>
    <w:p w14:paraId="561289E9" w14:textId="77777777" w:rsidR="001D11DB" w:rsidRDefault="001D11DB" w:rsidP="001D11DB">
      <w:pPr>
        <w:jc w:val="both"/>
        <w:rPr>
          <w:rFonts w:ascii="Times New Roman" w:hAnsi="Times New Roman" w:cs="Times New Roman"/>
          <w:szCs w:val="24"/>
        </w:rPr>
      </w:pPr>
    </w:p>
    <w:p w14:paraId="204191CE" w14:textId="77777777" w:rsidR="001D11DB" w:rsidRDefault="001D11DB" w:rsidP="001D11DB">
      <w:pPr>
        <w:jc w:val="both"/>
        <w:rPr>
          <w:rFonts w:ascii="Times New Roman" w:hAnsi="Times New Roman" w:cs="Times New Roman"/>
          <w:szCs w:val="24"/>
        </w:rPr>
      </w:pPr>
      <w:r>
        <w:rPr>
          <w:rFonts w:ascii="Times New Roman" w:hAnsi="Times New Roman" w:cs="Times New Roman"/>
          <w:szCs w:val="24"/>
        </w:rPr>
        <w:t xml:space="preserve">E por estarem assim justos e pactuados firmam o presente </w:t>
      </w:r>
      <w:r>
        <w:rPr>
          <w:rFonts w:ascii="Times New Roman" w:hAnsi="Times New Roman" w:cs="Times New Roman"/>
          <w:b/>
          <w:smallCaps/>
          <w:szCs w:val="24"/>
        </w:rPr>
        <w:t>Contrato</w:t>
      </w:r>
      <w:r>
        <w:rPr>
          <w:rFonts w:ascii="Times New Roman" w:hAnsi="Times New Roman" w:cs="Times New Roman"/>
          <w:szCs w:val="24"/>
        </w:rPr>
        <w:t xml:space="preserve"> em 2 (duas) vias de igual teor e forma, na presença das testemunhas abaixo identificadas.</w:t>
      </w:r>
    </w:p>
    <w:p w14:paraId="0E833D5E" w14:textId="77777777" w:rsidR="001D11DB" w:rsidRDefault="001D11DB" w:rsidP="001D11DB">
      <w:pPr>
        <w:pStyle w:val="NormalWeb"/>
        <w:spacing w:after="0" w:line="276" w:lineRule="auto"/>
      </w:pPr>
    </w:p>
    <w:p w14:paraId="5BD5F518" w14:textId="77777777" w:rsidR="001D11DB" w:rsidRDefault="001D11DB" w:rsidP="001D11DB">
      <w:pPr>
        <w:pStyle w:val="NormalWeb"/>
        <w:spacing w:after="0" w:line="276" w:lineRule="auto"/>
        <w:ind w:firstLine="2269"/>
        <w:jc w:val="right"/>
      </w:pPr>
      <w:r>
        <w:t>São Gabriel do Oeste,   de      de 2026.</w:t>
      </w:r>
    </w:p>
    <w:p w14:paraId="3A289188" w14:textId="77777777" w:rsidR="001D11DB" w:rsidRDefault="001D11DB" w:rsidP="001D11DB">
      <w:pPr>
        <w:pStyle w:val="NormalWeb"/>
        <w:spacing w:after="0" w:line="276" w:lineRule="auto"/>
      </w:pPr>
    </w:p>
    <w:p w14:paraId="4163D2E4" w14:textId="77777777" w:rsidR="001D11DB" w:rsidRDefault="001D11DB" w:rsidP="001D11DB">
      <w:pPr>
        <w:tabs>
          <w:tab w:val="left" w:pos="900"/>
        </w:tabs>
        <w:jc w:val="center"/>
        <w:rPr>
          <w:rFonts w:ascii="Times New Roman" w:hAnsi="Times New Roman" w:cs="Times New Roman"/>
          <w:szCs w:val="24"/>
        </w:rPr>
      </w:pPr>
      <w:r>
        <w:rPr>
          <w:rFonts w:ascii="Times New Roman" w:hAnsi="Times New Roman" w:cs="Times New Roman"/>
          <w:szCs w:val="24"/>
        </w:rPr>
        <w:t>____________________________</w:t>
      </w:r>
    </w:p>
    <w:p w14:paraId="2D9E4F6B" w14:textId="77777777" w:rsidR="001D11DB" w:rsidRDefault="001D11DB" w:rsidP="001D11DB">
      <w:pPr>
        <w:jc w:val="center"/>
        <w:rPr>
          <w:rFonts w:ascii="Times New Roman" w:hAnsi="Times New Roman" w:cs="Times New Roman"/>
          <w:smallCaps/>
          <w:szCs w:val="24"/>
        </w:rPr>
      </w:pPr>
      <w:r>
        <w:rPr>
          <w:rFonts w:ascii="Times New Roman" w:hAnsi="Times New Roman" w:cs="Times New Roman"/>
          <w:smallCaps/>
          <w:szCs w:val="24"/>
        </w:rPr>
        <w:t>Julia Fernanda Bortolini</w:t>
      </w:r>
    </w:p>
    <w:p w14:paraId="2D598680" w14:textId="77777777" w:rsidR="001D11DB" w:rsidRDefault="001D11DB" w:rsidP="001D11DB">
      <w:pPr>
        <w:jc w:val="center"/>
        <w:rPr>
          <w:rFonts w:ascii="Times New Roman" w:hAnsi="Times New Roman" w:cs="Times New Roman"/>
          <w:smallCaps/>
          <w:szCs w:val="24"/>
        </w:rPr>
      </w:pPr>
      <w:r>
        <w:rPr>
          <w:rFonts w:ascii="Times New Roman" w:hAnsi="Times New Roman" w:cs="Times New Roman"/>
          <w:smallCaps/>
          <w:szCs w:val="24"/>
        </w:rPr>
        <w:t>Presidente do SAAE</w:t>
      </w:r>
    </w:p>
    <w:p w14:paraId="5E89B30A" w14:textId="77777777" w:rsidR="001D11DB" w:rsidRDefault="001D11DB" w:rsidP="001D11DB">
      <w:pPr>
        <w:jc w:val="center"/>
        <w:rPr>
          <w:rFonts w:ascii="Times New Roman" w:hAnsi="Times New Roman" w:cs="Times New Roman"/>
          <w:smallCaps/>
          <w:szCs w:val="24"/>
        </w:rPr>
      </w:pPr>
      <w:r>
        <w:rPr>
          <w:rFonts w:ascii="Times New Roman" w:hAnsi="Times New Roman" w:cs="Times New Roman"/>
          <w:smallCaps/>
          <w:szCs w:val="24"/>
        </w:rPr>
        <w:t>Contratante</w:t>
      </w:r>
    </w:p>
    <w:p w14:paraId="63A67EF7" w14:textId="77777777" w:rsidR="001D11DB" w:rsidRDefault="001D11DB" w:rsidP="001D11DB">
      <w:pPr>
        <w:tabs>
          <w:tab w:val="left" w:pos="900"/>
        </w:tabs>
        <w:jc w:val="center"/>
        <w:rPr>
          <w:rFonts w:ascii="Times New Roman" w:hAnsi="Times New Roman" w:cs="Times New Roman"/>
          <w:smallCaps/>
          <w:szCs w:val="24"/>
        </w:rPr>
      </w:pPr>
      <w:r>
        <w:rPr>
          <w:rFonts w:ascii="Times New Roman" w:hAnsi="Times New Roman" w:cs="Times New Roman"/>
          <w:smallCaps/>
          <w:szCs w:val="24"/>
        </w:rPr>
        <w:t>______________________________</w:t>
      </w:r>
    </w:p>
    <w:p w14:paraId="0561BEFF" w14:textId="77777777" w:rsidR="001D11DB" w:rsidRDefault="001D11DB" w:rsidP="001D11DB">
      <w:pPr>
        <w:tabs>
          <w:tab w:val="left" w:pos="900"/>
        </w:tabs>
        <w:jc w:val="center"/>
        <w:rPr>
          <w:rFonts w:ascii="Times New Roman" w:hAnsi="Times New Roman" w:cs="Times New Roman"/>
          <w:smallCaps/>
          <w:szCs w:val="24"/>
        </w:rPr>
      </w:pPr>
      <w:r>
        <w:rPr>
          <w:rFonts w:ascii="Times New Roman" w:hAnsi="Times New Roman" w:cs="Times New Roman"/>
          <w:smallCaps/>
          <w:szCs w:val="24"/>
        </w:rPr>
        <w:t>Nome do representante legal</w:t>
      </w:r>
    </w:p>
    <w:p w14:paraId="11E8FA61" w14:textId="77777777" w:rsidR="001D11DB" w:rsidRDefault="001D11DB" w:rsidP="001D11DB">
      <w:pPr>
        <w:tabs>
          <w:tab w:val="left" w:pos="900"/>
        </w:tabs>
        <w:jc w:val="center"/>
        <w:rPr>
          <w:rFonts w:ascii="Times New Roman" w:hAnsi="Times New Roman" w:cs="Times New Roman"/>
          <w:smallCaps/>
          <w:szCs w:val="24"/>
        </w:rPr>
      </w:pPr>
      <w:r>
        <w:rPr>
          <w:rFonts w:ascii="Times New Roman" w:hAnsi="Times New Roman" w:cs="Times New Roman"/>
          <w:smallCaps/>
          <w:szCs w:val="24"/>
        </w:rPr>
        <w:t>Nome da Empresa</w:t>
      </w:r>
    </w:p>
    <w:p w14:paraId="31DA287E" w14:textId="77777777" w:rsidR="001D11DB" w:rsidRDefault="001D11DB" w:rsidP="001D11DB">
      <w:pPr>
        <w:tabs>
          <w:tab w:val="left" w:pos="900"/>
        </w:tabs>
        <w:jc w:val="center"/>
        <w:rPr>
          <w:rFonts w:ascii="Times New Roman" w:hAnsi="Times New Roman" w:cs="Times New Roman"/>
          <w:smallCaps/>
          <w:szCs w:val="24"/>
        </w:rPr>
      </w:pPr>
      <w:r>
        <w:rPr>
          <w:rFonts w:ascii="Times New Roman" w:hAnsi="Times New Roman" w:cs="Times New Roman"/>
          <w:smallCaps/>
          <w:szCs w:val="24"/>
        </w:rPr>
        <w:t>Contratada</w:t>
      </w:r>
    </w:p>
    <w:p w14:paraId="195027AB" w14:textId="77777777" w:rsidR="001D11DB" w:rsidRDefault="001D11DB" w:rsidP="001D11DB">
      <w:pPr>
        <w:pStyle w:val="NormalWeb"/>
        <w:tabs>
          <w:tab w:val="left" w:pos="900"/>
        </w:tabs>
        <w:spacing w:line="276" w:lineRule="auto"/>
        <w:rPr>
          <w:b/>
          <w:bCs/>
          <w:smallCaps/>
        </w:rPr>
      </w:pPr>
    </w:p>
    <w:p w14:paraId="330E7FF2" w14:textId="77777777" w:rsidR="001D11DB" w:rsidRDefault="001D11DB" w:rsidP="001D11DB">
      <w:pPr>
        <w:pStyle w:val="NormalWeb"/>
        <w:tabs>
          <w:tab w:val="left" w:pos="900"/>
        </w:tabs>
        <w:spacing w:line="276" w:lineRule="auto"/>
        <w:rPr>
          <w:b/>
          <w:bCs/>
          <w:smallCaps/>
        </w:rPr>
      </w:pPr>
      <w:r>
        <w:rPr>
          <w:b/>
          <w:bCs/>
          <w:smallCaps/>
        </w:rPr>
        <w:lastRenderedPageBreak/>
        <w:t>Testemunhas:</w:t>
      </w:r>
    </w:p>
    <w:p w14:paraId="4E4F42ED" w14:textId="77777777" w:rsidR="001D11DB" w:rsidRDefault="001D11DB" w:rsidP="001D11DB">
      <w:pPr>
        <w:pStyle w:val="NormalWeb"/>
        <w:tabs>
          <w:tab w:val="left" w:pos="900"/>
        </w:tabs>
        <w:spacing w:line="276" w:lineRule="auto"/>
        <w:rPr>
          <w:b/>
          <w:bCs/>
          <w:smallCaps/>
        </w:rPr>
      </w:pPr>
    </w:p>
    <w:p w14:paraId="51C75A09" w14:textId="77777777" w:rsidR="001D11DB" w:rsidRDefault="001D11DB" w:rsidP="001D11DB">
      <w:pPr>
        <w:pStyle w:val="NormalWeb"/>
        <w:tabs>
          <w:tab w:val="left" w:pos="900"/>
        </w:tabs>
        <w:spacing w:line="276" w:lineRule="auto"/>
        <w:rPr>
          <w:smallCaps/>
        </w:rPr>
      </w:pPr>
      <w:r>
        <w:rPr>
          <w:smallCaps/>
        </w:rPr>
        <w:t>____________________</w:t>
      </w:r>
      <w:r>
        <w:rPr>
          <w:smallCaps/>
        </w:rPr>
        <w:tab/>
      </w:r>
      <w:r>
        <w:rPr>
          <w:smallCaps/>
        </w:rPr>
        <w:tab/>
        <w:t xml:space="preserve">        </w:t>
      </w:r>
      <w:r>
        <w:rPr>
          <w:smallCaps/>
        </w:rPr>
        <w:tab/>
      </w:r>
      <w:r>
        <w:rPr>
          <w:smallCaps/>
        </w:rPr>
        <w:tab/>
        <w:t>__________________________</w:t>
      </w:r>
    </w:p>
    <w:p w14:paraId="67D5E03C" w14:textId="77777777" w:rsidR="001D11DB" w:rsidRDefault="001D11DB" w:rsidP="001D11DB">
      <w:pPr>
        <w:tabs>
          <w:tab w:val="left" w:pos="900"/>
        </w:tabs>
        <w:rPr>
          <w:rFonts w:ascii="Times New Roman" w:hAnsi="Times New Roman" w:cs="Times New Roman"/>
          <w:smallCaps/>
          <w:szCs w:val="24"/>
        </w:rPr>
      </w:pPr>
      <w:r>
        <w:rPr>
          <w:rFonts w:ascii="Times New Roman" w:hAnsi="Times New Roman" w:cs="Times New Roman"/>
          <w:smallCaps/>
          <w:szCs w:val="24"/>
        </w:rPr>
        <w:t>Nome:</w:t>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t>Nome:</w:t>
      </w:r>
    </w:p>
    <w:p w14:paraId="13085D41" w14:textId="77777777" w:rsidR="001D11DB" w:rsidRDefault="001D11DB" w:rsidP="001D11DB">
      <w:pPr>
        <w:tabs>
          <w:tab w:val="left" w:pos="900"/>
        </w:tabs>
        <w:rPr>
          <w:rFonts w:ascii="Times New Roman" w:hAnsi="Times New Roman" w:cs="Times New Roman"/>
          <w:smallCaps/>
          <w:szCs w:val="24"/>
        </w:rPr>
      </w:pPr>
      <w:r>
        <w:rPr>
          <w:rFonts w:ascii="Times New Roman" w:hAnsi="Times New Roman" w:cs="Times New Roman"/>
          <w:smallCaps/>
          <w:szCs w:val="24"/>
        </w:rPr>
        <w:t>CPF:</w:t>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r>
      <w:r>
        <w:rPr>
          <w:rFonts w:ascii="Times New Roman" w:hAnsi="Times New Roman" w:cs="Times New Roman"/>
          <w:smallCaps/>
          <w:szCs w:val="24"/>
        </w:rPr>
        <w:tab/>
        <w:t>CPF:</w:t>
      </w:r>
    </w:p>
    <w:p w14:paraId="42EE38F7" w14:textId="77777777" w:rsidR="001D11DB" w:rsidRDefault="001D11DB" w:rsidP="001D11DB">
      <w:pPr>
        <w:tabs>
          <w:tab w:val="left" w:pos="900"/>
        </w:tabs>
        <w:rPr>
          <w:rFonts w:ascii="Times New Roman" w:hAnsi="Times New Roman" w:cs="Times New Roman"/>
          <w:smallCaps/>
          <w:szCs w:val="24"/>
        </w:rPr>
      </w:pPr>
    </w:p>
    <w:p w14:paraId="480C37F8" w14:textId="77777777" w:rsidR="001D11DB" w:rsidRDefault="001D11DB" w:rsidP="001D11DB">
      <w:pPr>
        <w:tabs>
          <w:tab w:val="left" w:pos="900"/>
        </w:tabs>
        <w:rPr>
          <w:rFonts w:ascii="Times New Roman" w:hAnsi="Times New Roman" w:cs="Times New Roman"/>
          <w:smallCaps/>
          <w:szCs w:val="24"/>
        </w:rPr>
      </w:pPr>
    </w:p>
    <w:p w14:paraId="17CBEF93" w14:textId="77777777" w:rsidR="001D11DB" w:rsidRDefault="001D11DB" w:rsidP="001D11DB">
      <w:pPr>
        <w:tabs>
          <w:tab w:val="left" w:pos="900"/>
        </w:tabs>
        <w:rPr>
          <w:rFonts w:ascii="Times New Roman" w:hAnsi="Times New Roman" w:cs="Times New Roman"/>
          <w:smallCaps/>
          <w:szCs w:val="24"/>
        </w:rPr>
      </w:pPr>
    </w:p>
    <w:p w14:paraId="05B2A303" w14:textId="77777777" w:rsidR="001D11DB" w:rsidRDefault="001D11DB" w:rsidP="001D11DB">
      <w:pPr>
        <w:tabs>
          <w:tab w:val="left" w:pos="900"/>
        </w:tabs>
        <w:rPr>
          <w:rFonts w:ascii="Times New Roman" w:hAnsi="Times New Roman" w:cs="Times New Roman"/>
          <w:smallCaps/>
          <w:szCs w:val="24"/>
        </w:rPr>
      </w:pPr>
    </w:p>
    <w:p w14:paraId="31245DF1" w14:textId="77777777" w:rsidR="001D11DB" w:rsidRDefault="001D11DB" w:rsidP="001D11DB">
      <w:pPr>
        <w:tabs>
          <w:tab w:val="left" w:pos="900"/>
        </w:tabs>
        <w:rPr>
          <w:rFonts w:ascii="Times New Roman" w:hAnsi="Times New Roman" w:cs="Times New Roman"/>
          <w:smallCaps/>
          <w:szCs w:val="24"/>
        </w:rPr>
      </w:pPr>
    </w:p>
    <w:p w14:paraId="5B34B4B3" w14:textId="77777777" w:rsidR="001D11DB" w:rsidRDefault="001D11DB" w:rsidP="001D11DB">
      <w:pPr>
        <w:tabs>
          <w:tab w:val="left" w:pos="900"/>
        </w:tabs>
        <w:rPr>
          <w:rFonts w:ascii="Times New Roman" w:hAnsi="Times New Roman" w:cs="Times New Roman"/>
          <w:smallCaps/>
          <w:szCs w:val="24"/>
        </w:rPr>
      </w:pPr>
    </w:p>
    <w:p w14:paraId="1005222E" w14:textId="77777777" w:rsidR="001D11DB" w:rsidRDefault="001D11DB" w:rsidP="001D11DB">
      <w:pPr>
        <w:tabs>
          <w:tab w:val="left" w:pos="900"/>
        </w:tabs>
        <w:rPr>
          <w:rFonts w:ascii="Times New Roman" w:hAnsi="Times New Roman" w:cs="Times New Roman"/>
          <w:smallCaps/>
          <w:szCs w:val="24"/>
        </w:rPr>
      </w:pPr>
    </w:p>
    <w:p w14:paraId="2FFCE873" w14:textId="77777777" w:rsidR="001D11DB" w:rsidRDefault="001D11DB" w:rsidP="001D11DB">
      <w:pPr>
        <w:tabs>
          <w:tab w:val="left" w:pos="900"/>
        </w:tabs>
        <w:rPr>
          <w:rFonts w:ascii="Times New Roman" w:hAnsi="Times New Roman" w:cs="Times New Roman"/>
          <w:smallCaps/>
          <w:szCs w:val="24"/>
        </w:rPr>
      </w:pPr>
    </w:p>
    <w:p w14:paraId="146E3DED" w14:textId="77777777" w:rsidR="001D11DB" w:rsidRDefault="001D11DB" w:rsidP="001D11DB">
      <w:pPr>
        <w:tabs>
          <w:tab w:val="left" w:pos="900"/>
        </w:tabs>
        <w:rPr>
          <w:rFonts w:ascii="Times New Roman" w:hAnsi="Times New Roman" w:cs="Times New Roman"/>
          <w:smallCaps/>
          <w:szCs w:val="24"/>
        </w:rPr>
      </w:pPr>
    </w:p>
    <w:p w14:paraId="644A5EC6" w14:textId="77777777" w:rsidR="001D11DB" w:rsidRDefault="001D11DB" w:rsidP="001D11DB">
      <w:pPr>
        <w:tabs>
          <w:tab w:val="left" w:pos="900"/>
        </w:tabs>
        <w:rPr>
          <w:rFonts w:ascii="Times New Roman" w:hAnsi="Times New Roman" w:cs="Times New Roman"/>
          <w:smallCaps/>
          <w:szCs w:val="24"/>
        </w:rPr>
      </w:pPr>
    </w:p>
    <w:p w14:paraId="1422BC2E" w14:textId="77777777" w:rsidR="001D11DB" w:rsidRDefault="001D11DB" w:rsidP="001D11DB">
      <w:pPr>
        <w:tabs>
          <w:tab w:val="left" w:pos="900"/>
        </w:tabs>
        <w:rPr>
          <w:rFonts w:ascii="Times New Roman" w:hAnsi="Times New Roman" w:cs="Times New Roman"/>
          <w:smallCaps/>
          <w:szCs w:val="24"/>
        </w:rPr>
      </w:pPr>
    </w:p>
    <w:p w14:paraId="1399F9EB" w14:textId="77777777" w:rsidR="001D11DB" w:rsidRDefault="001D11DB" w:rsidP="001D11DB">
      <w:pPr>
        <w:tabs>
          <w:tab w:val="left" w:pos="900"/>
        </w:tabs>
        <w:rPr>
          <w:rFonts w:ascii="Times New Roman" w:hAnsi="Times New Roman" w:cs="Times New Roman"/>
          <w:smallCaps/>
          <w:szCs w:val="24"/>
        </w:rPr>
      </w:pPr>
    </w:p>
    <w:p w14:paraId="1515719C" w14:textId="77777777" w:rsidR="001D11DB" w:rsidRDefault="001D11DB" w:rsidP="001D11DB">
      <w:pPr>
        <w:tabs>
          <w:tab w:val="left" w:pos="900"/>
        </w:tabs>
        <w:rPr>
          <w:rFonts w:ascii="Times New Roman" w:hAnsi="Times New Roman" w:cs="Times New Roman"/>
          <w:smallCaps/>
          <w:szCs w:val="24"/>
        </w:rPr>
      </w:pPr>
    </w:p>
    <w:p w14:paraId="72B41ADA" w14:textId="77777777" w:rsidR="001D11DB" w:rsidRDefault="001D11DB" w:rsidP="001D11DB">
      <w:pPr>
        <w:tabs>
          <w:tab w:val="left" w:pos="900"/>
        </w:tabs>
        <w:rPr>
          <w:rFonts w:ascii="Times New Roman" w:hAnsi="Times New Roman" w:cs="Times New Roman"/>
          <w:smallCaps/>
          <w:szCs w:val="24"/>
        </w:rPr>
      </w:pPr>
    </w:p>
    <w:p w14:paraId="02770B58" w14:textId="77777777" w:rsidR="001D11DB" w:rsidRDefault="001D11DB" w:rsidP="001D11DB">
      <w:pPr>
        <w:tabs>
          <w:tab w:val="left" w:pos="900"/>
        </w:tabs>
        <w:rPr>
          <w:rFonts w:ascii="Times New Roman" w:hAnsi="Times New Roman" w:cs="Times New Roman"/>
          <w:smallCaps/>
          <w:szCs w:val="24"/>
        </w:rPr>
      </w:pPr>
    </w:p>
    <w:p w14:paraId="2BFAE30C" w14:textId="77777777" w:rsidR="001D11DB" w:rsidRDefault="001D11DB" w:rsidP="001D11DB">
      <w:pPr>
        <w:tabs>
          <w:tab w:val="left" w:pos="900"/>
        </w:tabs>
        <w:rPr>
          <w:rFonts w:ascii="Times New Roman" w:hAnsi="Times New Roman" w:cs="Times New Roman"/>
          <w:smallCaps/>
          <w:szCs w:val="24"/>
        </w:rPr>
      </w:pPr>
    </w:p>
    <w:p w14:paraId="52E5000E" w14:textId="77777777" w:rsidR="001D11DB" w:rsidRDefault="001D11DB" w:rsidP="001D11DB">
      <w:pPr>
        <w:tabs>
          <w:tab w:val="left" w:pos="900"/>
        </w:tabs>
        <w:rPr>
          <w:rFonts w:ascii="Times New Roman" w:hAnsi="Times New Roman" w:cs="Times New Roman"/>
          <w:smallCaps/>
          <w:szCs w:val="24"/>
        </w:rPr>
      </w:pPr>
    </w:p>
    <w:p w14:paraId="363FE883" w14:textId="77777777" w:rsidR="001D11DB" w:rsidRDefault="001D11DB" w:rsidP="001D11DB">
      <w:pPr>
        <w:tabs>
          <w:tab w:val="left" w:pos="900"/>
        </w:tabs>
        <w:rPr>
          <w:rFonts w:ascii="Times New Roman" w:hAnsi="Times New Roman" w:cs="Times New Roman"/>
          <w:smallCaps/>
          <w:szCs w:val="24"/>
        </w:rPr>
      </w:pPr>
    </w:p>
    <w:p w14:paraId="4CC7B1BF" w14:textId="77777777" w:rsidR="001D11DB" w:rsidRDefault="001D11DB" w:rsidP="001D11DB">
      <w:pPr>
        <w:tabs>
          <w:tab w:val="left" w:pos="900"/>
        </w:tabs>
        <w:rPr>
          <w:rFonts w:ascii="Times New Roman" w:hAnsi="Times New Roman" w:cs="Times New Roman"/>
          <w:smallCaps/>
          <w:szCs w:val="24"/>
        </w:rPr>
      </w:pPr>
    </w:p>
    <w:p w14:paraId="23FAC328" w14:textId="77777777" w:rsidR="001D11DB" w:rsidRDefault="001D11DB" w:rsidP="001D11DB">
      <w:pPr>
        <w:jc w:val="center"/>
        <w:rPr>
          <w:rFonts w:ascii="Times New Roman" w:eastAsia="Calibri" w:hAnsi="Times New Roman" w:cs="Times New Roman"/>
          <w:b/>
          <w:bCs/>
          <w:szCs w:val="24"/>
        </w:rPr>
      </w:pPr>
      <w:r>
        <w:rPr>
          <w:rFonts w:ascii="Times New Roman" w:eastAsia="Calibri" w:hAnsi="Times New Roman" w:cs="Times New Roman"/>
          <w:b/>
          <w:bCs/>
          <w:szCs w:val="24"/>
        </w:rPr>
        <w:lastRenderedPageBreak/>
        <w:t>ANEXO ÚNICO DO CONTRATO Nº XXXXX</w:t>
      </w:r>
    </w:p>
    <w:p w14:paraId="661D960B" w14:textId="77777777" w:rsidR="001D11DB" w:rsidRDefault="001D11DB" w:rsidP="001D11DB">
      <w:pPr>
        <w:jc w:val="center"/>
        <w:rPr>
          <w:rFonts w:ascii="Times New Roman" w:eastAsia="Calibri" w:hAnsi="Times New Roman" w:cs="Times New Roman"/>
          <w:b/>
          <w:bCs/>
          <w:szCs w:val="24"/>
        </w:rPr>
      </w:pPr>
    </w:p>
    <w:p w14:paraId="18120CE6" w14:textId="77777777" w:rsidR="001D11DB" w:rsidRDefault="001D11DB" w:rsidP="001D11DB">
      <w:pPr>
        <w:jc w:val="center"/>
        <w:rPr>
          <w:rFonts w:ascii="Times New Roman" w:hAnsi="Times New Roman" w:cs="Times New Roman"/>
          <w:szCs w:val="24"/>
        </w:rPr>
      </w:pPr>
      <w:r>
        <w:rPr>
          <w:rFonts w:ascii="Times New Roman" w:eastAsia="Calibri" w:hAnsi="Times New Roman" w:cs="Times New Roman"/>
          <w:b/>
          <w:bCs/>
          <w:szCs w:val="24"/>
        </w:rPr>
        <w:t>TABELA COM DESCRIÇÃO DOS Nº E DESCRIÇÃO DO LOTE, QUANTIDADE, VALOR UNITÁRIO E TOTAL, MARCA</w:t>
      </w:r>
    </w:p>
    <w:p w14:paraId="0785926C" w14:textId="77777777" w:rsidR="001D11DB" w:rsidRDefault="001D11DB" w:rsidP="001D11DB">
      <w:pPr>
        <w:tabs>
          <w:tab w:val="left" w:pos="900"/>
        </w:tabs>
        <w:rPr>
          <w:rFonts w:ascii="Times New Roman" w:hAnsi="Times New Roman" w:cs="Times New Roman"/>
          <w:b/>
          <w:szCs w:val="24"/>
          <w:u w:val="single"/>
        </w:rPr>
      </w:pPr>
    </w:p>
    <w:p w14:paraId="2A4EFBEC" w14:textId="77777777" w:rsidR="001D11DB" w:rsidRDefault="001D11DB" w:rsidP="001D11DB">
      <w:pPr>
        <w:widowControl w:val="0"/>
        <w:spacing w:after="0"/>
        <w:rPr>
          <w:rFonts w:ascii="Times New Roman" w:hAnsi="Times New Roman" w:cs="Times New Roman"/>
          <w:szCs w:val="24"/>
        </w:rPr>
      </w:pPr>
    </w:p>
    <w:p w14:paraId="33235989" w14:textId="77777777" w:rsidR="001D11DB" w:rsidRDefault="001D11DB" w:rsidP="001D11DB">
      <w:pPr>
        <w:widowControl w:val="0"/>
        <w:spacing w:after="0"/>
        <w:jc w:val="center"/>
        <w:rPr>
          <w:rFonts w:ascii="Times New Roman" w:hAnsi="Times New Roman" w:cs="Times New Roman"/>
          <w:szCs w:val="24"/>
        </w:rPr>
      </w:pPr>
    </w:p>
    <w:p w14:paraId="6E2EBD93" w14:textId="77777777" w:rsidR="001D11DB" w:rsidRDefault="001D11DB" w:rsidP="001D11DB">
      <w:pPr>
        <w:widowControl w:val="0"/>
        <w:spacing w:after="0"/>
        <w:rPr>
          <w:rFonts w:ascii="Times New Roman" w:hAnsi="Times New Roman" w:cs="Times New Roman"/>
          <w:szCs w:val="24"/>
        </w:rPr>
      </w:pPr>
    </w:p>
    <w:p w14:paraId="122BA452" w14:textId="77777777" w:rsidR="001D11DB" w:rsidRPr="008C0405" w:rsidRDefault="001D11DB" w:rsidP="001D11DB">
      <w:pPr>
        <w:rPr>
          <w:rFonts w:ascii="Times New Roman" w:hAnsi="Times New Roman" w:cs="Times New Roman"/>
          <w:szCs w:val="24"/>
        </w:rPr>
      </w:pPr>
    </w:p>
    <w:p w14:paraId="0D06B7DB" w14:textId="77777777" w:rsidR="001D11DB" w:rsidRPr="00B664BD" w:rsidRDefault="001D11DB" w:rsidP="00164E53">
      <w:pPr>
        <w:widowControl w:val="0"/>
        <w:spacing w:after="0"/>
        <w:jc w:val="center"/>
        <w:rPr>
          <w:rFonts w:ascii="Times New Roman" w:hAnsi="Times New Roman" w:cs="Times New Roman"/>
          <w:szCs w:val="24"/>
        </w:rPr>
      </w:pPr>
    </w:p>
    <w:p w14:paraId="3C1A69B4" w14:textId="5C55EECA" w:rsidR="00164E53" w:rsidRPr="00B664BD" w:rsidRDefault="00164E53" w:rsidP="00164E53">
      <w:pPr>
        <w:widowControl w:val="0"/>
        <w:spacing w:after="0"/>
        <w:jc w:val="center"/>
        <w:rPr>
          <w:rFonts w:ascii="Times New Roman" w:hAnsi="Times New Roman" w:cs="Times New Roman"/>
          <w:szCs w:val="24"/>
        </w:rPr>
      </w:pPr>
    </w:p>
    <w:p w14:paraId="67B69166" w14:textId="61F4E3F9" w:rsidR="00164E53" w:rsidRPr="00B664BD" w:rsidRDefault="00164E53" w:rsidP="00164E53">
      <w:pPr>
        <w:widowControl w:val="0"/>
        <w:spacing w:after="0"/>
        <w:jc w:val="center"/>
        <w:rPr>
          <w:rFonts w:ascii="Times New Roman" w:hAnsi="Times New Roman" w:cs="Times New Roman"/>
          <w:szCs w:val="24"/>
        </w:rPr>
      </w:pPr>
    </w:p>
    <w:p w14:paraId="0ADAB335" w14:textId="0319B360" w:rsidR="00164E53" w:rsidRPr="00B664BD" w:rsidRDefault="00164E53" w:rsidP="00164E53">
      <w:pPr>
        <w:widowControl w:val="0"/>
        <w:spacing w:after="0"/>
        <w:jc w:val="center"/>
        <w:rPr>
          <w:rFonts w:ascii="Times New Roman" w:hAnsi="Times New Roman" w:cs="Times New Roman"/>
          <w:szCs w:val="24"/>
        </w:rPr>
      </w:pPr>
    </w:p>
    <w:p w14:paraId="0C03296B" w14:textId="7058A28C" w:rsidR="00164E53" w:rsidRPr="00B664BD" w:rsidRDefault="00164E53" w:rsidP="00164E53">
      <w:pPr>
        <w:widowControl w:val="0"/>
        <w:spacing w:after="0"/>
        <w:jc w:val="center"/>
        <w:rPr>
          <w:rFonts w:ascii="Times New Roman" w:hAnsi="Times New Roman" w:cs="Times New Roman"/>
          <w:szCs w:val="24"/>
        </w:rPr>
      </w:pPr>
    </w:p>
    <w:p w14:paraId="1360B9EE" w14:textId="5F9F277B" w:rsidR="00164E53" w:rsidRDefault="00164E53" w:rsidP="00164E53">
      <w:pPr>
        <w:widowControl w:val="0"/>
        <w:spacing w:after="0"/>
        <w:jc w:val="center"/>
        <w:rPr>
          <w:rFonts w:ascii="Times New Roman" w:hAnsi="Times New Roman" w:cs="Times New Roman"/>
          <w:szCs w:val="24"/>
        </w:rPr>
      </w:pPr>
    </w:p>
    <w:p w14:paraId="77BA88A6" w14:textId="4A1948E2" w:rsidR="00D708DE" w:rsidRDefault="00D708DE" w:rsidP="00164E53">
      <w:pPr>
        <w:widowControl w:val="0"/>
        <w:spacing w:after="0"/>
        <w:jc w:val="center"/>
        <w:rPr>
          <w:rFonts w:ascii="Times New Roman" w:hAnsi="Times New Roman" w:cs="Times New Roman"/>
          <w:szCs w:val="24"/>
        </w:rPr>
      </w:pPr>
    </w:p>
    <w:p w14:paraId="470DD440" w14:textId="78948665" w:rsidR="00D708DE" w:rsidRDefault="00D708DE" w:rsidP="00164E53">
      <w:pPr>
        <w:widowControl w:val="0"/>
        <w:spacing w:after="0"/>
        <w:jc w:val="center"/>
        <w:rPr>
          <w:rFonts w:ascii="Times New Roman" w:hAnsi="Times New Roman" w:cs="Times New Roman"/>
          <w:szCs w:val="24"/>
        </w:rPr>
      </w:pPr>
    </w:p>
    <w:p w14:paraId="74F4C726" w14:textId="6D8903C0" w:rsidR="00D708DE" w:rsidRDefault="00D708DE" w:rsidP="00164E53">
      <w:pPr>
        <w:widowControl w:val="0"/>
        <w:spacing w:after="0"/>
        <w:jc w:val="center"/>
        <w:rPr>
          <w:rFonts w:ascii="Times New Roman" w:hAnsi="Times New Roman" w:cs="Times New Roman"/>
          <w:szCs w:val="24"/>
        </w:rPr>
      </w:pPr>
    </w:p>
    <w:p w14:paraId="3C61BBD6" w14:textId="0C6FC78E" w:rsidR="00D708DE" w:rsidRDefault="00D708DE" w:rsidP="00164E53">
      <w:pPr>
        <w:widowControl w:val="0"/>
        <w:spacing w:after="0"/>
        <w:jc w:val="center"/>
        <w:rPr>
          <w:rFonts w:ascii="Times New Roman" w:hAnsi="Times New Roman" w:cs="Times New Roman"/>
          <w:szCs w:val="24"/>
        </w:rPr>
      </w:pPr>
    </w:p>
    <w:p w14:paraId="374738A6" w14:textId="42551CA2" w:rsidR="00D708DE" w:rsidRDefault="00D708DE" w:rsidP="00164E53">
      <w:pPr>
        <w:widowControl w:val="0"/>
        <w:spacing w:after="0"/>
        <w:jc w:val="center"/>
        <w:rPr>
          <w:rFonts w:ascii="Times New Roman" w:hAnsi="Times New Roman" w:cs="Times New Roman"/>
          <w:szCs w:val="24"/>
        </w:rPr>
      </w:pPr>
    </w:p>
    <w:p w14:paraId="56385502" w14:textId="4A22059E" w:rsidR="00D708DE" w:rsidRDefault="00D708DE" w:rsidP="00164E53">
      <w:pPr>
        <w:widowControl w:val="0"/>
        <w:spacing w:after="0"/>
        <w:jc w:val="center"/>
        <w:rPr>
          <w:rFonts w:ascii="Times New Roman" w:hAnsi="Times New Roman" w:cs="Times New Roman"/>
          <w:szCs w:val="24"/>
        </w:rPr>
      </w:pPr>
    </w:p>
    <w:p w14:paraId="163E5AB7" w14:textId="712AC990" w:rsidR="00D708DE" w:rsidRDefault="00D708DE" w:rsidP="00164E53">
      <w:pPr>
        <w:widowControl w:val="0"/>
        <w:spacing w:after="0"/>
        <w:jc w:val="center"/>
        <w:rPr>
          <w:rFonts w:ascii="Times New Roman" w:hAnsi="Times New Roman" w:cs="Times New Roman"/>
          <w:szCs w:val="24"/>
        </w:rPr>
      </w:pPr>
    </w:p>
    <w:p w14:paraId="1183842A" w14:textId="7D71F3A1" w:rsidR="00D708DE" w:rsidRDefault="00D708DE" w:rsidP="00164E53">
      <w:pPr>
        <w:widowControl w:val="0"/>
        <w:spacing w:after="0"/>
        <w:jc w:val="center"/>
        <w:rPr>
          <w:rFonts w:ascii="Times New Roman" w:hAnsi="Times New Roman" w:cs="Times New Roman"/>
          <w:szCs w:val="24"/>
        </w:rPr>
      </w:pPr>
    </w:p>
    <w:p w14:paraId="179C666B" w14:textId="6611E552" w:rsidR="00D708DE" w:rsidRDefault="00D708DE" w:rsidP="00164E53">
      <w:pPr>
        <w:widowControl w:val="0"/>
        <w:spacing w:after="0"/>
        <w:jc w:val="center"/>
        <w:rPr>
          <w:rFonts w:ascii="Times New Roman" w:hAnsi="Times New Roman" w:cs="Times New Roman"/>
          <w:szCs w:val="24"/>
        </w:rPr>
      </w:pPr>
    </w:p>
    <w:p w14:paraId="57975B72" w14:textId="649C0A64" w:rsidR="00D708DE" w:rsidRDefault="00D708DE" w:rsidP="00164E53">
      <w:pPr>
        <w:widowControl w:val="0"/>
        <w:spacing w:after="0"/>
        <w:jc w:val="center"/>
        <w:rPr>
          <w:rFonts w:ascii="Times New Roman" w:hAnsi="Times New Roman" w:cs="Times New Roman"/>
          <w:szCs w:val="24"/>
        </w:rPr>
      </w:pPr>
    </w:p>
    <w:p w14:paraId="51478055" w14:textId="3F132D32" w:rsidR="00D708DE" w:rsidRDefault="00D708DE" w:rsidP="00164E53">
      <w:pPr>
        <w:widowControl w:val="0"/>
        <w:spacing w:after="0"/>
        <w:jc w:val="center"/>
        <w:rPr>
          <w:rFonts w:ascii="Times New Roman" w:hAnsi="Times New Roman" w:cs="Times New Roman"/>
          <w:szCs w:val="24"/>
        </w:rPr>
      </w:pPr>
    </w:p>
    <w:p w14:paraId="6E6E8E26" w14:textId="2250484F" w:rsidR="00FF770D" w:rsidRDefault="00FF770D" w:rsidP="009B5C1F">
      <w:pPr>
        <w:widowControl w:val="0"/>
        <w:spacing w:after="0"/>
        <w:rPr>
          <w:rFonts w:ascii="Times New Roman" w:hAnsi="Times New Roman" w:cs="Times New Roman"/>
          <w:szCs w:val="24"/>
        </w:rPr>
      </w:pPr>
    </w:p>
    <w:sectPr w:rsidR="00FF770D" w:rsidSect="00A22275">
      <w:headerReference w:type="default" r:id="rId61"/>
      <w:footerReference w:type="default" r:id="rId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764AF5"/>
    <w:multiLevelType w:val="multilevel"/>
    <w:tmpl w:val="18B8B47A"/>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8"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0"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D401D83"/>
    <w:multiLevelType w:val="hybridMultilevel"/>
    <w:tmpl w:val="CD9092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5A3C17"/>
    <w:multiLevelType w:val="multilevel"/>
    <w:tmpl w:val="648488E4"/>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0022A"/>
    <w:multiLevelType w:val="multilevel"/>
    <w:tmpl w:val="4ED49C04"/>
    <w:lvl w:ilvl="0">
      <w:start w:val="8"/>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B2825D1"/>
    <w:multiLevelType w:val="hybridMultilevel"/>
    <w:tmpl w:val="33DCCFE0"/>
    <w:lvl w:ilvl="0" w:tplc="5FDE588A">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ED4C3D"/>
    <w:multiLevelType w:val="multilevel"/>
    <w:tmpl w:val="FE30326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7"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668663EF"/>
    <w:multiLevelType w:val="hybridMultilevel"/>
    <w:tmpl w:val="82F8EAD0"/>
    <w:lvl w:ilvl="0" w:tplc="F2BE0094">
      <w:start w:val="1"/>
      <w:numFmt w:val="lowerLetter"/>
      <w:lvlText w:val="%1)"/>
      <w:lvlJc w:val="left"/>
      <w:pPr>
        <w:ind w:left="360" w:hanging="360"/>
      </w:pPr>
      <w:rPr>
        <w:rFonts w:hint="default"/>
        <w:b/>
        <w:bCs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66B630E0"/>
    <w:multiLevelType w:val="multilevel"/>
    <w:tmpl w:val="8926DA7A"/>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D4F30CB"/>
    <w:multiLevelType w:val="hybridMultilevel"/>
    <w:tmpl w:val="A96ABFDE"/>
    <w:lvl w:ilvl="0" w:tplc="596AC6F4">
      <w:start w:val="1"/>
      <w:numFmt w:val="lowerLetter"/>
      <w:lvlText w:val="%1)"/>
      <w:lvlJc w:val="left"/>
      <w:pPr>
        <w:tabs>
          <w:tab w:val="num" w:pos="720"/>
        </w:tabs>
        <w:ind w:left="720" w:hanging="360"/>
      </w:pPr>
      <w:rPr>
        <w:b/>
        <w:bCs w:val="0"/>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6"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40"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1"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9"/>
  </w:num>
  <w:num w:numId="3">
    <w:abstractNumId w:val="27"/>
  </w:num>
  <w:num w:numId="4">
    <w:abstractNumId w:val="24"/>
  </w:num>
  <w:num w:numId="5">
    <w:abstractNumId w:val="20"/>
  </w:num>
  <w:num w:numId="6">
    <w:abstractNumId w:val="40"/>
  </w:num>
  <w:num w:numId="7">
    <w:abstractNumId w:val="28"/>
  </w:num>
  <w:num w:numId="8">
    <w:abstractNumId w:val="21"/>
  </w:num>
  <w:num w:numId="9">
    <w:abstractNumId w:val="18"/>
  </w:num>
  <w:num w:numId="10">
    <w:abstractNumId w:val="1"/>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6"/>
  </w:num>
  <w:num w:numId="14">
    <w:abstractNumId w:val="26"/>
  </w:num>
  <w:num w:numId="15">
    <w:abstractNumId w:val="9"/>
  </w:num>
  <w:num w:numId="16">
    <w:abstractNumId w:val="3"/>
  </w:num>
  <w:num w:numId="17">
    <w:abstractNumId w:val="7"/>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15"/>
  </w:num>
  <w:num w:numId="23">
    <w:abstractNumId w:val="41"/>
  </w:num>
  <w:num w:numId="24">
    <w:abstractNumId w:val="10"/>
  </w:num>
  <w:num w:numId="25">
    <w:abstractNumId w:val="32"/>
  </w:num>
  <w:num w:numId="26">
    <w:abstractNumId w:val="22"/>
  </w:num>
  <w:num w:numId="27">
    <w:abstractNumId w:val="39"/>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4"/>
  </w:num>
  <w:num w:numId="31">
    <w:abstractNumId w:val="16"/>
  </w:num>
  <w:num w:numId="32">
    <w:abstractNumId w:val="19"/>
  </w:num>
  <w:num w:numId="33">
    <w:abstractNumId w:val="0"/>
  </w:num>
  <w:num w:numId="34">
    <w:abstractNumId w:val="12"/>
  </w:num>
  <w:num w:numId="35">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num>
  <w:num w:numId="39">
    <w:abstractNumId w:val="33"/>
  </w:num>
  <w:num w:numId="40">
    <w:abstractNumId w:val="37"/>
  </w:num>
  <w:num w:numId="41">
    <w:abstractNumId w:val="35"/>
  </w:num>
  <w:num w:numId="42">
    <w:abstractNumId w:val="2"/>
  </w:num>
  <w:num w:numId="43">
    <w:abstractNumId w:val="13"/>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3087E"/>
    <w:rsid w:val="00030D1A"/>
    <w:rsid w:val="00036C1C"/>
    <w:rsid w:val="00043129"/>
    <w:rsid w:val="00055B06"/>
    <w:rsid w:val="000570D5"/>
    <w:rsid w:val="00064F67"/>
    <w:rsid w:val="000952A5"/>
    <w:rsid w:val="000A0152"/>
    <w:rsid w:val="000A030A"/>
    <w:rsid w:val="000A79FF"/>
    <w:rsid w:val="000B1D21"/>
    <w:rsid w:val="000B2EB9"/>
    <w:rsid w:val="000B2F9B"/>
    <w:rsid w:val="000C183B"/>
    <w:rsid w:val="000C3D0B"/>
    <w:rsid w:val="000C5FA1"/>
    <w:rsid w:val="000D4533"/>
    <w:rsid w:val="000D4A60"/>
    <w:rsid w:val="000D56DF"/>
    <w:rsid w:val="000D598C"/>
    <w:rsid w:val="000D7FD8"/>
    <w:rsid w:val="000E3A4F"/>
    <w:rsid w:val="000E77B2"/>
    <w:rsid w:val="000F6C26"/>
    <w:rsid w:val="00104AD2"/>
    <w:rsid w:val="0010564C"/>
    <w:rsid w:val="0010662A"/>
    <w:rsid w:val="00106D8B"/>
    <w:rsid w:val="00123F16"/>
    <w:rsid w:val="001258EA"/>
    <w:rsid w:val="0013069F"/>
    <w:rsid w:val="00134263"/>
    <w:rsid w:val="001420E1"/>
    <w:rsid w:val="00146D71"/>
    <w:rsid w:val="00150D3C"/>
    <w:rsid w:val="00152C52"/>
    <w:rsid w:val="00160324"/>
    <w:rsid w:val="001630FB"/>
    <w:rsid w:val="00164A68"/>
    <w:rsid w:val="00164E53"/>
    <w:rsid w:val="00172DBC"/>
    <w:rsid w:val="001734AE"/>
    <w:rsid w:val="001803F2"/>
    <w:rsid w:val="0019247A"/>
    <w:rsid w:val="0019253E"/>
    <w:rsid w:val="00193C33"/>
    <w:rsid w:val="001A639E"/>
    <w:rsid w:val="001B1B73"/>
    <w:rsid w:val="001B25C8"/>
    <w:rsid w:val="001B7A17"/>
    <w:rsid w:val="001C45E8"/>
    <w:rsid w:val="001D0B66"/>
    <w:rsid w:val="001D11DB"/>
    <w:rsid w:val="001D1822"/>
    <w:rsid w:val="001D1EC7"/>
    <w:rsid w:val="001D4337"/>
    <w:rsid w:val="001E463E"/>
    <w:rsid w:val="001E6677"/>
    <w:rsid w:val="001E71A1"/>
    <w:rsid w:val="001F4C1D"/>
    <w:rsid w:val="001F5056"/>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56895"/>
    <w:rsid w:val="0026736A"/>
    <w:rsid w:val="00271B65"/>
    <w:rsid w:val="00274249"/>
    <w:rsid w:val="002848E6"/>
    <w:rsid w:val="00285C7D"/>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71C0"/>
    <w:rsid w:val="00301E89"/>
    <w:rsid w:val="0030711A"/>
    <w:rsid w:val="0030732C"/>
    <w:rsid w:val="00310522"/>
    <w:rsid w:val="00317478"/>
    <w:rsid w:val="003235B7"/>
    <w:rsid w:val="003309A5"/>
    <w:rsid w:val="003319FE"/>
    <w:rsid w:val="00332ED6"/>
    <w:rsid w:val="00333585"/>
    <w:rsid w:val="00333E68"/>
    <w:rsid w:val="00333ECC"/>
    <w:rsid w:val="00343CC0"/>
    <w:rsid w:val="003521C1"/>
    <w:rsid w:val="00366F57"/>
    <w:rsid w:val="00367639"/>
    <w:rsid w:val="00367AF0"/>
    <w:rsid w:val="003707B5"/>
    <w:rsid w:val="0037167F"/>
    <w:rsid w:val="00371BCF"/>
    <w:rsid w:val="00371E04"/>
    <w:rsid w:val="003729C2"/>
    <w:rsid w:val="0037661D"/>
    <w:rsid w:val="00376F8C"/>
    <w:rsid w:val="003829C5"/>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15022"/>
    <w:rsid w:val="00430D68"/>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35F6B"/>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A1998"/>
    <w:rsid w:val="005A649F"/>
    <w:rsid w:val="005B5847"/>
    <w:rsid w:val="005C1ECC"/>
    <w:rsid w:val="005C6DCE"/>
    <w:rsid w:val="005D5C64"/>
    <w:rsid w:val="005E426C"/>
    <w:rsid w:val="005E52D2"/>
    <w:rsid w:val="005E5948"/>
    <w:rsid w:val="005F405E"/>
    <w:rsid w:val="005F4E59"/>
    <w:rsid w:val="005F5946"/>
    <w:rsid w:val="005F5B81"/>
    <w:rsid w:val="005F6562"/>
    <w:rsid w:val="005F756A"/>
    <w:rsid w:val="006063FC"/>
    <w:rsid w:val="00607405"/>
    <w:rsid w:val="006129F6"/>
    <w:rsid w:val="00614946"/>
    <w:rsid w:val="00615330"/>
    <w:rsid w:val="00615ED2"/>
    <w:rsid w:val="006162D5"/>
    <w:rsid w:val="006164B4"/>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C65D1"/>
    <w:rsid w:val="006D52E6"/>
    <w:rsid w:val="006D58D5"/>
    <w:rsid w:val="006D6966"/>
    <w:rsid w:val="006E1793"/>
    <w:rsid w:val="006E4802"/>
    <w:rsid w:val="006F69E2"/>
    <w:rsid w:val="006F7488"/>
    <w:rsid w:val="006F7BE4"/>
    <w:rsid w:val="00701D88"/>
    <w:rsid w:val="00704035"/>
    <w:rsid w:val="007044F9"/>
    <w:rsid w:val="007131B5"/>
    <w:rsid w:val="007135D3"/>
    <w:rsid w:val="00717677"/>
    <w:rsid w:val="00717EF5"/>
    <w:rsid w:val="0072126A"/>
    <w:rsid w:val="007217A3"/>
    <w:rsid w:val="00721809"/>
    <w:rsid w:val="0074052A"/>
    <w:rsid w:val="00743373"/>
    <w:rsid w:val="00743B57"/>
    <w:rsid w:val="0074794D"/>
    <w:rsid w:val="00747952"/>
    <w:rsid w:val="00760AD5"/>
    <w:rsid w:val="0076306E"/>
    <w:rsid w:val="00767B6A"/>
    <w:rsid w:val="00770F5E"/>
    <w:rsid w:val="007716F1"/>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E38AD"/>
    <w:rsid w:val="007E4AC7"/>
    <w:rsid w:val="007F4CDD"/>
    <w:rsid w:val="008067E0"/>
    <w:rsid w:val="008110F9"/>
    <w:rsid w:val="00811D10"/>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82281"/>
    <w:rsid w:val="00886021"/>
    <w:rsid w:val="008913F7"/>
    <w:rsid w:val="00892B38"/>
    <w:rsid w:val="008A09EA"/>
    <w:rsid w:val="008A5A58"/>
    <w:rsid w:val="008A5FA2"/>
    <w:rsid w:val="008B15B9"/>
    <w:rsid w:val="008B47BB"/>
    <w:rsid w:val="008B4983"/>
    <w:rsid w:val="008C11DC"/>
    <w:rsid w:val="008C48E9"/>
    <w:rsid w:val="008D05D0"/>
    <w:rsid w:val="008D28B7"/>
    <w:rsid w:val="008D6C1A"/>
    <w:rsid w:val="008E2EAA"/>
    <w:rsid w:val="008E74D8"/>
    <w:rsid w:val="008F40D9"/>
    <w:rsid w:val="008F53AA"/>
    <w:rsid w:val="008F7917"/>
    <w:rsid w:val="0090558F"/>
    <w:rsid w:val="009101DE"/>
    <w:rsid w:val="00913058"/>
    <w:rsid w:val="00924948"/>
    <w:rsid w:val="00937C08"/>
    <w:rsid w:val="00942B19"/>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4983"/>
    <w:rsid w:val="009A5F6C"/>
    <w:rsid w:val="009B5C1F"/>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80E4D"/>
    <w:rsid w:val="00B82167"/>
    <w:rsid w:val="00BA30CE"/>
    <w:rsid w:val="00BA3A20"/>
    <w:rsid w:val="00BA67AA"/>
    <w:rsid w:val="00BB2DC9"/>
    <w:rsid w:val="00BB6673"/>
    <w:rsid w:val="00BB7226"/>
    <w:rsid w:val="00BB7E7D"/>
    <w:rsid w:val="00BC136E"/>
    <w:rsid w:val="00BD6DA2"/>
    <w:rsid w:val="00BE7FDF"/>
    <w:rsid w:val="00C00495"/>
    <w:rsid w:val="00C006CA"/>
    <w:rsid w:val="00C02580"/>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15CEA"/>
    <w:rsid w:val="00D23696"/>
    <w:rsid w:val="00D26CAE"/>
    <w:rsid w:val="00D27A47"/>
    <w:rsid w:val="00D32B11"/>
    <w:rsid w:val="00D331D6"/>
    <w:rsid w:val="00D36A67"/>
    <w:rsid w:val="00D42A6B"/>
    <w:rsid w:val="00D42DD5"/>
    <w:rsid w:val="00D446CB"/>
    <w:rsid w:val="00D47867"/>
    <w:rsid w:val="00D51E60"/>
    <w:rsid w:val="00D55808"/>
    <w:rsid w:val="00D56336"/>
    <w:rsid w:val="00D5670A"/>
    <w:rsid w:val="00D6226F"/>
    <w:rsid w:val="00D6380C"/>
    <w:rsid w:val="00D63E5F"/>
    <w:rsid w:val="00D644E7"/>
    <w:rsid w:val="00D708DE"/>
    <w:rsid w:val="00D8014F"/>
    <w:rsid w:val="00D80AA9"/>
    <w:rsid w:val="00D828F3"/>
    <w:rsid w:val="00D95EC6"/>
    <w:rsid w:val="00D96CB0"/>
    <w:rsid w:val="00DA1BEF"/>
    <w:rsid w:val="00DA2CAC"/>
    <w:rsid w:val="00DB1F2A"/>
    <w:rsid w:val="00DB2165"/>
    <w:rsid w:val="00DC16EA"/>
    <w:rsid w:val="00DC1E1F"/>
    <w:rsid w:val="00DC21A6"/>
    <w:rsid w:val="00DD0828"/>
    <w:rsid w:val="00DD169C"/>
    <w:rsid w:val="00DD516B"/>
    <w:rsid w:val="00DD6E7C"/>
    <w:rsid w:val="00DE3C21"/>
    <w:rsid w:val="00DE3D9D"/>
    <w:rsid w:val="00DE4CDC"/>
    <w:rsid w:val="00DE528A"/>
    <w:rsid w:val="00DE5506"/>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721C1"/>
    <w:rsid w:val="00E73686"/>
    <w:rsid w:val="00E74B24"/>
    <w:rsid w:val="00E819D0"/>
    <w:rsid w:val="00E82D68"/>
    <w:rsid w:val="00E83C94"/>
    <w:rsid w:val="00E85252"/>
    <w:rsid w:val="00E8567C"/>
    <w:rsid w:val="00E906AF"/>
    <w:rsid w:val="00E92883"/>
    <w:rsid w:val="00E979A2"/>
    <w:rsid w:val="00EA1A54"/>
    <w:rsid w:val="00EA353C"/>
    <w:rsid w:val="00EA38EB"/>
    <w:rsid w:val="00EB1DFD"/>
    <w:rsid w:val="00EB3596"/>
    <w:rsid w:val="00EB6BBB"/>
    <w:rsid w:val="00EC0412"/>
    <w:rsid w:val="00EC206F"/>
    <w:rsid w:val="00EC4970"/>
    <w:rsid w:val="00ED2EC4"/>
    <w:rsid w:val="00ED43BC"/>
    <w:rsid w:val="00ED5E0D"/>
    <w:rsid w:val="00EF389E"/>
    <w:rsid w:val="00EF6A24"/>
    <w:rsid w:val="00F01720"/>
    <w:rsid w:val="00F01873"/>
    <w:rsid w:val="00F077B6"/>
    <w:rsid w:val="00F10BBC"/>
    <w:rsid w:val="00F215BC"/>
    <w:rsid w:val="00F21F21"/>
    <w:rsid w:val="00F248B2"/>
    <w:rsid w:val="00F25613"/>
    <w:rsid w:val="00F320E9"/>
    <w:rsid w:val="00F3394A"/>
    <w:rsid w:val="00F33960"/>
    <w:rsid w:val="00F34C4C"/>
    <w:rsid w:val="00F40B68"/>
    <w:rsid w:val="00F42C63"/>
    <w:rsid w:val="00F42CB7"/>
    <w:rsid w:val="00F458FD"/>
    <w:rsid w:val="00F7221D"/>
    <w:rsid w:val="00F83017"/>
    <w:rsid w:val="00F955E5"/>
    <w:rsid w:val="00F97A21"/>
    <w:rsid w:val="00FA3C2E"/>
    <w:rsid w:val="00FA6A3C"/>
    <w:rsid w:val="00FB2B80"/>
    <w:rsid w:val="00FD0023"/>
    <w:rsid w:val="00FD3B6B"/>
    <w:rsid w:val="00FE0827"/>
    <w:rsid w:val="00FF0C00"/>
    <w:rsid w:val="00FF77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Char Char Char Char Char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uiPriority w:val="99"/>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http://www.saogabriel.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ortaldecompraspublicas.com.br/" TargetMode="External"/><Relationship Id="rId31" Type="http://schemas.openxmlformats.org/officeDocument/2006/relationships/hyperlink" Target="https://www.portaldecompraspublicas.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59</Pages>
  <Words>17214</Words>
  <Characters>92959</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30</cp:revision>
  <cp:lastPrinted>2026-06-08T19:16:00Z</cp:lastPrinted>
  <dcterms:created xsi:type="dcterms:W3CDTF">2026-02-24T12:35:00Z</dcterms:created>
  <dcterms:modified xsi:type="dcterms:W3CDTF">2026-06-10T12:18:00Z</dcterms:modified>
</cp:coreProperties>
</file>