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AD0B" w14:textId="6E800E25" w:rsidR="00992EF1" w:rsidRPr="001B25C8" w:rsidRDefault="00992EF1" w:rsidP="00992EF1">
      <w:pPr>
        <w:autoSpaceDE w:val="0"/>
        <w:autoSpaceDN w:val="0"/>
        <w:adjustRightInd w:val="0"/>
        <w:spacing w:after="0" w:line="240" w:lineRule="auto"/>
        <w:jc w:val="center"/>
        <w:rPr>
          <w:rFonts w:ascii="Times New Roman" w:hAnsi="Times New Roman" w:cs="Times New Roman"/>
          <w:b/>
          <w:bCs/>
          <w:color w:val="000000"/>
          <w:szCs w:val="24"/>
        </w:rPr>
      </w:pPr>
      <w:r w:rsidRPr="001B25C8">
        <w:rPr>
          <w:rFonts w:ascii="Times New Roman" w:hAnsi="Times New Roman" w:cs="Times New Roman"/>
          <w:b/>
          <w:bCs/>
          <w:color w:val="000000"/>
          <w:szCs w:val="24"/>
        </w:rPr>
        <w:t xml:space="preserve">AVISO DE DISPENSA DE LICITAÇÃO </w:t>
      </w:r>
    </w:p>
    <w:p w14:paraId="20B0E499" w14:textId="07E1BA19" w:rsidR="00F01720" w:rsidRPr="001B25C8" w:rsidRDefault="000C3D0B" w:rsidP="00C02580">
      <w:pPr>
        <w:autoSpaceDE w:val="0"/>
        <w:autoSpaceDN w:val="0"/>
        <w:adjustRightInd w:val="0"/>
        <w:spacing w:after="0" w:line="240" w:lineRule="auto"/>
        <w:jc w:val="center"/>
        <w:rPr>
          <w:rFonts w:ascii="Times New Roman" w:hAnsi="Times New Roman" w:cs="Times New Roman"/>
          <w:b/>
          <w:bCs/>
          <w:szCs w:val="24"/>
          <w:lang w:val="pt"/>
        </w:rPr>
      </w:pPr>
      <w:r w:rsidRPr="001B25C8">
        <w:rPr>
          <w:rFonts w:ascii="Times New Roman" w:hAnsi="Times New Roman" w:cs="Times New Roman"/>
          <w:b/>
          <w:bCs/>
          <w:szCs w:val="24"/>
          <w:lang w:val="pt"/>
        </w:rPr>
        <w:t>PROCESSO ADMINISTRATIVO</w:t>
      </w:r>
      <w:r w:rsidR="00F01720" w:rsidRPr="001B25C8">
        <w:rPr>
          <w:rFonts w:ascii="Times New Roman" w:hAnsi="Times New Roman" w:cs="Times New Roman"/>
          <w:b/>
          <w:bCs/>
          <w:szCs w:val="24"/>
          <w:lang w:val="pt"/>
        </w:rPr>
        <w:t xml:space="preserve"> Nº </w:t>
      </w:r>
      <w:r w:rsidR="00104AD2">
        <w:rPr>
          <w:rFonts w:ascii="Times New Roman" w:hAnsi="Times New Roman" w:cs="Times New Roman"/>
          <w:b/>
          <w:bCs/>
          <w:szCs w:val="24"/>
          <w:lang w:val="pt"/>
        </w:rPr>
        <w:t>2251</w:t>
      </w:r>
      <w:r w:rsidR="00F01720" w:rsidRPr="001B25C8">
        <w:rPr>
          <w:rFonts w:ascii="Times New Roman" w:hAnsi="Times New Roman" w:cs="Times New Roman"/>
          <w:b/>
          <w:bCs/>
          <w:szCs w:val="24"/>
          <w:lang w:val="pt"/>
        </w:rPr>
        <w:t>/202</w:t>
      </w:r>
      <w:r w:rsidR="00104AD2">
        <w:rPr>
          <w:rFonts w:ascii="Times New Roman" w:hAnsi="Times New Roman" w:cs="Times New Roman"/>
          <w:b/>
          <w:bCs/>
          <w:szCs w:val="24"/>
          <w:lang w:val="pt"/>
        </w:rPr>
        <w:t>6</w:t>
      </w:r>
    </w:p>
    <w:p w14:paraId="2F5C9FFF" w14:textId="09A9F3F8" w:rsidR="000C3D0B" w:rsidRDefault="000C3D0B" w:rsidP="000C3D0B">
      <w:pPr>
        <w:autoSpaceDE w:val="0"/>
        <w:autoSpaceDN w:val="0"/>
        <w:adjustRightInd w:val="0"/>
        <w:spacing w:after="0" w:line="240" w:lineRule="auto"/>
        <w:jc w:val="center"/>
        <w:rPr>
          <w:rFonts w:ascii="Times New Roman" w:hAnsi="Times New Roman" w:cs="Times New Roman"/>
          <w:b/>
          <w:bCs/>
          <w:szCs w:val="24"/>
          <w:lang w:val="pt"/>
        </w:rPr>
      </w:pPr>
      <w:r w:rsidRPr="001B25C8">
        <w:rPr>
          <w:rFonts w:ascii="Times New Roman" w:hAnsi="Times New Roman" w:cs="Times New Roman"/>
          <w:b/>
          <w:bCs/>
          <w:szCs w:val="24"/>
          <w:lang w:val="pt"/>
        </w:rPr>
        <w:t>PROCESSO LICITATÓRIO Nº</w:t>
      </w:r>
      <w:r w:rsidR="00576657">
        <w:rPr>
          <w:rFonts w:ascii="Times New Roman" w:hAnsi="Times New Roman" w:cs="Times New Roman"/>
          <w:b/>
          <w:bCs/>
          <w:szCs w:val="24"/>
          <w:lang w:val="pt"/>
        </w:rPr>
        <w:t xml:space="preserve"> </w:t>
      </w:r>
      <w:r w:rsidR="00030D1A">
        <w:rPr>
          <w:rFonts w:ascii="Times New Roman" w:hAnsi="Times New Roman" w:cs="Times New Roman"/>
          <w:b/>
          <w:bCs/>
          <w:szCs w:val="24"/>
          <w:lang w:val="pt"/>
        </w:rPr>
        <w:t>0</w:t>
      </w:r>
      <w:r w:rsidR="00104AD2">
        <w:rPr>
          <w:rFonts w:ascii="Times New Roman" w:hAnsi="Times New Roman" w:cs="Times New Roman"/>
          <w:b/>
          <w:bCs/>
          <w:szCs w:val="24"/>
          <w:lang w:val="pt"/>
        </w:rPr>
        <w:t>05</w:t>
      </w:r>
      <w:r w:rsidR="005135A0">
        <w:rPr>
          <w:rFonts w:ascii="Times New Roman" w:hAnsi="Times New Roman" w:cs="Times New Roman"/>
          <w:b/>
          <w:bCs/>
          <w:szCs w:val="24"/>
          <w:lang w:val="pt"/>
        </w:rPr>
        <w:t>/</w:t>
      </w:r>
      <w:r w:rsidR="00104AD2">
        <w:rPr>
          <w:rFonts w:ascii="Times New Roman" w:hAnsi="Times New Roman" w:cs="Times New Roman"/>
          <w:b/>
          <w:bCs/>
          <w:szCs w:val="24"/>
          <w:lang w:val="pt"/>
        </w:rPr>
        <w:t>2026</w:t>
      </w:r>
    </w:p>
    <w:p w14:paraId="68CA2E3C" w14:textId="54224958" w:rsidR="000C3D0B" w:rsidRPr="001B25C8" w:rsidRDefault="002D7815" w:rsidP="00C02580">
      <w:pPr>
        <w:autoSpaceDE w:val="0"/>
        <w:autoSpaceDN w:val="0"/>
        <w:adjustRightInd w:val="0"/>
        <w:spacing w:after="0" w:line="240" w:lineRule="auto"/>
        <w:jc w:val="center"/>
        <w:rPr>
          <w:rFonts w:ascii="Times New Roman" w:hAnsi="Times New Roman" w:cs="Times New Roman"/>
          <w:b/>
          <w:bCs/>
          <w:szCs w:val="24"/>
          <w:lang w:val="pt"/>
        </w:rPr>
      </w:pPr>
      <w:r w:rsidRPr="001B25C8">
        <w:rPr>
          <w:rFonts w:ascii="Times New Roman" w:hAnsi="Times New Roman" w:cs="Times New Roman"/>
          <w:b/>
          <w:bCs/>
          <w:color w:val="000000"/>
          <w:szCs w:val="24"/>
        </w:rPr>
        <w:t>DISPENSA DE LICITAÇÃO</w:t>
      </w:r>
      <w:r>
        <w:rPr>
          <w:rFonts w:ascii="Times New Roman" w:hAnsi="Times New Roman" w:cs="Times New Roman"/>
          <w:b/>
          <w:bCs/>
          <w:color w:val="000000"/>
          <w:szCs w:val="24"/>
        </w:rPr>
        <w:t xml:space="preserve"> N</w:t>
      </w:r>
      <w:r w:rsidRPr="00451C86">
        <w:rPr>
          <w:rFonts w:ascii="Times New Roman" w:hAnsi="Times New Roman" w:cs="Times New Roman"/>
          <w:color w:val="000000"/>
          <w:szCs w:val="24"/>
        </w:rPr>
        <w:t>°</w:t>
      </w:r>
      <w:r w:rsidRPr="00451C86">
        <w:rPr>
          <w:rFonts w:ascii="Times New Roman" w:hAnsi="Times New Roman" w:cs="Times New Roman"/>
          <w:b/>
          <w:bCs/>
          <w:color w:val="000000"/>
          <w:szCs w:val="24"/>
        </w:rPr>
        <w:t xml:space="preserve"> </w:t>
      </w:r>
      <w:r w:rsidR="00030D1A">
        <w:rPr>
          <w:rFonts w:ascii="Times New Roman" w:hAnsi="Times New Roman" w:cs="Times New Roman"/>
          <w:b/>
          <w:bCs/>
          <w:color w:val="000000"/>
          <w:szCs w:val="24"/>
        </w:rPr>
        <w:t>0</w:t>
      </w:r>
      <w:r w:rsidR="00104AD2">
        <w:rPr>
          <w:rFonts w:ascii="Times New Roman" w:hAnsi="Times New Roman" w:cs="Times New Roman"/>
          <w:b/>
          <w:bCs/>
          <w:color w:val="000000"/>
          <w:szCs w:val="24"/>
        </w:rPr>
        <w:t>03</w:t>
      </w:r>
      <w:r w:rsidRPr="00451C86">
        <w:rPr>
          <w:rFonts w:ascii="Times New Roman" w:hAnsi="Times New Roman" w:cs="Times New Roman"/>
          <w:b/>
          <w:bCs/>
          <w:color w:val="000000"/>
          <w:szCs w:val="24"/>
        </w:rPr>
        <w:t>/2</w:t>
      </w:r>
      <w:r>
        <w:rPr>
          <w:rFonts w:ascii="Times New Roman" w:hAnsi="Times New Roman" w:cs="Times New Roman"/>
          <w:b/>
          <w:bCs/>
          <w:color w:val="000000"/>
          <w:szCs w:val="24"/>
        </w:rPr>
        <w:t>02</w:t>
      </w:r>
      <w:r w:rsidR="00104AD2">
        <w:rPr>
          <w:rFonts w:ascii="Times New Roman" w:hAnsi="Times New Roman" w:cs="Times New Roman"/>
          <w:b/>
          <w:bCs/>
          <w:color w:val="000000"/>
          <w:szCs w:val="24"/>
        </w:rPr>
        <w:t>6</w:t>
      </w:r>
    </w:p>
    <w:p w14:paraId="150E8649" w14:textId="77777777" w:rsidR="00826160" w:rsidRPr="001B25C8" w:rsidRDefault="00826160" w:rsidP="002A365A">
      <w:pPr>
        <w:autoSpaceDE w:val="0"/>
        <w:autoSpaceDN w:val="0"/>
        <w:adjustRightInd w:val="0"/>
        <w:spacing w:after="0" w:line="240" w:lineRule="auto"/>
        <w:rPr>
          <w:rFonts w:ascii="Times New Roman" w:hAnsi="Times New Roman" w:cs="Times New Roman"/>
          <w:b/>
          <w:bCs/>
          <w:szCs w:val="24"/>
        </w:rPr>
      </w:pPr>
    </w:p>
    <w:p w14:paraId="6E2A262D" w14:textId="60D30A49" w:rsidR="00F01720" w:rsidRPr="00D42A6B" w:rsidRDefault="00992EF1" w:rsidP="00F01720">
      <w:pPr>
        <w:spacing w:line="360" w:lineRule="auto"/>
        <w:ind w:firstLine="1134"/>
        <w:jc w:val="both"/>
        <w:rPr>
          <w:rFonts w:ascii="Times New Roman" w:hAnsi="Times New Roman" w:cs="Times New Roman"/>
          <w:color w:val="000000"/>
          <w:szCs w:val="24"/>
        </w:rPr>
      </w:pPr>
      <w:r w:rsidRPr="001B25C8">
        <w:rPr>
          <w:rFonts w:ascii="Times New Roman" w:hAnsi="Times New Roman" w:cs="Times New Roman"/>
          <w:color w:val="000000"/>
          <w:szCs w:val="24"/>
        </w:rPr>
        <w:t xml:space="preserve">O </w:t>
      </w:r>
      <w:r w:rsidR="00826160" w:rsidRPr="001B25C8">
        <w:rPr>
          <w:rFonts w:ascii="Times New Roman" w:hAnsi="Times New Roman" w:cs="Times New Roman"/>
          <w:color w:val="000000"/>
          <w:szCs w:val="24"/>
        </w:rPr>
        <w:t>Serviço Autônomo De Água e Esgoto de São Gabriel do Oeste -</w:t>
      </w:r>
      <w:r w:rsidR="00D828F3" w:rsidRPr="001B25C8">
        <w:rPr>
          <w:rFonts w:ascii="Times New Roman" w:hAnsi="Times New Roman" w:cs="Times New Roman"/>
          <w:color w:val="000000"/>
          <w:szCs w:val="24"/>
        </w:rPr>
        <w:t xml:space="preserve"> </w:t>
      </w:r>
      <w:r w:rsidR="00826160" w:rsidRPr="001B25C8">
        <w:rPr>
          <w:rFonts w:ascii="Times New Roman" w:hAnsi="Times New Roman" w:cs="Times New Roman"/>
          <w:color w:val="000000"/>
          <w:szCs w:val="24"/>
        </w:rPr>
        <w:t>SAAE</w:t>
      </w:r>
      <w:r w:rsidRPr="001B25C8">
        <w:rPr>
          <w:rFonts w:ascii="Times New Roman" w:hAnsi="Times New Roman" w:cs="Times New Roman"/>
          <w:color w:val="000000"/>
          <w:szCs w:val="24"/>
        </w:rPr>
        <w:t xml:space="preserve">, em conformidade com o artigo 75, § 3º da Lei Federal nº 14.133/2021, </w:t>
      </w:r>
      <w:r w:rsidRPr="001B25C8">
        <w:rPr>
          <w:rFonts w:ascii="Times New Roman" w:hAnsi="Times New Roman" w:cs="Times New Roman"/>
          <w:b/>
          <w:bCs/>
          <w:color w:val="000000"/>
          <w:szCs w:val="24"/>
        </w:rPr>
        <w:t>TORNA</w:t>
      </w:r>
      <w:r w:rsidR="00826160" w:rsidRPr="001B25C8">
        <w:rPr>
          <w:rFonts w:ascii="Times New Roman" w:hAnsi="Times New Roman" w:cs="Times New Roman"/>
          <w:color w:val="000000"/>
          <w:szCs w:val="24"/>
        </w:rPr>
        <w:t xml:space="preserve"> </w:t>
      </w:r>
      <w:r w:rsidRPr="001B25C8">
        <w:rPr>
          <w:rFonts w:ascii="Times New Roman" w:hAnsi="Times New Roman" w:cs="Times New Roman"/>
          <w:b/>
          <w:bCs/>
          <w:color w:val="000000"/>
          <w:szCs w:val="24"/>
        </w:rPr>
        <w:t xml:space="preserve">PÚBLICO </w:t>
      </w:r>
      <w:r w:rsidRPr="001B25C8">
        <w:rPr>
          <w:rFonts w:ascii="Times New Roman" w:hAnsi="Times New Roman" w:cs="Times New Roman"/>
          <w:color w:val="000000"/>
          <w:szCs w:val="24"/>
        </w:rPr>
        <w:t xml:space="preserve">para conhecimento dos interessados, que a </w:t>
      </w:r>
      <w:r w:rsidR="00826160" w:rsidRPr="001B25C8">
        <w:rPr>
          <w:rFonts w:ascii="Times New Roman" w:hAnsi="Times New Roman" w:cs="Times New Roman"/>
          <w:color w:val="000000"/>
          <w:szCs w:val="24"/>
        </w:rPr>
        <w:t xml:space="preserve">Autarquia </w:t>
      </w:r>
      <w:r w:rsidR="00FB2B80" w:rsidRPr="001B25C8">
        <w:rPr>
          <w:rFonts w:ascii="Times New Roman" w:hAnsi="Times New Roman" w:cs="Times New Roman"/>
          <w:color w:val="000000"/>
          <w:szCs w:val="24"/>
        </w:rPr>
        <w:t>M</w:t>
      </w:r>
      <w:r w:rsidR="00826160" w:rsidRPr="001B25C8">
        <w:rPr>
          <w:rFonts w:ascii="Times New Roman" w:hAnsi="Times New Roman" w:cs="Times New Roman"/>
          <w:color w:val="000000"/>
          <w:szCs w:val="24"/>
        </w:rPr>
        <w:t>unicipal</w:t>
      </w:r>
      <w:r w:rsidRPr="001B25C8">
        <w:rPr>
          <w:rFonts w:ascii="Times New Roman" w:hAnsi="Times New Roman" w:cs="Times New Roman"/>
          <w:color w:val="000000"/>
          <w:szCs w:val="24"/>
        </w:rPr>
        <w:t xml:space="preserve"> pretende realizar</w:t>
      </w:r>
      <w:r w:rsidR="00826160" w:rsidRPr="001B25C8">
        <w:rPr>
          <w:rFonts w:ascii="Times New Roman" w:hAnsi="Times New Roman" w:cs="Times New Roman"/>
          <w:color w:val="000000"/>
          <w:szCs w:val="24"/>
        </w:rPr>
        <w:t xml:space="preserve"> </w:t>
      </w:r>
      <w:r w:rsidRPr="001B25C8">
        <w:rPr>
          <w:rFonts w:ascii="Times New Roman" w:hAnsi="Times New Roman" w:cs="Times New Roman"/>
          <w:color w:val="000000"/>
          <w:szCs w:val="24"/>
        </w:rPr>
        <w:t xml:space="preserve">por </w:t>
      </w:r>
      <w:r w:rsidR="00251BCE" w:rsidRPr="001B25C8">
        <w:rPr>
          <w:rFonts w:ascii="Times New Roman" w:hAnsi="Times New Roman" w:cs="Times New Roman"/>
          <w:color w:val="000000"/>
          <w:szCs w:val="24"/>
        </w:rPr>
        <w:t xml:space="preserve">DISPENSA DE LICITAÇÃO, </w:t>
      </w:r>
      <w:r w:rsidR="00B64DF1" w:rsidRPr="001B25C8">
        <w:rPr>
          <w:rFonts w:ascii="Times New Roman" w:hAnsi="Times New Roman" w:cs="Times New Roman"/>
          <w:color w:val="000000"/>
          <w:szCs w:val="24"/>
        </w:rPr>
        <w:t xml:space="preserve">na modalidade Dispensa Eletrônica </w:t>
      </w:r>
      <w:r w:rsidR="00251BCE" w:rsidRPr="001B25C8">
        <w:rPr>
          <w:rFonts w:ascii="Times New Roman" w:hAnsi="Times New Roman" w:cs="Times New Roman"/>
          <w:color w:val="000000"/>
          <w:szCs w:val="24"/>
        </w:rPr>
        <w:t xml:space="preserve">com critério de julgamento </w:t>
      </w:r>
      <w:r w:rsidR="00251BCE" w:rsidRPr="00525EC9">
        <w:rPr>
          <w:rFonts w:ascii="Times New Roman" w:hAnsi="Times New Roman" w:cs="Times New Roman"/>
          <w:b/>
          <w:bCs/>
          <w:color w:val="000000"/>
          <w:szCs w:val="24"/>
        </w:rPr>
        <w:t>MENOR PREÇO</w:t>
      </w:r>
      <w:r w:rsidR="00407A24" w:rsidRPr="00525EC9">
        <w:rPr>
          <w:rFonts w:ascii="Times New Roman" w:hAnsi="Times New Roman" w:cs="Times New Roman"/>
          <w:b/>
          <w:bCs/>
          <w:color w:val="000000"/>
          <w:szCs w:val="24"/>
        </w:rPr>
        <w:t xml:space="preserve"> POR </w:t>
      </w:r>
      <w:r w:rsidR="00146D71">
        <w:rPr>
          <w:rFonts w:ascii="Times New Roman" w:hAnsi="Times New Roman" w:cs="Times New Roman"/>
          <w:b/>
          <w:bCs/>
          <w:color w:val="000000"/>
          <w:szCs w:val="24"/>
        </w:rPr>
        <w:t>LOTE</w:t>
      </w:r>
      <w:r w:rsidR="00251BCE" w:rsidRPr="005135A0">
        <w:rPr>
          <w:rFonts w:ascii="Times New Roman" w:hAnsi="Times New Roman" w:cs="Times New Roman"/>
          <w:color w:val="000000"/>
          <w:szCs w:val="24"/>
        </w:rPr>
        <w:t>, no</w:t>
      </w:r>
      <w:r w:rsidR="00251BCE" w:rsidRPr="001B25C8">
        <w:rPr>
          <w:rFonts w:ascii="Times New Roman" w:hAnsi="Times New Roman" w:cs="Times New Roman"/>
          <w:color w:val="000000"/>
          <w:szCs w:val="24"/>
        </w:rPr>
        <w:t xml:space="preserve">s termos do art. 75, inciso II da Lei nº 14.133/2021 e do Decreto Municipal nº 3.132/2024, e das exigências estabelecidas neste Aviso, conforme os critérios e procedimentos a seguir definidos, objetivando obter a melhor proposta, </w:t>
      </w:r>
      <w:r w:rsidR="00251BCE" w:rsidRPr="008E74D8">
        <w:rPr>
          <w:rFonts w:ascii="Times New Roman" w:hAnsi="Times New Roman" w:cs="Times New Roman"/>
          <w:color w:val="000000"/>
          <w:szCs w:val="24"/>
        </w:rPr>
        <w:t xml:space="preserve">observadas as </w:t>
      </w:r>
      <w:r w:rsidR="00251BCE" w:rsidRPr="00D42A6B">
        <w:rPr>
          <w:rFonts w:ascii="Times New Roman" w:hAnsi="Times New Roman" w:cs="Times New Roman"/>
          <w:color w:val="000000"/>
          <w:szCs w:val="24"/>
        </w:rPr>
        <w:t>datas e horários discriminados abaixo.</w:t>
      </w:r>
      <w:r w:rsidR="001D4337" w:rsidRPr="00D42A6B">
        <w:rPr>
          <w:rFonts w:ascii="Times New Roman" w:hAnsi="Times New Roman" w:cs="Times New Roman"/>
          <w:color w:val="000000"/>
          <w:szCs w:val="24"/>
        </w:rPr>
        <w:t xml:space="preserve"> </w:t>
      </w:r>
    </w:p>
    <w:p w14:paraId="25CB748B" w14:textId="564529C3" w:rsidR="001D4337" w:rsidRPr="00104AD2" w:rsidRDefault="001D4337" w:rsidP="001D4337">
      <w:pPr>
        <w:spacing w:line="360" w:lineRule="auto"/>
        <w:ind w:firstLine="1134"/>
        <w:jc w:val="both"/>
        <w:rPr>
          <w:rFonts w:ascii="Times New Roman" w:hAnsi="Times New Roman" w:cs="Times New Roman"/>
          <w:color w:val="000000"/>
          <w:szCs w:val="24"/>
        </w:rPr>
      </w:pPr>
      <w:r w:rsidRPr="00D42A6B">
        <w:rPr>
          <w:rFonts w:ascii="Times New Roman" w:hAnsi="Times New Roman" w:cs="Times New Roman"/>
          <w:color w:val="000000"/>
          <w:szCs w:val="24"/>
        </w:rPr>
        <w:t xml:space="preserve">Fim do cadastramento das propostas </w:t>
      </w:r>
      <w:r w:rsidR="00811D10">
        <w:rPr>
          <w:rFonts w:ascii="Times New Roman" w:hAnsi="Times New Roman" w:cs="Times New Roman"/>
          <w:color w:val="000000"/>
          <w:szCs w:val="24"/>
        </w:rPr>
        <w:t>05</w:t>
      </w:r>
      <w:r w:rsidR="00D331D6" w:rsidRPr="00285C7D">
        <w:rPr>
          <w:rFonts w:ascii="Times New Roman" w:hAnsi="Times New Roman" w:cs="Times New Roman"/>
          <w:color w:val="000000"/>
          <w:szCs w:val="24"/>
        </w:rPr>
        <w:t>/</w:t>
      </w:r>
      <w:r w:rsidR="00811D10">
        <w:rPr>
          <w:rFonts w:ascii="Times New Roman" w:hAnsi="Times New Roman" w:cs="Times New Roman"/>
          <w:color w:val="000000"/>
          <w:szCs w:val="24"/>
        </w:rPr>
        <w:t>03</w:t>
      </w:r>
      <w:r w:rsidRPr="00212915">
        <w:rPr>
          <w:rFonts w:ascii="Times New Roman" w:hAnsi="Times New Roman" w:cs="Times New Roman"/>
          <w:color w:val="000000"/>
          <w:szCs w:val="24"/>
        </w:rPr>
        <w:t>/202</w:t>
      </w:r>
      <w:r w:rsidR="00285C7D">
        <w:rPr>
          <w:rFonts w:ascii="Times New Roman" w:hAnsi="Times New Roman" w:cs="Times New Roman"/>
          <w:color w:val="000000"/>
          <w:szCs w:val="24"/>
        </w:rPr>
        <w:t>6</w:t>
      </w:r>
      <w:r w:rsidRPr="00D42A6B">
        <w:rPr>
          <w:rFonts w:ascii="Times New Roman" w:hAnsi="Times New Roman" w:cs="Times New Roman"/>
          <w:color w:val="000000"/>
          <w:szCs w:val="24"/>
        </w:rPr>
        <w:t xml:space="preserve"> às 17:00 horas. Início da sessão pública no dia</w:t>
      </w:r>
      <w:r w:rsidR="00451C86">
        <w:rPr>
          <w:rFonts w:ascii="Times New Roman" w:hAnsi="Times New Roman" w:cs="Times New Roman"/>
          <w:color w:val="000000"/>
          <w:szCs w:val="24"/>
        </w:rPr>
        <w:t xml:space="preserve"> </w:t>
      </w:r>
      <w:r w:rsidR="00811D10">
        <w:rPr>
          <w:rFonts w:ascii="Times New Roman" w:hAnsi="Times New Roman" w:cs="Times New Roman"/>
          <w:color w:val="000000"/>
          <w:szCs w:val="24"/>
        </w:rPr>
        <w:t>06</w:t>
      </w:r>
      <w:r w:rsidRPr="00285C7D">
        <w:rPr>
          <w:rFonts w:ascii="Times New Roman" w:hAnsi="Times New Roman" w:cs="Times New Roman"/>
          <w:color w:val="000000"/>
          <w:szCs w:val="24"/>
        </w:rPr>
        <w:t>/</w:t>
      </w:r>
      <w:r w:rsidR="00811D10">
        <w:rPr>
          <w:rFonts w:ascii="Times New Roman" w:hAnsi="Times New Roman" w:cs="Times New Roman"/>
          <w:color w:val="000000"/>
          <w:szCs w:val="24"/>
        </w:rPr>
        <w:t>03</w:t>
      </w:r>
      <w:r w:rsidRPr="00A22914">
        <w:rPr>
          <w:rFonts w:ascii="Times New Roman" w:hAnsi="Times New Roman" w:cs="Times New Roman"/>
          <w:color w:val="000000"/>
          <w:szCs w:val="24"/>
        </w:rPr>
        <w:t>/202</w:t>
      </w:r>
      <w:r w:rsidR="00285C7D">
        <w:rPr>
          <w:rFonts w:ascii="Times New Roman" w:hAnsi="Times New Roman" w:cs="Times New Roman"/>
          <w:color w:val="000000"/>
          <w:szCs w:val="24"/>
        </w:rPr>
        <w:t>6</w:t>
      </w:r>
      <w:r w:rsidRPr="00212915">
        <w:rPr>
          <w:rFonts w:ascii="Times New Roman" w:hAnsi="Times New Roman" w:cs="Times New Roman"/>
          <w:color w:val="000000"/>
          <w:szCs w:val="24"/>
        </w:rPr>
        <w:t xml:space="preserve"> das 09:00 às 15:00 horas. O aviso e o recebimento da proposta estarão disponíveis a partir de</w:t>
      </w:r>
      <w:r w:rsidR="002D7815">
        <w:rPr>
          <w:rFonts w:ascii="Times New Roman" w:hAnsi="Times New Roman" w:cs="Times New Roman"/>
          <w:color w:val="000000"/>
          <w:szCs w:val="24"/>
        </w:rPr>
        <w:t xml:space="preserve"> </w:t>
      </w:r>
      <w:r w:rsidR="00811D10">
        <w:rPr>
          <w:rFonts w:ascii="Times New Roman" w:hAnsi="Times New Roman" w:cs="Times New Roman"/>
          <w:color w:val="000000"/>
          <w:szCs w:val="24"/>
        </w:rPr>
        <w:t>02</w:t>
      </w:r>
      <w:r w:rsidRPr="00285C7D">
        <w:rPr>
          <w:rFonts w:ascii="Times New Roman" w:hAnsi="Times New Roman" w:cs="Times New Roman"/>
          <w:color w:val="000000"/>
          <w:szCs w:val="24"/>
        </w:rPr>
        <w:t>/</w:t>
      </w:r>
      <w:r w:rsidR="00811D10">
        <w:rPr>
          <w:rFonts w:ascii="Times New Roman" w:hAnsi="Times New Roman" w:cs="Times New Roman"/>
          <w:color w:val="000000"/>
          <w:szCs w:val="24"/>
        </w:rPr>
        <w:t>03</w:t>
      </w:r>
      <w:r w:rsidRPr="00212915">
        <w:rPr>
          <w:rFonts w:ascii="Times New Roman" w:hAnsi="Times New Roman" w:cs="Times New Roman"/>
          <w:color w:val="000000"/>
          <w:szCs w:val="24"/>
        </w:rPr>
        <w:t>/202</w:t>
      </w:r>
      <w:r w:rsidR="00285C7D">
        <w:rPr>
          <w:rFonts w:ascii="Times New Roman" w:hAnsi="Times New Roman" w:cs="Times New Roman"/>
          <w:color w:val="000000"/>
          <w:szCs w:val="24"/>
        </w:rPr>
        <w:t>6</w:t>
      </w:r>
      <w:r w:rsidRPr="00212915">
        <w:rPr>
          <w:rFonts w:ascii="Times New Roman" w:hAnsi="Times New Roman" w:cs="Times New Roman"/>
          <w:color w:val="000000"/>
          <w:szCs w:val="24"/>
        </w:rPr>
        <w:t xml:space="preserve"> </w:t>
      </w:r>
      <w:r w:rsidRPr="00212915">
        <w:rPr>
          <w:rFonts w:ascii="Times New Roman" w:hAnsi="Times New Roman" w:cs="Times New Roman"/>
          <w:b/>
          <w:bCs/>
          <w:color w:val="000000"/>
          <w:szCs w:val="24"/>
        </w:rPr>
        <w:t xml:space="preserve">sendo a sessão pública online realizada das 09:00 às 15:00 horas, horário de Brasília no </w:t>
      </w:r>
      <w:r w:rsidRPr="002D7815">
        <w:rPr>
          <w:rFonts w:ascii="Times New Roman" w:hAnsi="Times New Roman" w:cs="Times New Roman"/>
          <w:b/>
          <w:bCs/>
          <w:color w:val="000000"/>
          <w:szCs w:val="24"/>
        </w:rPr>
        <w:t>dia</w:t>
      </w:r>
      <w:r w:rsidR="00285C7D">
        <w:rPr>
          <w:rFonts w:ascii="Times New Roman" w:hAnsi="Times New Roman" w:cs="Times New Roman"/>
          <w:b/>
          <w:bCs/>
          <w:color w:val="000000"/>
          <w:szCs w:val="24"/>
        </w:rPr>
        <w:t xml:space="preserve"> </w:t>
      </w:r>
      <w:r w:rsidR="00811D10">
        <w:rPr>
          <w:rFonts w:ascii="Times New Roman" w:hAnsi="Times New Roman" w:cs="Times New Roman"/>
          <w:b/>
          <w:bCs/>
          <w:color w:val="000000"/>
          <w:szCs w:val="24"/>
        </w:rPr>
        <w:t>06</w:t>
      </w:r>
      <w:r w:rsidR="00285C7D" w:rsidRPr="00285C7D">
        <w:rPr>
          <w:rFonts w:ascii="Times New Roman" w:hAnsi="Times New Roman" w:cs="Times New Roman"/>
          <w:b/>
          <w:bCs/>
          <w:color w:val="000000"/>
          <w:szCs w:val="24"/>
        </w:rPr>
        <w:t>/</w:t>
      </w:r>
      <w:r w:rsidR="00811D10">
        <w:rPr>
          <w:rFonts w:ascii="Times New Roman" w:hAnsi="Times New Roman" w:cs="Times New Roman"/>
          <w:b/>
          <w:bCs/>
          <w:color w:val="000000"/>
          <w:szCs w:val="24"/>
        </w:rPr>
        <w:t>03</w:t>
      </w:r>
      <w:r w:rsidR="00285C7D" w:rsidRPr="00285C7D">
        <w:rPr>
          <w:rFonts w:ascii="Times New Roman" w:hAnsi="Times New Roman" w:cs="Times New Roman"/>
          <w:b/>
          <w:bCs/>
          <w:color w:val="000000"/>
          <w:szCs w:val="24"/>
        </w:rPr>
        <w:t>/2026</w:t>
      </w:r>
      <w:r w:rsidRPr="00212915">
        <w:rPr>
          <w:rFonts w:ascii="Times New Roman" w:hAnsi="Times New Roman" w:cs="Times New Roman"/>
          <w:color w:val="000000"/>
          <w:szCs w:val="24"/>
        </w:rPr>
        <w:t>,</w:t>
      </w:r>
      <w:r w:rsidRPr="00D42A6B">
        <w:rPr>
          <w:rFonts w:ascii="Times New Roman" w:hAnsi="Times New Roman" w:cs="Times New Roman"/>
          <w:color w:val="000000"/>
          <w:szCs w:val="24"/>
        </w:rPr>
        <w:t xml:space="preserve"> com abertura no portal </w:t>
      </w:r>
      <w:r w:rsidRPr="00104AD2">
        <w:rPr>
          <w:rFonts w:ascii="Times New Roman" w:hAnsi="Times New Roman" w:cs="Times New Roman"/>
          <w:color w:val="000000"/>
          <w:szCs w:val="24"/>
        </w:rPr>
        <w:t>www.portaldecompraspublicas. com.br</w:t>
      </w:r>
    </w:p>
    <w:p w14:paraId="019B0525" w14:textId="2B78C754" w:rsidR="00FF0C00" w:rsidRPr="00104AD2" w:rsidRDefault="008C48E9" w:rsidP="009C7DF7">
      <w:pPr>
        <w:rPr>
          <w:rFonts w:ascii="Times New Roman" w:eastAsia="Times New Roman" w:hAnsi="Times New Roman" w:cs="Times New Roman"/>
          <w:b/>
          <w:szCs w:val="24"/>
          <w:lang w:val="pt" w:eastAsia="pt-BR"/>
        </w:rPr>
      </w:pPr>
      <w:r w:rsidRPr="00104AD2">
        <w:rPr>
          <w:rFonts w:ascii="Times New Roman" w:hAnsi="Times New Roman" w:cs="Times New Roman"/>
          <w:b/>
          <w:bCs/>
          <w:color w:val="000000"/>
          <w:szCs w:val="24"/>
        </w:rPr>
        <w:t>1.</w:t>
      </w:r>
      <w:r w:rsidR="001734AE" w:rsidRPr="00104AD2">
        <w:rPr>
          <w:rFonts w:ascii="Times New Roman" w:hAnsi="Times New Roman" w:cs="Times New Roman"/>
          <w:color w:val="000000"/>
          <w:szCs w:val="24"/>
        </w:rPr>
        <w:t xml:space="preserve">           </w:t>
      </w:r>
      <w:r w:rsidR="00FF0C00" w:rsidRPr="00104AD2">
        <w:rPr>
          <w:rFonts w:ascii="Times New Roman" w:eastAsia="Times New Roman" w:hAnsi="Times New Roman" w:cs="Times New Roman"/>
          <w:b/>
          <w:szCs w:val="24"/>
          <w:lang w:val="pt" w:eastAsia="pt-BR"/>
        </w:rPr>
        <w:t xml:space="preserve">DO OBJETO: </w:t>
      </w:r>
    </w:p>
    <w:p w14:paraId="63BC7618" w14:textId="10CAB32D" w:rsidR="00B34A88" w:rsidRDefault="00FF0C00" w:rsidP="00104AD2">
      <w:pPr>
        <w:pStyle w:val="Default"/>
        <w:jc w:val="both"/>
        <w:rPr>
          <w:bCs/>
        </w:rPr>
      </w:pPr>
      <w:r w:rsidRPr="00104AD2">
        <w:rPr>
          <w:b/>
          <w:bCs/>
          <w:lang w:val="pt"/>
        </w:rPr>
        <w:t>1.1</w:t>
      </w:r>
      <w:r w:rsidRPr="00104AD2">
        <w:rPr>
          <w:lang w:val="pt"/>
        </w:rPr>
        <w:t xml:space="preserve">. </w:t>
      </w:r>
      <w:bookmarkStart w:id="0" w:name="_Hlk223013044"/>
      <w:r w:rsidR="002C188A" w:rsidRPr="00104AD2">
        <w:rPr>
          <w:lang w:val="pt"/>
        </w:rPr>
        <w:t xml:space="preserve">Contratação </w:t>
      </w:r>
      <w:r w:rsidR="00104AD2" w:rsidRPr="00104AD2">
        <w:rPr>
          <w:bCs/>
        </w:rPr>
        <w:t>de empresa especializada para prestação de serviços de manutenção preventiva e corretiva em aparelhos de ar-condicionado, incluindo limpeza, higienização, recarga de gás refrigerante, instalação e eventual remoção de equipamentos, com fornecimento de mão de obra, ferramentas e materiais necessários à execução dos serviços, para atendimento das demandas do Serviço Autônomo de Água e Esgoto de São Gabriel do Oeste</w:t>
      </w:r>
      <w:r w:rsidR="00104AD2">
        <w:rPr>
          <w:bCs/>
        </w:rPr>
        <w:t>.</w:t>
      </w:r>
    </w:p>
    <w:bookmarkEnd w:id="0"/>
    <w:p w14:paraId="4B487620" w14:textId="77777777" w:rsidR="00104AD2" w:rsidRPr="00104AD2" w:rsidRDefault="00104AD2" w:rsidP="00104AD2">
      <w:pPr>
        <w:pStyle w:val="Default"/>
        <w:jc w:val="both"/>
        <w:rPr>
          <w:rFonts w:eastAsiaTheme="minorHAnsi"/>
          <w:lang w:eastAsia="en-US"/>
        </w:rPr>
      </w:pPr>
    </w:p>
    <w:p w14:paraId="542FC897" w14:textId="44B1FECB" w:rsidR="00FF0C00" w:rsidRDefault="00FF0C00" w:rsidP="00104AD2">
      <w:pPr>
        <w:pStyle w:val="Default"/>
        <w:jc w:val="both"/>
        <w:rPr>
          <w:lang w:val="pt"/>
        </w:rPr>
      </w:pPr>
      <w:r w:rsidRPr="00EC206F">
        <w:rPr>
          <w:b/>
          <w:bCs/>
          <w:lang w:val="pt"/>
        </w:rPr>
        <w:t>1.2.</w:t>
      </w:r>
      <w:r w:rsidRPr="00F3394A">
        <w:rPr>
          <w:lang w:val="pt"/>
        </w:rPr>
        <w:t xml:space="preserve"> Compõem este Aviso de Dispensa de Licitação, além das condições específicas, os seguintes documentos:</w:t>
      </w:r>
      <w:r w:rsidRPr="001B25C8">
        <w:rPr>
          <w:lang w:val="pt"/>
        </w:rPr>
        <w:t xml:space="preserve"> </w:t>
      </w:r>
    </w:p>
    <w:p w14:paraId="622F7C6F" w14:textId="77777777" w:rsidR="00F3394A" w:rsidRPr="00F3394A" w:rsidRDefault="00F3394A" w:rsidP="00104AD2">
      <w:pPr>
        <w:pStyle w:val="Default"/>
        <w:jc w:val="both"/>
        <w:rPr>
          <w:rFonts w:ascii="Century Gothic" w:eastAsiaTheme="minorHAnsi" w:hAnsi="Century Gothic" w:cs="Century Gothic"/>
          <w:lang w:eastAsia="en-US"/>
        </w:rPr>
      </w:pPr>
    </w:p>
    <w:p w14:paraId="482F3324" w14:textId="77777777" w:rsidR="00FF0C00" w:rsidRPr="001B25C8"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ANEXO I - MODELO DE PROPOSTA;</w:t>
      </w:r>
    </w:p>
    <w:p w14:paraId="55C9CBFC" w14:textId="77777777" w:rsidR="00FF0C00" w:rsidRPr="001B25C8"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 xml:space="preserve">ANEXO II -TERMO DE REFERÊNCIA; </w:t>
      </w:r>
    </w:p>
    <w:p w14:paraId="39A36F91" w14:textId="636409D3" w:rsidR="00FF0C00" w:rsidRPr="001B25C8"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 xml:space="preserve">ANEXO III - </w:t>
      </w:r>
      <w:r w:rsidR="00B67E65" w:rsidRPr="001B25C8">
        <w:rPr>
          <w:rFonts w:ascii="Times New Roman" w:hAnsi="Times New Roman"/>
          <w:szCs w:val="24"/>
          <w:lang w:val="pt"/>
        </w:rPr>
        <w:t>MODELO DE DECLARAÇÃO UNIFICADA</w:t>
      </w:r>
      <w:r w:rsidR="005E5948">
        <w:rPr>
          <w:rFonts w:ascii="Times New Roman" w:hAnsi="Times New Roman"/>
          <w:szCs w:val="24"/>
          <w:lang w:val="pt"/>
        </w:rPr>
        <w:t>;</w:t>
      </w:r>
    </w:p>
    <w:p w14:paraId="0158C5F3" w14:textId="35E88CFB" w:rsidR="00B67E65"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 xml:space="preserve">ANEXO IV – </w:t>
      </w:r>
      <w:r w:rsidR="00B67E65" w:rsidRPr="001B25C8">
        <w:rPr>
          <w:rFonts w:ascii="Times New Roman" w:hAnsi="Times New Roman"/>
          <w:szCs w:val="24"/>
          <w:lang w:val="pt"/>
        </w:rPr>
        <w:t>MODELO DE DECLARAÇÃO DO PORTE DA EMPRESA (ME/EPP)</w:t>
      </w:r>
      <w:r w:rsidR="005E5948">
        <w:rPr>
          <w:rFonts w:ascii="Times New Roman" w:hAnsi="Times New Roman"/>
          <w:szCs w:val="24"/>
          <w:lang w:val="pt"/>
        </w:rPr>
        <w:t>;</w:t>
      </w:r>
    </w:p>
    <w:p w14:paraId="35754D7B" w14:textId="14932B96" w:rsidR="00104AD2" w:rsidRDefault="00104AD2"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Pr>
          <w:rFonts w:ascii="Times New Roman" w:hAnsi="Times New Roman"/>
          <w:szCs w:val="24"/>
          <w:lang w:val="pt"/>
        </w:rPr>
        <w:t>ANEXO V – MINUTA DO CONTRATO;</w:t>
      </w:r>
    </w:p>
    <w:p w14:paraId="35204AD8" w14:textId="77777777" w:rsidR="006818F2" w:rsidRDefault="006818F2" w:rsidP="006818F2">
      <w:pPr>
        <w:pStyle w:val="PargrafodaLista"/>
        <w:tabs>
          <w:tab w:val="left" w:pos="567"/>
          <w:tab w:val="left" w:pos="709"/>
        </w:tabs>
        <w:autoSpaceDE w:val="0"/>
        <w:autoSpaceDN w:val="0"/>
        <w:adjustRightInd w:val="0"/>
        <w:jc w:val="both"/>
        <w:rPr>
          <w:rFonts w:ascii="Times New Roman" w:hAnsi="Times New Roman"/>
          <w:szCs w:val="24"/>
          <w:lang w:val="pt"/>
        </w:rPr>
      </w:pPr>
    </w:p>
    <w:p w14:paraId="4C36B26E" w14:textId="5DB2F2FA" w:rsidR="00FF0C00" w:rsidRDefault="008C48E9" w:rsidP="00924948">
      <w:pPr>
        <w:pStyle w:val="PargrafodaLista"/>
        <w:numPr>
          <w:ilvl w:val="0"/>
          <w:numId w:val="22"/>
        </w:numPr>
        <w:tabs>
          <w:tab w:val="left" w:pos="567"/>
          <w:tab w:val="left" w:pos="709"/>
        </w:tabs>
        <w:autoSpaceDE w:val="0"/>
        <w:autoSpaceDN w:val="0"/>
        <w:adjustRightInd w:val="0"/>
        <w:jc w:val="both"/>
        <w:rPr>
          <w:rFonts w:ascii="Times New Roman" w:hAnsi="Times New Roman"/>
          <w:szCs w:val="24"/>
          <w:lang w:val="pt"/>
        </w:rPr>
      </w:pPr>
      <w:r w:rsidRPr="001B25C8">
        <w:rPr>
          <w:rFonts w:ascii="Times New Roman" w:hAnsi="Times New Roman"/>
          <w:szCs w:val="24"/>
          <w:lang w:val="pt"/>
        </w:rPr>
        <w:lastRenderedPageBreak/>
        <w:t xml:space="preserve">     </w:t>
      </w:r>
      <w:r w:rsidR="00FF0C00" w:rsidRPr="001B25C8">
        <w:rPr>
          <w:rFonts w:ascii="Times New Roman" w:hAnsi="Times New Roman"/>
          <w:szCs w:val="24"/>
          <w:lang w:val="pt"/>
        </w:rPr>
        <w:t xml:space="preserve">DO LOCAL E PRAZO: </w:t>
      </w:r>
    </w:p>
    <w:p w14:paraId="73FDB048" w14:textId="77777777" w:rsidR="008110F9" w:rsidRDefault="008110F9" w:rsidP="008110F9">
      <w:pPr>
        <w:pStyle w:val="PargrafodaLista"/>
        <w:tabs>
          <w:tab w:val="left" w:pos="567"/>
          <w:tab w:val="left" w:pos="709"/>
        </w:tabs>
        <w:autoSpaceDE w:val="0"/>
        <w:autoSpaceDN w:val="0"/>
        <w:adjustRightInd w:val="0"/>
        <w:jc w:val="both"/>
        <w:rPr>
          <w:rFonts w:ascii="Times New Roman" w:hAnsi="Times New Roman"/>
          <w:szCs w:val="24"/>
          <w:lang w:val="pt"/>
        </w:rPr>
      </w:pPr>
    </w:p>
    <w:p w14:paraId="7534DEA0" w14:textId="1DECBA99" w:rsidR="00501093" w:rsidRPr="00104AD2" w:rsidRDefault="00EA1A54" w:rsidP="00104AD2">
      <w:pPr>
        <w:tabs>
          <w:tab w:val="left" w:pos="284"/>
        </w:tabs>
        <w:autoSpaceDE w:val="0"/>
        <w:autoSpaceDN w:val="0"/>
        <w:adjustRightInd w:val="0"/>
        <w:jc w:val="both"/>
        <w:rPr>
          <w:rFonts w:ascii="Times New Roman" w:hAnsi="Times New Roman" w:cs="Times New Roman"/>
          <w:b/>
          <w:bCs/>
          <w:szCs w:val="24"/>
        </w:rPr>
      </w:pPr>
      <w:r w:rsidRPr="00EA1A54">
        <w:rPr>
          <w:rFonts w:ascii="Times New Roman" w:hAnsi="Times New Roman" w:cs="Times New Roman"/>
          <w:b/>
          <w:bCs/>
          <w:szCs w:val="24"/>
        </w:rPr>
        <w:t>2.1</w:t>
      </w:r>
      <w:r>
        <w:rPr>
          <w:rFonts w:ascii="Times New Roman" w:hAnsi="Times New Roman" w:cs="Times New Roman"/>
          <w:szCs w:val="24"/>
        </w:rPr>
        <w:t xml:space="preserve"> </w:t>
      </w:r>
      <w:r w:rsidR="00104AD2" w:rsidRPr="00104AD2">
        <w:rPr>
          <w:rFonts w:ascii="Times New Roman" w:hAnsi="Times New Roman" w:cs="Times New Roman"/>
          <w:bCs/>
          <w:szCs w:val="24"/>
        </w:rPr>
        <w:t>Os serviços serão prestados nas dependências do SAAE, compreendendo a sede administrativa, laboratório, almoxarifado, DCR, unidades operacionais e demais setores vinculados à Autarquia, conforme indicação do fiscal do contrato.</w:t>
      </w:r>
    </w:p>
    <w:p w14:paraId="1D2DD0B8" w14:textId="5646DDE7" w:rsidR="00104AD2" w:rsidRPr="00104AD2" w:rsidRDefault="00EA1A54" w:rsidP="00576657">
      <w:pPr>
        <w:tabs>
          <w:tab w:val="left" w:pos="567"/>
          <w:tab w:val="left" w:pos="709"/>
        </w:tabs>
        <w:autoSpaceDE w:val="0"/>
        <w:autoSpaceDN w:val="0"/>
        <w:adjustRightInd w:val="0"/>
        <w:jc w:val="both"/>
        <w:rPr>
          <w:rFonts w:ascii="Times New Roman" w:hAnsi="Times New Roman" w:cs="Times New Roman"/>
          <w:bCs/>
          <w:szCs w:val="24"/>
        </w:rPr>
      </w:pPr>
      <w:r w:rsidRPr="00104AD2">
        <w:rPr>
          <w:rFonts w:ascii="Times New Roman" w:hAnsi="Times New Roman" w:cs="Times New Roman"/>
          <w:b/>
          <w:bCs/>
          <w:szCs w:val="24"/>
        </w:rPr>
        <w:t>2.</w:t>
      </w:r>
      <w:r w:rsidR="00104AD2">
        <w:rPr>
          <w:rFonts w:ascii="Times New Roman" w:hAnsi="Times New Roman" w:cs="Times New Roman"/>
          <w:b/>
          <w:bCs/>
          <w:szCs w:val="24"/>
        </w:rPr>
        <w:t xml:space="preserve">2 </w:t>
      </w:r>
      <w:r w:rsidR="00104AD2" w:rsidRPr="00104AD2">
        <w:rPr>
          <w:rFonts w:ascii="Times New Roman" w:hAnsi="Times New Roman" w:cs="Times New Roman"/>
          <w:bCs/>
          <w:szCs w:val="24"/>
        </w:rPr>
        <w:t>O início do fornecimento e da prestação dos serviços deverá ocorrer no prazo máximo de até 20 (vinte) dias, contados a partir da assinatura do contrato e da emissão da respectiva nota de empenho, sendo as quantidades solicitadas de forma parcelada, conforme a demanda operacional da autarquia.</w:t>
      </w:r>
    </w:p>
    <w:p w14:paraId="7A55C571" w14:textId="296C5018" w:rsidR="00FF0C00" w:rsidRPr="00104AD2" w:rsidRDefault="00501093" w:rsidP="00576657">
      <w:pPr>
        <w:tabs>
          <w:tab w:val="left" w:pos="567"/>
          <w:tab w:val="left" w:pos="709"/>
        </w:tabs>
        <w:autoSpaceDE w:val="0"/>
        <w:autoSpaceDN w:val="0"/>
        <w:adjustRightInd w:val="0"/>
        <w:jc w:val="both"/>
        <w:rPr>
          <w:rFonts w:ascii="Times New Roman" w:hAnsi="Times New Roman" w:cs="Times New Roman"/>
          <w:b/>
          <w:szCs w:val="24"/>
          <w:lang w:val="pt"/>
        </w:rPr>
      </w:pPr>
      <w:r w:rsidRPr="00104AD2">
        <w:rPr>
          <w:rFonts w:ascii="Times New Roman" w:hAnsi="Times New Roman" w:cs="Times New Roman"/>
          <w:b/>
          <w:bCs/>
          <w:szCs w:val="24"/>
        </w:rPr>
        <w:t>3.</w:t>
      </w:r>
      <w:r w:rsidR="008C48E9" w:rsidRPr="00104AD2">
        <w:rPr>
          <w:rFonts w:ascii="Times New Roman" w:hAnsi="Times New Roman" w:cs="Times New Roman"/>
          <w:bCs/>
          <w:szCs w:val="24"/>
          <w:lang w:val="pt"/>
        </w:rPr>
        <w:t xml:space="preserve">      </w:t>
      </w:r>
      <w:r w:rsidR="00FF0C00" w:rsidRPr="00104AD2">
        <w:rPr>
          <w:rFonts w:ascii="Times New Roman" w:hAnsi="Times New Roman" w:cs="Times New Roman"/>
          <w:b/>
          <w:szCs w:val="24"/>
          <w:lang w:val="pt"/>
        </w:rPr>
        <w:t xml:space="preserve">DO VALOR ESTIMADO: </w:t>
      </w:r>
    </w:p>
    <w:p w14:paraId="28A94616" w14:textId="71AAC0A7" w:rsidR="008B47BB" w:rsidRPr="00146D71" w:rsidRDefault="008B47BB" w:rsidP="00B34A88">
      <w:pPr>
        <w:numPr>
          <w:ilvl w:val="1"/>
          <w:numId w:val="22"/>
        </w:numPr>
        <w:tabs>
          <w:tab w:val="left" w:pos="284"/>
          <w:tab w:val="left" w:pos="567"/>
        </w:tabs>
        <w:autoSpaceDE w:val="0"/>
        <w:autoSpaceDN w:val="0"/>
        <w:adjustRightInd w:val="0"/>
        <w:spacing w:after="0"/>
        <w:jc w:val="both"/>
        <w:rPr>
          <w:rFonts w:ascii="Times New Roman" w:hAnsi="Times New Roman" w:cs="Times New Roman"/>
          <w:szCs w:val="24"/>
        </w:rPr>
      </w:pPr>
      <w:r w:rsidRPr="00104AD2">
        <w:rPr>
          <w:rFonts w:ascii="Times New Roman" w:eastAsia="Times New Roman" w:hAnsi="Times New Roman" w:cs="Times New Roman"/>
          <w:szCs w:val="24"/>
          <w:lang w:eastAsia="pt-BR"/>
        </w:rPr>
        <w:t xml:space="preserve">O valor estimado da contratação é de </w:t>
      </w:r>
      <w:r w:rsidR="00104AD2" w:rsidRPr="00104AD2">
        <w:rPr>
          <w:rFonts w:ascii="Times New Roman" w:hAnsi="Times New Roman" w:cs="Times New Roman"/>
          <w:bCs/>
          <w:szCs w:val="24"/>
        </w:rPr>
        <w:t xml:space="preserve">R$ 21.941,59 (vinte e um mil, novecentos e quarenta e um reais </w:t>
      </w:r>
      <w:r w:rsidR="00104AD2" w:rsidRPr="00146D71">
        <w:rPr>
          <w:rFonts w:ascii="Times New Roman" w:hAnsi="Times New Roman" w:cs="Times New Roman"/>
          <w:bCs/>
          <w:szCs w:val="24"/>
        </w:rPr>
        <w:t>e cinquenta e nove centavos),</w:t>
      </w:r>
      <w:r w:rsidR="00501093" w:rsidRPr="00146D71">
        <w:rPr>
          <w:rFonts w:ascii="Times New Roman" w:hAnsi="Times New Roman" w:cs="Times New Roman"/>
          <w:bCs/>
          <w:szCs w:val="24"/>
        </w:rPr>
        <w:t xml:space="preserve"> </w:t>
      </w:r>
      <w:r w:rsidRPr="00146D71">
        <w:rPr>
          <w:rFonts w:ascii="Times New Roman" w:eastAsia="Times New Roman" w:hAnsi="Times New Roman" w:cs="Times New Roman"/>
          <w:szCs w:val="24"/>
          <w:lang w:eastAsia="pt-BR"/>
        </w:rPr>
        <w:t>conforme Mapa Comparativo de Preços, e pesquisas de preços de mercado realizada com base nas disposições do Decreto Municipal nº 2.918/2023.</w:t>
      </w:r>
    </w:p>
    <w:p w14:paraId="3EADC406" w14:textId="77777777" w:rsidR="00104AD2" w:rsidRPr="00146D71" w:rsidRDefault="00104AD2" w:rsidP="00104AD2">
      <w:pPr>
        <w:tabs>
          <w:tab w:val="left" w:pos="284"/>
          <w:tab w:val="left" w:pos="567"/>
        </w:tabs>
        <w:autoSpaceDE w:val="0"/>
        <w:autoSpaceDN w:val="0"/>
        <w:adjustRightInd w:val="0"/>
        <w:spacing w:after="0"/>
        <w:ind w:left="360"/>
        <w:jc w:val="both"/>
        <w:rPr>
          <w:rFonts w:ascii="Times New Roman" w:hAnsi="Times New Roman" w:cs="Times New Roman"/>
          <w:szCs w:val="24"/>
        </w:rPr>
      </w:pPr>
    </w:p>
    <w:p w14:paraId="4CDAE791" w14:textId="45B1D781" w:rsidR="00146D71" w:rsidRPr="00146D71" w:rsidRDefault="00FF0C00" w:rsidP="00E01E7C">
      <w:pPr>
        <w:numPr>
          <w:ilvl w:val="1"/>
          <w:numId w:val="22"/>
        </w:numPr>
        <w:tabs>
          <w:tab w:val="left" w:pos="284"/>
          <w:tab w:val="left" w:pos="567"/>
        </w:tabs>
        <w:autoSpaceDE w:val="0"/>
        <w:autoSpaceDN w:val="0"/>
        <w:adjustRightInd w:val="0"/>
        <w:spacing w:after="0" w:line="360" w:lineRule="auto"/>
        <w:ind w:left="0" w:firstLine="0"/>
        <w:jc w:val="both"/>
        <w:rPr>
          <w:rFonts w:ascii="Times New Roman" w:hAnsi="Times New Roman" w:cs="Times New Roman"/>
          <w:szCs w:val="24"/>
        </w:rPr>
      </w:pPr>
      <w:r w:rsidRPr="00146D71">
        <w:rPr>
          <w:rFonts w:ascii="Times New Roman" w:hAnsi="Times New Roman" w:cs="Times New Roman"/>
          <w:szCs w:val="24"/>
        </w:rPr>
        <w:t xml:space="preserve">A </w:t>
      </w:r>
      <w:r w:rsidR="00B753AA" w:rsidRPr="00146D71">
        <w:rPr>
          <w:rFonts w:ascii="Times New Roman" w:hAnsi="Times New Roman" w:cs="Times New Roman"/>
          <w:szCs w:val="24"/>
        </w:rPr>
        <w:t>contratação</w:t>
      </w:r>
      <w:r w:rsidRPr="00146D71">
        <w:rPr>
          <w:rFonts w:ascii="Times New Roman" w:hAnsi="Times New Roman" w:cs="Times New Roman"/>
          <w:szCs w:val="24"/>
        </w:rPr>
        <w:t xml:space="preserve"> </w:t>
      </w:r>
      <w:r w:rsidR="00146D71" w:rsidRPr="00146D71">
        <w:rPr>
          <w:rFonts w:ascii="Times New Roman" w:hAnsi="Times New Roman" w:cs="Times New Roman"/>
        </w:rPr>
        <w:t xml:space="preserve">será dividida em </w:t>
      </w:r>
      <w:r w:rsidR="00146D71" w:rsidRPr="00146D71">
        <w:rPr>
          <w:rStyle w:val="Forte"/>
          <w:rFonts w:ascii="Times New Roman" w:hAnsi="Times New Roman" w:cs="Times New Roman"/>
        </w:rPr>
        <w:t>01 (um) lote</w:t>
      </w:r>
      <w:r w:rsidR="00146D71" w:rsidRPr="00146D71">
        <w:rPr>
          <w:rFonts w:ascii="Times New Roman" w:hAnsi="Times New Roman" w:cs="Times New Roman"/>
        </w:rPr>
        <w:t xml:space="preserve">, composto por </w:t>
      </w:r>
      <w:r w:rsidR="00146D71" w:rsidRPr="00146D71">
        <w:rPr>
          <w:rStyle w:val="Forte"/>
          <w:rFonts w:ascii="Times New Roman" w:hAnsi="Times New Roman" w:cs="Times New Roman"/>
        </w:rPr>
        <w:t>09 (nove) itens</w:t>
      </w:r>
      <w:r w:rsidR="00146D71" w:rsidRPr="00146D71">
        <w:rPr>
          <w:rFonts w:ascii="Times New Roman" w:hAnsi="Times New Roman" w:cs="Times New Roman"/>
        </w:rPr>
        <w:t>, conforme tabela abaixo, na qual constam as respectivas descrições, quantidades e valores.</w:t>
      </w:r>
    </w:p>
    <w:p w14:paraId="04F29253" w14:textId="77777777" w:rsidR="00146D71" w:rsidRPr="00146D71" w:rsidRDefault="00146D71" w:rsidP="00146D71">
      <w:pPr>
        <w:pStyle w:val="PargrafodaLista"/>
        <w:rPr>
          <w:rFonts w:ascii="Times New Roman" w:hAnsi="Times New Roman"/>
          <w:szCs w:val="24"/>
        </w:rPr>
      </w:pPr>
    </w:p>
    <w:p w14:paraId="2F90322F" w14:textId="5D818512" w:rsidR="006E4802" w:rsidRPr="00146D71" w:rsidRDefault="002D5DB9" w:rsidP="00E01E7C">
      <w:pPr>
        <w:numPr>
          <w:ilvl w:val="1"/>
          <w:numId w:val="22"/>
        </w:numPr>
        <w:tabs>
          <w:tab w:val="left" w:pos="284"/>
          <w:tab w:val="left" w:pos="567"/>
        </w:tabs>
        <w:autoSpaceDE w:val="0"/>
        <w:autoSpaceDN w:val="0"/>
        <w:adjustRightInd w:val="0"/>
        <w:spacing w:after="0" w:line="360" w:lineRule="auto"/>
        <w:ind w:left="0" w:firstLine="0"/>
        <w:jc w:val="both"/>
        <w:rPr>
          <w:rFonts w:ascii="Times New Roman" w:hAnsi="Times New Roman" w:cs="Times New Roman"/>
          <w:szCs w:val="24"/>
        </w:rPr>
      </w:pPr>
      <w:r w:rsidRPr="00146D71">
        <w:rPr>
          <w:rFonts w:ascii="Times New Roman" w:hAnsi="Times New Roman" w:cs="Times New Roman"/>
          <w:szCs w:val="24"/>
        </w:rPr>
        <w:t>Para essa aquisição perfaz-se o valor estimado por item:</w:t>
      </w:r>
    </w:p>
    <w:tbl>
      <w:tblPr>
        <w:tblStyle w:val="Tabelacomgrade2"/>
        <w:tblW w:w="5000" w:type="pct"/>
        <w:jc w:val="center"/>
        <w:tblLook w:val="04A0" w:firstRow="1" w:lastRow="0" w:firstColumn="1" w:lastColumn="0" w:noHBand="0" w:noVBand="1"/>
      </w:tblPr>
      <w:tblGrid>
        <w:gridCol w:w="1190"/>
        <w:gridCol w:w="3163"/>
        <w:gridCol w:w="1045"/>
        <w:gridCol w:w="683"/>
        <w:gridCol w:w="1129"/>
        <w:gridCol w:w="1284"/>
      </w:tblGrid>
      <w:tr w:rsidR="00146D71" w:rsidRPr="00146D71" w14:paraId="18DBD9A8" w14:textId="77777777" w:rsidTr="00146D71">
        <w:trPr>
          <w:trHeight w:val="284"/>
          <w:jc w:val="center"/>
        </w:trPr>
        <w:tc>
          <w:tcPr>
            <w:tcW w:w="748" w:type="pct"/>
            <w:shd w:val="clear" w:color="auto" w:fill="BDD6EE"/>
            <w:vAlign w:val="center"/>
          </w:tcPr>
          <w:p w14:paraId="36AB81EB" w14:textId="77777777" w:rsidR="00146D71" w:rsidRPr="00146D71" w:rsidRDefault="00146D71" w:rsidP="00401B31">
            <w:pPr>
              <w:ind w:right="-74"/>
              <w:jc w:val="center"/>
              <w:rPr>
                <w:sz w:val="24"/>
                <w:szCs w:val="24"/>
              </w:rPr>
            </w:pPr>
            <w:r w:rsidRPr="00146D71">
              <w:rPr>
                <w:sz w:val="24"/>
                <w:szCs w:val="24"/>
              </w:rPr>
              <w:t>LOTE1</w:t>
            </w:r>
          </w:p>
          <w:p w14:paraId="53B75090" w14:textId="2F67A82D" w:rsidR="00104AD2" w:rsidRPr="00146D71" w:rsidRDefault="00104AD2" w:rsidP="00401B31">
            <w:pPr>
              <w:ind w:right="-74"/>
              <w:jc w:val="center"/>
              <w:rPr>
                <w:sz w:val="24"/>
                <w:szCs w:val="24"/>
              </w:rPr>
            </w:pPr>
            <w:r w:rsidRPr="00146D71">
              <w:rPr>
                <w:sz w:val="24"/>
                <w:szCs w:val="24"/>
              </w:rPr>
              <w:t>Item</w:t>
            </w:r>
          </w:p>
        </w:tc>
        <w:tc>
          <w:tcPr>
            <w:tcW w:w="1624" w:type="pct"/>
            <w:shd w:val="clear" w:color="auto" w:fill="BDD6EE"/>
            <w:vAlign w:val="center"/>
          </w:tcPr>
          <w:p w14:paraId="3A9A85B8" w14:textId="77777777" w:rsidR="00104AD2" w:rsidRPr="00146D71" w:rsidRDefault="00104AD2" w:rsidP="00401B31">
            <w:pPr>
              <w:rPr>
                <w:sz w:val="24"/>
                <w:szCs w:val="24"/>
              </w:rPr>
            </w:pPr>
            <w:r w:rsidRPr="00146D71">
              <w:rPr>
                <w:sz w:val="24"/>
                <w:szCs w:val="24"/>
              </w:rPr>
              <w:t xml:space="preserve">Descrição </w:t>
            </w:r>
          </w:p>
        </w:tc>
        <w:tc>
          <w:tcPr>
            <w:tcW w:w="663" w:type="pct"/>
            <w:shd w:val="clear" w:color="auto" w:fill="BDD6EE"/>
            <w:vAlign w:val="center"/>
          </w:tcPr>
          <w:p w14:paraId="5508C2C7" w14:textId="77777777" w:rsidR="00104AD2" w:rsidRPr="00146D71" w:rsidRDefault="00104AD2" w:rsidP="00401B31">
            <w:pPr>
              <w:jc w:val="center"/>
              <w:rPr>
                <w:sz w:val="24"/>
                <w:szCs w:val="24"/>
              </w:rPr>
            </w:pPr>
            <w:r w:rsidRPr="00146D71">
              <w:rPr>
                <w:sz w:val="24"/>
                <w:szCs w:val="24"/>
              </w:rPr>
              <w:t>Unidade de Medida</w:t>
            </w:r>
          </w:p>
        </w:tc>
        <w:tc>
          <w:tcPr>
            <w:tcW w:w="433" w:type="pct"/>
            <w:shd w:val="clear" w:color="auto" w:fill="BDD6EE"/>
            <w:vAlign w:val="center"/>
          </w:tcPr>
          <w:p w14:paraId="4C252B74" w14:textId="77777777" w:rsidR="00104AD2" w:rsidRPr="00146D71" w:rsidRDefault="00104AD2" w:rsidP="00401B31">
            <w:pPr>
              <w:jc w:val="center"/>
              <w:rPr>
                <w:sz w:val="24"/>
                <w:szCs w:val="24"/>
              </w:rPr>
            </w:pPr>
            <w:proofErr w:type="spellStart"/>
            <w:r w:rsidRPr="00146D71">
              <w:rPr>
                <w:sz w:val="24"/>
                <w:szCs w:val="24"/>
              </w:rPr>
              <w:t>Qtde</w:t>
            </w:r>
            <w:proofErr w:type="spellEnd"/>
          </w:p>
        </w:tc>
        <w:tc>
          <w:tcPr>
            <w:tcW w:w="729" w:type="pct"/>
            <w:shd w:val="clear" w:color="auto" w:fill="BDD6EE"/>
          </w:tcPr>
          <w:p w14:paraId="4900CED7" w14:textId="77777777" w:rsidR="00104AD2" w:rsidRPr="00146D71" w:rsidRDefault="00104AD2" w:rsidP="00401B31">
            <w:pPr>
              <w:jc w:val="center"/>
              <w:rPr>
                <w:sz w:val="24"/>
                <w:szCs w:val="24"/>
              </w:rPr>
            </w:pPr>
            <w:r w:rsidRPr="00146D71">
              <w:rPr>
                <w:sz w:val="24"/>
                <w:szCs w:val="24"/>
              </w:rPr>
              <w:t>Valor médio Unitário</w:t>
            </w:r>
          </w:p>
        </w:tc>
        <w:tc>
          <w:tcPr>
            <w:tcW w:w="803" w:type="pct"/>
            <w:shd w:val="clear" w:color="auto" w:fill="BDD6EE"/>
          </w:tcPr>
          <w:p w14:paraId="3F0BF5CE" w14:textId="77777777" w:rsidR="00104AD2" w:rsidRPr="00146D71" w:rsidRDefault="00104AD2" w:rsidP="00401B31">
            <w:pPr>
              <w:jc w:val="center"/>
              <w:rPr>
                <w:sz w:val="24"/>
                <w:szCs w:val="24"/>
              </w:rPr>
            </w:pPr>
            <w:r w:rsidRPr="00146D71">
              <w:rPr>
                <w:sz w:val="24"/>
                <w:szCs w:val="24"/>
              </w:rPr>
              <w:t>Valor médio</w:t>
            </w:r>
          </w:p>
          <w:p w14:paraId="48E1C8A9" w14:textId="77777777" w:rsidR="00104AD2" w:rsidRPr="00146D71" w:rsidRDefault="00104AD2" w:rsidP="00401B31">
            <w:pPr>
              <w:jc w:val="center"/>
              <w:rPr>
                <w:sz w:val="24"/>
                <w:szCs w:val="24"/>
              </w:rPr>
            </w:pPr>
            <w:r w:rsidRPr="00146D71">
              <w:rPr>
                <w:sz w:val="24"/>
                <w:szCs w:val="24"/>
              </w:rPr>
              <w:t xml:space="preserve">Total </w:t>
            </w:r>
          </w:p>
        </w:tc>
      </w:tr>
      <w:tr w:rsidR="00146D71" w:rsidRPr="00104AD2" w14:paraId="416309CB" w14:textId="77777777" w:rsidTr="00146D71">
        <w:trPr>
          <w:trHeight w:val="284"/>
          <w:jc w:val="center"/>
        </w:trPr>
        <w:tc>
          <w:tcPr>
            <w:tcW w:w="748" w:type="pct"/>
            <w:vAlign w:val="center"/>
          </w:tcPr>
          <w:p w14:paraId="4539C8D7" w14:textId="77777777" w:rsidR="00104AD2" w:rsidRPr="00104AD2" w:rsidRDefault="00104AD2" w:rsidP="00401B31">
            <w:pPr>
              <w:jc w:val="center"/>
              <w:rPr>
                <w:b/>
                <w:bCs/>
                <w:sz w:val="24"/>
                <w:szCs w:val="24"/>
              </w:rPr>
            </w:pPr>
            <w:r w:rsidRPr="00104AD2">
              <w:rPr>
                <w:bCs/>
                <w:sz w:val="24"/>
                <w:szCs w:val="24"/>
              </w:rPr>
              <w:t>1</w:t>
            </w:r>
          </w:p>
        </w:tc>
        <w:tc>
          <w:tcPr>
            <w:tcW w:w="1624" w:type="pct"/>
            <w:vAlign w:val="center"/>
          </w:tcPr>
          <w:p w14:paraId="54DAAC88" w14:textId="77777777" w:rsidR="00104AD2" w:rsidRPr="00104AD2" w:rsidRDefault="00104AD2" w:rsidP="00401B31">
            <w:pPr>
              <w:jc w:val="both"/>
              <w:rPr>
                <w:b/>
                <w:bCs/>
                <w:sz w:val="24"/>
                <w:szCs w:val="24"/>
              </w:rPr>
            </w:pPr>
            <w:r w:rsidRPr="00104AD2">
              <w:rPr>
                <w:bCs/>
                <w:color w:val="000000"/>
                <w:sz w:val="24"/>
                <w:szCs w:val="24"/>
              </w:rPr>
              <w:t>INSTALAÇÃO OU REMOÇÃO DE CONDICIONADOR DE AR</w:t>
            </w:r>
          </w:p>
        </w:tc>
        <w:tc>
          <w:tcPr>
            <w:tcW w:w="663" w:type="pct"/>
            <w:vAlign w:val="center"/>
          </w:tcPr>
          <w:p w14:paraId="6419C1BC" w14:textId="77777777" w:rsidR="00104AD2" w:rsidRPr="00104AD2" w:rsidRDefault="00104AD2" w:rsidP="00401B31">
            <w:pPr>
              <w:jc w:val="center"/>
              <w:rPr>
                <w:b/>
                <w:bCs/>
                <w:sz w:val="24"/>
                <w:szCs w:val="24"/>
              </w:rPr>
            </w:pPr>
            <w:r w:rsidRPr="00104AD2">
              <w:rPr>
                <w:bCs/>
                <w:sz w:val="24"/>
                <w:szCs w:val="24"/>
              </w:rPr>
              <w:t>UN</w:t>
            </w:r>
          </w:p>
        </w:tc>
        <w:tc>
          <w:tcPr>
            <w:tcW w:w="433" w:type="pct"/>
          </w:tcPr>
          <w:p w14:paraId="4B2A2B74" w14:textId="77777777" w:rsidR="00104AD2" w:rsidRPr="00104AD2" w:rsidRDefault="00104AD2" w:rsidP="00401B31">
            <w:pPr>
              <w:jc w:val="center"/>
              <w:rPr>
                <w:b/>
                <w:bCs/>
                <w:sz w:val="24"/>
                <w:szCs w:val="24"/>
              </w:rPr>
            </w:pPr>
            <w:r w:rsidRPr="00104AD2">
              <w:rPr>
                <w:bCs/>
                <w:sz w:val="24"/>
                <w:szCs w:val="24"/>
              </w:rPr>
              <w:t>4</w:t>
            </w:r>
          </w:p>
        </w:tc>
        <w:tc>
          <w:tcPr>
            <w:tcW w:w="729" w:type="pct"/>
            <w:vAlign w:val="center"/>
          </w:tcPr>
          <w:p w14:paraId="2BD1D908" w14:textId="77777777" w:rsidR="00104AD2" w:rsidRPr="00104AD2" w:rsidRDefault="00104AD2" w:rsidP="00401B31">
            <w:pPr>
              <w:jc w:val="center"/>
              <w:rPr>
                <w:b/>
                <w:bCs/>
                <w:sz w:val="24"/>
                <w:szCs w:val="24"/>
              </w:rPr>
            </w:pPr>
            <w:r w:rsidRPr="00104AD2">
              <w:rPr>
                <w:bCs/>
                <w:sz w:val="24"/>
                <w:szCs w:val="24"/>
              </w:rPr>
              <w:t>238,36</w:t>
            </w:r>
          </w:p>
        </w:tc>
        <w:tc>
          <w:tcPr>
            <w:tcW w:w="803" w:type="pct"/>
            <w:vAlign w:val="center"/>
          </w:tcPr>
          <w:p w14:paraId="2C7FE438" w14:textId="77777777" w:rsidR="00104AD2" w:rsidRPr="00104AD2" w:rsidRDefault="00104AD2" w:rsidP="00401B31">
            <w:pPr>
              <w:jc w:val="center"/>
              <w:rPr>
                <w:b/>
                <w:bCs/>
                <w:sz w:val="24"/>
                <w:szCs w:val="24"/>
              </w:rPr>
            </w:pPr>
            <w:r w:rsidRPr="00104AD2">
              <w:rPr>
                <w:bCs/>
                <w:sz w:val="24"/>
                <w:szCs w:val="24"/>
              </w:rPr>
              <w:t>953,44</w:t>
            </w:r>
          </w:p>
        </w:tc>
      </w:tr>
      <w:tr w:rsidR="00146D71" w:rsidRPr="00104AD2" w14:paraId="115184E0" w14:textId="77777777" w:rsidTr="00146D71">
        <w:trPr>
          <w:trHeight w:val="284"/>
          <w:jc w:val="center"/>
        </w:trPr>
        <w:tc>
          <w:tcPr>
            <w:tcW w:w="748" w:type="pct"/>
            <w:vAlign w:val="center"/>
          </w:tcPr>
          <w:p w14:paraId="0F7B753C" w14:textId="77777777" w:rsidR="00104AD2" w:rsidRPr="00104AD2" w:rsidRDefault="00104AD2" w:rsidP="00401B31">
            <w:pPr>
              <w:jc w:val="center"/>
              <w:rPr>
                <w:b/>
                <w:bCs/>
                <w:sz w:val="24"/>
                <w:szCs w:val="24"/>
              </w:rPr>
            </w:pPr>
            <w:r w:rsidRPr="00104AD2">
              <w:rPr>
                <w:bCs/>
                <w:sz w:val="24"/>
                <w:szCs w:val="24"/>
              </w:rPr>
              <w:t>2</w:t>
            </w:r>
          </w:p>
        </w:tc>
        <w:tc>
          <w:tcPr>
            <w:tcW w:w="1624" w:type="pct"/>
            <w:vAlign w:val="bottom"/>
          </w:tcPr>
          <w:p w14:paraId="0E4D3306" w14:textId="77777777" w:rsidR="00104AD2" w:rsidRPr="00104AD2" w:rsidRDefault="00104AD2" w:rsidP="00401B31">
            <w:pPr>
              <w:jc w:val="both"/>
              <w:rPr>
                <w:b/>
                <w:bCs/>
                <w:sz w:val="24"/>
                <w:szCs w:val="24"/>
              </w:rPr>
            </w:pPr>
            <w:r w:rsidRPr="00104AD2">
              <w:rPr>
                <w:bCs/>
                <w:color w:val="000000"/>
                <w:sz w:val="24"/>
                <w:szCs w:val="24"/>
              </w:rPr>
              <w:t>RECARGA DE GÁS DE CONDICIONADOR DE AR de 9000 a 12000 BTU´S</w:t>
            </w:r>
          </w:p>
        </w:tc>
        <w:tc>
          <w:tcPr>
            <w:tcW w:w="663" w:type="pct"/>
            <w:vAlign w:val="center"/>
          </w:tcPr>
          <w:p w14:paraId="42AB37CF" w14:textId="77777777" w:rsidR="00104AD2" w:rsidRPr="00104AD2" w:rsidRDefault="00104AD2" w:rsidP="00401B31">
            <w:pPr>
              <w:jc w:val="center"/>
              <w:rPr>
                <w:b/>
                <w:bCs/>
                <w:sz w:val="24"/>
                <w:szCs w:val="24"/>
              </w:rPr>
            </w:pPr>
            <w:r w:rsidRPr="00104AD2">
              <w:rPr>
                <w:bCs/>
                <w:color w:val="000000"/>
                <w:sz w:val="24"/>
                <w:szCs w:val="24"/>
              </w:rPr>
              <w:t>UN</w:t>
            </w:r>
          </w:p>
        </w:tc>
        <w:tc>
          <w:tcPr>
            <w:tcW w:w="433" w:type="pct"/>
            <w:vAlign w:val="center"/>
          </w:tcPr>
          <w:p w14:paraId="3D88D6BE" w14:textId="77777777" w:rsidR="00104AD2" w:rsidRPr="00104AD2" w:rsidRDefault="00104AD2" w:rsidP="00401B31">
            <w:pPr>
              <w:jc w:val="center"/>
              <w:rPr>
                <w:b/>
                <w:bCs/>
                <w:sz w:val="24"/>
                <w:szCs w:val="24"/>
              </w:rPr>
            </w:pPr>
            <w:r w:rsidRPr="00104AD2">
              <w:rPr>
                <w:bCs/>
                <w:sz w:val="24"/>
                <w:szCs w:val="24"/>
              </w:rPr>
              <w:t>4</w:t>
            </w:r>
          </w:p>
        </w:tc>
        <w:tc>
          <w:tcPr>
            <w:tcW w:w="729" w:type="pct"/>
            <w:vAlign w:val="center"/>
          </w:tcPr>
          <w:p w14:paraId="45A308FF" w14:textId="77777777" w:rsidR="00104AD2" w:rsidRPr="00104AD2" w:rsidRDefault="00104AD2" w:rsidP="00401B31">
            <w:pPr>
              <w:jc w:val="center"/>
              <w:rPr>
                <w:b/>
                <w:bCs/>
                <w:sz w:val="24"/>
                <w:szCs w:val="24"/>
              </w:rPr>
            </w:pPr>
            <w:r w:rsidRPr="00104AD2">
              <w:rPr>
                <w:bCs/>
                <w:sz w:val="24"/>
                <w:szCs w:val="24"/>
              </w:rPr>
              <w:t>251,00</w:t>
            </w:r>
          </w:p>
        </w:tc>
        <w:tc>
          <w:tcPr>
            <w:tcW w:w="803" w:type="pct"/>
            <w:vAlign w:val="center"/>
          </w:tcPr>
          <w:p w14:paraId="1A9CED8A" w14:textId="77777777" w:rsidR="00104AD2" w:rsidRPr="00104AD2" w:rsidRDefault="00104AD2" w:rsidP="00401B31">
            <w:pPr>
              <w:jc w:val="center"/>
              <w:rPr>
                <w:b/>
                <w:bCs/>
                <w:sz w:val="24"/>
                <w:szCs w:val="24"/>
              </w:rPr>
            </w:pPr>
            <w:r w:rsidRPr="00104AD2">
              <w:rPr>
                <w:bCs/>
                <w:sz w:val="24"/>
                <w:szCs w:val="24"/>
              </w:rPr>
              <w:t>1.004,00</w:t>
            </w:r>
          </w:p>
        </w:tc>
      </w:tr>
      <w:tr w:rsidR="00146D71" w:rsidRPr="00104AD2" w14:paraId="49A76D30" w14:textId="77777777" w:rsidTr="00146D71">
        <w:trPr>
          <w:trHeight w:val="284"/>
          <w:jc w:val="center"/>
        </w:trPr>
        <w:tc>
          <w:tcPr>
            <w:tcW w:w="748" w:type="pct"/>
            <w:vAlign w:val="center"/>
          </w:tcPr>
          <w:p w14:paraId="7F63529F" w14:textId="77777777" w:rsidR="00104AD2" w:rsidRPr="00104AD2" w:rsidRDefault="00104AD2" w:rsidP="00401B31">
            <w:pPr>
              <w:jc w:val="center"/>
              <w:rPr>
                <w:b/>
                <w:bCs/>
                <w:sz w:val="24"/>
                <w:szCs w:val="24"/>
              </w:rPr>
            </w:pPr>
            <w:r w:rsidRPr="00104AD2">
              <w:rPr>
                <w:bCs/>
                <w:sz w:val="24"/>
                <w:szCs w:val="24"/>
              </w:rPr>
              <w:t>3</w:t>
            </w:r>
          </w:p>
        </w:tc>
        <w:tc>
          <w:tcPr>
            <w:tcW w:w="1624" w:type="pct"/>
            <w:vAlign w:val="bottom"/>
          </w:tcPr>
          <w:p w14:paraId="2065A862" w14:textId="77777777" w:rsidR="00104AD2" w:rsidRPr="00104AD2" w:rsidRDefault="00104AD2" w:rsidP="00401B31">
            <w:pPr>
              <w:jc w:val="both"/>
              <w:rPr>
                <w:b/>
                <w:bCs/>
                <w:sz w:val="24"/>
                <w:szCs w:val="24"/>
              </w:rPr>
            </w:pPr>
            <w:r w:rsidRPr="00104AD2">
              <w:rPr>
                <w:bCs/>
                <w:color w:val="000000"/>
                <w:sz w:val="24"/>
                <w:szCs w:val="24"/>
              </w:rPr>
              <w:t>RECARGA DE GÁS DE CONDICIONADOR DE AR DE 18000 BTU´S</w:t>
            </w:r>
          </w:p>
        </w:tc>
        <w:tc>
          <w:tcPr>
            <w:tcW w:w="663" w:type="pct"/>
            <w:vAlign w:val="center"/>
          </w:tcPr>
          <w:p w14:paraId="76F96C93" w14:textId="77777777" w:rsidR="00104AD2" w:rsidRPr="00104AD2" w:rsidRDefault="00104AD2" w:rsidP="00401B31">
            <w:pPr>
              <w:jc w:val="center"/>
              <w:rPr>
                <w:b/>
                <w:bCs/>
                <w:sz w:val="24"/>
                <w:szCs w:val="24"/>
              </w:rPr>
            </w:pPr>
            <w:r w:rsidRPr="00104AD2">
              <w:rPr>
                <w:bCs/>
                <w:color w:val="000000"/>
                <w:sz w:val="24"/>
                <w:szCs w:val="24"/>
              </w:rPr>
              <w:t>UN</w:t>
            </w:r>
          </w:p>
        </w:tc>
        <w:tc>
          <w:tcPr>
            <w:tcW w:w="433" w:type="pct"/>
            <w:vAlign w:val="center"/>
          </w:tcPr>
          <w:p w14:paraId="59C72D5A" w14:textId="77777777" w:rsidR="00104AD2" w:rsidRPr="00104AD2" w:rsidRDefault="00104AD2" w:rsidP="00401B31">
            <w:pPr>
              <w:jc w:val="center"/>
              <w:rPr>
                <w:b/>
                <w:bCs/>
                <w:sz w:val="24"/>
                <w:szCs w:val="24"/>
              </w:rPr>
            </w:pPr>
            <w:r w:rsidRPr="00104AD2">
              <w:rPr>
                <w:bCs/>
                <w:sz w:val="24"/>
                <w:szCs w:val="24"/>
              </w:rPr>
              <w:t>1</w:t>
            </w:r>
          </w:p>
        </w:tc>
        <w:tc>
          <w:tcPr>
            <w:tcW w:w="729" w:type="pct"/>
            <w:vAlign w:val="center"/>
          </w:tcPr>
          <w:p w14:paraId="4923A98A" w14:textId="77777777" w:rsidR="00104AD2" w:rsidRPr="00104AD2" w:rsidRDefault="00104AD2" w:rsidP="00401B31">
            <w:pPr>
              <w:jc w:val="center"/>
              <w:rPr>
                <w:b/>
                <w:bCs/>
                <w:sz w:val="24"/>
                <w:szCs w:val="24"/>
              </w:rPr>
            </w:pPr>
            <w:r w:rsidRPr="00104AD2">
              <w:rPr>
                <w:bCs/>
                <w:sz w:val="24"/>
                <w:szCs w:val="24"/>
              </w:rPr>
              <w:t>277,89</w:t>
            </w:r>
          </w:p>
        </w:tc>
        <w:tc>
          <w:tcPr>
            <w:tcW w:w="803" w:type="pct"/>
            <w:vAlign w:val="center"/>
          </w:tcPr>
          <w:p w14:paraId="782BF6C9" w14:textId="77777777" w:rsidR="00104AD2" w:rsidRPr="00104AD2" w:rsidRDefault="00104AD2" w:rsidP="00401B31">
            <w:pPr>
              <w:jc w:val="center"/>
              <w:rPr>
                <w:b/>
                <w:bCs/>
                <w:sz w:val="24"/>
                <w:szCs w:val="24"/>
              </w:rPr>
            </w:pPr>
            <w:r w:rsidRPr="00104AD2">
              <w:rPr>
                <w:bCs/>
                <w:sz w:val="24"/>
                <w:szCs w:val="24"/>
              </w:rPr>
              <w:t>277,89</w:t>
            </w:r>
          </w:p>
        </w:tc>
      </w:tr>
      <w:tr w:rsidR="00146D71" w:rsidRPr="00104AD2" w14:paraId="0DCC3CB2" w14:textId="77777777" w:rsidTr="00146D71">
        <w:trPr>
          <w:trHeight w:val="284"/>
          <w:jc w:val="center"/>
        </w:trPr>
        <w:tc>
          <w:tcPr>
            <w:tcW w:w="748" w:type="pct"/>
            <w:vAlign w:val="center"/>
          </w:tcPr>
          <w:p w14:paraId="3714A121" w14:textId="77777777" w:rsidR="00104AD2" w:rsidRPr="00104AD2" w:rsidRDefault="00104AD2" w:rsidP="00401B31">
            <w:pPr>
              <w:jc w:val="center"/>
              <w:rPr>
                <w:b/>
                <w:bCs/>
                <w:sz w:val="24"/>
                <w:szCs w:val="24"/>
              </w:rPr>
            </w:pPr>
            <w:r w:rsidRPr="00104AD2">
              <w:rPr>
                <w:bCs/>
                <w:sz w:val="24"/>
                <w:szCs w:val="24"/>
              </w:rPr>
              <w:t>4</w:t>
            </w:r>
          </w:p>
        </w:tc>
        <w:tc>
          <w:tcPr>
            <w:tcW w:w="1624" w:type="pct"/>
            <w:vAlign w:val="bottom"/>
          </w:tcPr>
          <w:p w14:paraId="2D764EE6" w14:textId="77777777" w:rsidR="00104AD2" w:rsidRPr="00104AD2" w:rsidRDefault="00104AD2" w:rsidP="00401B31">
            <w:pPr>
              <w:jc w:val="both"/>
              <w:rPr>
                <w:b/>
                <w:bCs/>
                <w:sz w:val="24"/>
                <w:szCs w:val="24"/>
              </w:rPr>
            </w:pPr>
            <w:r w:rsidRPr="00104AD2">
              <w:rPr>
                <w:bCs/>
                <w:color w:val="000000"/>
                <w:sz w:val="24"/>
                <w:szCs w:val="24"/>
              </w:rPr>
              <w:t>RECARGA DE GÁS DE CONDICIONADOR DE AR DE 24000 BTU´S</w:t>
            </w:r>
          </w:p>
        </w:tc>
        <w:tc>
          <w:tcPr>
            <w:tcW w:w="663" w:type="pct"/>
            <w:vAlign w:val="center"/>
          </w:tcPr>
          <w:p w14:paraId="2EBD9437" w14:textId="77777777" w:rsidR="00104AD2" w:rsidRPr="00104AD2" w:rsidRDefault="00104AD2" w:rsidP="00401B31">
            <w:pPr>
              <w:jc w:val="center"/>
              <w:rPr>
                <w:b/>
                <w:bCs/>
                <w:sz w:val="24"/>
                <w:szCs w:val="24"/>
              </w:rPr>
            </w:pPr>
            <w:r w:rsidRPr="00104AD2">
              <w:rPr>
                <w:bCs/>
                <w:color w:val="000000"/>
                <w:sz w:val="24"/>
                <w:szCs w:val="24"/>
              </w:rPr>
              <w:t>UN</w:t>
            </w:r>
          </w:p>
        </w:tc>
        <w:tc>
          <w:tcPr>
            <w:tcW w:w="433" w:type="pct"/>
            <w:vAlign w:val="center"/>
          </w:tcPr>
          <w:p w14:paraId="39EBC079" w14:textId="77777777" w:rsidR="00104AD2" w:rsidRPr="00104AD2" w:rsidRDefault="00104AD2" w:rsidP="00401B31">
            <w:pPr>
              <w:jc w:val="center"/>
              <w:rPr>
                <w:b/>
                <w:bCs/>
                <w:sz w:val="24"/>
                <w:szCs w:val="24"/>
              </w:rPr>
            </w:pPr>
            <w:r w:rsidRPr="00104AD2">
              <w:rPr>
                <w:bCs/>
                <w:sz w:val="24"/>
                <w:szCs w:val="24"/>
              </w:rPr>
              <w:t>1</w:t>
            </w:r>
          </w:p>
        </w:tc>
        <w:tc>
          <w:tcPr>
            <w:tcW w:w="729" w:type="pct"/>
            <w:vAlign w:val="center"/>
          </w:tcPr>
          <w:p w14:paraId="2443A82B" w14:textId="77777777" w:rsidR="00104AD2" w:rsidRPr="00104AD2" w:rsidRDefault="00104AD2" w:rsidP="00401B31">
            <w:pPr>
              <w:jc w:val="center"/>
              <w:rPr>
                <w:b/>
                <w:bCs/>
                <w:sz w:val="24"/>
                <w:szCs w:val="24"/>
              </w:rPr>
            </w:pPr>
            <w:r w:rsidRPr="00104AD2">
              <w:rPr>
                <w:bCs/>
                <w:sz w:val="24"/>
                <w:szCs w:val="24"/>
              </w:rPr>
              <w:t>284,66</w:t>
            </w:r>
          </w:p>
        </w:tc>
        <w:tc>
          <w:tcPr>
            <w:tcW w:w="803" w:type="pct"/>
            <w:vAlign w:val="center"/>
          </w:tcPr>
          <w:p w14:paraId="529734AA" w14:textId="77777777" w:rsidR="00104AD2" w:rsidRPr="00104AD2" w:rsidRDefault="00104AD2" w:rsidP="00401B31">
            <w:pPr>
              <w:jc w:val="center"/>
              <w:rPr>
                <w:b/>
                <w:bCs/>
                <w:sz w:val="24"/>
                <w:szCs w:val="24"/>
              </w:rPr>
            </w:pPr>
            <w:r w:rsidRPr="00104AD2">
              <w:rPr>
                <w:bCs/>
                <w:sz w:val="24"/>
                <w:szCs w:val="24"/>
              </w:rPr>
              <w:t>284,66</w:t>
            </w:r>
          </w:p>
        </w:tc>
      </w:tr>
      <w:tr w:rsidR="00146D71" w:rsidRPr="00104AD2" w14:paraId="4523BA19" w14:textId="77777777" w:rsidTr="00146D71">
        <w:trPr>
          <w:trHeight w:val="284"/>
          <w:jc w:val="center"/>
        </w:trPr>
        <w:tc>
          <w:tcPr>
            <w:tcW w:w="748" w:type="pct"/>
            <w:vAlign w:val="center"/>
          </w:tcPr>
          <w:p w14:paraId="6F413175" w14:textId="77777777" w:rsidR="00104AD2" w:rsidRPr="00104AD2" w:rsidRDefault="00104AD2" w:rsidP="00401B31">
            <w:pPr>
              <w:jc w:val="center"/>
              <w:rPr>
                <w:b/>
                <w:bCs/>
                <w:sz w:val="24"/>
                <w:szCs w:val="24"/>
              </w:rPr>
            </w:pPr>
            <w:r w:rsidRPr="00104AD2">
              <w:rPr>
                <w:bCs/>
                <w:sz w:val="24"/>
                <w:szCs w:val="24"/>
              </w:rPr>
              <w:t>5</w:t>
            </w:r>
          </w:p>
        </w:tc>
        <w:tc>
          <w:tcPr>
            <w:tcW w:w="1624" w:type="pct"/>
            <w:vAlign w:val="bottom"/>
          </w:tcPr>
          <w:p w14:paraId="33134992" w14:textId="77777777" w:rsidR="00104AD2" w:rsidRPr="00104AD2" w:rsidRDefault="00104AD2" w:rsidP="00401B31">
            <w:pPr>
              <w:jc w:val="both"/>
              <w:rPr>
                <w:b/>
                <w:bCs/>
                <w:sz w:val="24"/>
                <w:szCs w:val="24"/>
              </w:rPr>
            </w:pPr>
            <w:r w:rsidRPr="00104AD2">
              <w:rPr>
                <w:bCs/>
                <w:color w:val="000000"/>
                <w:sz w:val="24"/>
                <w:szCs w:val="24"/>
              </w:rPr>
              <w:t>SERVIÇO DE MANUTENÇÃO PREVENTIVA/CORRETIVA EM CONDICIONADOR DE AR (HR)</w:t>
            </w:r>
          </w:p>
        </w:tc>
        <w:tc>
          <w:tcPr>
            <w:tcW w:w="663" w:type="pct"/>
            <w:vAlign w:val="center"/>
          </w:tcPr>
          <w:p w14:paraId="05FA2775" w14:textId="77777777" w:rsidR="00104AD2" w:rsidRPr="00104AD2" w:rsidRDefault="00104AD2" w:rsidP="00401B31">
            <w:pPr>
              <w:jc w:val="center"/>
              <w:rPr>
                <w:b/>
                <w:bCs/>
                <w:sz w:val="24"/>
                <w:szCs w:val="24"/>
              </w:rPr>
            </w:pPr>
            <w:r w:rsidRPr="00104AD2">
              <w:rPr>
                <w:bCs/>
                <w:sz w:val="24"/>
                <w:szCs w:val="24"/>
              </w:rPr>
              <w:t>HR</w:t>
            </w:r>
          </w:p>
        </w:tc>
        <w:tc>
          <w:tcPr>
            <w:tcW w:w="433" w:type="pct"/>
            <w:vAlign w:val="center"/>
          </w:tcPr>
          <w:p w14:paraId="68C85691" w14:textId="77777777" w:rsidR="00104AD2" w:rsidRPr="00104AD2" w:rsidRDefault="00104AD2" w:rsidP="00401B31">
            <w:pPr>
              <w:jc w:val="center"/>
              <w:rPr>
                <w:b/>
                <w:bCs/>
                <w:sz w:val="24"/>
                <w:szCs w:val="24"/>
              </w:rPr>
            </w:pPr>
            <w:r w:rsidRPr="00104AD2">
              <w:rPr>
                <w:bCs/>
                <w:color w:val="000000"/>
                <w:sz w:val="24"/>
                <w:szCs w:val="24"/>
              </w:rPr>
              <w:t>150</w:t>
            </w:r>
          </w:p>
        </w:tc>
        <w:tc>
          <w:tcPr>
            <w:tcW w:w="729" w:type="pct"/>
            <w:vAlign w:val="center"/>
          </w:tcPr>
          <w:p w14:paraId="68ADF92D" w14:textId="77777777" w:rsidR="00104AD2" w:rsidRPr="00104AD2" w:rsidRDefault="00104AD2" w:rsidP="00401B31">
            <w:pPr>
              <w:jc w:val="center"/>
              <w:rPr>
                <w:b/>
                <w:bCs/>
                <w:sz w:val="24"/>
                <w:szCs w:val="24"/>
              </w:rPr>
            </w:pPr>
            <w:r w:rsidRPr="00104AD2">
              <w:rPr>
                <w:bCs/>
                <w:sz w:val="24"/>
                <w:szCs w:val="24"/>
              </w:rPr>
              <w:t>49,50</w:t>
            </w:r>
          </w:p>
        </w:tc>
        <w:tc>
          <w:tcPr>
            <w:tcW w:w="803" w:type="pct"/>
            <w:vAlign w:val="center"/>
          </w:tcPr>
          <w:p w14:paraId="753D20E4" w14:textId="77777777" w:rsidR="00104AD2" w:rsidRPr="00104AD2" w:rsidRDefault="00104AD2" w:rsidP="00401B31">
            <w:pPr>
              <w:jc w:val="center"/>
              <w:rPr>
                <w:b/>
                <w:bCs/>
                <w:sz w:val="24"/>
                <w:szCs w:val="24"/>
              </w:rPr>
            </w:pPr>
            <w:r w:rsidRPr="00104AD2">
              <w:rPr>
                <w:bCs/>
                <w:sz w:val="24"/>
                <w:szCs w:val="24"/>
              </w:rPr>
              <w:t>7.425,00</w:t>
            </w:r>
          </w:p>
        </w:tc>
      </w:tr>
      <w:tr w:rsidR="00146D71" w:rsidRPr="00104AD2" w14:paraId="14C56499" w14:textId="77777777" w:rsidTr="00146D71">
        <w:trPr>
          <w:trHeight w:val="284"/>
          <w:jc w:val="center"/>
        </w:trPr>
        <w:tc>
          <w:tcPr>
            <w:tcW w:w="748" w:type="pct"/>
            <w:vAlign w:val="center"/>
          </w:tcPr>
          <w:p w14:paraId="06A720E2" w14:textId="77777777" w:rsidR="00104AD2" w:rsidRPr="00104AD2" w:rsidRDefault="00104AD2" w:rsidP="00401B31">
            <w:pPr>
              <w:jc w:val="center"/>
              <w:rPr>
                <w:b/>
                <w:bCs/>
                <w:sz w:val="24"/>
                <w:szCs w:val="24"/>
              </w:rPr>
            </w:pPr>
            <w:r w:rsidRPr="00104AD2">
              <w:rPr>
                <w:bCs/>
                <w:sz w:val="24"/>
                <w:szCs w:val="24"/>
              </w:rPr>
              <w:lastRenderedPageBreak/>
              <w:t>6</w:t>
            </w:r>
          </w:p>
        </w:tc>
        <w:tc>
          <w:tcPr>
            <w:tcW w:w="1624" w:type="pct"/>
            <w:vAlign w:val="bottom"/>
          </w:tcPr>
          <w:p w14:paraId="54A542BC" w14:textId="77777777" w:rsidR="00104AD2" w:rsidRPr="00104AD2" w:rsidRDefault="00104AD2" w:rsidP="00401B31">
            <w:pPr>
              <w:jc w:val="both"/>
              <w:rPr>
                <w:b/>
                <w:bCs/>
                <w:sz w:val="24"/>
                <w:szCs w:val="24"/>
              </w:rPr>
            </w:pPr>
            <w:r w:rsidRPr="00104AD2">
              <w:rPr>
                <w:bCs/>
                <w:color w:val="000000"/>
                <w:sz w:val="24"/>
                <w:szCs w:val="24"/>
              </w:rPr>
              <w:t>LIMPEZA E HIGIENIZAÇÃO DE CONDICIONADOR DE AR DE 9000 A 12000 BTU´S</w:t>
            </w:r>
          </w:p>
        </w:tc>
        <w:tc>
          <w:tcPr>
            <w:tcW w:w="663" w:type="pct"/>
            <w:vAlign w:val="center"/>
          </w:tcPr>
          <w:p w14:paraId="62FE0ED2" w14:textId="77777777" w:rsidR="00104AD2" w:rsidRPr="00104AD2" w:rsidRDefault="00104AD2" w:rsidP="00401B31">
            <w:pPr>
              <w:jc w:val="center"/>
              <w:rPr>
                <w:b/>
                <w:bCs/>
                <w:sz w:val="24"/>
                <w:szCs w:val="24"/>
              </w:rPr>
            </w:pPr>
            <w:r w:rsidRPr="00104AD2">
              <w:rPr>
                <w:bCs/>
                <w:sz w:val="24"/>
                <w:szCs w:val="24"/>
              </w:rPr>
              <w:t>UN</w:t>
            </w:r>
          </w:p>
        </w:tc>
        <w:tc>
          <w:tcPr>
            <w:tcW w:w="433" w:type="pct"/>
            <w:vAlign w:val="center"/>
          </w:tcPr>
          <w:p w14:paraId="478B770A" w14:textId="77777777" w:rsidR="00104AD2" w:rsidRPr="00104AD2" w:rsidRDefault="00104AD2" w:rsidP="00401B31">
            <w:pPr>
              <w:jc w:val="center"/>
              <w:rPr>
                <w:b/>
                <w:bCs/>
                <w:sz w:val="24"/>
                <w:szCs w:val="24"/>
              </w:rPr>
            </w:pPr>
            <w:r w:rsidRPr="00104AD2">
              <w:rPr>
                <w:bCs/>
                <w:sz w:val="24"/>
                <w:szCs w:val="24"/>
              </w:rPr>
              <w:t>60</w:t>
            </w:r>
          </w:p>
        </w:tc>
        <w:tc>
          <w:tcPr>
            <w:tcW w:w="729" w:type="pct"/>
            <w:vAlign w:val="center"/>
          </w:tcPr>
          <w:p w14:paraId="4C6291ED" w14:textId="77777777" w:rsidR="00104AD2" w:rsidRPr="00104AD2" w:rsidRDefault="00104AD2" w:rsidP="00401B31">
            <w:pPr>
              <w:jc w:val="center"/>
              <w:rPr>
                <w:b/>
                <w:bCs/>
                <w:sz w:val="24"/>
                <w:szCs w:val="24"/>
              </w:rPr>
            </w:pPr>
            <w:r w:rsidRPr="00104AD2">
              <w:rPr>
                <w:bCs/>
                <w:sz w:val="24"/>
                <w:szCs w:val="24"/>
              </w:rPr>
              <w:t>169,06</w:t>
            </w:r>
          </w:p>
        </w:tc>
        <w:tc>
          <w:tcPr>
            <w:tcW w:w="803" w:type="pct"/>
            <w:vAlign w:val="center"/>
          </w:tcPr>
          <w:p w14:paraId="7C84FC06" w14:textId="77777777" w:rsidR="00104AD2" w:rsidRPr="00104AD2" w:rsidRDefault="00104AD2" w:rsidP="00401B31">
            <w:pPr>
              <w:jc w:val="center"/>
              <w:rPr>
                <w:b/>
                <w:bCs/>
                <w:sz w:val="24"/>
                <w:szCs w:val="24"/>
              </w:rPr>
            </w:pPr>
            <w:r w:rsidRPr="00104AD2">
              <w:rPr>
                <w:bCs/>
                <w:sz w:val="24"/>
                <w:szCs w:val="24"/>
              </w:rPr>
              <w:t>10.143,60</w:t>
            </w:r>
          </w:p>
        </w:tc>
      </w:tr>
      <w:tr w:rsidR="00146D71" w:rsidRPr="00104AD2" w14:paraId="5110A623" w14:textId="77777777" w:rsidTr="00146D71">
        <w:trPr>
          <w:trHeight w:val="284"/>
          <w:jc w:val="center"/>
        </w:trPr>
        <w:tc>
          <w:tcPr>
            <w:tcW w:w="748" w:type="pct"/>
            <w:vAlign w:val="center"/>
          </w:tcPr>
          <w:p w14:paraId="73B10324" w14:textId="77777777" w:rsidR="00104AD2" w:rsidRPr="00104AD2" w:rsidRDefault="00104AD2" w:rsidP="00401B31">
            <w:pPr>
              <w:jc w:val="center"/>
              <w:rPr>
                <w:b/>
                <w:bCs/>
                <w:sz w:val="24"/>
                <w:szCs w:val="24"/>
              </w:rPr>
            </w:pPr>
            <w:r w:rsidRPr="00104AD2">
              <w:rPr>
                <w:bCs/>
                <w:sz w:val="24"/>
                <w:szCs w:val="24"/>
              </w:rPr>
              <w:t>7</w:t>
            </w:r>
          </w:p>
        </w:tc>
        <w:tc>
          <w:tcPr>
            <w:tcW w:w="1624" w:type="pct"/>
            <w:vAlign w:val="bottom"/>
          </w:tcPr>
          <w:p w14:paraId="68D279CE" w14:textId="77777777" w:rsidR="00104AD2" w:rsidRPr="00104AD2" w:rsidRDefault="00104AD2" w:rsidP="00401B31">
            <w:pPr>
              <w:jc w:val="both"/>
              <w:rPr>
                <w:b/>
                <w:bCs/>
                <w:sz w:val="24"/>
                <w:szCs w:val="24"/>
              </w:rPr>
            </w:pPr>
            <w:r w:rsidRPr="00104AD2">
              <w:rPr>
                <w:bCs/>
                <w:color w:val="000000"/>
                <w:sz w:val="24"/>
                <w:szCs w:val="24"/>
              </w:rPr>
              <w:t>LIMPEZA E HIGIENIZAÇÃO DE CONDICIONADOR DE AR DE 60.000 BTU´S</w:t>
            </w:r>
          </w:p>
        </w:tc>
        <w:tc>
          <w:tcPr>
            <w:tcW w:w="663" w:type="pct"/>
            <w:vAlign w:val="center"/>
          </w:tcPr>
          <w:p w14:paraId="6D97CC3E" w14:textId="77777777" w:rsidR="00104AD2" w:rsidRPr="00104AD2" w:rsidRDefault="00104AD2" w:rsidP="00401B31">
            <w:pPr>
              <w:jc w:val="center"/>
              <w:rPr>
                <w:b/>
                <w:bCs/>
                <w:sz w:val="24"/>
                <w:szCs w:val="24"/>
              </w:rPr>
            </w:pPr>
            <w:r w:rsidRPr="00104AD2">
              <w:rPr>
                <w:bCs/>
                <w:sz w:val="24"/>
                <w:szCs w:val="24"/>
              </w:rPr>
              <w:t>UN</w:t>
            </w:r>
          </w:p>
        </w:tc>
        <w:tc>
          <w:tcPr>
            <w:tcW w:w="433" w:type="pct"/>
            <w:vAlign w:val="center"/>
          </w:tcPr>
          <w:p w14:paraId="738362C0" w14:textId="77777777" w:rsidR="00104AD2" w:rsidRPr="00104AD2" w:rsidRDefault="00104AD2" w:rsidP="00401B31">
            <w:pPr>
              <w:jc w:val="center"/>
              <w:rPr>
                <w:b/>
                <w:bCs/>
                <w:sz w:val="24"/>
                <w:szCs w:val="24"/>
              </w:rPr>
            </w:pPr>
            <w:r w:rsidRPr="00104AD2">
              <w:rPr>
                <w:bCs/>
                <w:sz w:val="24"/>
                <w:szCs w:val="24"/>
              </w:rPr>
              <w:t>2</w:t>
            </w:r>
          </w:p>
        </w:tc>
        <w:tc>
          <w:tcPr>
            <w:tcW w:w="729" w:type="pct"/>
            <w:vAlign w:val="center"/>
          </w:tcPr>
          <w:p w14:paraId="12706640" w14:textId="77777777" w:rsidR="00104AD2" w:rsidRPr="00104AD2" w:rsidRDefault="00104AD2" w:rsidP="00401B31">
            <w:pPr>
              <w:jc w:val="center"/>
              <w:rPr>
                <w:b/>
                <w:bCs/>
                <w:sz w:val="24"/>
                <w:szCs w:val="24"/>
              </w:rPr>
            </w:pPr>
            <w:r w:rsidRPr="00104AD2">
              <w:rPr>
                <w:bCs/>
                <w:sz w:val="24"/>
                <w:szCs w:val="24"/>
              </w:rPr>
              <w:t>481,40</w:t>
            </w:r>
          </w:p>
        </w:tc>
        <w:tc>
          <w:tcPr>
            <w:tcW w:w="803" w:type="pct"/>
            <w:vAlign w:val="center"/>
          </w:tcPr>
          <w:p w14:paraId="7D0F5A85" w14:textId="77777777" w:rsidR="00104AD2" w:rsidRPr="00104AD2" w:rsidRDefault="00104AD2" w:rsidP="00401B31">
            <w:pPr>
              <w:jc w:val="center"/>
              <w:rPr>
                <w:b/>
                <w:bCs/>
                <w:sz w:val="24"/>
                <w:szCs w:val="24"/>
              </w:rPr>
            </w:pPr>
            <w:r w:rsidRPr="00104AD2">
              <w:rPr>
                <w:bCs/>
                <w:sz w:val="24"/>
                <w:szCs w:val="24"/>
              </w:rPr>
              <w:t>962,80</w:t>
            </w:r>
          </w:p>
        </w:tc>
      </w:tr>
      <w:tr w:rsidR="00146D71" w:rsidRPr="00104AD2" w14:paraId="2863DD10" w14:textId="77777777" w:rsidTr="00146D71">
        <w:trPr>
          <w:trHeight w:val="284"/>
          <w:jc w:val="center"/>
        </w:trPr>
        <w:tc>
          <w:tcPr>
            <w:tcW w:w="748" w:type="pct"/>
            <w:vAlign w:val="center"/>
          </w:tcPr>
          <w:p w14:paraId="06C27671" w14:textId="77777777" w:rsidR="00104AD2" w:rsidRPr="00104AD2" w:rsidRDefault="00104AD2" w:rsidP="00401B31">
            <w:pPr>
              <w:jc w:val="center"/>
              <w:rPr>
                <w:b/>
                <w:bCs/>
                <w:sz w:val="24"/>
                <w:szCs w:val="24"/>
              </w:rPr>
            </w:pPr>
            <w:r w:rsidRPr="00104AD2">
              <w:rPr>
                <w:bCs/>
                <w:sz w:val="24"/>
                <w:szCs w:val="24"/>
              </w:rPr>
              <w:t>8</w:t>
            </w:r>
          </w:p>
        </w:tc>
        <w:tc>
          <w:tcPr>
            <w:tcW w:w="1624" w:type="pct"/>
            <w:vAlign w:val="bottom"/>
          </w:tcPr>
          <w:p w14:paraId="6D468BD7" w14:textId="77777777" w:rsidR="00104AD2" w:rsidRPr="00104AD2" w:rsidRDefault="00104AD2" w:rsidP="00401B31">
            <w:pPr>
              <w:jc w:val="both"/>
              <w:rPr>
                <w:b/>
                <w:bCs/>
                <w:sz w:val="24"/>
                <w:szCs w:val="24"/>
              </w:rPr>
            </w:pPr>
            <w:r w:rsidRPr="00104AD2">
              <w:rPr>
                <w:bCs/>
                <w:color w:val="000000"/>
                <w:sz w:val="24"/>
                <w:szCs w:val="24"/>
              </w:rPr>
              <w:t>LIMPEZA E HIGIENIZAÇÃO DE CONDICIONADOR DE AR DE 24000 BTU´S</w:t>
            </w:r>
          </w:p>
        </w:tc>
        <w:tc>
          <w:tcPr>
            <w:tcW w:w="663" w:type="pct"/>
            <w:vAlign w:val="center"/>
          </w:tcPr>
          <w:p w14:paraId="466F9930" w14:textId="77777777" w:rsidR="00104AD2" w:rsidRPr="00104AD2" w:rsidRDefault="00104AD2" w:rsidP="00401B31">
            <w:pPr>
              <w:jc w:val="center"/>
              <w:rPr>
                <w:b/>
                <w:bCs/>
                <w:sz w:val="24"/>
                <w:szCs w:val="24"/>
              </w:rPr>
            </w:pPr>
            <w:r w:rsidRPr="00104AD2">
              <w:rPr>
                <w:bCs/>
                <w:sz w:val="24"/>
                <w:szCs w:val="24"/>
              </w:rPr>
              <w:t>UN</w:t>
            </w:r>
          </w:p>
        </w:tc>
        <w:tc>
          <w:tcPr>
            <w:tcW w:w="433" w:type="pct"/>
            <w:vAlign w:val="center"/>
          </w:tcPr>
          <w:p w14:paraId="4254976F" w14:textId="77777777" w:rsidR="00104AD2" w:rsidRPr="00104AD2" w:rsidRDefault="00104AD2" w:rsidP="00401B31">
            <w:pPr>
              <w:jc w:val="center"/>
              <w:rPr>
                <w:b/>
                <w:bCs/>
                <w:sz w:val="24"/>
                <w:szCs w:val="24"/>
              </w:rPr>
            </w:pPr>
            <w:r w:rsidRPr="00104AD2">
              <w:rPr>
                <w:bCs/>
                <w:color w:val="000000"/>
                <w:sz w:val="24"/>
                <w:szCs w:val="24"/>
              </w:rPr>
              <w:t>2</w:t>
            </w:r>
          </w:p>
        </w:tc>
        <w:tc>
          <w:tcPr>
            <w:tcW w:w="729" w:type="pct"/>
            <w:vAlign w:val="center"/>
          </w:tcPr>
          <w:p w14:paraId="424264BA" w14:textId="77777777" w:rsidR="00104AD2" w:rsidRPr="00104AD2" w:rsidRDefault="00104AD2" w:rsidP="00401B31">
            <w:pPr>
              <w:jc w:val="center"/>
              <w:rPr>
                <w:b/>
                <w:bCs/>
                <w:sz w:val="24"/>
                <w:szCs w:val="24"/>
              </w:rPr>
            </w:pPr>
            <w:r w:rsidRPr="00104AD2">
              <w:rPr>
                <w:bCs/>
                <w:sz w:val="24"/>
                <w:szCs w:val="24"/>
              </w:rPr>
              <w:t>246,30</w:t>
            </w:r>
          </w:p>
        </w:tc>
        <w:tc>
          <w:tcPr>
            <w:tcW w:w="803" w:type="pct"/>
            <w:vAlign w:val="center"/>
          </w:tcPr>
          <w:p w14:paraId="081F0087" w14:textId="77777777" w:rsidR="00104AD2" w:rsidRPr="00104AD2" w:rsidRDefault="00104AD2" w:rsidP="00401B31">
            <w:pPr>
              <w:jc w:val="center"/>
              <w:rPr>
                <w:b/>
                <w:bCs/>
                <w:sz w:val="24"/>
                <w:szCs w:val="24"/>
              </w:rPr>
            </w:pPr>
            <w:r w:rsidRPr="00104AD2">
              <w:rPr>
                <w:bCs/>
                <w:sz w:val="24"/>
                <w:szCs w:val="24"/>
              </w:rPr>
              <w:t>492,60</w:t>
            </w:r>
          </w:p>
        </w:tc>
      </w:tr>
      <w:tr w:rsidR="00146D71" w:rsidRPr="00104AD2" w14:paraId="3EF9663C" w14:textId="77777777" w:rsidTr="00146D71">
        <w:trPr>
          <w:trHeight w:val="284"/>
          <w:jc w:val="center"/>
        </w:trPr>
        <w:tc>
          <w:tcPr>
            <w:tcW w:w="748" w:type="pct"/>
            <w:vAlign w:val="center"/>
          </w:tcPr>
          <w:p w14:paraId="1A247420" w14:textId="77777777" w:rsidR="00104AD2" w:rsidRPr="00104AD2" w:rsidRDefault="00104AD2" w:rsidP="00401B31">
            <w:pPr>
              <w:jc w:val="center"/>
              <w:rPr>
                <w:b/>
                <w:bCs/>
                <w:sz w:val="24"/>
                <w:szCs w:val="24"/>
              </w:rPr>
            </w:pPr>
            <w:r w:rsidRPr="00104AD2">
              <w:rPr>
                <w:bCs/>
                <w:sz w:val="24"/>
                <w:szCs w:val="24"/>
              </w:rPr>
              <w:t>9</w:t>
            </w:r>
          </w:p>
        </w:tc>
        <w:tc>
          <w:tcPr>
            <w:tcW w:w="1624" w:type="pct"/>
            <w:vAlign w:val="bottom"/>
          </w:tcPr>
          <w:p w14:paraId="0387A3C7" w14:textId="77777777" w:rsidR="00104AD2" w:rsidRPr="00104AD2" w:rsidRDefault="00104AD2" w:rsidP="00401B31">
            <w:pPr>
              <w:jc w:val="both"/>
              <w:rPr>
                <w:b/>
                <w:bCs/>
                <w:sz w:val="24"/>
                <w:szCs w:val="24"/>
              </w:rPr>
            </w:pPr>
            <w:r w:rsidRPr="00104AD2">
              <w:rPr>
                <w:bCs/>
                <w:color w:val="000000"/>
                <w:sz w:val="24"/>
                <w:szCs w:val="24"/>
              </w:rPr>
              <w:t>LIMPEZA E HIGIENIZAÇÃO DE CONDICIONADOR DE AR DE 18000 BTU´S</w:t>
            </w:r>
          </w:p>
        </w:tc>
        <w:tc>
          <w:tcPr>
            <w:tcW w:w="663" w:type="pct"/>
            <w:vAlign w:val="center"/>
          </w:tcPr>
          <w:p w14:paraId="05A2CCF5" w14:textId="77777777" w:rsidR="00104AD2" w:rsidRPr="00104AD2" w:rsidRDefault="00104AD2" w:rsidP="00401B31">
            <w:pPr>
              <w:jc w:val="center"/>
              <w:rPr>
                <w:b/>
                <w:bCs/>
                <w:sz w:val="24"/>
                <w:szCs w:val="24"/>
              </w:rPr>
            </w:pPr>
            <w:r w:rsidRPr="00104AD2">
              <w:rPr>
                <w:bCs/>
                <w:sz w:val="24"/>
                <w:szCs w:val="24"/>
              </w:rPr>
              <w:t>UN</w:t>
            </w:r>
          </w:p>
        </w:tc>
        <w:tc>
          <w:tcPr>
            <w:tcW w:w="433" w:type="pct"/>
            <w:vAlign w:val="center"/>
          </w:tcPr>
          <w:p w14:paraId="519D874E" w14:textId="77777777" w:rsidR="00104AD2" w:rsidRPr="00104AD2" w:rsidRDefault="00104AD2" w:rsidP="00401B31">
            <w:pPr>
              <w:jc w:val="center"/>
              <w:rPr>
                <w:b/>
                <w:bCs/>
                <w:sz w:val="24"/>
                <w:szCs w:val="24"/>
              </w:rPr>
            </w:pPr>
            <w:r w:rsidRPr="00104AD2">
              <w:rPr>
                <w:bCs/>
                <w:sz w:val="24"/>
                <w:szCs w:val="24"/>
              </w:rPr>
              <w:t>2</w:t>
            </w:r>
          </w:p>
        </w:tc>
        <w:tc>
          <w:tcPr>
            <w:tcW w:w="729" w:type="pct"/>
            <w:vAlign w:val="center"/>
          </w:tcPr>
          <w:p w14:paraId="235C8CEF" w14:textId="77777777" w:rsidR="00104AD2" w:rsidRPr="00104AD2" w:rsidRDefault="00104AD2" w:rsidP="00401B31">
            <w:pPr>
              <w:jc w:val="center"/>
              <w:rPr>
                <w:b/>
                <w:bCs/>
                <w:sz w:val="24"/>
                <w:szCs w:val="24"/>
              </w:rPr>
            </w:pPr>
            <w:r w:rsidRPr="00104AD2">
              <w:rPr>
                <w:bCs/>
                <w:sz w:val="24"/>
                <w:szCs w:val="24"/>
              </w:rPr>
              <w:t>198,80</w:t>
            </w:r>
          </w:p>
        </w:tc>
        <w:tc>
          <w:tcPr>
            <w:tcW w:w="803" w:type="pct"/>
            <w:vAlign w:val="center"/>
          </w:tcPr>
          <w:p w14:paraId="30977F3F" w14:textId="77777777" w:rsidR="00104AD2" w:rsidRPr="00104AD2" w:rsidRDefault="00104AD2" w:rsidP="00401B31">
            <w:pPr>
              <w:jc w:val="center"/>
              <w:rPr>
                <w:b/>
                <w:bCs/>
                <w:sz w:val="24"/>
                <w:szCs w:val="24"/>
              </w:rPr>
            </w:pPr>
            <w:r w:rsidRPr="00104AD2">
              <w:rPr>
                <w:bCs/>
                <w:sz w:val="24"/>
                <w:szCs w:val="24"/>
              </w:rPr>
              <w:t>397,60</w:t>
            </w:r>
          </w:p>
        </w:tc>
      </w:tr>
      <w:tr w:rsidR="00104AD2" w:rsidRPr="00104AD2" w14:paraId="4D445BF5" w14:textId="77777777" w:rsidTr="00146D71">
        <w:trPr>
          <w:trHeight w:val="284"/>
          <w:jc w:val="center"/>
        </w:trPr>
        <w:tc>
          <w:tcPr>
            <w:tcW w:w="4197" w:type="pct"/>
            <w:gridSpan w:val="5"/>
            <w:vAlign w:val="center"/>
          </w:tcPr>
          <w:p w14:paraId="00D3D72E" w14:textId="77777777" w:rsidR="00104AD2" w:rsidRPr="00104AD2" w:rsidRDefault="00104AD2" w:rsidP="00401B31">
            <w:pPr>
              <w:jc w:val="right"/>
              <w:rPr>
                <w:b/>
                <w:bCs/>
                <w:sz w:val="24"/>
                <w:szCs w:val="24"/>
              </w:rPr>
            </w:pPr>
            <w:r w:rsidRPr="00104AD2">
              <w:rPr>
                <w:bCs/>
                <w:sz w:val="24"/>
                <w:szCs w:val="24"/>
              </w:rPr>
              <w:t>VALOR TOTAL</w:t>
            </w:r>
          </w:p>
        </w:tc>
        <w:tc>
          <w:tcPr>
            <w:tcW w:w="803" w:type="pct"/>
            <w:vAlign w:val="center"/>
          </w:tcPr>
          <w:p w14:paraId="59F2A8D8" w14:textId="77777777" w:rsidR="00104AD2" w:rsidRPr="00104AD2" w:rsidRDefault="00104AD2" w:rsidP="00401B31">
            <w:pPr>
              <w:jc w:val="center"/>
              <w:rPr>
                <w:b/>
                <w:bCs/>
                <w:sz w:val="24"/>
                <w:szCs w:val="24"/>
              </w:rPr>
            </w:pPr>
            <w:r w:rsidRPr="00104AD2">
              <w:rPr>
                <w:bCs/>
                <w:sz w:val="24"/>
                <w:szCs w:val="24"/>
              </w:rPr>
              <w:t>21.941,59</w:t>
            </w:r>
          </w:p>
        </w:tc>
      </w:tr>
    </w:tbl>
    <w:p w14:paraId="53329339" w14:textId="77777777" w:rsidR="0019247A" w:rsidRDefault="006C65D1" w:rsidP="00CB2590">
      <w:pPr>
        <w:tabs>
          <w:tab w:val="left" w:pos="567"/>
        </w:tabs>
        <w:autoSpaceDE w:val="0"/>
        <w:autoSpaceDN w:val="0"/>
        <w:adjustRightInd w:val="0"/>
        <w:jc w:val="both"/>
        <w:rPr>
          <w:rFonts w:ascii="Times New Roman" w:hAnsi="Times New Roman"/>
          <w:szCs w:val="24"/>
        </w:rPr>
      </w:pPr>
      <w:r>
        <w:rPr>
          <w:rFonts w:ascii="Times New Roman" w:hAnsi="Times New Roman"/>
          <w:szCs w:val="24"/>
        </w:rPr>
        <w:t xml:space="preserve"> </w:t>
      </w:r>
    </w:p>
    <w:p w14:paraId="713C07EB" w14:textId="22452F41" w:rsidR="006C65D1" w:rsidRPr="0019247A" w:rsidRDefault="006C65D1" w:rsidP="00CB2590">
      <w:pPr>
        <w:tabs>
          <w:tab w:val="left" w:pos="567"/>
        </w:tabs>
        <w:autoSpaceDE w:val="0"/>
        <w:autoSpaceDN w:val="0"/>
        <w:adjustRightInd w:val="0"/>
        <w:jc w:val="both"/>
        <w:rPr>
          <w:rFonts w:ascii="Times New Roman" w:hAnsi="Times New Roman"/>
          <w:szCs w:val="24"/>
        </w:rPr>
      </w:pPr>
      <w:r w:rsidRPr="006C65D1">
        <w:rPr>
          <w:rFonts w:ascii="Times New Roman" w:eastAsia="Arial" w:hAnsi="Times New Roman" w:cs="Times New Roman"/>
          <w:b/>
          <w:szCs w:val="24"/>
        </w:rPr>
        <w:t>b.1</w:t>
      </w:r>
      <w:r w:rsidRPr="006C65D1">
        <w:rPr>
          <w:rFonts w:ascii="Times New Roman" w:eastAsia="Arial" w:hAnsi="Times New Roman" w:cs="Times New Roman"/>
          <w:bCs/>
          <w:szCs w:val="24"/>
        </w:rPr>
        <w:t xml:space="preserve"> Os serviços acima serão executados conforme lista de aparelhos descritos abaixo, sendo passível de alteração, sempre ressalvada a prévia comunicação à contratada:</w:t>
      </w:r>
    </w:p>
    <w:tbl>
      <w:tblPr>
        <w:tblW w:w="9170" w:type="dxa"/>
        <w:tblInd w:w="55" w:type="dxa"/>
        <w:tblCellMar>
          <w:left w:w="70" w:type="dxa"/>
          <w:right w:w="70" w:type="dxa"/>
        </w:tblCellMar>
        <w:tblLook w:val="04A0" w:firstRow="1" w:lastRow="0" w:firstColumn="1" w:lastColumn="0" w:noHBand="0" w:noVBand="1"/>
      </w:tblPr>
      <w:tblGrid>
        <w:gridCol w:w="1768"/>
        <w:gridCol w:w="2708"/>
        <w:gridCol w:w="1418"/>
        <w:gridCol w:w="3276"/>
      </w:tblGrid>
      <w:tr w:rsidR="00FA3C2E" w:rsidRPr="006C65D1" w14:paraId="0C193FD2" w14:textId="77777777" w:rsidTr="0019247A">
        <w:trPr>
          <w:trHeight w:val="300"/>
        </w:trPr>
        <w:tc>
          <w:tcPr>
            <w:tcW w:w="176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150DD987" w14:textId="77777777" w:rsidR="006C65D1" w:rsidRPr="006C65D1" w:rsidRDefault="006C65D1" w:rsidP="00401B31">
            <w:pPr>
              <w:jc w:val="center"/>
              <w:rPr>
                <w:rFonts w:ascii="Times New Roman" w:hAnsi="Times New Roman" w:cs="Times New Roman"/>
                <w:bCs/>
                <w:color w:val="000000"/>
                <w:szCs w:val="24"/>
              </w:rPr>
            </w:pPr>
            <w:r w:rsidRPr="006C65D1">
              <w:rPr>
                <w:rFonts w:ascii="Times New Roman" w:hAnsi="Times New Roman" w:cs="Times New Roman"/>
                <w:bCs/>
                <w:color w:val="000000"/>
                <w:szCs w:val="24"/>
              </w:rPr>
              <w:t>PATRIMÔNIO</w:t>
            </w:r>
          </w:p>
        </w:tc>
        <w:tc>
          <w:tcPr>
            <w:tcW w:w="2708"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4F5EDF17" w14:textId="77777777" w:rsidR="006C65D1" w:rsidRPr="006C65D1" w:rsidRDefault="006C65D1" w:rsidP="00401B31">
            <w:pPr>
              <w:jc w:val="center"/>
              <w:rPr>
                <w:rFonts w:ascii="Times New Roman" w:hAnsi="Times New Roman" w:cs="Times New Roman"/>
                <w:bCs/>
                <w:color w:val="000000"/>
                <w:szCs w:val="24"/>
              </w:rPr>
            </w:pPr>
            <w:r w:rsidRPr="006C65D1">
              <w:rPr>
                <w:rFonts w:ascii="Times New Roman" w:hAnsi="Times New Roman" w:cs="Times New Roman"/>
                <w:bCs/>
                <w:color w:val="000000"/>
                <w:szCs w:val="24"/>
              </w:rPr>
              <w:t>EQUIPAMENTO</w:t>
            </w:r>
          </w:p>
        </w:tc>
        <w:tc>
          <w:tcPr>
            <w:tcW w:w="1418"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05A16766" w14:textId="77777777" w:rsidR="006C65D1" w:rsidRPr="006C65D1" w:rsidRDefault="006C65D1" w:rsidP="00401B31">
            <w:pPr>
              <w:jc w:val="center"/>
              <w:rPr>
                <w:rFonts w:ascii="Times New Roman" w:hAnsi="Times New Roman" w:cs="Times New Roman"/>
                <w:bCs/>
                <w:color w:val="000000"/>
                <w:szCs w:val="24"/>
              </w:rPr>
            </w:pPr>
            <w:r w:rsidRPr="006C65D1">
              <w:rPr>
                <w:rFonts w:ascii="Times New Roman" w:hAnsi="Times New Roman" w:cs="Times New Roman"/>
                <w:bCs/>
                <w:color w:val="000000"/>
                <w:szCs w:val="24"/>
              </w:rPr>
              <w:t>POTÊNCIA</w:t>
            </w:r>
          </w:p>
        </w:tc>
        <w:tc>
          <w:tcPr>
            <w:tcW w:w="3276"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1C087911" w14:textId="77777777" w:rsidR="006C65D1" w:rsidRPr="006C65D1" w:rsidRDefault="006C65D1" w:rsidP="00401B31">
            <w:pPr>
              <w:jc w:val="center"/>
              <w:rPr>
                <w:rFonts w:ascii="Times New Roman" w:hAnsi="Times New Roman" w:cs="Times New Roman"/>
                <w:bCs/>
                <w:color w:val="000000"/>
                <w:szCs w:val="24"/>
              </w:rPr>
            </w:pPr>
            <w:r w:rsidRPr="006C65D1">
              <w:rPr>
                <w:rFonts w:ascii="Times New Roman" w:hAnsi="Times New Roman" w:cs="Times New Roman"/>
                <w:bCs/>
                <w:color w:val="000000"/>
                <w:szCs w:val="24"/>
              </w:rPr>
              <w:t>LOCAL INSTALAÇÃO</w:t>
            </w:r>
          </w:p>
        </w:tc>
      </w:tr>
      <w:tr w:rsidR="0019247A" w:rsidRPr="006C65D1" w14:paraId="676348AB"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3FB20912"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457</w:t>
            </w:r>
          </w:p>
        </w:tc>
        <w:tc>
          <w:tcPr>
            <w:tcW w:w="2708" w:type="dxa"/>
            <w:tcBorders>
              <w:top w:val="nil"/>
              <w:left w:val="nil"/>
              <w:bottom w:val="single" w:sz="4" w:space="0" w:color="auto"/>
              <w:right w:val="single" w:sz="4" w:space="0" w:color="auto"/>
            </w:tcBorders>
            <w:shd w:val="clear" w:color="auto" w:fill="auto"/>
            <w:noWrap/>
            <w:vAlign w:val="bottom"/>
            <w:hideMark/>
          </w:tcPr>
          <w:p w14:paraId="2C12D0B5"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68DD6912"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9000</w:t>
            </w:r>
          </w:p>
        </w:tc>
        <w:tc>
          <w:tcPr>
            <w:tcW w:w="3276" w:type="dxa"/>
            <w:tcBorders>
              <w:top w:val="nil"/>
              <w:left w:val="nil"/>
              <w:bottom w:val="single" w:sz="4" w:space="0" w:color="auto"/>
              <w:right w:val="single" w:sz="4" w:space="0" w:color="auto"/>
            </w:tcBorders>
            <w:shd w:val="clear" w:color="auto" w:fill="auto"/>
            <w:noWrap/>
            <w:vAlign w:val="bottom"/>
            <w:hideMark/>
          </w:tcPr>
          <w:p w14:paraId="1114D605"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SEDE / RH</w:t>
            </w:r>
          </w:p>
        </w:tc>
      </w:tr>
      <w:tr w:rsidR="0019247A" w:rsidRPr="006C65D1" w14:paraId="34FF3640" w14:textId="77777777" w:rsidTr="0019247A">
        <w:trPr>
          <w:trHeight w:val="600"/>
        </w:trPr>
        <w:tc>
          <w:tcPr>
            <w:tcW w:w="1768" w:type="dxa"/>
            <w:tcBorders>
              <w:top w:val="nil"/>
              <w:left w:val="single" w:sz="4" w:space="0" w:color="auto"/>
              <w:bottom w:val="single" w:sz="4" w:space="0" w:color="auto"/>
              <w:right w:val="single" w:sz="4" w:space="0" w:color="auto"/>
            </w:tcBorders>
            <w:shd w:val="clear" w:color="auto" w:fill="auto"/>
            <w:vAlign w:val="bottom"/>
            <w:hideMark/>
          </w:tcPr>
          <w:p w14:paraId="66E7B391"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6883 - CEDIDO PREF</w:t>
            </w:r>
          </w:p>
        </w:tc>
        <w:tc>
          <w:tcPr>
            <w:tcW w:w="2708" w:type="dxa"/>
            <w:tcBorders>
              <w:top w:val="nil"/>
              <w:left w:val="nil"/>
              <w:bottom w:val="single" w:sz="4" w:space="0" w:color="auto"/>
              <w:right w:val="single" w:sz="4" w:space="0" w:color="auto"/>
            </w:tcBorders>
            <w:shd w:val="clear" w:color="auto" w:fill="auto"/>
            <w:noWrap/>
            <w:vAlign w:val="bottom"/>
            <w:hideMark/>
          </w:tcPr>
          <w:p w14:paraId="61E0ADA5"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03728955"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nil"/>
              <w:left w:val="nil"/>
              <w:bottom w:val="single" w:sz="4" w:space="0" w:color="auto"/>
              <w:right w:val="single" w:sz="4" w:space="0" w:color="auto"/>
            </w:tcBorders>
            <w:shd w:val="clear" w:color="auto" w:fill="auto"/>
            <w:noWrap/>
            <w:vAlign w:val="bottom"/>
            <w:hideMark/>
          </w:tcPr>
          <w:p w14:paraId="5C0B350E"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ALMOXARIFADO- ENGENHARIA</w:t>
            </w:r>
          </w:p>
        </w:tc>
      </w:tr>
      <w:tr w:rsidR="0019247A" w:rsidRPr="006C65D1" w14:paraId="14392D84" w14:textId="77777777" w:rsidTr="0019247A">
        <w:trPr>
          <w:trHeight w:val="300"/>
        </w:trPr>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0F8C3"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461</w:t>
            </w:r>
          </w:p>
        </w:tc>
        <w:tc>
          <w:tcPr>
            <w:tcW w:w="2708" w:type="dxa"/>
            <w:tcBorders>
              <w:top w:val="single" w:sz="4" w:space="0" w:color="auto"/>
              <w:left w:val="nil"/>
              <w:bottom w:val="single" w:sz="4" w:space="0" w:color="auto"/>
              <w:right w:val="single" w:sz="4" w:space="0" w:color="auto"/>
            </w:tcBorders>
            <w:shd w:val="clear" w:color="auto" w:fill="auto"/>
            <w:noWrap/>
            <w:vAlign w:val="bottom"/>
            <w:hideMark/>
          </w:tcPr>
          <w:p w14:paraId="14E41D92"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E4F1D85"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single" w:sz="4" w:space="0" w:color="auto"/>
              <w:left w:val="nil"/>
              <w:bottom w:val="single" w:sz="4" w:space="0" w:color="auto"/>
              <w:right w:val="single" w:sz="4" w:space="0" w:color="auto"/>
            </w:tcBorders>
            <w:shd w:val="clear" w:color="auto" w:fill="auto"/>
            <w:noWrap/>
            <w:vAlign w:val="bottom"/>
            <w:hideMark/>
          </w:tcPr>
          <w:p w14:paraId="0C2C22A1"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SEDE / COMERCIAL</w:t>
            </w:r>
          </w:p>
        </w:tc>
      </w:tr>
      <w:tr w:rsidR="0019247A" w:rsidRPr="006C65D1" w14:paraId="44D29EFF" w14:textId="77777777" w:rsidTr="0019247A">
        <w:trPr>
          <w:trHeight w:val="300"/>
        </w:trPr>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3EF2D" w14:textId="77777777" w:rsidR="006C65D1" w:rsidRPr="006C65D1" w:rsidRDefault="006C65D1" w:rsidP="00401B31">
            <w:pPr>
              <w:jc w:val="center"/>
              <w:rPr>
                <w:rFonts w:ascii="Times New Roman" w:hAnsi="Times New Roman" w:cs="Times New Roman"/>
                <w:b/>
                <w:color w:val="000000"/>
                <w:szCs w:val="24"/>
              </w:rPr>
            </w:pPr>
          </w:p>
        </w:tc>
        <w:tc>
          <w:tcPr>
            <w:tcW w:w="2708" w:type="dxa"/>
            <w:tcBorders>
              <w:top w:val="single" w:sz="4" w:space="0" w:color="auto"/>
              <w:left w:val="nil"/>
              <w:bottom w:val="single" w:sz="4" w:space="0" w:color="auto"/>
              <w:right w:val="single" w:sz="4" w:space="0" w:color="auto"/>
            </w:tcBorders>
            <w:shd w:val="clear" w:color="auto" w:fill="auto"/>
            <w:noWrap/>
            <w:vAlign w:val="bottom"/>
          </w:tcPr>
          <w:p w14:paraId="764B8376"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9FF3848"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single" w:sz="4" w:space="0" w:color="auto"/>
              <w:left w:val="nil"/>
              <w:bottom w:val="single" w:sz="4" w:space="0" w:color="auto"/>
              <w:right w:val="single" w:sz="4" w:space="0" w:color="auto"/>
            </w:tcBorders>
            <w:shd w:val="clear" w:color="auto" w:fill="auto"/>
            <w:noWrap/>
            <w:vAlign w:val="bottom"/>
          </w:tcPr>
          <w:p w14:paraId="5F1F0A15"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SEDE / COMERCIAL</w:t>
            </w:r>
          </w:p>
        </w:tc>
      </w:tr>
      <w:tr w:rsidR="0019247A" w:rsidRPr="006C65D1" w14:paraId="2553D10F" w14:textId="77777777" w:rsidTr="0019247A">
        <w:trPr>
          <w:trHeight w:val="300"/>
        </w:trPr>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A6E88"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462</w:t>
            </w:r>
          </w:p>
        </w:tc>
        <w:tc>
          <w:tcPr>
            <w:tcW w:w="2708" w:type="dxa"/>
            <w:tcBorders>
              <w:top w:val="single" w:sz="4" w:space="0" w:color="auto"/>
              <w:left w:val="nil"/>
              <w:bottom w:val="single" w:sz="4" w:space="0" w:color="auto"/>
              <w:right w:val="single" w:sz="4" w:space="0" w:color="auto"/>
            </w:tcBorders>
            <w:shd w:val="clear" w:color="auto" w:fill="auto"/>
            <w:noWrap/>
            <w:vAlign w:val="bottom"/>
            <w:hideMark/>
          </w:tcPr>
          <w:p w14:paraId="79DF45B3"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581CC42"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single" w:sz="4" w:space="0" w:color="auto"/>
              <w:left w:val="nil"/>
              <w:bottom w:val="single" w:sz="4" w:space="0" w:color="auto"/>
              <w:right w:val="single" w:sz="4" w:space="0" w:color="auto"/>
            </w:tcBorders>
            <w:shd w:val="clear" w:color="auto" w:fill="auto"/>
            <w:noWrap/>
            <w:vAlign w:val="bottom"/>
            <w:hideMark/>
          </w:tcPr>
          <w:p w14:paraId="5F85A690"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SEDE / CONTABILIDADE</w:t>
            </w:r>
          </w:p>
        </w:tc>
      </w:tr>
      <w:tr w:rsidR="0019247A" w:rsidRPr="006C65D1" w14:paraId="1B02B429"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1B87F1C3"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463</w:t>
            </w:r>
          </w:p>
        </w:tc>
        <w:tc>
          <w:tcPr>
            <w:tcW w:w="2708" w:type="dxa"/>
            <w:tcBorders>
              <w:top w:val="nil"/>
              <w:left w:val="nil"/>
              <w:bottom w:val="single" w:sz="4" w:space="0" w:color="auto"/>
              <w:right w:val="single" w:sz="4" w:space="0" w:color="auto"/>
            </w:tcBorders>
            <w:shd w:val="clear" w:color="auto" w:fill="auto"/>
            <w:noWrap/>
            <w:vAlign w:val="bottom"/>
            <w:hideMark/>
          </w:tcPr>
          <w:p w14:paraId="495279FD"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7C1EC8EE"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nil"/>
              <w:left w:val="nil"/>
              <w:bottom w:val="single" w:sz="4" w:space="0" w:color="auto"/>
              <w:right w:val="single" w:sz="4" w:space="0" w:color="auto"/>
            </w:tcBorders>
            <w:shd w:val="clear" w:color="auto" w:fill="auto"/>
            <w:noWrap/>
            <w:vAlign w:val="bottom"/>
            <w:hideMark/>
          </w:tcPr>
          <w:p w14:paraId="440F537D"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SEDE / PRESIDENCIA</w:t>
            </w:r>
          </w:p>
        </w:tc>
      </w:tr>
      <w:tr w:rsidR="0019247A" w:rsidRPr="006C65D1" w14:paraId="097F025D"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51C642E3"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465</w:t>
            </w:r>
          </w:p>
        </w:tc>
        <w:tc>
          <w:tcPr>
            <w:tcW w:w="2708" w:type="dxa"/>
            <w:tcBorders>
              <w:top w:val="nil"/>
              <w:left w:val="nil"/>
              <w:bottom w:val="single" w:sz="4" w:space="0" w:color="auto"/>
              <w:right w:val="single" w:sz="4" w:space="0" w:color="auto"/>
            </w:tcBorders>
            <w:shd w:val="clear" w:color="auto" w:fill="auto"/>
            <w:noWrap/>
            <w:vAlign w:val="bottom"/>
            <w:hideMark/>
          </w:tcPr>
          <w:p w14:paraId="3E00EEEF"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44DB12F4"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nil"/>
              <w:left w:val="nil"/>
              <w:bottom w:val="single" w:sz="4" w:space="0" w:color="auto"/>
              <w:right w:val="single" w:sz="4" w:space="0" w:color="auto"/>
            </w:tcBorders>
            <w:shd w:val="clear" w:color="auto" w:fill="auto"/>
            <w:noWrap/>
            <w:vAlign w:val="bottom"/>
            <w:hideMark/>
          </w:tcPr>
          <w:p w14:paraId="2372E319"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SEDE / SUPERINTENDÊNCIA</w:t>
            </w:r>
          </w:p>
        </w:tc>
      </w:tr>
      <w:tr w:rsidR="0019247A" w:rsidRPr="006C65D1" w14:paraId="05C9B46D"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688A59D0"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lastRenderedPageBreak/>
              <w:t>832</w:t>
            </w:r>
          </w:p>
        </w:tc>
        <w:tc>
          <w:tcPr>
            <w:tcW w:w="2708" w:type="dxa"/>
            <w:tcBorders>
              <w:top w:val="nil"/>
              <w:left w:val="nil"/>
              <w:bottom w:val="single" w:sz="4" w:space="0" w:color="auto"/>
              <w:right w:val="single" w:sz="4" w:space="0" w:color="auto"/>
            </w:tcBorders>
            <w:shd w:val="clear" w:color="auto" w:fill="auto"/>
            <w:noWrap/>
            <w:vAlign w:val="bottom"/>
            <w:hideMark/>
          </w:tcPr>
          <w:p w14:paraId="1EA46AF7"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24A83683"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nil"/>
              <w:left w:val="nil"/>
              <w:bottom w:val="single" w:sz="4" w:space="0" w:color="auto"/>
              <w:right w:val="single" w:sz="4" w:space="0" w:color="auto"/>
            </w:tcBorders>
            <w:shd w:val="clear" w:color="auto" w:fill="auto"/>
            <w:noWrap/>
            <w:vAlign w:val="bottom"/>
            <w:hideMark/>
          </w:tcPr>
          <w:p w14:paraId="643FFC94"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ALMOXARIFADO - ESCRITORIO</w:t>
            </w:r>
          </w:p>
        </w:tc>
      </w:tr>
      <w:tr w:rsidR="0019247A" w:rsidRPr="006C65D1" w14:paraId="4EAFE899"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261B7A56" w14:textId="77777777" w:rsidR="006C65D1" w:rsidRPr="006C65D1" w:rsidRDefault="006C65D1" w:rsidP="00401B31">
            <w:pPr>
              <w:jc w:val="center"/>
              <w:rPr>
                <w:rFonts w:ascii="Times New Roman" w:hAnsi="Times New Roman" w:cs="Times New Roman"/>
                <w:b/>
                <w:color w:val="000000"/>
                <w:szCs w:val="24"/>
              </w:rPr>
            </w:pPr>
          </w:p>
        </w:tc>
        <w:tc>
          <w:tcPr>
            <w:tcW w:w="2708" w:type="dxa"/>
            <w:tcBorders>
              <w:top w:val="nil"/>
              <w:left w:val="nil"/>
              <w:bottom w:val="single" w:sz="4" w:space="0" w:color="auto"/>
              <w:right w:val="single" w:sz="4" w:space="0" w:color="auto"/>
            </w:tcBorders>
            <w:shd w:val="clear" w:color="auto" w:fill="auto"/>
            <w:noWrap/>
            <w:vAlign w:val="bottom"/>
            <w:hideMark/>
          </w:tcPr>
          <w:p w14:paraId="07310CB0"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7FC06E70"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nil"/>
              <w:left w:val="nil"/>
              <w:bottom w:val="single" w:sz="4" w:space="0" w:color="auto"/>
              <w:right w:val="single" w:sz="4" w:space="0" w:color="auto"/>
            </w:tcBorders>
            <w:shd w:val="clear" w:color="auto" w:fill="auto"/>
            <w:noWrap/>
            <w:vAlign w:val="bottom"/>
            <w:hideMark/>
          </w:tcPr>
          <w:p w14:paraId="1459A8DD"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ALMOXARIFADO - FROTAS</w:t>
            </w:r>
          </w:p>
        </w:tc>
      </w:tr>
      <w:tr w:rsidR="0019247A" w:rsidRPr="006C65D1" w14:paraId="5EB58215"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4D7B05E8"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902</w:t>
            </w:r>
          </w:p>
        </w:tc>
        <w:tc>
          <w:tcPr>
            <w:tcW w:w="2708" w:type="dxa"/>
            <w:tcBorders>
              <w:top w:val="nil"/>
              <w:left w:val="nil"/>
              <w:bottom w:val="single" w:sz="4" w:space="0" w:color="auto"/>
              <w:right w:val="single" w:sz="4" w:space="0" w:color="auto"/>
            </w:tcBorders>
            <w:shd w:val="clear" w:color="auto" w:fill="auto"/>
            <w:noWrap/>
            <w:vAlign w:val="bottom"/>
            <w:hideMark/>
          </w:tcPr>
          <w:p w14:paraId="039E6456"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6E7BDC8E"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nil"/>
              <w:left w:val="nil"/>
              <w:bottom w:val="single" w:sz="4" w:space="0" w:color="auto"/>
              <w:right w:val="single" w:sz="4" w:space="0" w:color="auto"/>
            </w:tcBorders>
            <w:shd w:val="clear" w:color="auto" w:fill="auto"/>
            <w:noWrap/>
            <w:vAlign w:val="bottom"/>
            <w:hideMark/>
          </w:tcPr>
          <w:p w14:paraId="20C91EF6"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 xml:space="preserve">DEPTO COLETA RESÍDUOS </w:t>
            </w:r>
          </w:p>
        </w:tc>
      </w:tr>
      <w:tr w:rsidR="0019247A" w:rsidRPr="006C65D1" w14:paraId="47A338FB"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744C3ABD"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906</w:t>
            </w:r>
          </w:p>
        </w:tc>
        <w:tc>
          <w:tcPr>
            <w:tcW w:w="2708" w:type="dxa"/>
            <w:tcBorders>
              <w:top w:val="nil"/>
              <w:left w:val="nil"/>
              <w:bottom w:val="single" w:sz="4" w:space="0" w:color="auto"/>
              <w:right w:val="single" w:sz="4" w:space="0" w:color="auto"/>
            </w:tcBorders>
            <w:shd w:val="clear" w:color="auto" w:fill="auto"/>
            <w:noWrap/>
            <w:vAlign w:val="bottom"/>
            <w:hideMark/>
          </w:tcPr>
          <w:p w14:paraId="2B766012"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77504C4E"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nil"/>
              <w:left w:val="nil"/>
              <w:bottom w:val="single" w:sz="4" w:space="0" w:color="auto"/>
              <w:right w:val="single" w:sz="4" w:space="0" w:color="auto"/>
            </w:tcBorders>
            <w:shd w:val="clear" w:color="auto" w:fill="auto"/>
            <w:noWrap/>
            <w:vAlign w:val="bottom"/>
            <w:hideMark/>
          </w:tcPr>
          <w:p w14:paraId="5E8C4E43"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ALMOXARIFADO - SALA OPERACIONAL</w:t>
            </w:r>
          </w:p>
        </w:tc>
      </w:tr>
      <w:tr w:rsidR="0019247A" w:rsidRPr="006C65D1" w14:paraId="41127697"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5BCDCA73"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919</w:t>
            </w:r>
          </w:p>
        </w:tc>
        <w:tc>
          <w:tcPr>
            <w:tcW w:w="2708" w:type="dxa"/>
            <w:tcBorders>
              <w:top w:val="nil"/>
              <w:left w:val="nil"/>
              <w:bottom w:val="single" w:sz="4" w:space="0" w:color="auto"/>
              <w:right w:val="single" w:sz="4" w:space="0" w:color="auto"/>
            </w:tcBorders>
            <w:shd w:val="clear" w:color="auto" w:fill="auto"/>
            <w:noWrap/>
            <w:vAlign w:val="bottom"/>
            <w:hideMark/>
          </w:tcPr>
          <w:p w14:paraId="00DC92BF"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28F64B42"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nil"/>
              <w:left w:val="nil"/>
              <w:bottom w:val="single" w:sz="4" w:space="0" w:color="auto"/>
              <w:right w:val="single" w:sz="4" w:space="0" w:color="auto"/>
            </w:tcBorders>
            <w:shd w:val="clear" w:color="auto" w:fill="auto"/>
            <w:noWrap/>
            <w:vAlign w:val="bottom"/>
            <w:hideMark/>
          </w:tcPr>
          <w:p w14:paraId="0BB1DA5A"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LABORATORIO / ESCRITORIO</w:t>
            </w:r>
          </w:p>
        </w:tc>
      </w:tr>
      <w:tr w:rsidR="0019247A" w:rsidRPr="006C65D1" w14:paraId="30713B80"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7C5C5069"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920</w:t>
            </w:r>
          </w:p>
        </w:tc>
        <w:tc>
          <w:tcPr>
            <w:tcW w:w="2708" w:type="dxa"/>
            <w:tcBorders>
              <w:top w:val="nil"/>
              <w:left w:val="nil"/>
              <w:bottom w:val="single" w:sz="4" w:space="0" w:color="auto"/>
              <w:right w:val="single" w:sz="4" w:space="0" w:color="auto"/>
            </w:tcBorders>
            <w:shd w:val="clear" w:color="auto" w:fill="auto"/>
            <w:noWrap/>
            <w:vAlign w:val="bottom"/>
            <w:hideMark/>
          </w:tcPr>
          <w:p w14:paraId="7C85D4A9"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353C55CD"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nil"/>
              <w:left w:val="nil"/>
              <w:bottom w:val="single" w:sz="4" w:space="0" w:color="auto"/>
              <w:right w:val="single" w:sz="4" w:space="0" w:color="auto"/>
            </w:tcBorders>
            <w:shd w:val="clear" w:color="auto" w:fill="auto"/>
            <w:noWrap/>
            <w:vAlign w:val="bottom"/>
            <w:hideMark/>
          </w:tcPr>
          <w:p w14:paraId="66B45D6E"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LABORATORIO / SALA ESTERELIZAÇÃO</w:t>
            </w:r>
          </w:p>
        </w:tc>
      </w:tr>
      <w:tr w:rsidR="0019247A" w:rsidRPr="006C65D1" w14:paraId="197A9642"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03045E9E"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921</w:t>
            </w:r>
          </w:p>
        </w:tc>
        <w:tc>
          <w:tcPr>
            <w:tcW w:w="2708" w:type="dxa"/>
            <w:tcBorders>
              <w:top w:val="nil"/>
              <w:left w:val="nil"/>
              <w:bottom w:val="single" w:sz="4" w:space="0" w:color="auto"/>
              <w:right w:val="single" w:sz="4" w:space="0" w:color="auto"/>
            </w:tcBorders>
            <w:shd w:val="clear" w:color="auto" w:fill="auto"/>
            <w:noWrap/>
            <w:vAlign w:val="bottom"/>
            <w:hideMark/>
          </w:tcPr>
          <w:p w14:paraId="59AE80F4"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1695FB45"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nil"/>
              <w:left w:val="nil"/>
              <w:bottom w:val="single" w:sz="4" w:space="0" w:color="auto"/>
              <w:right w:val="single" w:sz="4" w:space="0" w:color="auto"/>
            </w:tcBorders>
            <w:shd w:val="clear" w:color="auto" w:fill="auto"/>
            <w:noWrap/>
            <w:vAlign w:val="bottom"/>
            <w:hideMark/>
          </w:tcPr>
          <w:p w14:paraId="12D53C64"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LABORATORIO / SALA MICROBIOLÓGICA</w:t>
            </w:r>
          </w:p>
        </w:tc>
      </w:tr>
      <w:tr w:rsidR="0019247A" w:rsidRPr="006C65D1" w14:paraId="2FB21CB1"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0EE311DC"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922</w:t>
            </w:r>
          </w:p>
        </w:tc>
        <w:tc>
          <w:tcPr>
            <w:tcW w:w="2708" w:type="dxa"/>
            <w:tcBorders>
              <w:top w:val="nil"/>
              <w:left w:val="nil"/>
              <w:bottom w:val="single" w:sz="4" w:space="0" w:color="auto"/>
              <w:right w:val="single" w:sz="4" w:space="0" w:color="auto"/>
            </w:tcBorders>
            <w:shd w:val="clear" w:color="auto" w:fill="auto"/>
            <w:noWrap/>
            <w:vAlign w:val="bottom"/>
            <w:hideMark/>
          </w:tcPr>
          <w:p w14:paraId="3830DB05"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454F2E33"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nil"/>
              <w:left w:val="nil"/>
              <w:bottom w:val="single" w:sz="4" w:space="0" w:color="auto"/>
              <w:right w:val="single" w:sz="4" w:space="0" w:color="auto"/>
            </w:tcBorders>
            <w:shd w:val="clear" w:color="auto" w:fill="auto"/>
            <w:noWrap/>
            <w:vAlign w:val="bottom"/>
            <w:hideMark/>
          </w:tcPr>
          <w:p w14:paraId="09AC3D23"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LABORATORIO / SALA FISIOQUIMICA</w:t>
            </w:r>
          </w:p>
        </w:tc>
      </w:tr>
      <w:tr w:rsidR="0019247A" w:rsidRPr="006C65D1" w14:paraId="6582577F"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5F0375E2"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970</w:t>
            </w:r>
          </w:p>
        </w:tc>
        <w:tc>
          <w:tcPr>
            <w:tcW w:w="2708" w:type="dxa"/>
            <w:tcBorders>
              <w:top w:val="nil"/>
              <w:left w:val="nil"/>
              <w:bottom w:val="single" w:sz="4" w:space="0" w:color="auto"/>
              <w:right w:val="single" w:sz="4" w:space="0" w:color="auto"/>
            </w:tcBorders>
            <w:shd w:val="clear" w:color="auto" w:fill="auto"/>
            <w:noWrap/>
            <w:vAlign w:val="bottom"/>
            <w:hideMark/>
          </w:tcPr>
          <w:p w14:paraId="22CE5929"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613F4F9C"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nil"/>
              <w:left w:val="nil"/>
              <w:bottom w:val="single" w:sz="4" w:space="0" w:color="auto"/>
              <w:right w:val="single" w:sz="4" w:space="0" w:color="auto"/>
            </w:tcBorders>
            <w:shd w:val="clear" w:color="auto" w:fill="auto"/>
            <w:noWrap/>
            <w:vAlign w:val="bottom"/>
            <w:hideMark/>
          </w:tcPr>
          <w:p w14:paraId="54DE0C15"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POSTO ATEND.  JARDIM GRAMADO</w:t>
            </w:r>
          </w:p>
        </w:tc>
      </w:tr>
      <w:tr w:rsidR="0019247A" w:rsidRPr="006C65D1" w14:paraId="389AE935"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5463831E"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971</w:t>
            </w:r>
          </w:p>
        </w:tc>
        <w:tc>
          <w:tcPr>
            <w:tcW w:w="2708" w:type="dxa"/>
            <w:tcBorders>
              <w:top w:val="nil"/>
              <w:left w:val="nil"/>
              <w:bottom w:val="single" w:sz="4" w:space="0" w:color="auto"/>
              <w:right w:val="single" w:sz="4" w:space="0" w:color="auto"/>
            </w:tcBorders>
            <w:shd w:val="clear" w:color="auto" w:fill="auto"/>
            <w:noWrap/>
            <w:vAlign w:val="bottom"/>
            <w:hideMark/>
          </w:tcPr>
          <w:p w14:paraId="08AA09E4"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7E4A2A32"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nil"/>
              <w:left w:val="nil"/>
              <w:bottom w:val="single" w:sz="4" w:space="0" w:color="auto"/>
              <w:right w:val="single" w:sz="4" w:space="0" w:color="auto"/>
            </w:tcBorders>
            <w:shd w:val="clear" w:color="auto" w:fill="auto"/>
            <w:noWrap/>
            <w:vAlign w:val="bottom"/>
            <w:hideMark/>
          </w:tcPr>
          <w:p w14:paraId="7E41AD1B"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SEDE / RECEPÇÃO</w:t>
            </w:r>
          </w:p>
        </w:tc>
      </w:tr>
      <w:tr w:rsidR="0019247A" w:rsidRPr="006C65D1" w14:paraId="4CF9A6EA"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29F16E99"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1022</w:t>
            </w:r>
          </w:p>
        </w:tc>
        <w:tc>
          <w:tcPr>
            <w:tcW w:w="2708" w:type="dxa"/>
            <w:tcBorders>
              <w:top w:val="nil"/>
              <w:left w:val="nil"/>
              <w:bottom w:val="single" w:sz="4" w:space="0" w:color="auto"/>
              <w:right w:val="single" w:sz="4" w:space="0" w:color="auto"/>
            </w:tcBorders>
            <w:shd w:val="clear" w:color="auto" w:fill="auto"/>
            <w:noWrap/>
            <w:vAlign w:val="bottom"/>
            <w:hideMark/>
          </w:tcPr>
          <w:p w14:paraId="2E2C9CFB"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008F01E9"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nil"/>
              <w:left w:val="nil"/>
              <w:bottom w:val="single" w:sz="4" w:space="0" w:color="auto"/>
              <w:right w:val="single" w:sz="4" w:space="0" w:color="auto"/>
            </w:tcBorders>
            <w:shd w:val="clear" w:color="auto" w:fill="auto"/>
            <w:noWrap/>
            <w:vAlign w:val="bottom"/>
            <w:hideMark/>
          </w:tcPr>
          <w:p w14:paraId="0948E804"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SEDE / FINANCEIRO</w:t>
            </w:r>
          </w:p>
        </w:tc>
      </w:tr>
      <w:tr w:rsidR="0019247A" w:rsidRPr="006C65D1" w14:paraId="29375214"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20852C99"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1053</w:t>
            </w:r>
          </w:p>
        </w:tc>
        <w:tc>
          <w:tcPr>
            <w:tcW w:w="2708" w:type="dxa"/>
            <w:tcBorders>
              <w:top w:val="nil"/>
              <w:left w:val="nil"/>
              <w:bottom w:val="single" w:sz="4" w:space="0" w:color="auto"/>
              <w:right w:val="single" w:sz="4" w:space="0" w:color="auto"/>
            </w:tcBorders>
            <w:shd w:val="clear" w:color="auto" w:fill="auto"/>
            <w:noWrap/>
            <w:vAlign w:val="bottom"/>
            <w:hideMark/>
          </w:tcPr>
          <w:p w14:paraId="300CB39D"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72535331"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nil"/>
              <w:left w:val="nil"/>
              <w:bottom w:val="single" w:sz="4" w:space="0" w:color="auto"/>
              <w:right w:val="single" w:sz="4" w:space="0" w:color="auto"/>
            </w:tcBorders>
            <w:shd w:val="clear" w:color="auto" w:fill="auto"/>
            <w:noWrap/>
            <w:vAlign w:val="bottom"/>
            <w:hideMark/>
          </w:tcPr>
          <w:p w14:paraId="01AB71BF"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SEDE/ COPA</w:t>
            </w:r>
          </w:p>
        </w:tc>
      </w:tr>
      <w:tr w:rsidR="0019247A" w:rsidRPr="006C65D1" w14:paraId="60401837"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4A548AC1"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460</w:t>
            </w:r>
          </w:p>
        </w:tc>
        <w:tc>
          <w:tcPr>
            <w:tcW w:w="2708" w:type="dxa"/>
            <w:tcBorders>
              <w:top w:val="nil"/>
              <w:left w:val="nil"/>
              <w:bottom w:val="single" w:sz="4" w:space="0" w:color="auto"/>
              <w:right w:val="single" w:sz="4" w:space="0" w:color="auto"/>
            </w:tcBorders>
            <w:shd w:val="clear" w:color="auto" w:fill="auto"/>
            <w:noWrap/>
            <w:vAlign w:val="bottom"/>
            <w:hideMark/>
          </w:tcPr>
          <w:p w14:paraId="285BF584"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6AE695E7"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nil"/>
              <w:left w:val="nil"/>
              <w:bottom w:val="single" w:sz="4" w:space="0" w:color="auto"/>
              <w:right w:val="single" w:sz="4" w:space="0" w:color="auto"/>
            </w:tcBorders>
            <w:shd w:val="clear" w:color="auto" w:fill="auto"/>
            <w:noWrap/>
            <w:vAlign w:val="bottom"/>
            <w:hideMark/>
          </w:tcPr>
          <w:p w14:paraId="2B11ADAA"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SEDE/ SALA REUNIÃO</w:t>
            </w:r>
          </w:p>
        </w:tc>
      </w:tr>
      <w:tr w:rsidR="0019247A" w:rsidRPr="006C65D1" w14:paraId="55DC8419"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15EDDE6F"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903</w:t>
            </w:r>
          </w:p>
        </w:tc>
        <w:tc>
          <w:tcPr>
            <w:tcW w:w="2708" w:type="dxa"/>
            <w:tcBorders>
              <w:top w:val="nil"/>
              <w:left w:val="nil"/>
              <w:bottom w:val="single" w:sz="4" w:space="0" w:color="auto"/>
              <w:right w:val="single" w:sz="4" w:space="0" w:color="auto"/>
            </w:tcBorders>
            <w:shd w:val="clear" w:color="auto" w:fill="auto"/>
            <w:noWrap/>
            <w:vAlign w:val="bottom"/>
            <w:hideMark/>
          </w:tcPr>
          <w:p w14:paraId="617B03BE"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474B6B70"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18000</w:t>
            </w:r>
          </w:p>
        </w:tc>
        <w:tc>
          <w:tcPr>
            <w:tcW w:w="3276" w:type="dxa"/>
            <w:tcBorders>
              <w:top w:val="nil"/>
              <w:left w:val="nil"/>
              <w:bottom w:val="single" w:sz="4" w:space="0" w:color="auto"/>
              <w:right w:val="single" w:sz="4" w:space="0" w:color="auto"/>
            </w:tcBorders>
            <w:shd w:val="clear" w:color="auto" w:fill="auto"/>
            <w:noWrap/>
            <w:vAlign w:val="bottom"/>
            <w:hideMark/>
          </w:tcPr>
          <w:p w14:paraId="3365723E"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ALMOXARIFADO - SALA REUNIAO</w:t>
            </w:r>
          </w:p>
        </w:tc>
      </w:tr>
      <w:tr w:rsidR="0019247A" w:rsidRPr="006C65D1" w14:paraId="74943EEB"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07C4892E"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1023</w:t>
            </w:r>
          </w:p>
        </w:tc>
        <w:tc>
          <w:tcPr>
            <w:tcW w:w="2708" w:type="dxa"/>
            <w:tcBorders>
              <w:top w:val="nil"/>
              <w:left w:val="nil"/>
              <w:bottom w:val="single" w:sz="4" w:space="0" w:color="auto"/>
              <w:right w:val="single" w:sz="4" w:space="0" w:color="auto"/>
            </w:tcBorders>
            <w:shd w:val="clear" w:color="auto" w:fill="auto"/>
            <w:noWrap/>
            <w:vAlign w:val="bottom"/>
            <w:hideMark/>
          </w:tcPr>
          <w:p w14:paraId="19CF51E0"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4184BFA3"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24000</w:t>
            </w:r>
          </w:p>
        </w:tc>
        <w:tc>
          <w:tcPr>
            <w:tcW w:w="3276" w:type="dxa"/>
            <w:tcBorders>
              <w:top w:val="nil"/>
              <w:left w:val="nil"/>
              <w:bottom w:val="single" w:sz="4" w:space="0" w:color="auto"/>
              <w:right w:val="single" w:sz="4" w:space="0" w:color="auto"/>
            </w:tcBorders>
            <w:shd w:val="clear" w:color="auto" w:fill="auto"/>
            <w:noWrap/>
            <w:vAlign w:val="bottom"/>
            <w:hideMark/>
          </w:tcPr>
          <w:p w14:paraId="1CB8B213"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SEDE / RECEPÇÃO</w:t>
            </w:r>
          </w:p>
        </w:tc>
      </w:tr>
      <w:tr w:rsidR="0019247A" w:rsidRPr="006C65D1" w14:paraId="653FBE07"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tcPr>
          <w:p w14:paraId="763EAA2A"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lastRenderedPageBreak/>
              <w:t>1218</w:t>
            </w:r>
          </w:p>
        </w:tc>
        <w:tc>
          <w:tcPr>
            <w:tcW w:w="2708" w:type="dxa"/>
            <w:tcBorders>
              <w:top w:val="nil"/>
              <w:left w:val="nil"/>
              <w:bottom w:val="single" w:sz="4" w:space="0" w:color="auto"/>
              <w:right w:val="single" w:sz="4" w:space="0" w:color="auto"/>
            </w:tcBorders>
            <w:shd w:val="clear" w:color="auto" w:fill="auto"/>
            <w:noWrap/>
            <w:vAlign w:val="bottom"/>
          </w:tcPr>
          <w:p w14:paraId="5D130391"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tcPr>
          <w:p w14:paraId="3D7CCAAF"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60000</w:t>
            </w:r>
          </w:p>
        </w:tc>
        <w:tc>
          <w:tcPr>
            <w:tcW w:w="3276" w:type="dxa"/>
            <w:tcBorders>
              <w:top w:val="nil"/>
              <w:left w:val="nil"/>
              <w:bottom w:val="single" w:sz="4" w:space="0" w:color="auto"/>
              <w:right w:val="single" w:sz="4" w:space="0" w:color="auto"/>
            </w:tcBorders>
            <w:shd w:val="clear" w:color="auto" w:fill="auto"/>
            <w:noWrap/>
            <w:vAlign w:val="bottom"/>
          </w:tcPr>
          <w:p w14:paraId="777882D3"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LABORATÓRIO/AUDITÓRIO</w:t>
            </w:r>
          </w:p>
        </w:tc>
      </w:tr>
      <w:tr w:rsidR="0019247A" w:rsidRPr="006C65D1" w14:paraId="4431D29D" w14:textId="77777777" w:rsidTr="0019247A">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596A099A"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1235</w:t>
            </w:r>
          </w:p>
        </w:tc>
        <w:tc>
          <w:tcPr>
            <w:tcW w:w="2708" w:type="dxa"/>
            <w:tcBorders>
              <w:top w:val="nil"/>
              <w:left w:val="nil"/>
              <w:bottom w:val="single" w:sz="4" w:space="0" w:color="auto"/>
              <w:right w:val="single" w:sz="4" w:space="0" w:color="auto"/>
            </w:tcBorders>
            <w:shd w:val="clear" w:color="auto" w:fill="auto"/>
            <w:noWrap/>
            <w:vAlign w:val="bottom"/>
            <w:hideMark/>
          </w:tcPr>
          <w:p w14:paraId="53FF4AD6"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nil"/>
              <w:left w:val="nil"/>
              <w:bottom w:val="single" w:sz="4" w:space="0" w:color="auto"/>
              <w:right w:val="single" w:sz="4" w:space="0" w:color="auto"/>
            </w:tcBorders>
            <w:shd w:val="clear" w:color="auto" w:fill="auto"/>
            <w:noWrap/>
            <w:vAlign w:val="bottom"/>
            <w:hideMark/>
          </w:tcPr>
          <w:p w14:paraId="03E6D12F"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nil"/>
              <w:left w:val="nil"/>
              <w:bottom w:val="single" w:sz="4" w:space="0" w:color="auto"/>
              <w:right w:val="single" w:sz="4" w:space="0" w:color="auto"/>
            </w:tcBorders>
            <w:shd w:val="clear" w:color="auto" w:fill="auto"/>
            <w:noWrap/>
            <w:vAlign w:val="bottom"/>
            <w:hideMark/>
          </w:tcPr>
          <w:p w14:paraId="48F39898"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SEDE/CONTROLADORIA</w:t>
            </w:r>
          </w:p>
        </w:tc>
      </w:tr>
      <w:tr w:rsidR="0019247A" w:rsidRPr="006C65D1" w14:paraId="1FC071F1" w14:textId="77777777" w:rsidTr="0019247A">
        <w:trPr>
          <w:trHeight w:val="300"/>
        </w:trPr>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9B13E"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1515</w:t>
            </w:r>
          </w:p>
        </w:tc>
        <w:tc>
          <w:tcPr>
            <w:tcW w:w="2708" w:type="dxa"/>
            <w:tcBorders>
              <w:top w:val="single" w:sz="4" w:space="0" w:color="auto"/>
              <w:left w:val="nil"/>
              <w:bottom w:val="single" w:sz="4" w:space="0" w:color="auto"/>
              <w:right w:val="single" w:sz="4" w:space="0" w:color="auto"/>
            </w:tcBorders>
            <w:shd w:val="clear" w:color="auto" w:fill="auto"/>
            <w:noWrap/>
            <w:vAlign w:val="bottom"/>
          </w:tcPr>
          <w:p w14:paraId="5FC17A0D"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C743F75"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single" w:sz="4" w:space="0" w:color="auto"/>
              <w:left w:val="nil"/>
              <w:bottom w:val="single" w:sz="4" w:space="0" w:color="auto"/>
              <w:right w:val="single" w:sz="4" w:space="0" w:color="auto"/>
            </w:tcBorders>
            <w:shd w:val="clear" w:color="auto" w:fill="auto"/>
            <w:noWrap/>
            <w:vAlign w:val="bottom"/>
          </w:tcPr>
          <w:p w14:paraId="32B33336"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SEDE/COMPRAS</w:t>
            </w:r>
          </w:p>
        </w:tc>
      </w:tr>
      <w:tr w:rsidR="0019247A" w:rsidRPr="006C65D1" w14:paraId="14C6A877" w14:textId="77777777" w:rsidTr="0019247A">
        <w:trPr>
          <w:trHeight w:val="300"/>
        </w:trPr>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FDD6E" w14:textId="77777777" w:rsidR="006C65D1" w:rsidRPr="006C65D1" w:rsidRDefault="006C65D1" w:rsidP="00401B31">
            <w:pPr>
              <w:jc w:val="center"/>
              <w:rPr>
                <w:rFonts w:ascii="Times New Roman" w:hAnsi="Times New Roman" w:cs="Times New Roman"/>
                <w:b/>
                <w:color w:val="000000"/>
                <w:szCs w:val="24"/>
              </w:rPr>
            </w:pPr>
          </w:p>
        </w:tc>
        <w:tc>
          <w:tcPr>
            <w:tcW w:w="2708" w:type="dxa"/>
            <w:tcBorders>
              <w:top w:val="single" w:sz="4" w:space="0" w:color="auto"/>
              <w:left w:val="nil"/>
              <w:bottom w:val="single" w:sz="4" w:space="0" w:color="auto"/>
              <w:right w:val="single" w:sz="4" w:space="0" w:color="auto"/>
            </w:tcBorders>
            <w:shd w:val="clear" w:color="auto" w:fill="auto"/>
            <w:noWrap/>
            <w:vAlign w:val="bottom"/>
          </w:tcPr>
          <w:p w14:paraId="0B3E8541"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88ABC3E"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single" w:sz="4" w:space="0" w:color="auto"/>
              <w:left w:val="nil"/>
              <w:bottom w:val="single" w:sz="4" w:space="0" w:color="auto"/>
              <w:right w:val="single" w:sz="4" w:space="0" w:color="auto"/>
            </w:tcBorders>
            <w:shd w:val="clear" w:color="auto" w:fill="auto"/>
            <w:noWrap/>
            <w:vAlign w:val="bottom"/>
          </w:tcPr>
          <w:p w14:paraId="7D64881C"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UTA 03</w:t>
            </w:r>
          </w:p>
        </w:tc>
      </w:tr>
      <w:tr w:rsidR="0019247A" w:rsidRPr="006C65D1" w14:paraId="719159A8" w14:textId="77777777" w:rsidTr="0019247A">
        <w:trPr>
          <w:trHeight w:val="300"/>
        </w:trPr>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98E4F" w14:textId="77777777" w:rsidR="006C65D1" w:rsidRPr="006C65D1" w:rsidRDefault="006C65D1" w:rsidP="00401B31">
            <w:pPr>
              <w:jc w:val="center"/>
              <w:rPr>
                <w:rFonts w:ascii="Times New Roman" w:hAnsi="Times New Roman" w:cs="Times New Roman"/>
                <w:b/>
                <w:color w:val="000000"/>
                <w:szCs w:val="24"/>
              </w:rPr>
            </w:pPr>
          </w:p>
        </w:tc>
        <w:tc>
          <w:tcPr>
            <w:tcW w:w="2708" w:type="dxa"/>
            <w:tcBorders>
              <w:top w:val="single" w:sz="4" w:space="0" w:color="auto"/>
              <w:left w:val="nil"/>
              <w:bottom w:val="single" w:sz="4" w:space="0" w:color="auto"/>
              <w:right w:val="single" w:sz="4" w:space="0" w:color="auto"/>
            </w:tcBorders>
            <w:shd w:val="clear" w:color="auto" w:fill="auto"/>
            <w:noWrap/>
            <w:vAlign w:val="bottom"/>
          </w:tcPr>
          <w:p w14:paraId="4F154590" w14:textId="77777777" w:rsidR="006C65D1" w:rsidRPr="006C65D1" w:rsidRDefault="006C65D1" w:rsidP="00401B31">
            <w:pPr>
              <w:rPr>
                <w:rFonts w:ascii="Times New Roman" w:hAnsi="Times New Roman" w:cs="Times New Roman"/>
                <w:b/>
                <w:color w:val="000000"/>
                <w:szCs w:val="24"/>
              </w:rPr>
            </w:pPr>
            <w:r w:rsidRPr="006C65D1">
              <w:rPr>
                <w:rFonts w:ascii="Times New Roman" w:hAnsi="Times New Roman" w:cs="Times New Roman"/>
                <w:color w:val="000000"/>
                <w:szCs w:val="24"/>
              </w:rPr>
              <w:t>AR CONDICIONADO SPLIT</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E1A8F7C" w14:textId="77777777" w:rsidR="006C65D1" w:rsidRPr="006C65D1" w:rsidRDefault="006C65D1" w:rsidP="00401B31">
            <w:pPr>
              <w:jc w:val="center"/>
              <w:rPr>
                <w:rFonts w:ascii="Times New Roman" w:hAnsi="Times New Roman" w:cs="Times New Roman"/>
                <w:b/>
                <w:color w:val="000000"/>
                <w:szCs w:val="24"/>
              </w:rPr>
            </w:pPr>
            <w:r w:rsidRPr="006C65D1">
              <w:rPr>
                <w:rFonts w:ascii="Times New Roman" w:hAnsi="Times New Roman" w:cs="Times New Roman"/>
                <w:color w:val="000000"/>
                <w:szCs w:val="24"/>
              </w:rPr>
              <w:t>12000</w:t>
            </w:r>
          </w:p>
        </w:tc>
        <w:tc>
          <w:tcPr>
            <w:tcW w:w="3276" w:type="dxa"/>
            <w:tcBorders>
              <w:top w:val="single" w:sz="4" w:space="0" w:color="auto"/>
              <w:left w:val="nil"/>
              <w:bottom w:val="single" w:sz="4" w:space="0" w:color="auto"/>
              <w:right w:val="single" w:sz="4" w:space="0" w:color="auto"/>
            </w:tcBorders>
            <w:shd w:val="clear" w:color="auto" w:fill="auto"/>
            <w:noWrap/>
            <w:vAlign w:val="bottom"/>
          </w:tcPr>
          <w:p w14:paraId="5BFF70A5" w14:textId="77777777" w:rsidR="006C65D1" w:rsidRPr="006C65D1" w:rsidRDefault="006C65D1" w:rsidP="00401B31">
            <w:pPr>
              <w:jc w:val="both"/>
              <w:rPr>
                <w:rFonts w:ascii="Times New Roman" w:hAnsi="Times New Roman" w:cs="Times New Roman"/>
                <w:b/>
                <w:color w:val="000000"/>
                <w:szCs w:val="24"/>
              </w:rPr>
            </w:pPr>
            <w:r w:rsidRPr="006C65D1">
              <w:rPr>
                <w:rFonts w:ascii="Times New Roman" w:hAnsi="Times New Roman" w:cs="Times New Roman"/>
                <w:color w:val="000000"/>
                <w:szCs w:val="24"/>
              </w:rPr>
              <w:t>LABORATÓRIO HALL</w:t>
            </w:r>
          </w:p>
        </w:tc>
      </w:tr>
    </w:tbl>
    <w:p w14:paraId="35ED6252" w14:textId="0093B1BC" w:rsidR="006C65D1" w:rsidRPr="00FA3C2E" w:rsidRDefault="006C65D1" w:rsidP="00CB2590">
      <w:pPr>
        <w:tabs>
          <w:tab w:val="left" w:pos="567"/>
        </w:tabs>
        <w:autoSpaceDE w:val="0"/>
        <w:autoSpaceDN w:val="0"/>
        <w:adjustRightInd w:val="0"/>
        <w:jc w:val="both"/>
        <w:rPr>
          <w:rFonts w:ascii="Times New Roman" w:hAnsi="Times New Roman" w:cs="Times New Roman"/>
          <w:szCs w:val="24"/>
        </w:rPr>
      </w:pPr>
    </w:p>
    <w:p w14:paraId="23FB5346" w14:textId="77777777" w:rsidR="00FA3C2E" w:rsidRPr="00FA3C2E" w:rsidRDefault="00FA3C2E" w:rsidP="00FA3C2E">
      <w:pPr>
        <w:tabs>
          <w:tab w:val="left" w:pos="284"/>
        </w:tabs>
        <w:autoSpaceDE w:val="0"/>
        <w:autoSpaceDN w:val="0"/>
        <w:adjustRightInd w:val="0"/>
        <w:spacing w:after="120"/>
        <w:jc w:val="both"/>
        <w:rPr>
          <w:rFonts w:ascii="Times New Roman" w:hAnsi="Times New Roman" w:cs="Times New Roman"/>
          <w:b/>
          <w:bCs/>
          <w:iCs/>
          <w:szCs w:val="24"/>
        </w:rPr>
      </w:pPr>
      <w:r w:rsidRPr="00FA3C2E">
        <w:rPr>
          <w:rFonts w:ascii="Times New Roman" w:hAnsi="Times New Roman" w:cs="Times New Roman"/>
          <w:b/>
          <w:bCs/>
          <w:szCs w:val="24"/>
        </w:rPr>
        <w:t xml:space="preserve">b.2 </w:t>
      </w:r>
      <w:r w:rsidRPr="00FA3C2E">
        <w:rPr>
          <w:rFonts w:ascii="Times New Roman" w:hAnsi="Times New Roman" w:cs="Times New Roman"/>
          <w:bCs/>
          <w:iCs/>
          <w:szCs w:val="24"/>
        </w:rPr>
        <w:t>A empresa deverá dispor de profissionais qualificados e devidamente treinados para a execução dos serviços, especialmente quanto ao manuseio de sistemas de climatização e fluidos refrigerantes, observando as normas técnicas e de segurança vigentes.</w:t>
      </w:r>
    </w:p>
    <w:p w14:paraId="755487A8" w14:textId="77777777" w:rsidR="00FA3C2E" w:rsidRPr="00FA3C2E" w:rsidRDefault="00FA3C2E" w:rsidP="00FA3C2E">
      <w:pPr>
        <w:tabs>
          <w:tab w:val="left" w:pos="284"/>
        </w:tabs>
        <w:autoSpaceDE w:val="0"/>
        <w:autoSpaceDN w:val="0"/>
        <w:adjustRightInd w:val="0"/>
        <w:spacing w:after="120"/>
        <w:jc w:val="both"/>
        <w:rPr>
          <w:rFonts w:ascii="Times New Roman" w:hAnsi="Times New Roman" w:cs="Times New Roman"/>
          <w:b/>
          <w:bCs/>
          <w:iCs/>
          <w:szCs w:val="24"/>
        </w:rPr>
      </w:pPr>
      <w:r w:rsidRPr="00FA3C2E">
        <w:rPr>
          <w:rFonts w:ascii="Times New Roman" w:hAnsi="Times New Roman" w:cs="Times New Roman"/>
          <w:b/>
          <w:bCs/>
          <w:szCs w:val="24"/>
        </w:rPr>
        <w:t xml:space="preserve">b.3 </w:t>
      </w:r>
      <w:r w:rsidRPr="00FA3C2E">
        <w:rPr>
          <w:rFonts w:ascii="Times New Roman" w:hAnsi="Times New Roman" w:cs="Times New Roman"/>
          <w:bCs/>
          <w:iCs/>
          <w:szCs w:val="24"/>
        </w:rPr>
        <w:t>A contratada deverá fornecer toda a mão de obra especializada, ferramentas, equipamentos e materiais de consumo necessários à perfeita execução dos serviços. Eventual substituição de peças dependerá de prévia autorização do Serviço Autônomo de Água e Esgoto de São Gabriel do Oeste, devendo ser utilizadas peças novas e compatíveis com as especificações técnicas dos equipamentos.</w:t>
      </w:r>
    </w:p>
    <w:p w14:paraId="3D163697" w14:textId="43764700" w:rsidR="00FA3C2E" w:rsidRDefault="00FA3C2E" w:rsidP="00CB2590">
      <w:pPr>
        <w:tabs>
          <w:tab w:val="left" w:pos="567"/>
        </w:tabs>
        <w:autoSpaceDE w:val="0"/>
        <w:autoSpaceDN w:val="0"/>
        <w:adjustRightInd w:val="0"/>
        <w:jc w:val="both"/>
        <w:rPr>
          <w:rFonts w:ascii="Times New Roman" w:hAnsi="Times New Roman" w:cs="Times New Roman"/>
          <w:bCs/>
          <w:iCs/>
          <w:szCs w:val="24"/>
        </w:rPr>
      </w:pPr>
      <w:r w:rsidRPr="00FA3C2E">
        <w:rPr>
          <w:rFonts w:ascii="Times New Roman" w:hAnsi="Times New Roman" w:cs="Times New Roman"/>
          <w:b/>
          <w:bCs/>
          <w:szCs w:val="24"/>
        </w:rPr>
        <w:t xml:space="preserve">b.4 </w:t>
      </w:r>
      <w:r w:rsidRPr="00FA3C2E">
        <w:rPr>
          <w:rFonts w:ascii="Times New Roman" w:hAnsi="Times New Roman" w:cs="Times New Roman"/>
          <w:bCs/>
          <w:iCs/>
          <w:szCs w:val="24"/>
        </w:rPr>
        <w:t>A empresa deverá atender às normas de segurança do trabalho aplicáveis, responsabilizando-se por quaisquer danos causados à Administração ou a terceiros decorrentes da execução dos serviços.</w:t>
      </w:r>
    </w:p>
    <w:p w14:paraId="2B8EAAAF" w14:textId="5AB3DB5F" w:rsidR="00FA3C2E" w:rsidRPr="00FA3C2E" w:rsidRDefault="00FA3C2E" w:rsidP="00FA3C2E">
      <w:pPr>
        <w:tabs>
          <w:tab w:val="left" w:pos="284"/>
        </w:tabs>
        <w:autoSpaceDE w:val="0"/>
        <w:autoSpaceDN w:val="0"/>
        <w:adjustRightInd w:val="0"/>
        <w:spacing w:after="120"/>
        <w:jc w:val="both"/>
        <w:rPr>
          <w:rFonts w:ascii="Times New Roman" w:hAnsi="Times New Roman" w:cs="Times New Roman"/>
          <w:b/>
          <w:iCs/>
          <w:szCs w:val="24"/>
          <w:u w:val="single"/>
        </w:rPr>
      </w:pPr>
      <w:r w:rsidRPr="00FA3C2E">
        <w:rPr>
          <w:rFonts w:ascii="Times New Roman" w:hAnsi="Times New Roman" w:cs="Times New Roman"/>
          <w:b/>
          <w:iCs/>
          <w:szCs w:val="24"/>
        </w:rPr>
        <w:t xml:space="preserve">b.5 </w:t>
      </w:r>
      <w:r w:rsidRPr="00FA3C2E">
        <w:rPr>
          <w:rFonts w:ascii="Times New Roman" w:hAnsi="Times New Roman" w:cs="Times New Roman"/>
          <w:b/>
          <w:iCs/>
          <w:szCs w:val="24"/>
          <w:u w:val="single"/>
        </w:rPr>
        <w:t>Não será admitida a subcontratação do objeto contratual.</w:t>
      </w:r>
    </w:p>
    <w:p w14:paraId="40F3C01A" w14:textId="77777777" w:rsidR="00FA3C2E" w:rsidRPr="00FA3C2E" w:rsidRDefault="00FA3C2E" w:rsidP="00FA3C2E">
      <w:pPr>
        <w:tabs>
          <w:tab w:val="left" w:pos="284"/>
        </w:tabs>
        <w:autoSpaceDE w:val="0"/>
        <w:autoSpaceDN w:val="0"/>
        <w:adjustRightInd w:val="0"/>
        <w:spacing w:after="120"/>
        <w:jc w:val="both"/>
        <w:rPr>
          <w:rFonts w:ascii="Century Gothic" w:hAnsi="Century Gothic"/>
          <w:b/>
          <w:bCs/>
          <w:iCs/>
          <w:sz w:val="22"/>
        </w:rPr>
      </w:pPr>
    </w:p>
    <w:p w14:paraId="70BB8827" w14:textId="1395B788" w:rsidR="002B2C6E" w:rsidRPr="00FA3C2E" w:rsidRDefault="008C48E9" w:rsidP="008C48E9">
      <w:pPr>
        <w:tabs>
          <w:tab w:val="left" w:pos="567"/>
        </w:tabs>
        <w:autoSpaceDE w:val="0"/>
        <w:autoSpaceDN w:val="0"/>
        <w:adjustRightInd w:val="0"/>
        <w:spacing w:after="0"/>
        <w:jc w:val="both"/>
        <w:rPr>
          <w:rFonts w:ascii="Times New Roman" w:eastAsia="Times New Roman" w:hAnsi="Times New Roman" w:cs="Times New Roman"/>
          <w:bCs/>
          <w:szCs w:val="24"/>
          <w:lang w:val="pt" w:eastAsia="pt-BR"/>
        </w:rPr>
      </w:pPr>
      <w:r w:rsidRPr="00FA3C2E">
        <w:rPr>
          <w:rFonts w:ascii="Times New Roman" w:eastAsia="Times New Roman" w:hAnsi="Times New Roman" w:cs="Times New Roman"/>
          <w:b/>
          <w:szCs w:val="24"/>
          <w:lang w:val="pt" w:eastAsia="pt-BR"/>
        </w:rPr>
        <w:t>4.</w:t>
      </w:r>
      <w:r w:rsidRPr="00FA3C2E">
        <w:rPr>
          <w:rFonts w:ascii="Times New Roman" w:eastAsia="Times New Roman" w:hAnsi="Times New Roman" w:cs="Times New Roman"/>
          <w:bCs/>
          <w:szCs w:val="24"/>
          <w:lang w:val="pt" w:eastAsia="pt-BR"/>
        </w:rPr>
        <w:t xml:space="preserve">        </w:t>
      </w:r>
      <w:r w:rsidR="002B2C6E" w:rsidRPr="00FA3C2E">
        <w:rPr>
          <w:rFonts w:ascii="Times New Roman" w:eastAsia="Times New Roman" w:hAnsi="Times New Roman" w:cs="Times New Roman"/>
          <w:b/>
          <w:szCs w:val="24"/>
          <w:lang w:val="pt" w:eastAsia="pt-BR"/>
        </w:rPr>
        <w:t>DA PARTICIPAÇÃO NA DISPENSA ELETRÔNICA</w:t>
      </w:r>
    </w:p>
    <w:p w14:paraId="65632DB6" w14:textId="77777777" w:rsidR="002B2C6E" w:rsidRPr="001B25C8" w:rsidRDefault="002B2C6E" w:rsidP="002B2C6E">
      <w:pPr>
        <w:spacing w:after="0"/>
        <w:rPr>
          <w:rFonts w:ascii="Times New Roman" w:hAnsi="Times New Roman" w:cs="Times New Roman"/>
          <w:szCs w:val="24"/>
        </w:rPr>
      </w:pPr>
    </w:p>
    <w:p w14:paraId="4E648B7A" w14:textId="26057970" w:rsidR="00EF389E" w:rsidRPr="00EF389E" w:rsidRDefault="00E0292C" w:rsidP="00924948">
      <w:pPr>
        <w:pStyle w:val="PargrafodaLista"/>
        <w:numPr>
          <w:ilvl w:val="1"/>
          <w:numId w:val="27"/>
        </w:numPr>
        <w:tabs>
          <w:tab w:val="left" w:pos="426"/>
        </w:tabs>
        <w:ind w:left="851"/>
        <w:jc w:val="both"/>
        <w:rPr>
          <w:rFonts w:ascii="Times New Roman" w:hAnsi="Times New Roman"/>
          <w:bCs/>
          <w:szCs w:val="24"/>
        </w:rPr>
      </w:pPr>
      <w:r w:rsidRPr="00EF389E">
        <w:rPr>
          <w:rFonts w:ascii="Times New Roman" w:hAnsi="Times New Roman"/>
          <w:bCs/>
          <w:szCs w:val="24"/>
          <w:u w:val="single"/>
        </w:rPr>
        <w:t>Nesta</w:t>
      </w:r>
      <w:r w:rsidR="002B2C6E" w:rsidRPr="00EF389E">
        <w:rPr>
          <w:rFonts w:ascii="Times New Roman" w:hAnsi="Times New Roman"/>
          <w:bCs/>
          <w:szCs w:val="24"/>
          <w:u w:val="single"/>
        </w:rPr>
        <w:t xml:space="preserve"> dispensa </w:t>
      </w:r>
      <w:r w:rsidRPr="00EF389E">
        <w:rPr>
          <w:rFonts w:ascii="Times New Roman" w:hAnsi="Times New Roman"/>
          <w:bCs/>
          <w:szCs w:val="24"/>
          <w:u w:val="single"/>
        </w:rPr>
        <w:t>será</w:t>
      </w:r>
      <w:r w:rsidR="002B2C6E" w:rsidRPr="00EF389E">
        <w:rPr>
          <w:rFonts w:ascii="Times New Roman" w:hAnsi="Times New Roman"/>
          <w:bCs/>
          <w:szCs w:val="24"/>
          <w:u w:val="single"/>
        </w:rPr>
        <w:t xml:space="preserve"> </w:t>
      </w:r>
      <w:r w:rsidRPr="00EF389E">
        <w:rPr>
          <w:rFonts w:ascii="Times New Roman" w:hAnsi="Times New Roman"/>
          <w:bCs/>
          <w:szCs w:val="24"/>
          <w:u w:val="single"/>
        </w:rPr>
        <w:t>concedido</w:t>
      </w:r>
      <w:r w:rsidR="002B2C6E" w:rsidRPr="00EF389E">
        <w:rPr>
          <w:rFonts w:ascii="Times New Roman" w:hAnsi="Times New Roman"/>
          <w:bCs/>
          <w:szCs w:val="24"/>
          <w:u w:val="single"/>
        </w:rPr>
        <w:t xml:space="preserve"> </w:t>
      </w:r>
      <w:r w:rsidR="00C006CA" w:rsidRPr="00EF389E">
        <w:rPr>
          <w:rFonts w:ascii="Times New Roman" w:hAnsi="Times New Roman"/>
          <w:bCs/>
          <w:szCs w:val="24"/>
          <w:u w:val="single"/>
        </w:rPr>
        <w:t>tratamento favorecido</w:t>
      </w:r>
      <w:r w:rsidR="002B2C6E" w:rsidRPr="00EF389E">
        <w:rPr>
          <w:rFonts w:ascii="Times New Roman" w:hAnsi="Times New Roman"/>
          <w:bCs/>
          <w:szCs w:val="24"/>
          <w:u w:val="single"/>
        </w:rPr>
        <w:t xml:space="preserve"> às microempresas e empresas de pequeno porte e equiparados (MEI)</w:t>
      </w:r>
      <w:r w:rsidR="002B2C6E" w:rsidRPr="00EF389E">
        <w:rPr>
          <w:rFonts w:ascii="Times New Roman" w:hAnsi="Times New Roman"/>
          <w:szCs w:val="24"/>
        </w:rPr>
        <w:t>, nos termos do art. 48 da Lei Complementar nº 123, de 14 de dezembro de 2006 e suas alterações</w:t>
      </w:r>
      <w:r w:rsidR="00E74B24" w:rsidRPr="00EF389E">
        <w:rPr>
          <w:rFonts w:ascii="Times New Roman" w:hAnsi="Times New Roman"/>
          <w:szCs w:val="24"/>
        </w:rPr>
        <w:t xml:space="preserve">, </w:t>
      </w:r>
      <w:r w:rsidR="002B2C6E" w:rsidRPr="00EF389E">
        <w:rPr>
          <w:rFonts w:ascii="Times New Roman" w:hAnsi="Times New Roman"/>
          <w:szCs w:val="24"/>
        </w:rPr>
        <w:t>art. 11 do Decreto Municipal nº 3.132/2024</w:t>
      </w:r>
      <w:r w:rsidR="00EF389E">
        <w:rPr>
          <w:rFonts w:ascii="Times New Roman" w:hAnsi="Times New Roman"/>
          <w:szCs w:val="24"/>
        </w:rPr>
        <w:t>.</w:t>
      </w:r>
    </w:p>
    <w:p w14:paraId="70417757" w14:textId="1A8C3DB1" w:rsidR="006E4802" w:rsidRPr="006E4802" w:rsidRDefault="000229BC" w:rsidP="006E4802">
      <w:pPr>
        <w:tabs>
          <w:tab w:val="left" w:pos="426"/>
        </w:tabs>
        <w:ind w:left="426"/>
        <w:jc w:val="both"/>
        <w:rPr>
          <w:rFonts w:ascii="Times New Roman" w:hAnsi="Times New Roman"/>
          <w:b/>
          <w:szCs w:val="24"/>
        </w:rPr>
      </w:pPr>
      <w:r w:rsidRPr="00EF389E">
        <w:rPr>
          <w:rFonts w:ascii="Times New Roman" w:hAnsi="Times New Roman"/>
          <w:b/>
          <w:bCs/>
          <w:szCs w:val="24"/>
        </w:rPr>
        <w:t>4.1.1</w:t>
      </w:r>
      <w:r w:rsidR="008E2EAA" w:rsidRPr="00EF389E">
        <w:rPr>
          <w:rFonts w:ascii="Times New Roman" w:hAnsi="Times New Roman"/>
          <w:b/>
          <w:bCs/>
          <w:szCs w:val="24"/>
        </w:rPr>
        <w:t>.</w:t>
      </w:r>
      <w:r w:rsidRPr="00EF389E">
        <w:rPr>
          <w:rFonts w:ascii="Times New Roman" w:hAnsi="Times New Roman"/>
          <w:bCs/>
          <w:szCs w:val="24"/>
        </w:rPr>
        <w:t xml:space="preserve"> </w:t>
      </w:r>
      <w:r w:rsidRPr="00EF389E">
        <w:rPr>
          <w:rFonts w:ascii="Times New Roman" w:hAnsi="Times New Roman"/>
          <w:b/>
          <w:szCs w:val="24"/>
        </w:rPr>
        <w:t xml:space="preserve">Neste certame </w:t>
      </w:r>
      <w:r w:rsidRPr="00EF389E">
        <w:rPr>
          <w:rFonts w:ascii="Times New Roman" w:hAnsi="Times New Roman"/>
          <w:b/>
          <w:szCs w:val="24"/>
          <w:u w:val="single"/>
        </w:rPr>
        <w:t xml:space="preserve">será concedido </w:t>
      </w:r>
      <w:r w:rsidR="003235B7" w:rsidRPr="00EF389E">
        <w:rPr>
          <w:rFonts w:ascii="Times New Roman" w:hAnsi="Times New Roman"/>
          <w:b/>
          <w:szCs w:val="24"/>
          <w:u w:val="single"/>
        </w:rPr>
        <w:t>benefício</w:t>
      </w:r>
      <w:r w:rsidR="00BD6DA2" w:rsidRPr="00EF389E">
        <w:rPr>
          <w:rFonts w:ascii="Times New Roman" w:hAnsi="Times New Roman"/>
          <w:b/>
          <w:szCs w:val="24"/>
          <w:u w:val="single"/>
        </w:rPr>
        <w:t xml:space="preserve"> </w:t>
      </w:r>
      <w:r w:rsidR="00E22B00" w:rsidRPr="00EF389E">
        <w:rPr>
          <w:rFonts w:ascii="Times New Roman" w:hAnsi="Times New Roman"/>
          <w:b/>
          <w:szCs w:val="24"/>
          <w:u w:val="single"/>
        </w:rPr>
        <w:t>local/regional</w:t>
      </w:r>
      <w:r w:rsidRPr="00EF389E">
        <w:rPr>
          <w:rFonts w:ascii="Times New Roman" w:hAnsi="Times New Roman"/>
          <w:b/>
          <w:szCs w:val="24"/>
          <w:u w:val="single"/>
        </w:rPr>
        <w:t xml:space="preserve"> </w:t>
      </w:r>
      <w:r w:rsidR="0099216E" w:rsidRPr="00EF389E">
        <w:rPr>
          <w:rFonts w:ascii="Times New Roman" w:hAnsi="Times New Roman"/>
          <w:b/>
          <w:szCs w:val="24"/>
          <w:u w:val="single"/>
        </w:rPr>
        <w:t>para</w:t>
      </w:r>
      <w:r w:rsidRPr="00EF389E">
        <w:rPr>
          <w:rFonts w:ascii="Times New Roman" w:hAnsi="Times New Roman"/>
          <w:b/>
          <w:szCs w:val="24"/>
          <w:u w:val="single"/>
        </w:rPr>
        <w:t xml:space="preserve"> contratação de Microempresas, Empresas de Pequeno Porte e Equiparados sediados no Município de São Gabriel do </w:t>
      </w:r>
      <w:r w:rsidRPr="00CA78DF">
        <w:rPr>
          <w:rFonts w:ascii="Times New Roman" w:hAnsi="Times New Roman"/>
          <w:b/>
          <w:szCs w:val="24"/>
          <w:u w:val="single"/>
        </w:rPr>
        <w:t>Oeste</w:t>
      </w:r>
      <w:r w:rsidR="00EF389E" w:rsidRPr="00CA78DF">
        <w:rPr>
          <w:rFonts w:ascii="Times New Roman" w:hAnsi="Times New Roman"/>
          <w:b/>
          <w:szCs w:val="24"/>
          <w:u w:val="single"/>
        </w:rPr>
        <w:t xml:space="preserve"> conforme Decreto Municipal nº 2.834/2022</w:t>
      </w:r>
      <w:r w:rsidR="00EF389E" w:rsidRPr="00EF389E">
        <w:rPr>
          <w:rFonts w:ascii="Times New Roman" w:hAnsi="Times New Roman"/>
          <w:b/>
          <w:szCs w:val="24"/>
        </w:rPr>
        <w:t xml:space="preserve">. </w:t>
      </w:r>
    </w:p>
    <w:p w14:paraId="050786C1" w14:textId="09B71AF8" w:rsidR="002B2C6E" w:rsidRPr="001B25C8" w:rsidRDefault="002B2C6E" w:rsidP="002B2C6E">
      <w:pPr>
        <w:tabs>
          <w:tab w:val="left" w:pos="426"/>
        </w:tabs>
        <w:spacing w:after="0"/>
        <w:jc w:val="both"/>
        <w:rPr>
          <w:rFonts w:ascii="Times New Roman" w:hAnsi="Times New Roman" w:cs="Times New Roman"/>
          <w:szCs w:val="24"/>
        </w:rPr>
      </w:pPr>
      <w:r w:rsidRPr="00EC206F">
        <w:rPr>
          <w:rFonts w:ascii="Times New Roman" w:hAnsi="Times New Roman" w:cs="Times New Roman"/>
          <w:b/>
          <w:bCs/>
          <w:color w:val="000000"/>
          <w:szCs w:val="24"/>
        </w:rPr>
        <w:lastRenderedPageBreak/>
        <w:t>4.2</w:t>
      </w:r>
      <w:r w:rsidRPr="001B25C8">
        <w:rPr>
          <w:rFonts w:ascii="Times New Roman" w:hAnsi="Times New Roman" w:cs="Times New Roman"/>
          <w:color w:val="000000"/>
          <w:szCs w:val="24"/>
        </w:rPr>
        <w:t>.  Poderão participar dest</w:t>
      </w:r>
      <w:r w:rsidRPr="001B25C8">
        <w:rPr>
          <w:rFonts w:ascii="Times New Roman" w:hAnsi="Times New Roman" w:cs="Times New Roman"/>
          <w:szCs w:val="24"/>
        </w:rPr>
        <w:t>e</w:t>
      </w:r>
      <w:r w:rsidRPr="001B25C8">
        <w:rPr>
          <w:rFonts w:ascii="Times New Roman" w:hAnsi="Times New Roman" w:cs="Times New Roman"/>
          <w:color w:val="000000"/>
          <w:szCs w:val="24"/>
        </w:rPr>
        <w:t xml:space="preserve"> Procedimento Licitatório</w:t>
      </w:r>
      <w:r w:rsidRPr="001B25C8">
        <w:rPr>
          <w:rFonts w:ascii="Times New Roman" w:hAnsi="Times New Roman" w:cs="Times New Roman"/>
          <w:szCs w:val="24"/>
        </w:rPr>
        <w:t xml:space="preserve"> </w:t>
      </w:r>
      <w:r w:rsidRPr="001B25C8">
        <w:rPr>
          <w:rFonts w:ascii="Times New Roman" w:hAnsi="Times New Roman" w:cs="Times New Roman"/>
          <w:color w:val="000000"/>
          <w:szCs w:val="24"/>
        </w:rPr>
        <w:t xml:space="preserve">interessados cujo ramo de atividade seja compatível com o objeto desta </w:t>
      </w:r>
      <w:r w:rsidR="0044075B" w:rsidRPr="001B25C8">
        <w:rPr>
          <w:rFonts w:ascii="Times New Roman" w:hAnsi="Times New Roman" w:cs="Times New Roman"/>
          <w:color w:val="000000"/>
          <w:szCs w:val="24"/>
        </w:rPr>
        <w:t>Dispensa de L</w:t>
      </w:r>
      <w:r w:rsidRPr="001B25C8">
        <w:rPr>
          <w:rFonts w:ascii="Times New Roman" w:hAnsi="Times New Roman" w:cs="Times New Roman"/>
          <w:color w:val="000000"/>
          <w:szCs w:val="24"/>
        </w:rPr>
        <w:t xml:space="preserve">icitação, que satisfaçam as condições exigidas neste Aviso e que estejam com Cadastro regular no </w:t>
      </w:r>
      <w:r w:rsidRPr="001B25C8">
        <w:rPr>
          <w:rFonts w:ascii="Times New Roman" w:hAnsi="Times New Roman" w:cs="Times New Roman"/>
          <w:b/>
          <w:color w:val="000000"/>
          <w:szCs w:val="24"/>
        </w:rPr>
        <w:t xml:space="preserve">PORTAL DE COMPRAS </w:t>
      </w:r>
      <w:r w:rsidRPr="001B25C8">
        <w:rPr>
          <w:rFonts w:ascii="Times New Roman" w:hAnsi="Times New Roman" w:cs="Times New Roman"/>
          <w:b/>
          <w:szCs w:val="24"/>
        </w:rPr>
        <w:t>PÚBLICAS.</w:t>
      </w:r>
    </w:p>
    <w:p w14:paraId="0CC93AC9" w14:textId="77777777" w:rsidR="002B2C6E" w:rsidRPr="001B25C8" w:rsidRDefault="002B2C6E" w:rsidP="002B2C6E">
      <w:pPr>
        <w:tabs>
          <w:tab w:val="left" w:pos="426"/>
        </w:tabs>
        <w:spacing w:after="0"/>
        <w:jc w:val="both"/>
        <w:rPr>
          <w:rFonts w:ascii="Times New Roman" w:hAnsi="Times New Roman" w:cs="Times New Roman"/>
          <w:szCs w:val="24"/>
        </w:rPr>
      </w:pPr>
    </w:p>
    <w:p w14:paraId="1EE0EBFE" w14:textId="77777777" w:rsidR="002B2C6E" w:rsidRPr="001B25C8" w:rsidRDefault="002B2C6E" w:rsidP="002B2C6E">
      <w:pPr>
        <w:tabs>
          <w:tab w:val="left" w:pos="426"/>
        </w:tabs>
        <w:spacing w:after="0"/>
        <w:jc w:val="both"/>
        <w:rPr>
          <w:rFonts w:ascii="Times New Roman" w:hAnsi="Times New Roman" w:cs="Times New Roman"/>
          <w:color w:val="000000"/>
          <w:szCs w:val="24"/>
        </w:rPr>
      </w:pPr>
      <w:r w:rsidRPr="00EC206F">
        <w:rPr>
          <w:rFonts w:ascii="Times New Roman" w:hAnsi="Times New Roman" w:cs="Times New Roman"/>
          <w:b/>
          <w:bCs/>
          <w:color w:val="000000"/>
          <w:szCs w:val="24"/>
        </w:rPr>
        <w:t>4.3.</w:t>
      </w:r>
      <w:r w:rsidRPr="001B25C8">
        <w:rPr>
          <w:rFonts w:ascii="Times New Roman" w:hAnsi="Times New Roman" w:cs="Times New Roman"/>
          <w:color w:val="000000"/>
          <w:szCs w:val="24"/>
        </w:rPr>
        <w:t xml:space="preserve"> Será concedido tratamento favorecido para as microempresas e empresas de pequeno porte, microempreendedor individual - MEI, nos limites previstos da Lei Complementar nº 123/2006 e no artigo 4º da Lei nº 14.133/2021. </w:t>
      </w:r>
    </w:p>
    <w:p w14:paraId="35CA20E0" w14:textId="77777777" w:rsidR="002B2C6E" w:rsidRPr="001B25C8" w:rsidRDefault="002B2C6E" w:rsidP="002B2C6E">
      <w:pPr>
        <w:tabs>
          <w:tab w:val="left" w:pos="426"/>
        </w:tabs>
        <w:spacing w:after="0"/>
        <w:jc w:val="both"/>
        <w:rPr>
          <w:rFonts w:ascii="Times New Roman" w:hAnsi="Times New Roman" w:cs="Times New Roman"/>
          <w:color w:val="000000"/>
          <w:szCs w:val="24"/>
        </w:rPr>
      </w:pPr>
    </w:p>
    <w:p w14:paraId="265C14A8" w14:textId="77777777" w:rsidR="002B2C6E" w:rsidRPr="001B25C8" w:rsidRDefault="002B2C6E" w:rsidP="002B2C6E">
      <w:pPr>
        <w:tabs>
          <w:tab w:val="left" w:pos="426"/>
        </w:tabs>
        <w:spacing w:after="0"/>
        <w:ind w:left="567"/>
        <w:jc w:val="both"/>
        <w:rPr>
          <w:rFonts w:ascii="Times New Roman" w:hAnsi="Times New Roman" w:cs="Times New Roman"/>
          <w:b/>
          <w:bCs/>
          <w:color w:val="000000"/>
          <w:szCs w:val="24"/>
        </w:rPr>
      </w:pPr>
      <w:r w:rsidRPr="00507ACE">
        <w:rPr>
          <w:rFonts w:ascii="Times New Roman" w:hAnsi="Times New Roman" w:cs="Times New Roman"/>
          <w:b/>
          <w:bCs/>
          <w:color w:val="000000"/>
          <w:szCs w:val="24"/>
        </w:rPr>
        <w:t>4.3.1.</w:t>
      </w:r>
      <w:r w:rsidRPr="001B25C8">
        <w:rPr>
          <w:rFonts w:ascii="Times New Roman" w:hAnsi="Times New Roman" w:cs="Times New Roman"/>
          <w:color w:val="000000"/>
          <w:szCs w:val="24"/>
        </w:rPr>
        <w:t xml:space="preserve"> O fornecedor interessado deverá</w:t>
      </w:r>
      <w:r w:rsidRPr="001B25C8">
        <w:rPr>
          <w:rFonts w:ascii="Times New Roman" w:hAnsi="Times New Roman" w:cs="Times New Roman"/>
          <w:b/>
          <w:bCs/>
          <w:color w:val="000000"/>
          <w:szCs w:val="24"/>
        </w:rPr>
        <w:t xml:space="preserve"> comprovar o enquadramento como Microempresa, Empresa de Pequeno Porte, nos termos do art. 3º da LC Nº 123/2006 para usufruírem dos benefícios, através da apresentação da </w:t>
      </w:r>
      <w:r w:rsidRPr="001B25C8">
        <w:rPr>
          <w:rFonts w:ascii="Times New Roman" w:hAnsi="Times New Roman" w:cs="Times New Roman"/>
          <w:b/>
          <w:bCs/>
          <w:iCs/>
          <w:color w:val="000000"/>
          <w:szCs w:val="24"/>
          <w:u w:val="single"/>
        </w:rPr>
        <w:t>CERTIDÃO SIMPLIFICADA</w:t>
      </w:r>
      <w:r w:rsidRPr="001B25C8">
        <w:rPr>
          <w:rFonts w:ascii="Times New Roman" w:hAnsi="Times New Roman" w:cs="Times New Roman"/>
          <w:b/>
          <w:bCs/>
          <w:iCs/>
          <w:color w:val="000000"/>
          <w:szCs w:val="24"/>
        </w:rPr>
        <w:t xml:space="preserve">, expedida pela Junta Comercial ou a DECLARAÇÃO DE ENQUADRAMENTO validada pela Junta Comercial, </w:t>
      </w:r>
      <w:r w:rsidRPr="001B25C8">
        <w:rPr>
          <w:rFonts w:ascii="Times New Roman" w:hAnsi="Times New Roman" w:cs="Times New Roman"/>
          <w:b/>
          <w:bCs/>
          <w:iCs/>
          <w:color w:val="000000"/>
          <w:szCs w:val="24"/>
          <w:u w:val="single"/>
        </w:rPr>
        <w:t>emitida nos 60 (sessenta) dias</w:t>
      </w:r>
      <w:r w:rsidRPr="001B25C8">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1B25C8">
        <w:rPr>
          <w:rFonts w:ascii="Times New Roman" w:hAnsi="Times New Roman" w:cs="Times New Roman"/>
          <w:b/>
          <w:bCs/>
          <w:iCs/>
          <w:caps/>
          <w:color w:val="000000"/>
          <w:szCs w:val="24"/>
        </w:rPr>
        <w:t xml:space="preserve">Certificado da Condição de Microempreendedor Individual </w:t>
      </w:r>
      <w:r w:rsidRPr="001B25C8">
        <w:rPr>
          <w:rFonts w:ascii="Times New Roman" w:hAnsi="Times New Roman" w:cs="Times New Roman"/>
          <w:b/>
          <w:bCs/>
          <w:iCs/>
          <w:color w:val="000000"/>
          <w:szCs w:val="24"/>
        </w:rPr>
        <w:t>emitido nos 60 (sessenta) dias, imediatamente anteriores a abertura da sessão pública</w:t>
      </w:r>
      <w:r w:rsidRPr="001B25C8">
        <w:rPr>
          <w:rFonts w:ascii="Times New Roman" w:hAnsi="Times New Roman" w:cs="Times New Roman"/>
          <w:b/>
          <w:bCs/>
          <w:color w:val="000000"/>
          <w:szCs w:val="24"/>
        </w:rPr>
        <w:t>.</w:t>
      </w:r>
    </w:p>
    <w:p w14:paraId="35913E5C" w14:textId="77777777" w:rsidR="002B2C6E" w:rsidRPr="001B25C8" w:rsidRDefault="002B2C6E" w:rsidP="002B2C6E">
      <w:pPr>
        <w:tabs>
          <w:tab w:val="left" w:pos="426"/>
        </w:tabs>
        <w:spacing w:after="0"/>
        <w:ind w:left="284"/>
        <w:jc w:val="both"/>
        <w:rPr>
          <w:rFonts w:ascii="Times New Roman" w:hAnsi="Times New Roman" w:cs="Times New Roman"/>
          <w:szCs w:val="24"/>
        </w:rPr>
      </w:pPr>
    </w:p>
    <w:p w14:paraId="20121449" w14:textId="77777777" w:rsidR="002B2C6E" w:rsidRPr="001B25C8" w:rsidRDefault="002B2C6E" w:rsidP="003A10C2">
      <w:pPr>
        <w:tabs>
          <w:tab w:val="left" w:pos="426"/>
        </w:tabs>
        <w:spacing w:after="0"/>
        <w:ind w:left="567"/>
        <w:jc w:val="both"/>
        <w:rPr>
          <w:rFonts w:ascii="Times New Roman" w:hAnsi="Times New Roman" w:cs="Times New Roman"/>
          <w:b/>
          <w:bCs/>
          <w:color w:val="000000"/>
          <w:szCs w:val="24"/>
        </w:rPr>
      </w:pPr>
      <w:r w:rsidRPr="00212915">
        <w:rPr>
          <w:rFonts w:ascii="Times New Roman" w:hAnsi="Times New Roman" w:cs="Times New Roman"/>
          <w:b/>
          <w:bCs/>
          <w:szCs w:val="24"/>
        </w:rPr>
        <w:t>4.3.2.</w:t>
      </w:r>
      <w:r w:rsidRPr="001B25C8">
        <w:rPr>
          <w:rFonts w:ascii="Times New Roman" w:hAnsi="Times New Roman" w:cs="Times New Roman"/>
          <w:szCs w:val="24"/>
        </w:rPr>
        <w:t xml:space="preserve"> A obtenção do benefício a que se refere os itens acima também fica limitada às microempresas e às empresas de pequeno porte que, no ano-calendário de realização da contratação, ainda não tenham celebrado contratos com a Administração Pública cujos valores somados extrapolem a receita bruta máxima admitida para fins de enquadramento como empresa de pequeno porte. </w:t>
      </w:r>
    </w:p>
    <w:p w14:paraId="70A0E538" w14:textId="77777777" w:rsidR="002B2C6E" w:rsidRPr="001B25C8" w:rsidRDefault="002B2C6E" w:rsidP="002B2C6E">
      <w:pPr>
        <w:tabs>
          <w:tab w:val="left" w:pos="426"/>
        </w:tabs>
        <w:spacing w:after="0"/>
        <w:jc w:val="both"/>
        <w:rPr>
          <w:rFonts w:ascii="Times New Roman" w:hAnsi="Times New Roman" w:cs="Times New Roman"/>
          <w:color w:val="000000"/>
          <w:szCs w:val="24"/>
        </w:rPr>
      </w:pPr>
    </w:p>
    <w:p w14:paraId="67869817" w14:textId="77777777" w:rsidR="002B2C6E" w:rsidRPr="001B25C8" w:rsidRDefault="002B2C6E" w:rsidP="00924948">
      <w:pPr>
        <w:numPr>
          <w:ilvl w:val="1"/>
          <w:numId w:val="16"/>
        </w:numPr>
        <w:tabs>
          <w:tab w:val="left" w:pos="426"/>
        </w:tabs>
        <w:spacing w:after="0"/>
        <w:jc w:val="both"/>
        <w:rPr>
          <w:rFonts w:ascii="Times New Roman" w:hAnsi="Times New Roman" w:cs="Times New Roman"/>
          <w:szCs w:val="24"/>
        </w:rPr>
      </w:pPr>
      <w:r w:rsidRPr="001B25C8">
        <w:rPr>
          <w:rFonts w:ascii="Times New Roman" w:hAnsi="Times New Roman" w:cs="Times New Roman"/>
          <w:color w:val="000000"/>
          <w:szCs w:val="24"/>
        </w:rPr>
        <w:t>Não poderão participar desta Dispensa de Licitação:</w:t>
      </w:r>
    </w:p>
    <w:p w14:paraId="3185A936" w14:textId="77777777" w:rsidR="002B2C6E" w:rsidRPr="001B25C8" w:rsidRDefault="002B2C6E" w:rsidP="002B2C6E">
      <w:pPr>
        <w:pStyle w:val="PargrafodaLista"/>
        <w:spacing w:line="276" w:lineRule="auto"/>
        <w:ind w:left="567"/>
        <w:rPr>
          <w:rFonts w:ascii="Times New Roman" w:hAnsi="Times New Roman"/>
          <w:szCs w:val="24"/>
        </w:rPr>
      </w:pPr>
    </w:p>
    <w:p w14:paraId="6FB943F2"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eastAsia="Calibri" w:hAnsi="Times New Roman" w:cs="Times New Roman"/>
          <w:sz w:val="24"/>
          <w:szCs w:val="24"/>
        </w:rPr>
        <w:t>os proibidos de participar de licitações e celebrar contratos administrativos, na forma da legislação vigente;</w:t>
      </w:r>
    </w:p>
    <w:p w14:paraId="3170981F"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aquele que não atenda às condições deste Aviso e seu(s) anexo(s);</w:t>
      </w:r>
    </w:p>
    <w:p w14:paraId="4788A4D1"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eastAsia="Calibri" w:hAnsi="Times New Roman" w:cs="Times New Roman"/>
          <w:sz w:val="24"/>
          <w:szCs w:val="24"/>
        </w:rPr>
        <w:t>aquele que esteja sob falência, concurso de credores, concordata ou em processo de dissolução ou liquidação;</w:t>
      </w:r>
    </w:p>
    <w:p w14:paraId="6027D1AC"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A394F7"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eastAsia="Calibri" w:hAnsi="Times New Roman" w:cs="Times New Roman"/>
          <w:sz w:val="24"/>
          <w:szCs w:val="24"/>
        </w:rPr>
        <w:t>os estrangeiros que não tenham representação legal no Brasil com poderes expressos para receber citação e responder administrativa ou judicialmente;</w:t>
      </w:r>
    </w:p>
    <w:p w14:paraId="0896ADA3"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lastRenderedPageBreak/>
        <w:t xml:space="preserve">os fornecedores cujo objeto social ou atividade econômica não seja pertinente e compatível com o objeto desta </w:t>
      </w:r>
      <w:r w:rsidRPr="001B25C8">
        <w:rPr>
          <w:rFonts w:ascii="Times New Roman" w:hAnsi="Times New Roman" w:cs="Times New Roman"/>
          <w:b/>
          <w:bCs/>
          <w:sz w:val="24"/>
          <w:szCs w:val="24"/>
        </w:rPr>
        <w:t>DISPENSA LICITATÓRIA;</w:t>
      </w:r>
    </w:p>
    <w:p w14:paraId="178FFAE4"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o autor do anteprojeto, do projeto básico ou do projeto executivo, pessoa física ou jurídica, quando a contratação versar sobre serviços ou fornecimento de bens a ele relacionados;</w:t>
      </w:r>
    </w:p>
    <w:p w14:paraId="0998CAE8"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 xml:space="preserve">a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serviços ou fornecimento de bens a ela necessários; </w:t>
      </w:r>
    </w:p>
    <w:p w14:paraId="45ACE419"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 pessoa física ou jurídica que se encontre, ao tempo da contratação, impossibilitada de participar da dispensa em decorrência de sanção que lhe foi imposta;</w:t>
      </w:r>
    </w:p>
    <w:p w14:paraId="14B7674E"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B02D51B"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as empresas controladoras, controladas ou coligadas, nos termos da Lei nº 6.404, de 15 de dezembro de 1976, concorrendo entre si;</w:t>
      </w:r>
    </w:p>
    <w:p w14:paraId="16B64860"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 pessoa física ou jurídica que, nos 5 (cinco) anos anteriores à divulgação deste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A033D00"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o agente público do órgão ou entidade licitante designado para atuar na área de licitações e contratos;</w:t>
      </w:r>
    </w:p>
    <w:p w14:paraId="194816B3"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 xml:space="preserve">as Organizações da Sociedade Civil de Interesse Público - OSCIP, atuando nessa condição </w:t>
      </w:r>
      <w:r w:rsidRPr="001B25C8">
        <w:rPr>
          <w:rFonts w:ascii="Times New Roman" w:eastAsia="Calibri" w:hAnsi="Times New Roman" w:cs="Times New Roman"/>
          <w:sz w:val="24"/>
          <w:szCs w:val="24"/>
        </w:rPr>
        <w:t>(Acórdão nº 746/2014-TCU-Plenário)</w:t>
      </w:r>
      <w:r w:rsidRPr="001B25C8">
        <w:rPr>
          <w:rFonts w:ascii="Times New Roman" w:hAnsi="Times New Roman" w:cs="Times New Roman"/>
          <w:sz w:val="24"/>
          <w:szCs w:val="24"/>
        </w:rPr>
        <w:t>;</w:t>
      </w:r>
    </w:p>
    <w:p w14:paraId="7D9B8181" w14:textId="77777777" w:rsidR="002B2C6E" w:rsidRPr="001B25C8" w:rsidRDefault="002B2C6E" w:rsidP="002B2C6E">
      <w:pPr>
        <w:pStyle w:val="Nivel3"/>
        <w:spacing w:before="0" w:after="0"/>
        <w:rPr>
          <w:rFonts w:ascii="Times New Roman" w:hAnsi="Times New Roman" w:cs="Times New Roman"/>
          <w:sz w:val="24"/>
          <w:szCs w:val="24"/>
        </w:rPr>
      </w:pPr>
    </w:p>
    <w:p w14:paraId="51C41FB5"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Também 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6C0147AE" w14:textId="77777777" w:rsidR="002B2C6E" w:rsidRPr="001B25C8" w:rsidRDefault="002B2C6E" w:rsidP="002B2C6E">
      <w:pPr>
        <w:pStyle w:val="Nivel3"/>
        <w:spacing w:before="0" w:after="0"/>
        <w:ind w:left="0"/>
        <w:rPr>
          <w:rFonts w:ascii="Times New Roman" w:hAnsi="Times New Roman" w:cs="Times New Roman"/>
          <w:sz w:val="24"/>
          <w:szCs w:val="24"/>
        </w:rPr>
      </w:pPr>
    </w:p>
    <w:p w14:paraId="0827D1C1"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 xml:space="preserve">O impedimento de que trata o item 4.4.9 será também aplicado ao fornecedor interessado que atue em substituição a outra pessoa, física ou jurídica, com o intuito de burlar a efetividade da sanção a ela aplicada, inclusive a sua controladora, controlada ou </w:t>
      </w:r>
      <w:r w:rsidRPr="001B25C8">
        <w:rPr>
          <w:rFonts w:ascii="Times New Roman" w:hAnsi="Times New Roman" w:cs="Times New Roman"/>
          <w:sz w:val="24"/>
          <w:szCs w:val="24"/>
        </w:rPr>
        <w:lastRenderedPageBreak/>
        <w:t>coligada, desde que devidamente comprovado o ilícito ou a utilização fraudulenta da personalidade jurídica da empresa.</w:t>
      </w:r>
    </w:p>
    <w:p w14:paraId="7AA6902F" w14:textId="77777777" w:rsidR="002B2C6E" w:rsidRPr="001B25C8" w:rsidRDefault="002B2C6E" w:rsidP="002B2C6E">
      <w:pPr>
        <w:pStyle w:val="Nivel3"/>
        <w:spacing w:before="0" w:after="0"/>
        <w:ind w:left="0"/>
        <w:rPr>
          <w:rFonts w:ascii="Times New Roman" w:hAnsi="Times New Roman" w:cs="Times New Roman"/>
          <w:sz w:val="24"/>
          <w:szCs w:val="24"/>
        </w:rPr>
      </w:pPr>
    </w:p>
    <w:p w14:paraId="62F64851"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A critério da Administração e exclusivamente a seu serviço, o autor dos projetos e a empresa a que se referem os itens 4.4.7 e 4.4.8 poderão participar no apoio das atividades de planejamento da contratação, de execução da licitação ou de gestão do contrato, desde que sob supervisão exclusiva de agentes públicos do Ente ou Entidade.</w:t>
      </w:r>
    </w:p>
    <w:p w14:paraId="1D414556" w14:textId="77777777" w:rsidR="002B2C6E" w:rsidRPr="001B25C8" w:rsidRDefault="002B2C6E" w:rsidP="002B2C6E">
      <w:pPr>
        <w:pStyle w:val="PargrafodaLista"/>
        <w:spacing w:line="276" w:lineRule="auto"/>
        <w:ind w:left="0"/>
        <w:rPr>
          <w:rFonts w:ascii="Times New Roman" w:hAnsi="Times New Roman"/>
          <w:szCs w:val="24"/>
        </w:rPr>
      </w:pPr>
    </w:p>
    <w:p w14:paraId="6C0DBC05"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Equiparam-se aos autores do projeto as empresas integrantes do mesmo grupo econômico.</w:t>
      </w:r>
    </w:p>
    <w:p w14:paraId="65F30C77" w14:textId="77777777" w:rsidR="002B2C6E" w:rsidRPr="001B25C8" w:rsidRDefault="002B2C6E" w:rsidP="002B2C6E">
      <w:pPr>
        <w:pStyle w:val="PargrafodaLista"/>
        <w:spacing w:line="276" w:lineRule="auto"/>
        <w:ind w:left="0"/>
        <w:rPr>
          <w:rFonts w:ascii="Times New Roman" w:hAnsi="Times New Roman"/>
          <w:szCs w:val="24"/>
        </w:rPr>
      </w:pPr>
    </w:p>
    <w:p w14:paraId="38322CCA"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O disposto nestes itens não impede a contratação de serviço que inclua como encargo do contratado a elaboração do projeto básico e do projeto executivo, nas contratações integradas, e do projeto executivo, nos demais regimes de execução.</w:t>
      </w:r>
    </w:p>
    <w:p w14:paraId="77ED0903" w14:textId="77777777" w:rsidR="002B2C6E" w:rsidRPr="001B25C8" w:rsidRDefault="002B2C6E" w:rsidP="002B2C6E">
      <w:pPr>
        <w:pStyle w:val="Nivel3"/>
        <w:spacing w:before="0" w:after="0"/>
        <w:ind w:left="0"/>
        <w:rPr>
          <w:rFonts w:ascii="Times New Roman" w:hAnsi="Times New Roman" w:cs="Times New Roman"/>
          <w:sz w:val="24"/>
          <w:szCs w:val="24"/>
        </w:rPr>
      </w:pPr>
    </w:p>
    <w:p w14:paraId="5B7FAACE"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Em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4BC87E45" w14:textId="77777777" w:rsidR="002B2C6E" w:rsidRPr="001B25C8" w:rsidRDefault="002B2C6E" w:rsidP="002B2C6E">
      <w:pPr>
        <w:pStyle w:val="PargrafodaLista"/>
        <w:spacing w:line="276" w:lineRule="auto"/>
        <w:ind w:left="0"/>
        <w:rPr>
          <w:rFonts w:ascii="Times New Roman" w:hAnsi="Times New Roman"/>
          <w:szCs w:val="24"/>
        </w:rPr>
      </w:pPr>
    </w:p>
    <w:p w14:paraId="65A10A4F"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A vedação de que trata os itens 4.4.13 e 4.5 estende-se a terceiro que auxilie a condução da contratação na qualidade de integrante de equipe de apoio, profissional especializado ou funcionário ou representante de empresa que preste assessoria técnica.</w:t>
      </w:r>
    </w:p>
    <w:p w14:paraId="6E157275" w14:textId="77777777" w:rsidR="002B2C6E" w:rsidRPr="001B25C8" w:rsidRDefault="002B2C6E" w:rsidP="002B2C6E">
      <w:pPr>
        <w:pStyle w:val="PargrafodaLista"/>
        <w:spacing w:line="276" w:lineRule="auto"/>
        <w:ind w:left="0"/>
        <w:rPr>
          <w:rFonts w:ascii="Times New Roman" w:hAnsi="Times New Roman"/>
          <w:szCs w:val="24"/>
        </w:rPr>
      </w:pPr>
    </w:p>
    <w:p w14:paraId="47D4D2B6" w14:textId="77777777" w:rsidR="002B2C6E" w:rsidRPr="001B25C8" w:rsidRDefault="002B2C6E" w:rsidP="00924948">
      <w:pPr>
        <w:numPr>
          <w:ilvl w:val="1"/>
          <w:numId w:val="16"/>
        </w:numPr>
        <w:tabs>
          <w:tab w:val="left" w:pos="42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A pessoa jurídica poderá participar da dispensa em consórcio, observadas as regras do art. 15 da Lei nº 14.133/2021.</w:t>
      </w:r>
    </w:p>
    <w:p w14:paraId="4AA472A6" w14:textId="77777777" w:rsidR="002B2C6E" w:rsidRPr="001B25C8" w:rsidRDefault="002B2C6E" w:rsidP="002B2C6E">
      <w:pPr>
        <w:pStyle w:val="PargrafodaLista"/>
        <w:spacing w:line="276" w:lineRule="auto"/>
        <w:ind w:left="0"/>
        <w:rPr>
          <w:rFonts w:ascii="Times New Roman" w:hAnsi="Times New Roman"/>
          <w:szCs w:val="24"/>
        </w:rPr>
      </w:pPr>
    </w:p>
    <w:p w14:paraId="21CF1EAD" w14:textId="77777777" w:rsidR="002B2C6E" w:rsidRPr="001B25C8" w:rsidRDefault="002B2C6E" w:rsidP="00924948">
      <w:pPr>
        <w:numPr>
          <w:ilvl w:val="1"/>
          <w:numId w:val="16"/>
        </w:numPr>
        <w:tabs>
          <w:tab w:val="left" w:pos="42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Como condição para participação na DISPENSA ELETRÔNICA, o interessado assinalará “sim” ou “não” em campo próprio do sistema eletrônico, relativo às seguintes declarações: </w:t>
      </w:r>
    </w:p>
    <w:p w14:paraId="21D89A8E" w14:textId="77777777" w:rsidR="002B2C6E" w:rsidRPr="001B25C8" w:rsidRDefault="002B2C6E" w:rsidP="002B2C6E">
      <w:pPr>
        <w:tabs>
          <w:tab w:val="left" w:pos="851"/>
          <w:tab w:val="left" w:pos="1134"/>
        </w:tabs>
        <w:spacing w:after="0"/>
        <w:jc w:val="both"/>
        <w:rPr>
          <w:rFonts w:ascii="Times New Roman" w:hAnsi="Times New Roman" w:cs="Times New Roman"/>
          <w:color w:val="000000"/>
          <w:szCs w:val="24"/>
        </w:rPr>
      </w:pPr>
    </w:p>
    <w:p w14:paraId="0DAE0CE9" w14:textId="77777777" w:rsidR="002B2C6E" w:rsidRPr="001B25C8" w:rsidRDefault="002B2C6E" w:rsidP="00924948">
      <w:pPr>
        <w:numPr>
          <w:ilvl w:val="2"/>
          <w:numId w:val="16"/>
        </w:numPr>
        <w:tabs>
          <w:tab w:val="left" w:pos="851"/>
          <w:tab w:val="left" w:pos="1134"/>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está ciente e concorda com as condições contidas no Aviso e seus anexos;</w:t>
      </w:r>
    </w:p>
    <w:p w14:paraId="6931F985"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cumpre os requisitos para a habilitação definidos no Aviso e que a proposta apresentada está em conformidade com as exigências;</w:t>
      </w:r>
    </w:p>
    <w:p w14:paraId="3D3E49F8"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tomou conhecimento de todas as informações e das condições locais para o cumprimento da obrigação contratual;</w:t>
      </w:r>
    </w:p>
    <w:p w14:paraId="19A88317" w14:textId="77777777" w:rsidR="002B2C6E" w:rsidRPr="001B25C8"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szCs w:val="24"/>
        </w:rPr>
      </w:pPr>
      <w:r w:rsidRPr="001B25C8">
        <w:rPr>
          <w:rFonts w:ascii="Times New Roman" w:hAnsi="Times New Roman" w:cs="Times New Roman"/>
          <w:color w:val="000000"/>
          <w:szCs w:val="24"/>
        </w:rPr>
        <w:t>Que inexistem fatos impeditivos para sua habilitação no certame, ciente da obrigatoriedade de declarar ocorrências posteriores;</w:t>
      </w:r>
    </w:p>
    <w:p w14:paraId="70B9D495" w14:textId="77777777" w:rsidR="002B2C6E" w:rsidRPr="001B25C8"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szCs w:val="24"/>
        </w:rPr>
      </w:pPr>
      <w:r w:rsidRPr="001B25C8">
        <w:rPr>
          <w:rFonts w:ascii="Times New Roman" w:hAnsi="Times New Roman" w:cs="Times New Roman"/>
          <w:color w:val="000000"/>
          <w:szCs w:val="24"/>
        </w:rPr>
        <w:lastRenderedPageBreak/>
        <w:t>A responsabilidade pelas transações que forem efetuadas no sistema, assumindo como firmes e verdadeiras;</w:t>
      </w:r>
    </w:p>
    <w:p w14:paraId="241D400E" w14:textId="77777777" w:rsidR="002B2C6E" w:rsidRPr="001B25C8"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 xml:space="preserve">Que não emprega menor de 18 anos em trabalho noturno, perigoso ou insalubre e não emprega menor de 16 anos, salvo menor, a partir de 14 anos, na condição de aprendiz, nos termos do artigo 7°, XXXIII, da Constituição Federal de 1998; </w:t>
      </w:r>
    </w:p>
    <w:p w14:paraId="112F3088"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a proposta foi elaborada de forma independente;</w:t>
      </w:r>
    </w:p>
    <w:p w14:paraId="5A6583E8"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não possui, em sua cadeia produtiva, empregados executando trabalho degradante ou forçado, observando o disposto nos incisos III e IV do art. 1º e no inciso III do art. 5º da Constituição Federal;</w:t>
      </w:r>
    </w:p>
    <w:p w14:paraId="03824575" w14:textId="77777777" w:rsidR="002B2C6E" w:rsidRPr="001B25C8" w:rsidRDefault="002B2C6E" w:rsidP="00924948">
      <w:pPr>
        <w:numPr>
          <w:ilvl w:val="2"/>
          <w:numId w:val="16"/>
        </w:numPr>
        <w:tabs>
          <w:tab w:val="left" w:pos="851"/>
          <w:tab w:val="left" w:pos="1134"/>
        </w:tabs>
        <w:spacing w:after="0"/>
        <w:ind w:left="567" w:firstLine="0"/>
        <w:jc w:val="both"/>
        <w:rPr>
          <w:rFonts w:ascii="Times New Roman" w:hAnsi="Times New Roman" w:cs="Times New Roman"/>
          <w:szCs w:val="24"/>
        </w:rPr>
      </w:pPr>
      <w:r w:rsidRPr="001B25C8">
        <w:rPr>
          <w:rFonts w:ascii="Times New Roman" w:hAnsi="Times New Roman" w:cs="Times New Roman"/>
          <w:color w:val="000000"/>
          <w:szCs w:val="24"/>
        </w:rPr>
        <w:t>Que cumpre com a reserva de cargos prevista em lei para pessoa com deficiência ou para reabilitado da Previdência Social e que atendam às regras de acessibilidade previstas na legislação, conforme disposto no art. 93 da Lei nº 8.213/1991.</w:t>
      </w:r>
    </w:p>
    <w:p w14:paraId="37AF5BBE" w14:textId="77777777" w:rsidR="002B2C6E" w:rsidRPr="001B25C8" w:rsidRDefault="002B2C6E" w:rsidP="002B2C6E">
      <w:pPr>
        <w:tabs>
          <w:tab w:val="left" w:pos="851"/>
          <w:tab w:val="left" w:pos="1134"/>
          <w:tab w:val="left" w:pos="1843"/>
        </w:tabs>
        <w:spacing w:after="0"/>
        <w:ind w:left="284"/>
        <w:jc w:val="both"/>
        <w:rPr>
          <w:rFonts w:ascii="Times New Roman" w:hAnsi="Times New Roman" w:cs="Times New Roman"/>
          <w:szCs w:val="24"/>
        </w:rPr>
      </w:pPr>
    </w:p>
    <w:p w14:paraId="5D5F5160" w14:textId="77777777" w:rsidR="002B2C6E" w:rsidRPr="001B25C8" w:rsidRDefault="002B2C6E" w:rsidP="00924948">
      <w:pPr>
        <w:pStyle w:val="Nivel2"/>
        <w:numPr>
          <w:ilvl w:val="1"/>
          <w:numId w:val="16"/>
        </w:numPr>
        <w:spacing w:before="0" w:after="0"/>
        <w:ind w:left="0" w:firstLine="0"/>
        <w:rPr>
          <w:rFonts w:ascii="Times New Roman" w:hAnsi="Times New Roman" w:cs="Times New Roman"/>
          <w:szCs w:val="24"/>
        </w:rPr>
      </w:pPr>
      <w:r w:rsidRPr="001B25C8">
        <w:rPr>
          <w:rFonts w:ascii="Times New Roman" w:hAnsi="Times New Roman" w:cs="Times New Roman"/>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w:t>
      </w:r>
      <w:proofErr w:type="spellStart"/>
      <w:r w:rsidRPr="001B25C8">
        <w:rPr>
          <w:rFonts w:ascii="Times New Roman" w:hAnsi="Times New Roman" w:cs="Times New Roman"/>
          <w:szCs w:val="24"/>
        </w:rPr>
        <w:t>arts</w:t>
      </w:r>
      <w:proofErr w:type="spellEnd"/>
      <w:r w:rsidRPr="001B25C8">
        <w:rPr>
          <w:rFonts w:ascii="Times New Roman" w:hAnsi="Times New Roman" w:cs="Times New Roman"/>
          <w:szCs w:val="24"/>
        </w:rPr>
        <w:t>. 42 a 49, observado o disposto nos §§ 1º ao 3º do art. 4º, da Lei n.º 14.133/21.</w:t>
      </w:r>
    </w:p>
    <w:p w14:paraId="2CC1C969" w14:textId="77777777" w:rsidR="002B2C6E" w:rsidRPr="001B25C8" w:rsidRDefault="002B2C6E" w:rsidP="002B2C6E">
      <w:pPr>
        <w:tabs>
          <w:tab w:val="left" w:pos="851"/>
          <w:tab w:val="left" w:pos="1134"/>
          <w:tab w:val="left" w:pos="1843"/>
        </w:tabs>
        <w:spacing w:after="0"/>
        <w:jc w:val="both"/>
        <w:rPr>
          <w:rFonts w:ascii="Times New Roman" w:hAnsi="Times New Roman" w:cs="Times New Roman"/>
          <w:color w:val="000000"/>
          <w:szCs w:val="24"/>
        </w:rPr>
      </w:pPr>
    </w:p>
    <w:p w14:paraId="21588C73" w14:textId="77777777" w:rsidR="002B2C6E" w:rsidRPr="001B25C8" w:rsidRDefault="002B2C6E" w:rsidP="00924948">
      <w:pPr>
        <w:pStyle w:val="Nivel2"/>
        <w:numPr>
          <w:ilvl w:val="1"/>
          <w:numId w:val="16"/>
        </w:numPr>
        <w:spacing w:before="0" w:after="0"/>
        <w:ind w:left="0" w:firstLine="0"/>
        <w:rPr>
          <w:rFonts w:ascii="Times New Roman" w:hAnsi="Times New Roman" w:cs="Times New Roman"/>
          <w:szCs w:val="24"/>
        </w:rPr>
      </w:pPr>
      <w:r w:rsidRPr="001B25C8">
        <w:rPr>
          <w:rFonts w:ascii="Times New Roman" w:hAnsi="Times New Roman" w:cs="Times New Roman"/>
          <w:szCs w:val="24"/>
        </w:rPr>
        <w:t>O fornecedor organizado em cooperativa deverá declarar, ainda, em campo próprio do sistema eletrônico, que cumpre os requisitos estabelecidos no artigo 16 da Lei n.º 14.133/21.</w:t>
      </w:r>
    </w:p>
    <w:p w14:paraId="5D10E04E" w14:textId="77777777" w:rsidR="002B2C6E" w:rsidRPr="001B25C8" w:rsidRDefault="002B2C6E" w:rsidP="002B2C6E">
      <w:pPr>
        <w:pStyle w:val="PargrafodaLista"/>
        <w:rPr>
          <w:rFonts w:ascii="Times New Roman" w:hAnsi="Times New Roman"/>
          <w:szCs w:val="24"/>
        </w:rPr>
      </w:pPr>
    </w:p>
    <w:p w14:paraId="6B7A09F1" w14:textId="77777777" w:rsidR="002B2C6E" w:rsidRPr="001B25C8" w:rsidRDefault="002B2C6E" w:rsidP="002B2C6E">
      <w:pPr>
        <w:pStyle w:val="Nivel2"/>
        <w:spacing w:before="0" w:after="0"/>
        <w:ind w:left="567"/>
        <w:rPr>
          <w:rFonts w:ascii="Times New Roman" w:hAnsi="Times New Roman" w:cs="Times New Roman"/>
          <w:szCs w:val="24"/>
        </w:rPr>
      </w:pPr>
      <w:r w:rsidRPr="00212915">
        <w:rPr>
          <w:rFonts w:ascii="Times New Roman" w:hAnsi="Times New Roman" w:cs="Times New Roman"/>
          <w:b/>
          <w:bCs/>
          <w:szCs w:val="24"/>
        </w:rPr>
        <w:t>4.15.1.</w:t>
      </w:r>
      <w:r w:rsidRPr="001B25C8">
        <w:rPr>
          <w:rFonts w:ascii="Times New Roman" w:hAnsi="Times New Roman" w:cs="Times New Roman"/>
          <w:szCs w:val="24"/>
        </w:rPr>
        <w:t xml:space="preserve"> Em sendo permitida a participação de cooperativas, serão estendidas a elas os benefícios previstos para as microempresas e empresas de pequeno porte quando elas atenderem ao disposto no art. 34 da Lei n.º 11.488, de 15 de junho de 2007.</w:t>
      </w:r>
    </w:p>
    <w:p w14:paraId="43DC5B2F" w14:textId="77777777" w:rsidR="002B2C6E" w:rsidRPr="001B25C8" w:rsidRDefault="002B2C6E" w:rsidP="002B2C6E">
      <w:pPr>
        <w:pStyle w:val="Nivel2"/>
        <w:spacing w:before="0" w:after="0"/>
        <w:rPr>
          <w:rFonts w:ascii="Times New Roman" w:hAnsi="Times New Roman" w:cs="Times New Roman"/>
          <w:szCs w:val="24"/>
        </w:rPr>
      </w:pPr>
    </w:p>
    <w:p w14:paraId="77A304FE" w14:textId="77777777" w:rsidR="002B2C6E" w:rsidRPr="001B25C8" w:rsidRDefault="002B2C6E" w:rsidP="00924948">
      <w:pPr>
        <w:keepNext/>
        <w:keepLines/>
        <w:numPr>
          <w:ilvl w:val="1"/>
          <w:numId w:val="16"/>
        </w:numPr>
        <w:pBdr>
          <w:top w:val="nil"/>
          <w:left w:val="nil"/>
          <w:bottom w:val="nil"/>
          <w:right w:val="nil"/>
          <w:between w:val="nil"/>
        </w:pBdr>
        <w:tabs>
          <w:tab w:val="left" w:pos="567"/>
          <w:tab w:val="left" w:pos="42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A declaração falsa relativa ao cumprimento de qualquer condição sujeitará o fornecedor às sanções previstas em lei e neste Aviso.</w:t>
      </w:r>
    </w:p>
    <w:p w14:paraId="572620D2"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6CC5FD24" w14:textId="77777777" w:rsidR="002B2C6E" w:rsidRPr="000D7FD8" w:rsidRDefault="002B2C6E" w:rsidP="00924948">
      <w:pPr>
        <w:numPr>
          <w:ilvl w:val="0"/>
          <w:numId w:val="16"/>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D7FD8">
        <w:rPr>
          <w:rFonts w:ascii="Times New Roman" w:eastAsia="Times New Roman" w:hAnsi="Times New Roman" w:cs="Times New Roman"/>
          <w:b/>
          <w:szCs w:val="24"/>
          <w:lang w:val="pt" w:eastAsia="pt-BR"/>
        </w:rPr>
        <w:t xml:space="preserve">DO PERÍODO PARA ENVIO DA DOCUMENTAÇÃO DE HABILITAÇÃO E PROPOSTA DE PREÇO/COTAÇÃO: </w:t>
      </w:r>
    </w:p>
    <w:p w14:paraId="028D3AA7"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7F0FD3C8"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5.1</w:t>
      </w:r>
      <w:r w:rsidRPr="001B25C8">
        <w:rPr>
          <w:rFonts w:ascii="Times New Roman" w:eastAsia="Times New Roman" w:hAnsi="Times New Roman" w:cs="Times New Roman"/>
          <w:szCs w:val="24"/>
          <w:lang w:val="pt" w:eastAsia="pt-BR"/>
        </w:rPr>
        <w:t xml:space="preserve">. O fornecedor interessado, após a divulgação do Aviso de Contratação Direta, encaminhará, </w:t>
      </w:r>
      <w:r w:rsidRPr="00172DBC">
        <w:rPr>
          <w:rFonts w:ascii="Times New Roman" w:eastAsia="Times New Roman" w:hAnsi="Times New Roman" w:cs="Times New Roman"/>
          <w:b/>
          <w:bCs/>
          <w:szCs w:val="24"/>
          <w:lang w:val="pt" w:eastAsia="pt-BR"/>
        </w:rPr>
        <w:t xml:space="preserve">exclusivamente </w:t>
      </w:r>
      <w:r w:rsidRPr="001B25C8">
        <w:rPr>
          <w:rFonts w:ascii="Times New Roman" w:eastAsia="Times New Roman" w:hAnsi="Times New Roman" w:cs="Times New Roman"/>
          <w:szCs w:val="24"/>
          <w:lang w:val="pt" w:eastAsia="pt-BR"/>
        </w:rPr>
        <w:t xml:space="preserve">por meio do </w:t>
      </w:r>
      <w:r w:rsidRPr="001B25C8">
        <w:rPr>
          <w:rFonts w:ascii="Times New Roman" w:eastAsia="Times New Roman" w:hAnsi="Times New Roman" w:cs="Times New Roman"/>
          <w:b/>
          <w:szCs w:val="24"/>
          <w:lang w:val="pt" w:eastAsia="pt-BR"/>
        </w:rPr>
        <w:t>Sistema de Dispensa Eletrônica</w:t>
      </w:r>
      <w:r w:rsidRPr="001B25C8">
        <w:rPr>
          <w:rFonts w:ascii="Times New Roman" w:eastAsia="Times New Roman" w:hAnsi="Times New Roman" w:cs="Times New Roman"/>
          <w:szCs w:val="24"/>
          <w:lang w:val="pt" w:eastAsia="pt-BR"/>
        </w:rPr>
        <w:t>, a proposta com a descrição do objeto ofertado, conforme modelo do Anexo I, com a quantidade do produto, a marca do produto, quando for o caso, e com o preço unitário e total de cada item, até a data e o horário estabelecidos para abertura do procedimento.</w:t>
      </w:r>
    </w:p>
    <w:p w14:paraId="1D3CABED"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B9C6EDA" w14:textId="77777777" w:rsidR="002B2C6E" w:rsidRPr="001B25C8"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5.1.1.</w:t>
      </w:r>
      <w:r w:rsidRPr="001B25C8">
        <w:rPr>
          <w:rFonts w:ascii="Times New Roman" w:eastAsia="Times New Roman" w:hAnsi="Times New Roman" w:cs="Times New Roman"/>
          <w:szCs w:val="24"/>
          <w:lang w:val="pt" w:eastAsia="pt-BR"/>
        </w:rPr>
        <w:t xml:space="preserve"> </w:t>
      </w:r>
      <w:bookmarkStart w:id="1" w:name="_Hlk163573741"/>
      <w:r w:rsidRPr="001B25C8">
        <w:rPr>
          <w:rFonts w:ascii="Times New Roman" w:eastAsia="Times New Roman" w:hAnsi="Times New Roman" w:cs="Times New Roman"/>
          <w:szCs w:val="24"/>
          <w:lang w:val="pt" w:eastAsia="pt-BR"/>
        </w:rPr>
        <w:t xml:space="preserve">O presente Aviso será disponibilizado com ANTECEDÊNCIA MÍNIMA DE 3 (TRÊS) DIAS ÚTEIS antes do prazo fixado para JULGAMENTO DO PROCEDIMENTO, </w:t>
      </w:r>
      <w:bookmarkEnd w:id="1"/>
      <w:r w:rsidRPr="001B25C8">
        <w:rPr>
          <w:rFonts w:ascii="Times New Roman" w:eastAsia="Times New Roman" w:hAnsi="Times New Roman" w:cs="Times New Roman"/>
          <w:szCs w:val="24"/>
          <w:lang w:val="pt" w:eastAsia="pt-BR"/>
        </w:rPr>
        <w:t xml:space="preserve">contados da data de divulgação no site oficial do Município </w:t>
      </w:r>
      <w:hyperlink r:id="rId8" w:history="1">
        <w:r w:rsidRPr="001B25C8">
          <w:rPr>
            <w:rStyle w:val="Hyperlink"/>
            <w:rFonts w:ascii="Times New Roman" w:hAnsi="Times New Roman" w:cs="Times New Roman"/>
            <w:color w:val="0070C0"/>
            <w:szCs w:val="24"/>
          </w:rPr>
          <w:t>http://www.saogabriel.ms.gov.br</w:t>
        </w:r>
      </w:hyperlink>
      <w:r w:rsidRPr="001B25C8">
        <w:rPr>
          <w:rStyle w:val="Hyperlink"/>
          <w:rFonts w:ascii="Times New Roman" w:hAnsi="Times New Roman" w:cs="Times New Roman"/>
          <w:color w:val="0070C0"/>
          <w:szCs w:val="24"/>
        </w:rPr>
        <w:t xml:space="preserve"> </w:t>
      </w:r>
      <w:r w:rsidRPr="001B25C8">
        <w:rPr>
          <w:rFonts w:ascii="Times New Roman" w:eastAsia="Times New Roman" w:hAnsi="Times New Roman" w:cs="Times New Roman"/>
          <w:szCs w:val="24"/>
          <w:lang w:val="pt" w:eastAsia="pt-BR"/>
        </w:rPr>
        <w:t>e no Portal Nacional de Contratações Públicas – PNCP.</w:t>
      </w:r>
    </w:p>
    <w:p w14:paraId="7B556D2B" w14:textId="77777777" w:rsidR="002B2C6E" w:rsidRPr="001B25C8"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szCs w:val="24"/>
          <w:lang w:val="pt" w:eastAsia="pt-BR"/>
        </w:rPr>
        <w:t>, e os respectivos documentos deverão ser protocolados no sistema eletrônico no endereço:</w:t>
      </w:r>
      <w:r w:rsidRPr="001B25C8">
        <w:rPr>
          <w:rFonts w:ascii="Times New Roman" w:hAnsi="Times New Roman" w:cs="Times New Roman"/>
          <w:szCs w:val="24"/>
        </w:rPr>
        <w:t xml:space="preserve"> </w:t>
      </w:r>
      <w:hyperlink r:id="rId9" w:history="1">
        <w:r w:rsidRPr="001B25C8">
          <w:rPr>
            <w:rStyle w:val="Hyperlink"/>
            <w:rFonts w:ascii="Times New Roman" w:hAnsi="Times New Roman" w:cs="Times New Roman"/>
            <w:szCs w:val="24"/>
          </w:rPr>
          <w:t>(portaldecompraspublicas.com.br)</w:t>
        </w:r>
      </w:hyperlink>
      <w:r w:rsidRPr="001B25C8">
        <w:rPr>
          <w:rFonts w:ascii="Times New Roman" w:eastAsia="Times New Roman" w:hAnsi="Times New Roman" w:cs="Times New Roman"/>
          <w:szCs w:val="24"/>
          <w:lang w:val="pt" w:eastAsia="pt-BR"/>
        </w:rPr>
        <w:t>.</w:t>
      </w:r>
    </w:p>
    <w:p w14:paraId="0F9C463F" w14:textId="4430999A" w:rsidR="002B2C6E" w:rsidRPr="001B25C8" w:rsidRDefault="002B2C6E" w:rsidP="0019247A">
      <w:pPr>
        <w:tabs>
          <w:tab w:val="left" w:pos="284"/>
          <w:tab w:val="left" w:pos="851"/>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5.1.2.</w:t>
      </w:r>
      <w:r w:rsidRPr="001B25C8">
        <w:rPr>
          <w:rFonts w:ascii="Times New Roman" w:eastAsia="Times New Roman" w:hAnsi="Times New Roman" w:cs="Times New Roman"/>
          <w:szCs w:val="24"/>
          <w:lang w:val="pt" w:eastAsia="pt-BR"/>
        </w:rPr>
        <w:t xml:space="preserve"> O fornecedor interessado, após a divulgação do Aviso de Contratação Direta, encaminhará </w:t>
      </w:r>
      <w:r w:rsidR="00F33960" w:rsidRPr="00F33960">
        <w:rPr>
          <w:rFonts w:ascii="Times New Roman" w:eastAsia="Times New Roman" w:hAnsi="Times New Roman" w:cs="Times New Roman"/>
          <w:szCs w:val="24"/>
          <w:lang w:val="pt" w:eastAsia="pt-BR"/>
        </w:rPr>
        <w:t xml:space="preserve">exclusivamente </w:t>
      </w:r>
      <w:r w:rsidRPr="00F33960">
        <w:rPr>
          <w:rFonts w:ascii="Times New Roman" w:eastAsia="Times New Roman" w:hAnsi="Times New Roman" w:cs="Times New Roman"/>
          <w:szCs w:val="24"/>
          <w:lang w:val="pt" w:eastAsia="pt-BR"/>
        </w:rPr>
        <w:t>a sua proposta</w:t>
      </w:r>
      <w:r w:rsidRPr="001B25C8">
        <w:rPr>
          <w:rFonts w:ascii="Times New Roman" w:eastAsia="Times New Roman" w:hAnsi="Times New Roman" w:cs="Times New Roman"/>
          <w:szCs w:val="24"/>
          <w:lang w:val="pt" w:eastAsia="pt-BR"/>
        </w:rPr>
        <w:t xml:space="preserve">, por meio eletrônico no Portal </w:t>
      </w:r>
      <w:hyperlink r:id="rId10" w:history="1">
        <w:r w:rsidRPr="001B25C8">
          <w:rPr>
            <w:rFonts w:ascii="Times New Roman" w:hAnsi="Times New Roman" w:cs="Times New Roman"/>
            <w:szCs w:val="24"/>
          </w:rPr>
          <w:t xml:space="preserve">Eletrônico </w:t>
        </w:r>
        <w:r w:rsidRPr="001B25C8">
          <w:rPr>
            <w:rStyle w:val="Hyperlink"/>
            <w:rFonts w:ascii="Times New Roman" w:hAnsi="Times New Roman" w:cs="Times New Roman"/>
            <w:szCs w:val="24"/>
          </w:rPr>
          <w:t>(portaldecompraspublicas.com.br)</w:t>
        </w:r>
      </w:hyperlink>
      <w:r w:rsidRPr="001B25C8">
        <w:rPr>
          <w:rFonts w:ascii="Times New Roman" w:eastAsia="Times New Roman" w:hAnsi="Times New Roman" w:cs="Times New Roman"/>
          <w:szCs w:val="24"/>
          <w:lang w:val="pt" w:eastAsia="pt-BR"/>
        </w:rPr>
        <w:t xml:space="preserve">, até a data e o horário estabelecidos para abertura do procedimento, devendo, ainda, </w:t>
      </w:r>
      <w:r w:rsidRPr="001B25C8">
        <w:rPr>
          <w:rFonts w:ascii="Times New Roman" w:hAnsi="Times New Roman" w:cs="Times New Roman"/>
          <w:szCs w:val="24"/>
        </w:rPr>
        <w:t>assinalar Termo de Aceitação em campo próprio do sistema eletrônico, as declarações do item 4.13.</w:t>
      </w:r>
    </w:p>
    <w:p w14:paraId="793F9522"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174926AD" w14:textId="77777777" w:rsidR="002B2C6E" w:rsidRPr="001B25C8"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5.2</w:t>
      </w:r>
      <w:r w:rsidRPr="001B25C8">
        <w:rPr>
          <w:rFonts w:ascii="Times New Roman" w:eastAsia="Times New Roman" w:hAnsi="Times New Roman" w:cs="Times New Roman"/>
          <w:szCs w:val="24"/>
          <w:lang w:val="pt" w:eastAsia="pt-BR"/>
        </w:rPr>
        <w:t xml:space="preserve">. A proposta de preço deverá ser apresentada conforme modelo constante no </w:t>
      </w:r>
      <w:r w:rsidRPr="001B25C8">
        <w:rPr>
          <w:rFonts w:ascii="Times New Roman" w:eastAsia="Times New Roman" w:hAnsi="Times New Roman" w:cs="Times New Roman"/>
          <w:b/>
          <w:szCs w:val="24"/>
          <w:lang w:val="pt" w:eastAsia="pt-BR"/>
        </w:rPr>
        <w:t xml:space="preserve">Anexo I </w:t>
      </w:r>
      <w:r w:rsidRPr="001B25C8">
        <w:rPr>
          <w:rFonts w:ascii="Times New Roman" w:eastAsia="Times New Roman" w:hAnsi="Times New Roman" w:cs="Times New Roman"/>
          <w:szCs w:val="24"/>
          <w:lang w:val="pt" w:eastAsia="pt-BR"/>
        </w:rPr>
        <w:t xml:space="preserve">deste Aviso. </w:t>
      </w:r>
    </w:p>
    <w:p w14:paraId="6C5D6EEC" w14:textId="77777777" w:rsidR="002B2C6E" w:rsidRPr="001B25C8" w:rsidRDefault="002B2C6E" w:rsidP="002B2C6E">
      <w:pPr>
        <w:tabs>
          <w:tab w:val="left" w:pos="284"/>
          <w:tab w:val="left" w:pos="1134"/>
        </w:tabs>
        <w:autoSpaceDE w:val="0"/>
        <w:autoSpaceDN w:val="0"/>
        <w:adjustRightInd w:val="0"/>
        <w:spacing w:after="0"/>
        <w:ind w:left="720"/>
        <w:jc w:val="both"/>
        <w:rPr>
          <w:rFonts w:ascii="Times New Roman" w:eastAsia="Times New Roman" w:hAnsi="Times New Roman" w:cs="Times New Roman"/>
          <w:szCs w:val="24"/>
          <w:lang w:val="pt" w:eastAsia="pt-BR"/>
        </w:rPr>
      </w:pPr>
    </w:p>
    <w:p w14:paraId="390B4A02" w14:textId="77777777" w:rsidR="00CD3166" w:rsidRPr="001B25C8" w:rsidRDefault="00CD3166"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Nos valores propostos estarão inclusos todos os custos operacionais, encargos previdenciários, trabalhistas, tributários, comerciais e quaisquer outros que incidam direta ou indiretamente na execução do objeto.</w:t>
      </w:r>
    </w:p>
    <w:p w14:paraId="46C3C251" w14:textId="77777777" w:rsidR="002B2C6E" w:rsidRPr="001B25C8" w:rsidRDefault="002B2C6E" w:rsidP="002B2C6E">
      <w:pPr>
        <w:pStyle w:val="PargrafodaLista"/>
        <w:rPr>
          <w:rFonts w:ascii="Times New Roman" w:hAnsi="Times New Roman"/>
          <w:szCs w:val="24"/>
          <w:lang w:val="pt"/>
        </w:rPr>
      </w:pPr>
    </w:p>
    <w:p w14:paraId="5F027C95" w14:textId="77777777" w:rsidR="002B2C6E" w:rsidRPr="001B25C8"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7D725430" w14:textId="77777777" w:rsidR="002B2C6E" w:rsidRPr="001B25C8" w:rsidRDefault="002B2C6E" w:rsidP="002B2C6E">
      <w:pPr>
        <w:pStyle w:val="PargrafodaLista"/>
        <w:rPr>
          <w:rFonts w:ascii="Times New Roman" w:hAnsi="Times New Roman"/>
          <w:szCs w:val="24"/>
          <w:lang w:val="pt"/>
        </w:rPr>
      </w:pPr>
    </w:p>
    <w:p w14:paraId="2614C381" w14:textId="77777777" w:rsidR="002B2C6E" w:rsidRPr="001B25C8"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 xml:space="preserve">O prazo de validade da proposta não será inferior a 60 (sessenta) dias, a contar da data de sua apresentação. </w:t>
      </w:r>
    </w:p>
    <w:p w14:paraId="059CEE54" w14:textId="77777777" w:rsidR="002B2C6E" w:rsidRPr="001B25C8" w:rsidRDefault="002B2C6E" w:rsidP="002B2C6E">
      <w:pPr>
        <w:pStyle w:val="PargrafodaLista"/>
        <w:rPr>
          <w:rFonts w:ascii="Times New Roman" w:hAnsi="Times New Roman"/>
          <w:szCs w:val="24"/>
          <w:lang w:val="pt"/>
        </w:rPr>
      </w:pPr>
    </w:p>
    <w:p w14:paraId="706FC469" w14:textId="77777777" w:rsidR="002B2C6E" w:rsidRPr="001B25C8"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szCs w:val="24"/>
          <w:lang w:val="pt" w:eastAsia="pt-BR"/>
        </w:rPr>
        <w:t xml:space="preserve">As propostas de preço que não estiverem em consonância com as exigências deste Aviso serão desconsideradas julgando-se pela desclassificação. </w:t>
      </w:r>
    </w:p>
    <w:p w14:paraId="3D0D38EE" w14:textId="77777777" w:rsidR="002B2C6E" w:rsidRPr="001B25C8" w:rsidRDefault="002B2C6E" w:rsidP="00576657">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p>
    <w:p w14:paraId="3F4DC765" w14:textId="77777777" w:rsidR="002B2C6E" w:rsidRPr="001B25C8"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b/>
          <w:szCs w:val="24"/>
          <w:lang w:val="pt" w:eastAsia="pt-BR"/>
        </w:rPr>
        <w:t>DA ABERTURA E ENVIO DE LANCES</w:t>
      </w:r>
    </w:p>
    <w:p w14:paraId="25E74BBA"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550F6D6" w14:textId="29687460" w:rsidR="002B2C6E" w:rsidRPr="001B25C8"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r w:rsidRPr="008E74D8">
        <w:rPr>
          <w:rFonts w:ascii="Times New Roman" w:hAnsi="Times New Roman" w:cs="Times New Roman"/>
          <w:b/>
          <w:bCs/>
          <w:szCs w:val="24"/>
          <w:lang w:eastAsia="pt-BR"/>
        </w:rPr>
        <w:t>6.1.</w:t>
      </w:r>
      <w:r w:rsidRPr="001B25C8">
        <w:rPr>
          <w:rFonts w:ascii="Times New Roman" w:hAnsi="Times New Roman" w:cs="Times New Roman"/>
          <w:szCs w:val="24"/>
          <w:lang w:eastAsia="pt-BR"/>
        </w:rPr>
        <w:t xml:space="preserve"> A partir da data e horário estabelecidos neste Aviso de Dispensa de Licitação, o procedimento será automaticamente aberto pelo sistema para o envio de lances públicos e sucessivos por período de </w:t>
      </w:r>
      <w:r w:rsidR="00D55808" w:rsidRPr="001B25C8">
        <w:rPr>
          <w:rFonts w:ascii="Times New Roman" w:hAnsi="Times New Roman" w:cs="Times New Roman"/>
          <w:szCs w:val="24"/>
          <w:lang w:eastAsia="pt-BR"/>
        </w:rPr>
        <w:t>6</w:t>
      </w:r>
      <w:r w:rsidRPr="001B25C8">
        <w:rPr>
          <w:rFonts w:ascii="Times New Roman" w:hAnsi="Times New Roman" w:cs="Times New Roman"/>
          <w:szCs w:val="24"/>
          <w:lang w:eastAsia="pt-BR"/>
        </w:rPr>
        <w:t xml:space="preserve"> (</w:t>
      </w:r>
      <w:r w:rsidR="00D55808" w:rsidRPr="001B25C8">
        <w:rPr>
          <w:rFonts w:ascii="Times New Roman" w:hAnsi="Times New Roman" w:cs="Times New Roman"/>
          <w:szCs w:val="24"/>
          <w:lang w:eastAsia="pt-BR"/>
        </w:rPr>
        <w:t>seis</w:t>
      </w:r>
      <w:r w:rsidRPr="001B25C8">
        <w:rPr>
          <w:rFonts w:ascii="Times New Roman" w:hAnsi="Times New Roman" w:cs="Times New Roman"/>
          <w:szCs w:val="24"/>
          <w:lang w:eastAsia="pt-BR"/>
        </w:rPr>
        <w:t>) horas, exclusivamente por meio do sistema eletrônico.</w:t>
      </w:r>
    </w:p>
    <w:p w14:paraId="7E1A4887" w14:textId="77777777" w:rsidR="002B2C6E" w:rsidRPr="001B25C8"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p>
    <w:p w14:paraId="515D6C9C"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Iniciada a etapa competitiva, os fornecedores deverão encaminhar lances exclusivamente por meio de sistema eletrônico, sendo imediatamente informados do seu recebimento e do valor consignado no registro.</w:t>
      </w:r>
    </w:p>
    <w:p w14:paraId="081C8966"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49CFB0AC"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lance deverá ser ofertado pelo valor unitário do item.</w:t>
      </w:r>
    </w:p>
    <w:p w14:paraId="3FB98D2D" w14:textId="77777777" w:rsidR="002B2C6E" w:rsidRPr="001B25C8" w:rsidRDefault="002B2C6E" w:rsidP="002B2C6E">
      <w:pPr>
        <w:pStyle w:val="PargrafodaLista"/>
        <w:spacing w:line="276" w:lineRule="auto"/>
        <w:ind w:left="0"/>
        <w:rPr>
          <w:rFonts w:ascii="Times New Roman" w:hAnsi="Times New Roman"/>
          <w:szCs w:val="24"/>
        </w:rPr>
      </w:pPr>
    </w:p>
    <w:p w14:paraId="4C69D741"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fornecedor somente poderá oferecer valor inferior ou maior percentual de desconto em relação ao último lance por ele ofertado e registrado pelo sistema.</w:t>
      </w:r>
    </w:p>
    <w:p w14:paraId="1373C5A3" w14:textId="77777777" w:rsidR="002B2C6E" w:rsidRPr="001B25C8" w:rsidRDefault="002B2C6E" w:rsidP="002B2C6E">
      <w:pPr>
        <w:pStyle w:val="PargrafodaLista"/>
        <w:spacing w:line="276" w:lineRule="auto"/>
        <w:ind w:left="0"/>
        <w:rPr>
          <w:rFonts w:ascii="Times New Roman" w:hAnsi="Times New Roman"/>
          <w:szCs w:val="24"/>
        </w:rPr>
      </w:pPr>
    </w:p>
    <w:p w14:paraId="5B71BCB4"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7ED09DE" w14:textId="77777777" w:rsidR="002B2C6E" w:rsidRPr="001B25C8" w:rsidRDefault="002B2C6E" w:rsidP="002B2C6E">
      <w:pPr>
        <w:pStyle w:val="PargrafodaLista"/>
        <w:spacing w:line="276" w:lineRule="auto"/>
        <w:ind w:left="0"/>
        <w:rPr>
          <w:rFonts w:ascii="Times New Roman" w:hAnsi="Times New Roman"/>
          <w:szCs w:val="24"/>
        </w:rPr>
      </w:pPr>
    </w:p>
    <w:p w14:paraId="7BA04284"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 xml:space="preserve">Havendo lances iguais ao menor já ofertado, prevalecerá aquele que for recebido e registrado primeiro no sistema. </w:t>
      </w:r>
    </w:p>
    <w:p w14:paraId="4E24BCFC" w14:textId="77777777" w:rsidR="002B2C6E" w:rsidRPr="001B25C8" w:rsidRDefault="002B2C6E" w:rsidP="002B2C6E">
      <w:pPr>
        <w:pStyle w:val="PargrafodaLista"/>
        <w:spacing w:line="276" w:lineRule="auto"/>
        <w:ind w:left="0"/>
        <w:rPr>
          <w:rFonts w:ascii="Times New Roman" w:hAnsi="Times New Roman"/>
          <w:szCs w:val="24"/>
        </w:rPr>
      </w:pPr>
    </w:p>
    <w:p w14:paraId="7272F346"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 xml:space="preserve">Caso o fornecedor não apresente lances, concorrerá com o valor de sua proposta. </w:t>
      </w:r>
    </w:p>
    <w:p w14:paraId="3EEBBB91" w14:textId="77777777" w:rsidR="002B2C6E" w:rsidRPr="001B25C8" w:rsidRDefault="002B2C6E" w:rsidP="002B2C6E">
      <w:pPr>
        <w:pStyle w:val="PargrafodaLista"/>
        <w:spacing w:line="276" w:lineRule="auto"/>
        <w:ind w:left="0"/>
        <w:rPr>
          <w:rFonts w:ascii="Times New Roman" w:hAnsi="Times New Roman"/>
          <w:szCs w:val="24"/>
        </w:rPr>
      </w:pPr>
    </w:p>
    <w:p w14:paraId="74877C52"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Durante o procedimento, os fornecedores serão informados, em tempo real, do valor do menor lance ou do maior desconto registrado, vedada a identificação do fornecedor.</w:t>
      </w:r>
    </w:p>
    <w:p w14:paraId="0CB93D0B" w14:textId="77777777" w:rsidR="002B2C6E" w:rsidRPr="001B25C8" w:rsidRDefault="002B2C6E" w:rsidP="002B2C6E">
      <w:pPr>
        <w:pStyle w:val="PargrafodaLista"/>
        <w:spacing w:line="276" w:lineRule="auto"/>
        <w:ind w:left="0"/>
        <w:rPr>
          <w:rFonts w:ascii="Times New Roman" w:hAnsi="Times New Roman"/>
          <w:szCs w:val="24"/>
        </w:rPr>
      </w:pPr>
    </w:p>
    <w:p w14:paraId="39678E29"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Imediatamente a</w:t>
      </w:r>
      <w:r w:rsidRPr="001B25C8">
        <w:rPr>
          <w:rFonts w:ascii="Times New Roman" w:hAnsi="Times New Roman" w:cs="Times New Roman"/>
          <w:szCs w:val="24"/>
          <w:lang w:eastAsia="pt-BR"/>
        </w:rPr>
        <w:t>pós o término do prazo estabelecido, o procedimento será encerrado e o sistema ordenará e divulgará os lances em ordem crescente de classificação.</w:t>
      </w:r>
    </w:p>
    <w:p w14:paraId="54C59974" w14:textId="77777777" w:rsidR="002B2C6E" w:rsidRPr="001B25C8" w:rsidRDefault="002B2C6E" w:rsidP="002B2C6E">
      <w:pPr>
        <w:pStyle w:val="PargrafodaLista"/>
        <w:spacing w:line="276" w:lineRule="auto"/>
        <w:ind w:left="0"/>
        <w:rPr>
          <w:rFonts w:ascii="Times New Roman" w:hAnsi="Times New Roman"/>
          <w:szCs w:val="24"/>
          <w:lang w:val="pt"/>
        </w:rPr>
      </w:pPr>
    </w:p>
    <w:p w14:paraId="3B9CD9D2"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encerramento da fase de lances ocorrerá de forma automática pontualmente no prazo estabelecido, sem qualquer possibilidade de prorrogação e não havendo tempo aleatório ou mecanismo similar.</w:t>
      </w:r>
    </w:p>
    <w:p w14:paraId="0B5D2F99" w14:textId="77777777" w:rsidR="002B2C6E" w:rsidRPr="001B25C8" w:rsidRDefault="002B2C6E" w:rsidP="002B2C6E">
      <w:pPr>
        <w:pStyle w:val="PargrafodaLista"/>
        <w:spacing w:line="276" w:lineRule="auto"/>
        <w:ind w:left="0"/>
        <w:rPr>
          <w:rFonts w:ascii="Times New Roman" w:hAnsi="Times New Roman"/>
          <w:szCs w:val="24"/>
          <w:lang w:val="pt"/>
        </w:rPr>
      </w:pPr>
    </w:p>
    <w:p w14:paraId="10F7C00D"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B8F606F" w14:textId="77777777" w:rsidR="002B2C6E" w:rsidRPr="001B25C8"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b/>
          <w:szCs w:val="24"/>
          <w:lang w:val="pt" w:eastAsia="pt-BR"/>
        </w:rPr>
        <w:t>DO JULGAMENTO</w:t>
      </w:r>
    </w:p>
    <w:p w14:paraId="16732E29"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BBE9856" w14:textId="23CD95A8"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lang w:eastAsia="pt-BR"/>
        </w:rPr>
        <w:t>7.1.</w:t>
      </w:r>
      <w:r w:rsidRPr="001B25C8">
        <w:rPr>
          <w:rFonts w:ascii="Times New Roman" w:hAnsi="Times New Roman" w:cs="Times New Roman"/>
          <w:szCs w:val="24"/>
          <w:lang w:eastAsia="pt-BR"/>
        </w:rPr>
        <w:t xml:space="preserve"> Encerrado o procedimento de envio de lances, </w:t>
      </w:r>
      <w:r w:rsidR="000D7FD8">
        <w:rPr>
          <w:rFonts w:ascii="Times New Roman" w:hAnsi="Times New Roman" w:cs="Times New Roman"/>
          <w:szCs w:val="24"/>
          <w:lang w:eastAsia="pt-BR"/>
        </w:rPr>
        <w:t>a</w:t>
      </w:r>
      <w:r w:rsidRPr="001B25C8">
        <w:rPr>
          <w:rFonts w:ascii="Times New Roman" w:hAnsi="Times New Roman" w:cs="Times New Roman"/>
          <w:szCs w:val="24"/>
          <w:lang w:eastAsia="pt-BR"/>
        </w:rPr>
        <w:t xml:space="preserve"> agente de contratação realizará a verificação da conformidade da proposta classificada em primeiro lugar quanto à adequação ao objeto e à compatibilidade do preço em relação ao estipulado para a contratação.</w:t>
      </w:r>
    </w:p>
    <w:p w14:paraId="39E6F2FC"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C047BEB" w14:textId="77777777" w:rsidR="002B2C6E" w:rsidRPr="001B25C8"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7.2.</w:t>
      </w:r>
      <w:r w:rsidRPr="001B25C8">
        <w:rPr>
          <w:rFonts w:ascii="Times New Roman" w:hAnsi="Times New Roman" w:cs="Times New Roman"/>
          <w:szCs w:val="24"/>
        </w:rPr>
        <w:t xml:space="preserve"> No caso de o preço da proposta vencedora estar acima do estimado pela Administração, poderá haver a negociação de condições mais vantajosas, devendo o valor final </w:t>
      </w:r>
      <w:r w:rsidRPr="001B25C8">
        <w:rPr>
          <w:rFonts w:ascii="Times New Roman" w:eastAsia="Times New Roman" w:hAnsi="Times New Roman" w:cs="Times New Roman"/>
          <w:szCs w:val="24"/>
          <w:lang w:val="pt" w:eastAsia="pt-BR"/>
        </w:rPr>
        <w:t xml:space="preserve">não exceder os valores, constantes neste Aviso, ou seja, devem obedecer aos valores estipulados pela administração. </w:t>
      </w:r>
    </w:p>
    <w:p w14:paraId="0312E66D"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71EA769" w14:textId="77777777" w:rsidR="002B2C6E" w:rsidRPr="001B25C8" w:rsidRDefault="002B2C6E" w:rsidP="002B2C6E">
      <w:pPr>
        <w:pStyle w:val="PargrafodaLista"/>
        <w:spacing w:line="276" w:lineRule="auto"/>
        <w:ind w:left="0"/>
        <w:rPr>
          <w:rFonts w:ascii="Times New Roman" w:hAnsi="Times New Roman"/>
          <w:szCs w:val="24"/>
          <w:lang w:val="pt"/>
        </w:rPr>
      </w:pPr>
    </w:p>
    <w:p w14:paraId="3E092962" w14:textId="77777777" w:rsidR="002B2C6E" w:rsidRPr="001B25C8"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EC206F">
        <w:rPr>
          <w:rFonts w:ascii="Times New Roman" w:hAnsi="Times New Roman" w:cs="Times New Roman"/>
          <w:b/>
          <w:bCs/>
          <w:szCs w:val="24"/>
        </w:rPr>
        <w:lastRenderedPageBreak/>
        <w:t>7.2.1</w:t>
      </w:r>
      <w:r w:rsidRPr="001B25C8">
        <w:rPr>
          <w:rFonts w:ascii="Times New Roman" w:hAnsi="Times New Roman" w:cs="Times New Roman"/>
          <w:szCs w:val="24"/>
        </w:rPr>
        <w:t xml:space="preserve">. Neste caso, será encaminhada contraproposta ao fornecedor que tenha apresentado o melhor preço, para que seja obtida a melhor proposta com preço compatível ao estipulado pela Administração. </w:t>
      </w:r>
    </w:p>
    <w:p w14:paraId="008574F4" w14:textId="77777777" w:rsidR="002B2C6E" w:rsidRPr="001B25C8"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EC206F">
        <w:rPr>
          <w:rFonts w:ascii="Times New Roman" w:hAnsi="Times New Roman" w:cs="Times New Roman"/>
          <w:b/>
          <w:bCs/>
          <w:szCs w:val="24"/>
        </w:rPr>
        <w:t>7.2.2</w:t>
      </w:r>
      <w:r w:rsidRPr="001B25C8">
        <w:rPr>
          <w:rFonts w:ascii="Times New Roman" w:hAnsi="Times New Roman" w:cs="Times New Roman"/>
          <w:szCs w:val="24"/>
        </w:rPr>
        <w:t>. A negociação poderá ser feita com os demais fornecedores classificados, exclusivamente por meio do sistema, respeitada a ordem de classificação, quando o primeiro colocado, mesmo após a negociação, for desclassificado em razão de sua proposta permanecer acima do preço máximo definido para a contratação.</w:t>
      </w:r>
    </w:p>
    <w:p w14:paraId="1AE46F76"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4894CBE6" w14:textId="52A7DF3B"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lang w:eastAsia="pt-BR"/>
        </w:rPr>
        <w:t>7.3.</w:t>
      </w:r>
      <w:r w:rsidRPr="001B25C8">
        <w:rPr>
          <w:rFonts w:ascii="Times New Roman" w:hAnsi="Times New Roman" w:cs="Times New Roman"/>
          <w:szCs w:val="24"/>
          <w:lang w:eastAsia="pt-BR"/>
        </w:rPr>
        <w:t xml:space="preserve"> Concluída a negociação, se houver, o resultado será registrado na ata do procedimento da dispensa eletrônica, devendo </w:t>
      </w:r>
      <w:r w:rsidR="00CA78DF" w:rsidRPr="001B25C8">
        <w:rPr>
          <w:rFonts w:ascii="Times New Roman" w:hAnsi="Times New Roman" w:cs="Times New Roman"/>
          <w:szCs w:val="24"/>
          <w:lang w:eastAsia="pt-BR"/>
        </w:rPr>
        <w:t>está</w:t>
      </w:r>
      <w:r w:rsidRPr="001B25C8">
        <w:rPr>
          <w:rFonts w:ascii="Times New Roman" w:hAnsi="Times New Roman" w:cs="Times New Roman"/>
          <w:szCs w:val="24"/>
          <w:lang w:eastAsia="pt-BR"/>
        </w:rPr>
        <w:t xml:space="preserve"> ser anexada aos autos do processo de contratação.</w:t>
      </w:r>
    </w:p>
    <w:p w14:paraId="0F5F073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63DC182" w14:textId="3AAC83AC" w:rsidR="002B2C6E" w:rsidRDefault="002B2C6E" w:rsidP="000D7FD8">
      <w:pPr>
        <w:tabs>
          <w:tab w:val="left" w:pos="284"/>
        </w:tabs>
        <w:autoSpaceDE w:val="0"/>
        <w:autoSpaceDN w:val="0"/>
        <w:adjustRightInd w:val="0"/>
        <w:spacing w:after="0"/>
        <w:jc w:val="both"/>
        <w:rPr>
          <w:rFonts w:ascii="Times New Roman" w:hAnsi="Times New Roman" w:cs="Times New Roman"/>
          <w:b/>
          <w:bCs/>
          <w:szCs w:val="24"/>
          <w:u w:val="single"/>
        </w:rPr>
      </w:pPr>
      <w:r w:rsidRPr="001B25C8">
        <w:rPr>
          <w:rFonts w:ascii="Times New Roman" w:hAnsi="Times New Roman" w:cs="Times New Roman"/>
          <w:b/>
          <w:bCs/>
          <w:szCs w:val="24"/>
          <w:u w:val="single"/>
        </w:rPr>
        <w:t xml:space="preserve">7.4. </w:t>
      </w:r>
      <w:r w:rsidR="000D7FD8" w:rsidRPr="000D7FD8">
        <w:rPr>
          <w:rFonts w:ascii="Times New Roman" w:hAnsi="Times New Roman" w:cs="Times New Roman"/>
          <w:b/>
          <w:bCs/>
          <w:szCs w:val="24"/>
          <w:u w:val="single"/>
        </w:rPr>
        <w:t>Constatada a compatibilidade entre o valor da proposta e o estipulado para a contratação, será solicitado ao fornecedor, por meio do sistema, o envio da proposta adequada ao valor negociado (último lance ofertado), conforme modelo descrito no Anexo I, bem como o envio dos documentos de habilitação, no prazo de 2 (duas) horas</w:t>
      </w:r>
      <w:r w:rsidR="000D7FD8">
        <w:rPr>
          <w:rFonts w:ascii="Times New Roman" w:hAnsi="Times New Roman" w:cs="Times New Roman"/>
          <w:b/>
          <w:bCs/>
          <w:szCs w:val="24"/>
          <w:u w:val="single"/>
        </w:rPr>
        <w:t xml:space="preserve">, </w:t>
      </w:r>
      <w:r w:rsidR="000D7FD8" w:rsidRPr="000D7FD8">
        <w:rPr>
          <w:rFonts w:ascii="Times New Roman" w:hAnsi="Times New Roman" w:cs="Times New Roman"/>
          <w:b/>
          <w:bCs/>
          <w:szCs w:val="24"/>
          <w:u w:val="single"/>
        </w:rPr>
        <w:t>sob pena de desclassificação</w:t>
      </w:r>
      <w:r w:rsidR="000D7FD8">
        <w:rPr>
          <w:rFonts w:ascii="Times New Roman" w:hAnsi="Times New Roman" w:cs="Times New Roman"/>
          <w:b/>
          <w:bCs/>
          <w:szCs w:val="24"/>
          <w:u w:val="single"/>
        </w:rPr>
        <w:t>.</w:t>
      </w:r>
    </w:p>
    <w:p w14:paraId="461843F4" w14:textId="77777777" w:rsidR="000D7FD8" w:rsidRPr="001B25C8" w:rsidRDefault="000D7FD8" w:rsidP="000D7FD8">
      <w:pPr>
        <w:tabs>
          <w:tab w:val="left" w:pos="284"/>
        </w:tabs>
        <w:autoSpaceDE w:val="0"/>
        <w:autoSpaceDN w:val="0"/>
        <w:adjustRightInd w:val="0"/>
        <w:spacing w:after="0"/>
        <w:jc w:val="both"/>
        <w:rPr>
          <w:rFonts w:ascii="Times New Roman" w:hAnsi="Times New Roman"/>
          <w:szCs w:val="24"/>
          <w:lang w:val="pt"/>
        </w:rPr>
      </w:pPr>
    </w:p>
    <w:p w14:paraId="0A3549AF"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7.5.</w:t>
      </w:r>
      <w:r w:rsidRPr="001B25C8">
        <w:rPr>
          <w:rFonts w:ascii="Times New Roman" w:hAnsi="Times New Roman" w:cs="Times New Roman"/>
          <w:szCs w:val="24"/>
        </w:rPr>
        <w:t xml:space="preserve"> Será desclassificada a proposta vencedora que: </w:t>
      </w:r>
    </w:p>
    <w:p w14:paraId="39586D8E" w14:textId="77777777" w:rsidR="002B2C6E" w:rsidRPr="001B25C8" w:rsidRDefault="002B2C6E" w:rsidP="002B2C6E">
      <w:pPr>
        <w:pStyle w:val="PargrafodaLista"/>
        <w:spacing w:line="276" w:lineRule="auto"/>
        <w:ind w:left="0"/>
        <w:rPr>
          <w:rFonts w:ascii="Times New Roman" w:hAnsi="Times New Roman"/>
          <w:szCs w:val="24"/>
        </w:rPr>
      </w:pPr>
    </w:p>
    <w:p w14:paraId="106FB628"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7.5.1.</w:t>
      </w:r>
      <w:r w:rsidRPr="001B25C8">
        <w:rPr>
          <w:rFonts w:ascii="Times New Roman" w:hAnsi="Times New Roman" w:cs="Times New Roman"/>
          <w:szCs w:val="24"/>
        </w:rPr>
        <w:t xml:space="preserve"> contiver vícios insanáveis; </w:t>
      </w:r>
    </w:p>
    <w:p w14:paraId="28ABE0A5"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7.5.2.</w:t>
      </w:r>
      <w:r w:rsidRPr="001B25C8">
        <w:rPr>
          <w:rFonts w:ascii="Times New Roman" w:hAnsi="Times New Roman" w:cs="Times New Roman"/>
          <w:szCs w:val="24"/>
        </w:rPr>
        <w:t xml:space="preserve"> não obedecer às especificações técnicas pormenorizadas neste aviso ou em seus anexos; </w:t>
      </w:r>
    </w:p>
    <w:p w14:paraId="64D5D1B0"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7.5.3.</w:t>
      </w:r>
      <w:r w:rsidRPr="001B25C8">
        <w:rPr>
          <w:rFonts w:ascii="Times New Roman" w:hAnsi="Times New Roman" w:cs="Times New Roman"/>
          <w:szCs w:val="24"/>
        </w:rPr>
        <w:t xml:space="preserve"> apresentar preços inexequíveis ou permanecerem acima do preço máximo definido para a contratação; </w:t>
      </w:r>
    </w:p>
    <w:p w14:paraId="79DA2C2B"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7.5.4</w:t>
      </w:r>
      <w:r w:rsidRPr="001B25C8">
        <w:rPr>
          <w:rFonts w:ascii="Times New Roman" w:hAnsi="Times New Roman" w:cs="Times New Roman"/>
          <w:szCs w:val="24"/>
        </w:rPr>
        <w:t xml:space="preserve">. não tiver sua exequibilidade demonstrada, quando exigido pela Administração; </w:t>
      </w:r>
    </w:p>
    <w:p w14:paraId="41DD68A7"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7.5.5.</w:t>
      </w:r>
      <w:r w:rsidRPr="001B25C8">
        <w:rPr>
          <w:rFonts w:ascii="Times New Roman" w:hAnsi="Times New Roman" w:cs="Times New Roman"/>
          <w:szCs w:val="24"/>
        </w:rPr>
        <w:t xml:space="preserve"> apresentar desconformidade com quaisquer outras exigências deste aviso ou seus anexos, desde que insanável.</w:t>
      </w:r>
    </w:p>
    <w:p w14:paraId="6604B265" w14:textId="77777777" w:rsidR="002B2C6E" w:rsidRPr="001B25C8" w:rsidRDefault="002B2C6E" w:rsidP="002B2C6E">
      <w:pPr>
        <w:tabs>
          <w:tab w:val="left" w:pos="284"/>
        </w:tabs>
        <w:autoSpaceDE w:val="0"/>
        <w:autoSpaceDN w:val="0"/>
        <w:adjustRightInd w:val="0"/>
        <w:spacing w:after="0"/>
        <w:jc w:val="both"/>
        <w:rPr>
          <w:rFonts w:ascii="Times New Roman" w:hAnsi="Times New Roman" w:cs="Times New Roman"/>
          <w:szCs w:val="24"/>
        </w:rPr>
      </w:pPr>
    </w:p>
    <w:p w14:paraId="5D3CC3D3" w14:textId="77777777" w:rsidR="002B2C6E" w:rsidRPr="001B25C8" w:rsidRDefault="002B2C6E" w:rsidP="002B2C6E">
      <w:pPr>
        <w:tabs>
          <w:tab w:val="left" w:pos="284"/>
        </w:tabs>
        <w:autoSpaceDE w:val="0"/>
        <w:autoSpaceDN w:val="0"/>
        <w:adjustRightInd w:val="0"/>
        <w:spacing w:after="0"/>
        <w:jc w:val="both"/>
        <w:rPr>
          <w:rFonts w:ascii="Times New Roman" w:hAnsi="Times New Roman" w:cs="Times New Roman"/>
          <w:szCs w:val="24"/>
        </w:rPr>
      </w:pPr>
      <w:r w:rsidRPr="00EC206F">
        <w:rPr>
          <w:rFonts w:ascii="Times New Roman" w:hAnsi="Times New Roman" w:cs="Times New Roman"/>
          <w:b/>
          <w:bCs/>
          <w:szCs w:val="24"/>
        </w:rPr>
        <w:t>7.6.</w:t>
      </w:r>
      <w:r w:rsidRPr="001B25C8">
        <w:rPr>
          <w:rFonts w:ascii="Times New Roman" w:hAnsi="Times New Roman" w:cs="Times New Roman"/>
          <w:szCs w:val="24"/>
        </w:rPr>
        <w:t xml:space="preserve"> Quando o fornecedor não conseguir comprovar que possui ou possuirá recursos suficientes para executar a contento o objeto, será considerada inexequível a proposta de preços ou menor lance que:</w:t>
      </w:r>
    </w:p>
    <w:p w14:paraId="7F316E82"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266970E8" w14:textId="77777777" w:rsidR="002B2C6E" w:rsidRPr="000E3A4F" w:rsidRDefault="002B2C6E" w:rsidP="002B2C6E">
      <w:pPr>
        <w:pStyle w:val="PargrafodaLista"/>
        <w:spacing w:line="276" w:lineRule="auto"/>
        <w:ind w:left="567"/>
        <w:jc w:val="both"/>
        <w:rPr>
          <w:rFonts w:ascii="Times New Roman" w:hAnsi="Times New Roman"/>
          <w:b w:val="0"/>
          <w:bCs/>
          <w:szCs w:val="24"/>
        </w:rPr>
      </w:pPr>
      <w:r w:rsidRPr="001B25C8">
        <w:rPr>
          <w:rFonts w:ascii="Times New Roman" w:hAnsi="Times New Roman"/>
          <w:szCs w:val="24"/>
        </w:rPr>
        <w:t xml:space="preserve">7.6.1. </w:t>
      </w:r>
      <w:r w:rsidRPr="000E3A4F">
        <w:rPr>
          <w:rFonts w:ascii="Times New Roman" w:hAnsi="Times New Roman"/>
          <w:b w:val="0"/>
          <w:bCs/>
          <w:szCs w:val="24"/>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361D3B8A" w14:textId="77777777" w:rsidR="002B2C6E" w:rsidRPr="000E3A4F" w:rsidRDefault="002B2C6E" w:rsidP="002B2C6E">
      <w:pPr>
        <w:pStyle w:val="PargrafodaLista"/>
        <w:spacing w:line="276" w:lineRule="auto"/>
        <w:ind w:left="567"/>
        <w:jc w:val="both"/>
        <w:rPr>
          <w:rFonts w:ascii="Times New Roman" w:hAnsi="Times New Roman"/>
          <w:b w:val="0"/>
          <w:bCs/>
          <w:szCs w:val="24"/>
        </w:rPr>
      </w:pPr>
      <w:r w:rsidRPr="001B25C8">
        <w:rPr>
          <w:rFonts w:ascii="Times New Roman" w:hAnsi="Times New Roman"/>
          <w:szCs w:val="24"/>
        </w:rPr>
        <w:lastRenderedPageBreak/>
        <w:t xml:space="preserve">7.6.2. </w:t>
      </w:r>
      <w:r w:rsidRPr="000E3A4F">
        <w:rPr>
          <w:rFonts w:ascii="Times New Roman" w:hAnsi="Times New Roman"/>
          <w:b w:val="0"/>
          <w:bCs/>
          <w:szCs w:val="24"/>
        </w:rPr>
        <w:t>apresentar um ou mais valores da planilha de custo que sejam inferiores àqueles fixados em instrumentos de caráter normativo obrigatório, tais como leis, medidas provisórias e convenções coletivas de trabalho vigentes.</w:t>
      </w:r>
    </w:p>
    <w:p w14:paraId="1A81ED02" w14:textId="77777777" w:rsidR="002B2C6E" w:rsidRPr="001B25C8" w:rsidRDefault="002B2C6E" w:rsidP="002B2C6E">
      <w:pPr>
        <w:pStyle w:val="PargrafodaLista"/>
        <w:spacing w:line="276" w:lineRule="auto"/>
        <w:ind w:left="567"/>
        <w:jc w:val="both"/>
        <w:rPr>
          <w:rFonts w:ascii="Times New Roman" w:hAnsi="Times New Roman"/>
          <w:szCs w:val="24"/>
          <w:lang w:val="pt"/>
        </w:rPr>
      </w:pPr>
    </w:p>
    <w:p w14:paraId="056E3155"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7.7.</w:t>
      </w:r>
      <w:r w:rsidRPr="00EC206F">
        <w:rPr>
          <w:rFonts w:ascii="Times New Roman" w:hAnsi="Times New Roman" w:cs="Times New Roman"/>
          <w:szCs w:val="24"/>
        </w:rPr>
        <w:t xml:space="preserve"> </w:t>
      </w:r>
      <w:r w:rsidRPr="001B25C8">
        <w:rPr>
          <w:rFonts w:ascii="Times New Roman" w:hAnsi="Times New Roman" w:cs="Times New Roman"/>
          <w:szCs w:val="24"/>
        </w:rPr>
        <w:t>Se houver indícios de inexequibilidade da proposta de preço, ou em caso da necessidade de esclarecimentos complementares, poderão ser efetuadas diligências, para que o fornecedor comprove a exequibilidade da proposta.</w:t>
      </w:r>
    </w:p>
    <w:p w14:paraId="6F6747EB"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83EEB7E"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7.8.</w:t>
      </w:r>
      <w:r w:rsidRPr="001B25C8">
        <w:rPr>
          <w:rFonts w:ascii="Times New Roman" w:hAnsi="Times New Roman" w:cs="Times New Roman"/>
          <w:szCs w:val="24"/>
        </w:rPr>
        <w:t xml:space="preserve"> Se a proposta ou lance vencedor for desclassificado, será examinada a proposta ou lance subsequente, e, assim sucessivamente, na ordem de classificação.</w:t>
      </w:r>
    </w:p>
    <w:p w14:paraId="50DD3AFB"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22C92D6"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7.9</w:t>
      </w:r>
      <w:r w:rsidRPr="001B25C8">
        <w:rPr>
          <w:rFonts w:ascii="Times New Roman" w:hAnsi="Times New Roman" w:cs="Times New Roman"/>
          <w:szCs w:val="24"/>
        </w:rPr>
        <w:t>. Havendo necessidade, a sessão será suspensa, informando-se no “chat” a nova data e horário para a sua continuidade.</w:t>
      </w:r>
    </w:p>
    <w:p w14:paraId="130A0BEA" w14:textId="77777777" w:rsidR="002B2C6E" w:rsidRPr="001B25C8" w:rsidRDefault="002B2C6E" w:rsidP="002B2C6E">
      <w:pPr>
        <w:pStyle w:val="PargrafodaLista"/>
        <w:spacing w:line="276" w:lineRule="auto"/>
        <w:ind w:left="0"/>
        <w:rPr>
          <w:rFonts w:ascii="Times New Roman" w:hAnsi="Times New Roman"/>
          <w:szCs w:val="24"/>
        </w:rPr>
      </w:pPr>
    </w:p>
    <w:p w14:paraId="0377C044"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eastAsia="pt-BR"/>
        </w:rPr>
        <w:t>7.10.</w:t>
      </w:r>
      <w:r w:rsidRPr="001B25C8">
        <w:rPr>
          <w:rFonts w:ascii="Times New Roman" w:eastAsia="Times New Roman" w:hAnsi="Times New Roman" w:cs="Times New Roman"/>
          <w:szCs w:val="24"/>
          <w:lang w:eastAsia="pt-BR"/>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417A34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53D9E10" w14:textId="4C6FCA7D"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7.11</w:t>
      </w:r>
      <w:r w:rsidRPr="001B25C8">
        <w:rPr>
          <w:rFonts w:ascii="Times New Roman" w:hAnsi="Times New Roman" w:cs="Times New Roman"/>
          <w:szCs w:val="24"/>
        </w:rPr>
        <w:t>. Encerrada a análise quanto à aceitação da proposta, será iniciada a fase de habilitação, observado o disposto neste Aviso de Contratação Direta.</w:t>
      </w:r>
    </w:p>
    <w:p w14:paraId="37E5C1D3" w14:textId="77777777" w:rsidR="002B2C6E" w:rsidRPr="001B25C8"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b/>
          <w:bCs/>
          <w:szCs w:val="24"/>
          <w:lang w:val="pt" w:eastAsia="pt-BR"/>
        </w:rPr>
        <w:t xml:space="preserve">DA HABILITAÇÃO </w:t>
      </w:r>
    </w:p>
    <w:p w14:paraId="044998B8"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6746EE3" w14:textId="5277F05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8E74D8">
        <w:rPr>
          <w:rFonts w:ascii="Times New Roman" w:eastAsia="Times New Roman" w:hAnsi="Times New Roman" w:cs="Times New Roman"/>
          <w:b/>
          <w:bCs/>
          <w:szCs w:val="24"/>
          <w:lang w:val="pt" w:eastAsia="pt-BR"/>
        </w:rPr>
        <w:t>8.1.</w:t>
      </w:r>
      <w:r w:rsidRPr="001B25C8">
        <w:rPr>
          <w:rFonts w:ascii="Times New Roman" w:eastAsia="Times New Roman" w:hAnsi="Times New Roman" w:cs="Times New Roman"/>
          <w:szCs w:val="24"/>
          <w:lang w:val="pt" w:eastAsia="pt-BR"/>
        </w:rPr>
        <w:t xml:space="preserve"> Os documentos necessários à habilitação deverão ser enviados em </w:t>
      </w:r>
      <w:r w:rsidRPr="001B25C8">
        <w:rPr>
          <w:rFonts w:ascii="Times New Roman" w:eastAsia="Times New Roman" w:hAnsi="Times New Roman" w:cs="Times New Roman"/>
          <w:b/>
          <w:bCs/>
          <w:szCs w:val="24"/>
          <w:lang w:val="pt" w:eastAsia="pt-BR"/>
        </w:rPr>
        <w:t xml:space="preserve">até duas horas após encerramento da etapa de lances, </w:t>
      </w:r>
      <w:r w:rsidRPr="001B25C8">
        <w:rPr>
          <w:rFonts w:ascii="Times New Roman" w:eastAsia="Times New Roman" w:hAnsi="Times New Roman" w:cs="Times New Roman"/>
          <w:szCs w:val="24"/>
          <w:lang w:val="pt" w:eastAsia="pt-BR"/>
        </w:rPr>
        <w:t>mediante comunicação d</w:t>
      </w:r>
      <w:r w:rsidR="0098051E">
        <w:rPr>
          <w:rFonts w:ascii="Times New Roman" w:eastAsia="Times New Roman" w:hAnsi="Times New Roman" w:cs="Times New Roman"/>
          <w:szCs w:val="24"/>
          <w:lang w:val="pt" w:eastAsia="pt-BR"/>
        </w:rPr>
        <w:t>a</w:t>
      </w:r>
      <w:r w:rsidRPr="001B25C8">
        <w:rPr>
          <w:rFonts w:ascii="Times New Roman" w:eastAsia="Times New Roman" w:hAnsi="Times New Roman" w:cs="Times New Roman"/>
          <w:szCs w:val="24"/>
          <w:lang w:val="pt" w:eastAsia="pt-BR"/>
        </w:rPr>
        <w:t xml:space="preserve"> Agente de Contratação à empresa classificada </w:t>
      </w:r>
      <w:r w:rsidR="00152C52" w:rsidRPr="001B25C8">
        <w:rPr>
          <w:rFonts w:ascii="Times New Roman" w:eastAsia="Times New Roman" w:hAnsi="Times New Roman" w:cs="Times New Roman"/>
          <w:szCs w:val="24"/>
          <w:lang w:val="pt" w:eastAsia="pt-BR"/>
        </w:rPr>
        <w:t xml:space="preserve">em </w:t>
      </w:r>
      <w:r w:rsidRPr="001B25C8">
        <w:rPr>
          <w:rFonts w:ascii="Times New Roman" w:eastAsia="Times New Roman" w:hAnsi="Times New Roman" w:cs="Times New Roman"/>
          <w:szCs w:val="24"/>
          <w:lang w:val="pt" w:eastAsia="pt-BR"/>
        </w:rPr>
        <w:t>primeir</w:t>
      </w:r>
      <w:r w:rsidR="00152C52" w:rsidRPr="001B25C8">
        <w:rPr>
          <w:rFonts w:ascii="Times New Roman" w:eastAsia="Times New Roman" w:hAnsi="Times New Roman" w:cs="Times New Roman"/>
          <w:szCs w:val="24"/>
          <w:lang w:val="pt" w:eastAsia="pt-BR"/>
        </w:rPr>
        <w:t>o</w:t>
      </w:r>
      <w:r w:rsidRPr="001B25C8">
        <w:rPr>
          <w:rFonts w:ascii="Times New Roman" w:eastAsia="Times New Roman" w:hAnsi="Times New Roman" w:cs="Times New Roman"/>
          <w:szCs w:val="24"/>
          <w:lang w:val="pt" w:eastAsia="pt-BR"/>
        </w:rPr>
        <w:t xml:space="preserve"> lugar</w:t>
      </w:r>
      <w:r w:rsidR="00576657">
        <w:rPr>
          <w:rFonts w:ascii="Times New Roman" w:eastAsia="Times New Roman" w:hAnsi="Times New Roman" w:cs="Times New Roman"/>
          <w:szCs w:val="24"/>
          <w:lang w:val="pt" w:eastAsia="pt-BR"/>
        </w:rPr>
        <w:t>.</w:t>
      </w:r>
    </w:p>
    <w:p w14:paraId="0BCEBC1B"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5130FC8" w14:textId="17D6125C"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r w:rsidRPr="008E74D8">
        <w:rPr>
          <w:rFonts w:ascii="Times New Roman" w:hAnsi="Times New Roman" w:cs="Times New Roman"/>
          <w:b/>
          <w:bCs/>
          <w:szCs w:val="24"/>
        </w:rPr>
        <w:t>8.2.</w:t>
      </w:r>
      <w:r w:rsidRPr="001B25C8">
        <w:rPr>
          <w:rFonts w:ascii="Times New Roman" w:hAnsi="Times New Roman" w:cs="Times New Roman"/>
          <w:szCs w:val="24"/>
        </w:rPr>
        <w:t xml:space="preserve"> Como condição prévia ao exame da documentação de habilitação do fornecedor detentor da proposta classificada em primeiro lugar, o mesmo deverá </w:t>
      </w:r>
      <w:r w:rsidRPr="001B25C8">
        <w:rPr>
          <w:rFonts w:ascii="Times New Roman" w:hAnsi="Times New Roman" w:cs="Times New Roman"/>
          <w:b/>
          <w:szCs w:val="24"/>
        </w:rPr>
        <w:t>comprovar</w:t>
      </w:r>
      <w:r w:rsidRPr="001B25C8">
        <w:rPr>
          <w:rFonts w:ascii="Times New Roman" w:hAnsi="Times New Roman" w:cs="Times New Roman"/>
          <w:szCs w:val="24"/>
          <w:lang w:eastAsia="ar-SA"/>
        </w:rPr>
        <w:t xml:space="preserve"> a</w:t>
      </w:r>
      <w:r w:rsidRPr="001B25C8">
        <w:rPr>
          <w:rFonts w:ascii="Times New Roman" w:hAnsi="Times New Roman" w:cs="Times New Roman"/>
          <w:szCs w:val="24"/>
        </w:rPr>
        <w:t xml:space="preserve"> inexistência de sanção que impeça a participação no procedimento ou a futura contratação, mediante </w:t>
      </w:r>
      <w:r w:rsidR="00550A54" w:rsidRPr="001B25C8">
        <w:rPr>
          <w:rFonts w:ascii="Times New Roman" w:hAnsi="Times New Roman" w:cs="Times New Roman"/>
          <w:b/>
          <w:bCs/>
          <w:szCs w:val="24"/>
          <w:u w:val="single"/>
        </w:rPr>
        <w:t>consulta as certidões dos seguintes cadastros</w:t>
      </w:r>
      <w:r w:rsidRPr="001B25C8">
        <w:rPr>
          <w:rFonts w:ascii="Times New Roman" w:hAnsi="Times New Roman" w:cs="Times New Roman"/>
          <w:szCs w:val="24"/>
        </w:rPr>
        <w:t>:</w:t>
      </w:r>
      <w:r w:rsidRPr="001B25C8">
        <w:rPr>
          <w:rFonts w:ascii="Times New Roman" w:hAnsi="Times New Roman" w:cs="Times New Roman"/>
          <w:b/>
          <w:szCs w:val="24"/>
        </w:rPr>
        <w:t xml:space="preserve"> </w:t>
      </w:r>
    </w:p>
    <w:p w14:paraId="1751396F"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p>
    <w:p w14:paraId="22151FA2" w14:textId="45964EB8" w:rsidR="002B2C6E" w:rsidRPr="001B25C8" w:rsidRDefault="002B2C6E" w:rsidP="00D32B11">
      <w:pPr>
        <w:pStyle w:val="PargrafodaLista"/>
        <w:numPr>
          <w:ilvl w:val="2"/>
          <w:numId w:val="5"/>
        </w:numPr>
        <w:tabs>
          <w:tab w:val="left" w:pos="851"/>
        </w:tabs>
        <w:spacing w:line="276" w:lineRule="auto"/>
        <w:ind w:left="0" w:firstLine="0"/>
        <w:jc w:val="both"/>
        <w:rPr>
          <w:rFonts w:ascii="Times New Roman" w:hAnsi="Times New Roman"/>
          <w:szCs w:val="24"/>
        </w:rPr>
      </w:pPr>
      <w:r w:rsidRPr="001B25C8">
        <w:rPr>
          <w:rFonts w:ascii="Times New Roman" w:hAnsi="Times New Roman"/>
          <w:szCs w:val="24"/>
        </w:rPr>
        <w:t>Cadastro Nacional de Empresas Inidôneas e Suspensas – CEIS e o Cadastro Nacional de Empresas Punidas – CNEP (</w:t>
      </w:r>
      <w:hyperlink r:id="rId11">
        <w:r w:rsidRPr="001B25C8">
          <w:rPr>
            <w:rFonts w:ascii="Times New Roman" w:hAnsi="Times New Roman"/>
            <w:color w:val="0070C0"/>
            <w:szCs w:val="24"/>
            <w:u w:val="single"/>
          </w:rPr>
          <w:t>www.portaldatransparencia.gov.br/</w:t>
        </w:r>
      </w:hyperlink>
      <w:r w:rsidRPr="001B25C8">
        <w:rPr>
          <w:rFonts w:ascii="Times New Roman" w:hAnsi="Times New Roman"/>
          <w:szCs w:val="24"/>
        </w:rPr>
        <w:t xml:space="preserve"> );</w:t>
      </w:r>
    </w:p>
    <w:p w14:paraId="1F6B4832" w14:textId="77777777" w:rsidR="002B2C6E" w:rsidRPr="001B25C8" w:rsidRDefault="002B2C6E" w:rsidP="002B2C6E">
      <w:pPr>
        <w:pStyle w:val="PargrafodaLista"/>
        <w:tabs>
          <w:tab w:val="left" w:pos="851"/>
        </w:tabs>
        <w:spacing w:line="276" w:lineRule="auto"/>
        <w:ind w:left="0"/>
        <w:jc w:val="both"/>
        <w:rPr>
          <w:rFonts w:ascii="Times New Roman" w:hAnsi="Times New Roman"/>
          <w:szCs w:val="24"/>
        </w:rPr>
      </w:pPr>
    </w:p>
    <w:p w14:paraId="71BD5E6F" w14:textId="77777777" w:rsidR="002B2C6E" w:rsidRPr="001B25C8" w:rsidRDefault="002B2C6E" w:rsidP="00D32B11">
      <w:pPr>
        <w:numPr>
          <w:ilvl w:val="2"/>
          <w:numId w:val="5"/>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Cadastro Nacional de Condenações Cíveis por Atos de Improbidade Administrativa, mantido pelo Conselho Nacional de Justiça </w:t>
      </w:r>
      <w:r w:rsidRPr="001B25C8">
        <w:rPr>
          <w:rFonts w:ascii="Times New Roman" w:hAnsi="Times New Roman" w:cs="Times New Roman"/>
          <w:color w:val="0066FF"/>
          <w:szCs w:val="24"/>
        </w:rPr>
        <w:t>(</w:t>
      </w:r>
      <w:hyperlink r:id="rId12">
        <w:r w:rsidRPr="001B25C8">
          <w:rPr>
            <w:rFonts w:ascii="Times New Roman" w:hAnsi="Times New Roman" w:cs="Times New Roman"/>
            <w:color w:val="0070C0"/>
            <w:szCs w:val="24"/>
          </w:rPr>
          <w:t>www.cnj.jus.br/improbidade_adm/consultar_requerido.php</w:t>
        </w:r>
      </w:hyperlink>
      <w:r w:rsidRPr="001B25C8">
        <w:rPr>
          <w:rFonts w:ascii="Times New Roman" w:hAnsi="Times New Roman" w:cs="Times New Roman"/>
          <w:color w:val="0070C0"/>
          <w:szCs w:val="24"/>
        </w:rPr>
        <w:t xml:space="preserve"> </w:t>
      </w:r>
      <w:r w:rsidRPr="001B25C8">
        <w:rPr>
          <w:rFonts w:ascii="Times New Roman" w:hAnsi="Times New Roman" w:cs="Times New Roman"/>
          <w:color w:val="0066FF"/>
          <w:szCs w:val="24"/>
        </w:rPr>
        <w:t>).</w:t>
      </w:r>
    </w:p>
    <w:p w14:paraId="08DCB1FA" w14:textId="77777777" w:rsidR="002B2C6E" w:rsidRPr="001B25C8" w:rsidRDefault="002B2C6E" w:rsidP="002B2C6E">
      <w:pPr>
        <w:tabs>
          <w:tab w:val="left" w:pos="851"/>
        </w:tabs>
        <w:spacing w:after="0"/>
        <w:jc w:val="both"/>
        <w:rPr>
          <w:rFonts w:ascii="Times New Roman" w:hAnsi="Times New Roman" w:cs="Times New Roman"/>
          <w:szCs w:val="24"/>
        </w:rPr>
      </w:pPr>
    </w:p>
    <w:p w14:paraId="15A47BCB" w14:textId="77777777" w:rsidR="002B2C6E" w:rsidRPr="001B25C8" w:rsidRDefault="002B2C6E" w:rsidP="00D32B11">
      <w:pPr>
        <w:numPr>
          <w:ilvl w:val="2"/>
          <w:numId w:val="5"/>
        </w:numPr>
        <w:tabs>
          <w:tab w:val="left" w:pos="882"/>
          <w:tab w:val="left" w:pos="1276"/>
        </w:tabs>
        <w:spacing w:after="0"/>
        <w:ind w:left="0" w:firstLine="0"/>
        <w:jc w:val="both"/>
        <w:rPr>
          <w:rFonts w:ascii="Times New Roman" w:hAnsi="Times New Roman" w:cs="Times New Roman"/>
          <w:szCs w:val="24"/>
        </w:rPr>
      </w:pPr>
      <w:r w:rsidRPr="001B25C8">
        <w:rPr>
          <w:rFonts w:ascii="Times New Roman" w:hAnsi="Times New Roman" w:cs="Times New Roman"/>
          <w:szCs w:val="24"/>
        </w:rPr>
        <w:lastRenderedPageBreak/>
        <w:t xml:space="preserve">Lista de Inidôneos, mantida pelo Tribunal de Contas da União – TCU </w:t>
      </w:r>
      <w:hyperlink r:id="rId13">
        <w:r w:rsidRPr="001B25C8">
          <w:rPr>
            <w:rFonts w:ascii="Times New Roman" w:hAnsi="Times New Roman" w:cs="Times New Roman"/>
            <w:color w:val="0070C0"/>
            <w:szCs w:val="24"/>
            <w:u w:val="single"/>
          </w:rPr>
          <w:t>https://contas.tcu.gov.br/ords/f?p=1660:3:0</w:t>
        </w:r>
      </w:hyperlink>
    </w:p>
    <w:p w14:paraId="622DE885" w14:textId="77777777" w:rsidR="002B2C6E" w:rsidRPr="001B25C8" w:rsidRDefault="002B2C6E" w:rsidP="002B2C6E">
      <w:pPr>
        <w:pStyle w:val="PargrafodaLista"/>
        <w:rPr>
          <w:rFonts w:ascii="Times New Roman" w:hAnsi="Times New Roman"/>
          <w:szCs w:val="24"/>
        </w:rPr>
      </w:pPr>
    </w:p>
    <w:p w14:paraId="691DBC40" w14:textId="6949B9F5" w:rsidR="002B2C6E" w:rsidRPr="00F97A21" w:rsidRDefault="002B2C6E" w:rsidP="002B2C6E">
      <w:pPr>
        <w:numPr>
          <w:ilvl w:val="2"/>
          <w:numId w:val="5"/>
        </w:numPr>
        <w:tabs>
          <w:tab w:val="left" w:pos="882"/>
          <w:tab w:val="left" w:pos="1276"/>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 </w:t>
      </w:r>
      <w:bookmarkStart w:id="2" w:name="_Hlk163567524"/>
      <w:r w:rsidRPr="001B25C8">
        <w:rPr>
          <w:rFonts w:ascii="Times New Roman" w:hAnsi="Times New Roman" w:cs="Times New Roman"/>
          <w:szCs w:val="24"/>
        </w:rPr>
        <w:t xml:space="preserve">Para a consulta de fornecedores pessoa jurídica poderá haver a substituição das consultas dos itens “a”, “b”, “c” acima pela </w:t>
      </w:r>
      <w:r w:rsidRPr="001B25C8">
        <w:rPr>
          <w:rFonts w:ascii="Times New Roman" w:hAnsi="Times New Roman" w:cs="Times New Roman"/>
          <w:b/>
          <w:bCs/>
          <w:szCs w:val="24"/>
        </w:rPr>
        <w:t>Consulta Consolidada de Pessoa Jurídica do TCU</w:t>
      </w:r>
      <w:r w:rsidRPr="001B25C8">
        <w:rPr>
          <w:rFonts w:ascii="Times New Roman" w:hAnsi="Times New Roman" w:cs="Times New Roman"/>
          <w:szCs w:val="24"/>
        </w:rPr>
        <w:t xml:space="preserve"> (https://certidoes-apf.apps.tcu.gov.br/).</w:t>
      </w:r>
      <w:bookmarkEnd w:id="2"/>
    </w:p>
    <w:p w14:paraId="34CBC1E3" w14:textId="77777777" w:rsidR="002B2C6E" w:rsidRPr="001B25C8" w:rsidRDefault="002B2C6E" w:rsidP="002B2C6E">
      <w:pPr>
        <w:tabs>
          <w:tab w:val="left" w:pos="851"/>
        </w:tabs>
        <w:spacing w:after="0"/>
        <w:jc w:val="both"/>
        <w:rPr>
          <w:rFonts w:ascii="Times New Roman" w:hAnsi="Times New Roman" w:cs="Times New Roman"/>
          <w:szCs w:val="24"/>
        </w:rPr>
      </w:pPr>
    </w:p>
    <w:p w14:paraId="07D9E4C1" w14:textId="0141C9C9" w:rsidR="002B2C6E" w:rsidRPr="001B25C8" w:rsidRDefault="002B2C6E" w:rsidP="00D32B11">
      <w:pPr>
        <w:numPr>
          <w:ilvl w:val="2"/>
          <w:numId w:val="5"/>
        </w:numPr>
        <w:pBdr>
          <w:top w:val="nil"/>
          <w:left w:val="nil"/>
          <w:bottom w:val="nil"/>
          <w:right w:val="nil"/>
          <w:between w:val="nil"/>
        </w:pBdr>
        <w:tabs>
          <w:tab w:val="left" w:pos="882"/>
          <w:tab w:val="left" w:pos="127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A consulta aos cadastros será realizada e apresentada </w:t>
      </w:r>
      <w:r w:rsidRPr="001B25C8">
        <w:rPr>
          <w:rFonts w:ascii="Times New Roman" w:hAnsi="Times New Roman" w:cs="Times New Roman"/>
          <w:b/>
          <w:bCs/>
          <w:color w:val="000000"/>
          <w:szCs w:val="24"/>
          <w:u w:val="single"/>
        </w:rPr>
        <w:t>em nome da empresa interessada e também de seu sócio majoritário</w:t>
      </w:r>
      <w:r w:rsidRPr="001B25C8">
        <w:rPr>
          <w:rFonts w:ascii="Times New Roman" w:hAnsi="Times New Roman" w:cs="Times New Roman"/>
          <w:color w:val="000000"/>
          <w:szCs w:val="24"/>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D2977EF" w14:textId="77777777" w:rsidR="002B2C6E" w:rsidRPr="001B25C8" w:rsidRDefault="002B2C6E" w:rsidP="002B2C6E">
      <w:pPr>
        <w:tabs>
          <w:tab w:val="left" w:pos="882"/>
          <w:tab w:val="left" w:pos="1276"/>
        </w:tabs>
        <w:spacing w:after="0"/>
        <w:jc w:val="both"/>
        <w:rPr>
          <w:rFonts w:ascii="Times New Roman" w:hAnsi="Times New Roman" w:cs="Times New Roman"/>
          <w:color w:val="000000"/>
          <w:szCs w:val="24"/>
        </w:rPr>
      </w:pPr>
    </w:p>
    <w:p w14:paraId="4AEAF207" w14:textId="26C99724" w:rsidR="002B2C6E" w:rsidRPr="000E3A4F"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1B25C8">
        <w:rPr>
          <w:rFonts w:ascii="Times New Roman" w:hAnsi="Times New Roman"/>
          <w:color w:val="000000"/>
          <w:szCs w:val="24"/>
        </w:rPr>
        <w:t xml:space="preserve">8.2.1. </w:t>
      </w:r>
      <w:r w:rsidRPr="000E3A4F">
        <w:rPr>
          <w:rFonts w:ascii="Times New Roman" w:hAnsi="Times New Roman"/>
          <w:b w:val="0"/>
          <w:bCs/>
          <w:color w:val="000000"/>
          <w:szCs w:val="24"/>
        </w:rPr>
        <w:t xml:space="preserve">Caso conste na Consulta de Situação do Fornecedor a existência de Ocorrências Impeditivas Indiretas, </w:t>
      </w:r>
      <w:r w:rsidR="0098051E">
        <w:rPr>
          <w:rFonts w:ascii="Times New Roman" w:hAnsi="Times New Roman"/>
          <w:b w:val="0"/>
          <w:bCs/>
          <w:color w:val="000000"/>
          <w:szCs w:val="24"/>
        </w:rPr>
        <w:t>a</w:t>
      </w:r>
      <w:r w:rsidRPr="000E3A4F">
        <w:rPr>
          <w:rFonts w:ascii="Times New Roman" w:hAnsi="Times New Roman"/>
          <w:b w:val="0"/>
          <w:bCs/>
          <w:color w:val="000000"/>
          <w:szCs w:val="24"/>
        </w:rPr>
        <w:t xml:space="preserve"> Agente de Contratação </w:t>
      </w:r>
      <w:r w:rsidRPr="000E3A4F">
        <w:rPr>
          <w:rFonts w:ascii="Times New Roman" w:hAnsi="Times New Roman"/>
          <w:b w:val="0"/>
          <w:bCs/>
          <w:szCs w:val="24"/>
        </w:rPr>
        <w:t>diligencia</w:t>
      </w:r>
      <w:r w:rsidRPr="000E3A4F">
        <w:rPr>
          <w:rFonts w:ascii="Times New Roman" w:hAnsi="Times New Roman"/>
          <w:b w:val="0"/>
          <w:bCs/>
          <w:color w:val="000000"/>
          <w:szCs w:val="24"/>
        </w:rPr>
        <w:t xml:space="preserve"> para verificar se houve fraude por parte das empresas apontadas no Relatório de Ocorrências Impeditivas Indiretas.</w:t>
      </w:r>
    </w:p>
    <w:p w14:paraId="3253C718" w14:textId="77777777" w:rsidR="002B2C6E" w:rsidRPr="001B25C8"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5309A14F" w14:textId="77777777" w:rsidR="002B2C6E" w:rsidRPr="000E3A4F"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1B25C8">
        <w:rPr>
          <w:rFonts w:ascii="Times New Roman" w:hAnsi="Times New Roman"/>
          <w:color w:val="000000"/>
          <w:szCs w:val="24"/>
        </w:rPr>
        <w:t xml:space="preserve">8.2.2. </w:t>
      </w:r>
      <w:r w:rsidRPr="000E3A4F">
        <w:rPr>
          <w:rFonts w:ascii="Times New Roman" w:hAnsi="Times New Roman"/>
          <w:b w:val="0"/>
          <w:bCs/>
          <w:color w:val="000000"/>
          <w:szCs w:val="24"/>
        </w:rPr>
        <w:t>A tentativa de burla será verificada por meio dos vínculos societários, linhas de fornecimento similares, dentre outros.</w:t>
      </w:r>
    </w:p>
    <w:p w14:paraId="337E3961" w14:textId="77777777" w:rsidR="002B2C6E" w:rsidRPr="001B25C8"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0C6C0460" w14:textId="77777777" w:rsidR="002B2C6E" w:rsidRPr="000E3A4F"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1B25C8">
        <w:rPr>
          <w:rFonts w:ascii="Times New Roman" w:hAnsi="Times New Roman"/>
          <w:color w:val="000000"/>
          <w:szCs w:val="24"/>
        </w:rPr>
        <w:t xml:space="preserve">8.2.3. </w:t>
      </w:r>
      <w:r w:rsidRPr="000E3A4F">
        <w:rPr>
          <w:rFonts w:ascii="Times New Roman" w:hAnsi="Times New Roman"/>
          <w:b w:val="0"/>
          <w:bCs/>
          <w:color w:val="000000"/>
          <w:szCs w:val="24"/>
        </w:rPr>
        <w:t>O fornecedor interessado será convocado para manifestação previamente à sua desclassificação.</w:t>
      </w:r>
    </w:p>
    <w:p w14:paraId="26F08AF4" w14:textId="77777777" w:rsidR="002B2C6E" w:rsidRPr="001B25C8"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750F6F54" w14:textId="14F2BEA3" w:rsidR="002B2C6E" w:rsidRPr="000E3A4F" w:rsidRDefault="002B2C6E" w:rsidP="00924948">
      <w:pPr>
        <w:pStyle w:val="PargrafodaLista"/>
        <w:numPr>
          <w:ilvl w:val="2"/>
          <w:numId w:val="13"/>
        </w:numPr>
        <w:pBdr>
          <w:top w:val="nil"/>
          <w:left w:val="nil"/>
          <w:bottom w:val="nil"/>
          <w:right w:val="nil"/>
          <w:between w:val="nil"/>
        </w:pBdr>
        <w:tabs>
          <w:tab w:val="left" w:pos="709"/>
          <w:tab w:val="left" w:pos="1560"/>
        </w:tabs>
        <w:spacing w:line="276" w:lineRule="auto"/>
        <w:ind w:left="567" w:firstLine="0"/>
        <w:jc w:val="both"/>
        <w:rPr>
          <w:rFonts w:ascii="Times New Roman" w:hAnsi="Times New Roman"/>
          <w:b w:val="0"/>
          <w:bCs/>
          <w:color w:val="000000"/>
          <w:szCs w:val="24"/>
        </w:rPr>
      </w:pPr>
      <w:r w:rsidRPr="000E3A4F">
        <w:rPr>
          <w:rFonts w:ascii="Times New Roman" w:hAnsi="Times New Roman"/>
          <w:b w:val="0"/>
          <w:bCs/>
          <w:color w:val="000000"/>
          <w:szCs w:val="24"/>
        </w:rPr>
        <w:t xml:space="preserve">Constatada a existência de sanção, </w:t>
      </w:r>
      <w:r w:rsidR="0098051E">
        <w:rPr>
          <w:rFonts w:ascii="Times New Roman" w:hAnsi="Times New Roman"/>
          <w:b w:val="0"/>
          <w:bCs/>
          <w:color w:val="000000"/>
          <w:szCs w:val="24"/>
        </w:rPr>
        <w:t>a</w:t>
      </w:r>
      <w:r w:rsidRPr="000E3A4F">
        <w:rPr>
          <w:rFonts w:ascii="Times New Roman" w:hAnsi="Times New Roman"/>
          <w:b w:val="0"/>
          <w:bCs/>
          <w:szCs w:val="24"/>
        </w:rPr>
        <w:t xml:space="preserve"> Agente de Contratação</w:t>
      </w:r>
      <w:r w:rsidRPr="000E3A4F">
        <w:rPr>
          <w:rFonts w:ascii="Times New Roman" w:hAnsi="Times New Roman"/>
          <w:b w:val="0"/>
          <w:bCs/>
          <w:color w:val="000000"/>
          <w:szCs w:val="24"/>
        </w:rPr>
        <w:t xml:space="preserve"> reputará o interessado inabilitado, por falta de condição de participação.</w:t>
      </w:r>
    </w:p>
    <w:p w14:paraId="6C2EEEA9" w14:textId="77777777" w:rsidR="002B2C6E" w:rsidRPr="001B25C8" w:rsidRDefault="002B2C6E" w:rsidP="002B2C6E">
      <w:pPr>
        <w:pStyle w:val="PargrafodaLista"/>
        <w:spacing w:line="276" w:lineRule="auto"/>
        <w:ind w:left="567"/>
        <w:rPr>
          <w:rFonts w:ascii="Times New Roman" w:hAnsi="Times New Roman"/>
          <w:color w:val="000000"/>
          <w:szCs w:val="24"/>
        </w:rPr>
      </w:pPr>
    </w:p>
    <w:p w14:paraId="5F86C10E" w14:textId="77777777" w:rsidR="002B2C6E" w:rsidRPr="000E3A4F" w:rsidRDefault="002B2C6E" w:rsidP="00924948">
      <w:pPr>
        <w:pStyle w:val="PargrafodaLista"/>
        <w:numPr>
          <w:ilvl w:val="2"/>
          <w:numId w:val="13"/>
        </w:numPr>
        <w:pBdr>
          <w:top w:val="nil"/>
          <w:left w:val="nil"/>
          <w:bottom w:val="nil"/>
          <w:right w:val="nil"/>
          <w:between w:val="nil"/>
        </w:pBdr>
        <w:tabs>
          <w:tab w:val="left" w:pos="0"/>
        </w:tabs>
        <w:spacing w:line="276" w:lineRule="auto"/>
        <w:ind w:left="567" w:firstLine="0"/>
        <w:jc w:val="both"/>
        <w:rPr>
          <w:rFonts w:ascii="Times New Roman" w:hAnsi="Times New Roman"/>
          <w:b w:val="0"/>
          <w:bCs/>
          <w:color w:val="000000"/>
          <w:szCs w:val="24"/>
        </w:rPr>
      </w:pPr>
      <w:r w:rsidRPr="000E3A4F">
        <w:rPr>
          <w:rFonts w:ascii="Times New Roman" w:hAnsi="Times New Roman"/>
          <w:b w:val="0"/>
          <w:bCs/>
          <w:color w:val="000000"/>
          <w:szCs w:val="24"/>
        </w:rPr>
        <w:t xml:space="preserve">No caso de inabilitação, haverá nova verificação, pelo sistema, da eventual ocorrência do empate ficto, previsto nos </w:t>
      </w:r>
      <w:proofErr w:type="spellStart"/>
      <w:r w:rsidRPr="000E3A4F">
        <w:rPr>
          <w:rFonts w:ascii="Times New Roman" w:hAnsi="Times New Roman"/>
          <w:b w:val="0"/>
          <w:bCs/>
          <w:color w:val="000000"/>
          <w:szCs w:val="24"/>
        </w:rPr>
        <w:t>arts</w:t>
      </w:r>
      <w:proofErr w:type="spellEnd"/>
      <w:r w:rsidRPr="000E3A4F">
        <w:rPr>
          <w:rFonts w:ascii="Times New Roman" w:hAnsi="Times New Roman"/>
          <w:b w:val="0"/>
          <w:bCs/>
          <w:color w:val="000000"/>
          <w:szCs w:val="24"/>
        </w:rPr>
        <w:t>. 44 e 45 da Lei Complementar nº 123/ 2006, seguindo-se a disciplina antes estabelecida para aceitação da proposta subsequente.</w:t>
      </w:r>
    </w:p>
    <w:p w14:paraId="4FA91312"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eastAsia="pt-BR"/>
        </w:rPr>
      </w:pPr>
    </w:p>
    <w:p w14:paraId="244D8357" w14:textId="3F9BA50D" w:rsidR="002B2C6E" w:rsidRPr="001B25C8" w:rsidRDefault="002B2C6E" w:rsidP="002B2C6E">
      <w:pPr>
        <w:pStyle w:val="PargrafodaLista"/>
        <w:pBdr>
          <w:top w:val="nil"/>
          <w:left w:val="nil"/>
          <w:bottom w:val="nil"/>
          <w:right w:val="nil"/>
          <w:between w:val="nil"/>
        </w:pBdr>
        <w:tabs>
          <w:tab w:val="left" w:pos="709"/>
          <w:tab w:val="left" w:pos="851"/>
          <w:tab w:val="left" w:pos="1560"/>
        </w:tabs>
        <w:spacing w:line="276" w:lineRule="auto"/>
        <w:ind w:left="0"/>
        <w:jc w:val="both"/>
        <w:rPr>
          <w:rFonts w:ascii="Times New Roman" w:hAnsi="Times New Roman"/>
          <w:color w:val="000000"/>
          <w:szCs w:val="24"/>
        </w:rPr>
      </w:pPr>
      <w:r w:rsidRPr="001B25C8">
        <w:rPr>
          <w:rFonts w:ascii="Times New Roman" w:hAnsi="Times New Roman"/>
          <w:color w:val="000000"/>
          <w:szCs w:val="24"/>
        </w:rPr>
        <w:t xml:space="preserve">8.3. </w:t>
      </w:r>
      <w:r w:rsidRPr="000E3A4F">
        <w:rPr>
          <w:rFonts w:ascii="Times New Roman" w:hAnsi="Times New Roman"/>
          <w:b w:val="0"/>
          <w:bCs/>
          <w:color w:val="000000"/>
          <w:szCs w:val="24"/>
        </w:rPr>
        <w:t xml:space="preserve">Caso atendidas as condições de participação, a habilitação dos interessados será verificada por meio do PORTAL DE COMPRAS </w:t>
      </w:r>
      <w:r w:rsidRPr="000E3A4F">
        <w:rPr>
          <w:rFonts w:ascii="Times New Roman" w:hAnsi="Times New Roman"/>
          <w:b w:val="0"/>
          <w:bCs/>
          <w:szCs w:val="24"/>
        </w:rPr>
        <w:t>PÚBLICAS,</w:t>
      </w:r>
      <w:r w:rsidRPr="000E3A4F">
        <w:rPr>
          <w:rFonts w:ascii="Times New Roman" w:hAnsi="Times New Roman"/>
          <w:b w:val="0"/>
          <w:bCs/>
          <w:color w:val="000000"/>
          <w:szCs w:val="24"/>
        </w:rPr>
        <w:t xml:space="preserve"> em relação à habilitação jurídica, à regularidade fiscal e trabalhista</w:t>
      </w:r>
      <w:r w:rsidR="00861059" w:rsidRPr="000E3A4F">
        <w:rPr>
          <w:rFonts w:ascii="Times New Roman" w:hAnsi="Times New Roman"/>
          <w:b w:val="0"/>
          <w:bCs/>
          <w:color w:val="000000"/>
          <w:szCs w:val="24"/>
        </w:rPr>
        <w:t>.</w:t>
      </w:r>
      <w:r w:rsidRPr="001B25C8">
        <w:rPr>
          <w:rFonts w:ascii="Times New Roman" w:hAnsi="Times New Roman"/>
          <w:color w:val="000000"/>
          <w:szCs w:val="24"/>
        </w:rPr>
        <w:t xml:space="preserve"> </w:t>
      </w:r>
    </w:p>
    <w:p w14:paraId="3FC7DBBF"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7145FFAE" w14:textId="77777777" w:rsidR="002B2C6E" w:rsidRPr="001B25C8" w:rsidRDefault="002B2C6E" w:rsidP="00924948">
      <w:pPr>
        <w:numPr>
          <w:ilvl w:val="1"/>
          <w:numId w:val="14"/>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1B25C8">
        <w:rPr>
          <w:rFonts w:ascii="Times New Roman" w:hAnsi="Times New Roman" w:cs="Times New Roman"/>
          <w:b/>
          <w:szCs w:val="24"/>
        </w:rPr>
        <w:t>HABILITAÇÃO</w:t>
      </w:r>
      <w:r w:rsidRPr="001B25C8">
        <w:rPr>
          <w:rFonts w:ascii="Times New Roman" w:eastAsia="Times New Roman" w:hAnsi="Times New Roman" w:cs="Times New Roman"/>
          <w:b/>
          <w:bCs/>
          <w:szCs w:val="24"/>
          <w:lang w:val="pt" w:eastAsia="pt-BR"/>
        </w:rPr>
        <w:t xml:space="preserve"> JURÍDICA:</w:t>
      </w:r>
    </w:p>
    <w:p w14:paraId="256EB97D" w14:textId="77777777" w:rsidR="002B2C6E" w:rsidRPr="001B25C8" w:rsidRDefault="002B2C6E" w:rsidP="002B2C6E">
      <w:pPr>
        <w:pBdr>
          <w:top w:val="nil"/>
          <w:left w:val="nil"/>
          <w:bottom w:val="nil"/>
          <w:right w:val="nil"/>
          <w:between w:val="nil"/>
        </w:pBdr>
        <w:tabs>
          <w:tab w:val="left" w:pos="426"/>
          <w:tab w:val="left" w:pos="1134"/>
        </w:tabs>
        <w:spacing w:after="0"/>
        <w:jc w:val="both"/>
        <w:rPr>
          <w:rFonts w:ascii="Times New Roman" w:hAnsi="Times New Roman" w:cs="Times New Roman"/>
          <w:b/>
          <w:color w:val="000000"/>
          <w:szCs w:val="24"/>
        </w:rPr>
      </w:pPr>
      <w:r w:rsidRPr="001B25C8">
        <w:rPr>
          <w:rFonts w:ascii="Times New Roman" w:eastAsia="Times New Roman" w:hAnsi="Times New Roman" w:cs="Times New Roman"/>
          <w:szCs w:val="24"/>
          <w:lang w:val="pt" w:eastAsia="pt-BR"/>
        </w:rPr>
        <w:t xml:space="preserve"> </w:t>
      </w:r>
    </w:p>
    <w:p w14:paraId="23CEACE1"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empresário individual: inscrição no Registro Público de Empresas Mercantis, a cargo da Junta Comercial da respectiva sede;</w:t>
      </w:r>
    </w:p>
    <w:p w14:paraId="4ACAFD9E" w14:textId="77777777" w:rsidR="002B2C6E" w:rsidRPr="001B25C8" w:rsidRDefault="002B2C6E" w:rsidP="002B2C6E">
      <w:pPr>
        <w:pBdr>
          <w:top w:val="nil"/>
          <w:left w:val="nil"/>
          <w:bottom w:val="nil"/>
          <w:right w:val="nil"/>
          <w:between w:val="nil"/>
        </w:pBdr>
        <w:tabs>
          <w:tab w:val="left" w:pos="851"/>
          <w:tab w:val="left" w:pos="1134"/>
          <w:tab w:val="left" w:pos="1701"/>
        </w:tabs>
        <w:spacing w:after="0"/>
        <w:jc w:val="both"/>
        <w:rPr>
          <w:rFonts w:ascii="Times New Roman" w:hAnsi="Times New Roman" w:cs="Times New Roman"/>
          <w:color w:val="000000"/>
          <w:szCs w:val="24"/>
        </w:rPr>
      </w:pPr>
    </w:p>
    <w:p w14:paraId="687073FB"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Em se tratando de microempreendedor individual – MEI: Certificado da Condição de Microempreendedor Individual - CCMEI, cuja aceitação ficará condicionada à verificação da autenticidade no sítio </w:t>
      </w:r>
      <w:hyperlink r:id="rId14">
        <w:r w:rsidRPr="001B25C8">
          <w:rPr>
            <w:rFonts w:ascii="Times New Roman" w:hAnsi="Times New Roman" w:cs="Times New Roman"/>
            <w:color w:val="0066FF"/>
            <w:szCs w:val="24"/>
            <w:u w:val="single"/>
          </w:rPr>
          <w:t>www.portaldoempreendedor.gov.br</w:t>
        </w:r>
      </w:hyperlink>
      <w:r w:rsidRPr="001B25C8">
        <w:rPr>
          <w:rFonts w:ascii="Times New Roman" w:hAnsi="Times New Roman" w:cs="Times New Roman"/>
          <w:color w:val="0066FF"/>
          <w:szCs w:val="24"/>
        </w:rPr>
        <w:t>;</w:t>
      </w:r>
    </w:p>
    <w:p w14:paraId="3D1E5F5E"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513D644D"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3B3DBEEE"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4AD28BF3"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Inscrição no Registro Público de Empresas Mercantis onde opera, com averbação no Registro onde tem sede a matriz, no caso de ser o participante sucursal, filial ou agência;</w:t>
      </w:r>
    </w:p>
    <w:p w14:paraId="0A4FBACE"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FBE15ED"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sociedade simples: inscrição do ato constitutivo no Registro Civil das Pessoas Jurídicas do local de sua sede, acompanhada de prova da indicação dos seus administradores;</w:t>
      </w:r>
    </w:p>
    <w:p w14:paraId="2A5BFB91"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5CEB4AE"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5F64A3C" w14:textId="77777777" w:rsidR="002B2C6E" w:rsidRPr="001B25C8" w:rsidRDefault="002B2C6E" w:rsidP="002B2C6E">
      <w:pPr>
        <w:pStyle w:val="PargrafodaLista"/>
        <w:spacing w:line="276" w:lineRule="auto"/>
        <w:ind w:left="0"/>
        <w:rPr>
          <w:rFonts w:ascii="Times New Roman" w:hAnsi="Times New Roman"/>
          <w:color w:val="000000"/>
          <w:szCs w:val="24"/>
        </w:rPr>
      </w:pPr>
    </w:p>
    <w:p w14:paraId="548A9D2A" w14:textId="16915810" w:rsidR="002B2C6E" w:rsidRPr="00DE5506"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empresa ou sociedade estrangeira em funcionamento no País: decreto de autorização;</w:t>
      </w:r>
    </w:p>
    <w:p w14:paraId="5DEC9832" w14:textId="77777777" w:rsidR="00DE5506" w:rsidRDefault="00DE5506" w:rsidP="00DE5506">
      <w:pPr>
        <w:pStyle w:val="PargrafodaLista"/>
        <w:rPr>
          <w:rFonts w:ascii="Times New Roman" w:hAnsi="Times New Roman"/>
          <w:szCs w:val="24"/>
        </w:rPr>
      </w:pPr>
    </w:p>
    <w:p w14:paraId="60EC224C" w14:textId="76F9E743" w:rsidR="00DE5506" w:rsidRPr="00DE5506" w:rsidRDefault="00DE5506" w:rsidP="00DE5506">
      <w:pPr>
        <w:pBdr>
          <w:top w:val="nil"/>
          <w:left w:val="nil"/>
          <w:bottom w:val="nil"/>
          <w:right w:val="nil"/>
          <w:between w:val="nil"/>
        </w:pBdr>
        <w:tabs>
          <w:tab w:val="left" w:pos="851"/>
          <w:tab w:val="left" w:pos="1134"/>
          <w:tab w:val="left" w:pos="1701"/>
        </w:tabs>
        <w:spacing w:after="0"/>
        <w:jc w:val="both"/>
        <w:rPr>
          <w:rFonts w:ascii="Times New Roman" w:hAnsi="Times New Roman" w:cs="Times New Roman"/>
          <w:b/>
          <w:bCs/>
          <w:szCs w:val="24"/>
        </w:rPr>
      </w:pPr>
      <w:r w:rsidRPr="00DE5506">
        <w:rPr>
          <w:rFonts w:ascii="Times New Roman" w:hAnsi="Times New Roman" w:cs="Times New Roman"/>
          <w:b/>
          <w:bCs/>
          <w:szCs w:val="24"/>
        </w:rPr>
        <w:t xml:space="preserve">8.4.1 </w:t>
      </w:r>
      <w:r w:rsidRPr="00DE5506">
        <w:rPr>
          <w:rFonts w:ascii="Times New Roman" w:hAnsi="Times New Roman" w:cs="Times New Roman"/>
          <w:color w:val="000000"/>
          <w:szCs w:val="24"/>
          <w:u w:val="single"/>
        </w:rPr>
        <w:t>Os documentos acima deverão estar acompanhados de todas as alterações ou da consolidação respectiva.</w:t>
      </w:r>
    </w:p>
    <w:p w14:paraId="20E57668" w14:textId="7974C370" w:rsidR="002B2C6E" w:rsidRPr="001B25C8" w:rsidRDefault="002B2C6E" w:rsidP="002B2C6E">
      <w:pPr>
        <w:pBdr>
          <w:top w:val="nil"/>
          <w:left w:val="nil"/>
          <w:bottom w:val="nil"/>
          <w:right w:val="nil"/>
          <w:between w:val="nil"/>
        </w:pBdr>
        <w:tabs>
          <w:tab w:val="left" w:pos="851"/>
          <w:tab w:val="left" w:pos="1843"/>
        </w:tabs>
        <w:spacing w:after="0"/>
        <w:jc w:val="both"/>
        <w:rPr>
          <w:rFonts w:ascii="Times New Roman" w:hAnsi="Times New Roman" w:cs="Times New Roman"/>
          <w:b/>
          <w:bCs/>
          <w:color w:val="000000"/>
          <w:szCs w:val="24"/>
          <w:u w:val="single"/>
        </w:rPr>
      </w:pPr>
    </w:p>
    <w:p w14:paraId="1DFC26BC" w14:textId="77777777" w:rsidR="002B2C6E" w:rsidRPr="001B25C8" w:rsidRDefault="002B2C6E" w:rsidP="002B2C6E">
      <w:pPr>
        <w:pBdr>
          <w:top w:val="nil"/>
          <w:left w:val="nil"/>
          <w:bottom w:val="nil"/>
          <w:right w:val="nil"/>
          <w:between w:val="nil"/>
        </w:pBdr>
        <w:tabs>
          <w:tab w:val="left" w:pos="851"/>
          <w:tab w:val="left" w:pos="1843"/>
        </w:tabs>
        <w:spacing w:after="0"/>
        <w:jc w:val="both"/>
        <w:rPr>
          <w:rFonts w:ascii="Times New Roman" w:eastAsia="Times New Roman" w:hAnsi="Times New Roman" w:cs="Times New Roman"/>
          <w:szCs w:val="24"/>
          <w:lang w:val="pt" w:eastAsia="pt-BR"/>
        </w:rPr>
      </w:pPr>
    </w:p>
    <w:p w14:paraId="6D66C18D" w14:textId="77777777" w:rsidR="002B2C6E" w:rsidRPr="001B25C8" w:rsidRDefault="002B2C6E" w:rsidP="00924948">
      <w:pPr>
        <w:numPr>
          <w:ilvl w:val="1"/>
          <w:numId w:val="15"/>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1B25C8">
        <w:rPr>
          <w:rFonts w:ascii="Times New Roman" w:hAnsi="Times New Roman" w:cs="Times New Roman"/>
          <w:b/>
          <w:szCs w:val="24"/>
        </w:rPr>
        <w:t>HABILITAÇÃO</w:t>
      </w:r>
      <w:r w:rsidRPr="001B25C8">
        <w:rPr>
          <w:rFonts w:ascii="Times New Roman" w:eastAsia="Times New Roman" w:hAnsi="Times New Roman" w:cs="Times New Roman"/>
          <w:b/>
          <w:bCs/>
          <w:szCs w:val="24"/>
          <w:lang w:val="pt" w:eastAsia="pt-BR"/>
        </w:rPr>
        <w:t xml:space="preserve"> FISCAL, SOCIAL E TRABALHISTA:</w:t>
      </w:r>
    </w:p>
    <w:p w14:paraId="1A1C3476" w14:textId="77777777" w:rsidR="002B2C6E" w:rsidRPr="001B25C8" w:rsidRDefault="002B2C6E" w:rsidP="002B2C6E">
      <w:pPr>
        <w:pBdr>
          <w:top w:val="nil"/>
          <w:left w:val="nil"/>
          <w:bottom w:val="nil"/>
          <w:right w:val="nil"/>
          <w:between w:val="nil"/>
        </w:pBdr>
        <w:tabs>
          <w:tab w:val="left" w:pos="426"/>
          <w:tab w:val="left" w:pos="993"/>
        </w:tabs>
        <w:spacing w:after="0"/>
        <w:jc w:val="both"/>
        <w:rPr>
          <w:rFonts w:ascii="Times New Roman" w:hAnsi="Times New Roman" w:cs="Times New Roman"/>
          <w:b/>
          <w:color w:val="000000"/>
          <w:szCs w:val="24"/>
        </w:rPr>
      </w:pPr>
      <w:r w:rsidRPr="001B25C8">
        <w:rPr>
          <w:rFonts w:ascii="Times New Roman" w:eastAsia="Times New Roman" w:hAnsi="Times New Roman" w:cs="Times New Roman"/>
          <w:szCs w:val="24"/>
          <w:lang w:val="pt" w:eastAsia="pt-BR"/>
        </w:rPr>
        <w:t xml:space="preserve"> </w:t>
      </w:r>
    </w:p>
    <w:p w14:paraId="47155E9F" w14:textId="77777777" w:rsidR="002B2C6E" w:rsidRPr="00DE5506"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Prova de inscrição no Cadastro Nacional de Pessoas Jurídicas (CNPJ), em plena </w:t>
      </w:r>
      <w:r w:rsidRPr="00DE5506">
        <w:rPr>
          <w:rFonts w:ascii="Times New Roman" w:hAnsi="Times New Roman" w:cs="Times New Roman"/>
          <w:szCs w:val="24"/>
        </w:rPr>
        <w:t>validade;</w:t>
      </w:r>
    </w:p>
    <w:p w14:paraId="19DBC5BE" w14:textId="77777777" w:rsidR="002B2C6E" w:rsidRPr="00DE5506" w:rsidRDefault="002B2C6E" w:rsidP="002B2C6E">
      <w:pPr>
        <w:tabs>
          <w:tab w:val="left" w:pos="851"/>
        </w:tabs>
        <w:spacing w:after="0"/>
        <w:jc w:val="both"/>
        <w:rPr>
          <w:rFonts w:ascii="Times New Roman" w:hAnsi="Times New Roman" w:cs="Times New Roman"/>
          <w:szCs w:val="24"/>
        </w:rPr>
      </w:pPr>
    </w:p>
    <w:p w14:paraId="1F3DC48B" w14:textId="77777777" w:rsidR="002B2C6E" w:rsidRPr="00DE5506"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DE5506">
        <w:rPr>
          <w:rFonts w:ascii="Times New Roman" w:hAnsi="Times New Roman" w:cs="Times New Roman"/>
          <w:szCs w:val="24"/>
        </w:rPr>
        <w:t>Prova de inscrição no cadastro de contribuintes estadual e/ou municipal, se houver relativo ao domicílio ou sede do interessado, pertinente ao seu ramo de atividade e compatível com o objeto contratual, em plena validade;</w:t>
      </w:r>
    </w:p>
    <w:p w14:paraId="1FA9DD04" w14:textId="77777777" w:rsidR="002B2C6E" w:rsidRPr="00DE5506" w:rsidRDefault="002B2C6E" w:rsidP="002B2C6E">
      <w:pPr>
        <w:tabs>
          <w:tab w:val="left" w:pos="851"/>
        </w:tabs>
        <w:spacing w:after="0"/>
        <w:jc w:val="both"/>
        <w:rPr>
          <w:rFonts w:ascii="Times New Roman" w:hAnsi="Times New Roman" w:cs="Times New Roman"/>
          <w:szCs w:val="24"/>
        </w:rPr>
      </w:pPr>
    </w:p>
    <w:p w14:paraId="5290B818"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DE5506">
        <w:rPr>
          <w:rFonts w:ascii="Times New Roman" w:hAnsi="Times New Roman" w:cs="Times New Roman"/>
          <w:bCs/>
          <w:color w:val="000000"/>
          <w:szCs w:val="24"/>
        </w:rPr>
        <w:lastRenderedPageBreak/>
        <w:t xml:space="preserve">Prova de Regularidade com a </w:t>
      </w:r>
      <w:r w:rsidRPr="00DE5506">
        <w:rPr>
          <w:rFonts w:ascii="Times New Roman" w:hAnsi="Times New Roman" w:cs="Times New Roman"/>
          <w:b/>
          <w:bCs/>
          <w:color w:val="000000"/>
          <w:szCs w:val="24"/>
        </w:rPr>
        <w:t>Fazenda Federal</w:t>
      </w:r>
      <w:r w:rsidRPr="00DE5506">
        <w:rPr>
          <w:rFonts w:ascii="Times New Roman" w:hAnsi="Times New Roman" w:cs="Times New Roman"/>
          <w:bCs/>
          <w:color w:val="000000"/>
          <w:szCs w:val="24"/>
        </w:rPr>
        <w:t xml:space="preserve"> e a Seguridade Social – CND </w:t>
      </w:r>
      <w:r w:rsidRPr="00DE5506">
        <w:rPr>
          <w:rFonts w:ascii="Times New Roman" w:hAnsi="Times New Roman" w:cs="Times New Roman"/>
          <w:b/>
          <w:bCs/>
          <w:color w:val="000000"/>
          <w:szCs w:val="24"/>
        </w:rPr>
        <w:t>(INSS)</w:t>
      </w:r>
      <w:r w:rsidRPr="00DE5506">
        <w:rPr>
          <w:rFonts w:ascii="Times New Roman" w:hAnsi="Times New Roman" w:cs="Times New Roman"/>
          <w:bCs/>
          <w:color w:val="000000"/>
          <w:szCs w:val="24"/>
        </w:rPr>
        <w:t>, mediante a Certidão Conjunta Negativa ou</w:t>
      </w:r>
      <w:r w:rsidRPr="001B25C8">
        <w:rPr>
          <w:rFonts w:ascii="Times New Roman" w:hAnsi="Times New Roman" w:cs="Times New Roman"/>
          <w:bCs/>
          <w:color w:val="000000"/>
          <w:szCs w:val="24"/>
        </w:rPr>
        <w:t xml:space="preserve"> Positiva, com efeitos de negativa, de Débitos Relativos aos Tributos Federais e à Dívida Ativa da União;</w:t>
      </w:r>
    </w:p>
    <w:p w14:paraId="14F3622A" w14:textId="77777777" w:rsidR="002B2C6E" w:rsidRPr="001B25C8" w:rsidRDefault="002B2C6E" w:rsidP="002B2C6E">
      <w:pPr>
        <w:tabs>
          <w:tab w:val="left" w:pos="851"/>
        </w:tabs>
        <w:spacing w:after="0"/>
        <w:jc w:val="both"/>
        <w:rPr>
          <w:rFonts w:ascii="Times New Roman" w:hAnsi="Times New Roman" w:cs="Times New Roman"/>
          <w:szCs w:val="24"/>
        </w:rPr>
      </w:pPr>
    </w:p>
    <w:p w14:paraId="580998E2"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Prova de Regularidade relativa ao Fundo de Garantia por tempo de Serviço (FGTS), mediante </w:t>
      </w:r>
      <w:r w:rsidRPr="001B25C8">
        <w:rPr>
          <w:rFonts w:ascii="Times New Roman" w:hAnsi="Times New Roman" w:cs="Times New Roman"/>
          <w:b/>
          <w:szCs w:val="24"/>
        </w:rPr>
        <w:t>Certificado de Regularidade do FGTS</w:t>
      </w:r>
      <w:r w:rsidRPr="001B25C8">
        <w:rPr>
          <w:rFonts w:ascii="Times New Roman" w:hAnsi="Times New Roman" w:cs="Times New Roman"/>
          <w:color w:val="000000"/>
          <w:szCs w:val="24"/>
        </w:rPr>
        <w:t>;</w:t>
      </w:r>
    </w:p>
    <w:p w14:paraId="033AF5B7" w14:textId="77777777" w:rsidR="002B2C6E" w:rsidRPr="001B25C8" w:rsidRDefault="002B2C6E" w:rsidP="002B2C6E">
      <w:pPr>
        <w:pBdr>
          <w:top w:val="nil"/>
          <w:left w:val="nil"/>
          <w:bottom w:val="nil"/>
          <w:right w:val="nil"/>
          <w:between w:val="nil"/>
        </w:pBdr>
        <w:spacing w:after="0"/>
        <w:rPr>
          <w:rFonts w:ascii="Times New Roman" w:hAnsi="Times New Roman" w:cs="Times New Roman"/>
          <w:color w:val="000000"/>
          <w:szCs w:val="24"/>
        </w:rPr>
      </w:pPr>
    </w:p>
    <w:p w14:paraId="07F11845" w14:textId="431C3C50" w:rsidR="002B2C6E" w:rsidRPr="001B25C8" w:rsidRDefault="002B2C6E" w:rsidP="00D32B11">
      <w:pPr>
        <w:numPr>
          <w:ilvl w:val="2"/>
          <w:numId w:val="6"/>
        </w:numPr>
        <w:pBdr>
          <w:top w:val="nil"/>
          <w:left w:val="nil"/>
          <w:bottom w:val="nil"/>
          <w:right w:val="nil"/>
          <w:between w:val="nil"/>
        </w:pBdr>
        <w:tabs>
          <w:tab w:val="left" w:pos="0"/>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Prova de regularidade junto à Fazenda Estadual, através da </w:t>
      </w:r>
      <w:r w:rsidRPr="001B25C8">
        <w:rPr>
          <w:rFonts w:ascii="Times New Roman" w:hAnsi="Times New Roman" w:cs="Times New Roman"/>
          <w:szCs w:val="24"/>
        </w:rPr>
        <w:t>Certidão Negativa de Débitos ou Positiva com efeito de Negativa de Tributos Estaduais</w:t>
      </w:r>
      <w:r w:rsidRPr="001B25C8">
        <w:rPr>
          <w:rFonts w:ascii="Times New Roman" w:hAnsi="Times New Roman" w:cs="Times New Roman"/>
          <w:color w:val="000000"/>
          <w:szCs w:val="24"/>
        </w:rPr>
        <w:t>, emitida pela Secretaria da Fazenda Estadual onde a empresa for sediada</w:t>
      </w:r>
      <w:r w:rsidRPr="001B25C8">
        <w:rPr>
          <w:rFonts w:ascii="Times New Roman" w:eastAsia="Arial" w:hAnsi="Times New Roman" w:cs="Times New Roman"/>
          <w:color w:val="000000"/>
          <w:szCs w:val="24"/>
          <w:u w:val="single"/>
        </w:rPr>
        <w:t xml:space="preserve"> ou apresentação da certidão de não contribuinte na forma da Lei;</w:t>
      </w:r>
      <w:r w:rsidR="001258EA" w:rsidRPr="001B25C8">
        <w:rPr>
          <w:rFonts w:ascii="Times New Roman" w:eastAsia="Arial" w:hAnsi="Times New Roman" w:cs="Times New Roman"/>
          <w:color w:val="000000"/>
          <w:szCs w:val="24"/>
          <w:u w:val="single"/>
        </w:rPr>
        <w:t xml:space="preserve"> </w:t>
      </w:r>
    </w:p>
    <w:p w14:paraId="473CB7AE" w14:textId="77777777" w:rsidR="002B2C6E" w:rsidRPr="001B25C8" w:rsidRDefault="002B2C6E" w:rsidP="002B2C6E">
      <w:pPr>
        <w:tabs>
          <w:tab w:val="left" w:pos="851"/>
        </w:tabs>
        <w:spacing w:after="0"/>
        <w:jc w:val="both"/>
        <w:rPr>
          <w:rFonts w:ascii="Times New Roman" w:hAnsi="Times New Roman" w:cs="Times New Roman"/>
          <w:szCs w:val="24"/>
        </w:rPr>
      </w:pPr>
    </w:p>
    <w:p w14:paraId="7F5F69E9"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Alvará de Funcionamento, expedido pela Unidade competente, da esfera Estadual ou Municipal, da sede do interessado, em plena validade;</w:t>
      </w:r>
    </w:p>
    <w:p w14:paraId="0A6F0D27" w14:textId="77777777" w:rsidR="002B2C6E" w:rsidRPr="001B25C8" w:rsidRDefault="002B2C6E" w:rsidP="002B2C6E">
      <w:pPr>
        <w:pStyle w:val="PargrafodaLista"/>
        <w:rPr>
          <w:rFonts w:ascii="Times New Roman" w:hAnsi="Times New Roman"/>
          <w:szCs w:val="24"/>
        </w:rPr>
      </w:pPr>
    </w:p>
    <w:p w14:paraId="61584E3C"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Prova de regularidade junto à Fazenda Municipal, através da Certidão Negativa de Débitos ou Positiva com efeito de Negativa de Tributos Municipais, emitida pela Secretaria da Fazenda Municipal onde a empresa for sediada</w:t>
      </w:r>
      <w:r w:rsidRPr="001B25C8">
        <w:rPr>
          <w:rFonts w:ascii="Times New Roman" w:eastAsia="Arial" w:hAnsi="Times New Roman" w:cs="Times New Roman"/>
          <w:color w:val="000000"/>
          <w:szCs w:val="24"/>
          <w:u w:val="single"/>
        </w:rPr>
        <w:t xml:space="preserve"> ou apresentação da certidão de não contribuinte na forma da Lei;</w:t>
      </w:r>
    </w:p>
    <w:p w14:paraId="13BE2F10" w14:textId="77777777" w:rsidR="002B2C6E" w:rsidRPr="001B25C8" w:rsidRDefault="002B2C6E" w:rsidP="002B2C6E">
      <w:pPr>
        <w:tabs>
          <w:tab w:val="left" w:pos="851"/>
        </w:tabs>
        <w:spacing w:after="0"/>
        <w:jc w:val="both"/>
        <w:rPr>
          <w:rFonts w:ascii="Times New Roman" w:hAnsi="Times New Roman" w:cs="Times New Roman"/>
          <w:szCs w:val="24"/>
        </w:rPr>
      </w:pPr>
    </w:p>
    <w:p w14:paraId="38B4A009" w14:textId="07D19C8F" w:rsidR="001258EA" w:rsidRPr="00F97A21" w:rsidRDefault="002B2C6E" w:rsidP="001258EA">
      <w:pPr>
        <w:numPr>
          <w:ilvl w:val="2"/>
          <w:numId w:val="6"/>
        </w:numPr>
        <w:pBdr>
          <w:top w:val="nil"/>
          <w:left w:val="nil"/>
          <w:bottom w:val="nil"/>
          <w:right w:val="nil"/>
          <w:between w:val="nil"/>
        </w:pBdr>
        <w:tabs>
          <w:tab w:val="left" w:pos="851"/>
        </w:tabs>
        <w:spacing w:after="0"/>
        <w:ind w:left="0" w:firstLine="0"/>
        <w:jc w:val="both"/>
        <w:rPr>
          <w:rFonts w:ascii="Times New Roman" w:hAnsi="Times New Roman" w:cs="Times New Roman"/>
          <w:b/>
          <w:bCs/>
          <w:color w:val="000000"/>
          <w:szCs w:val="24"/>
        </w:rPr>
      </w:pPr>
      <w:r w:rsidRPr="001B25C8">
        <w:rPr>
          <w:rFonts w:ascii="Times New Roman" w:hAnsi="Times New Roman" w:cs="Times New Roman"/>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r w:rsidR="001258EA" w:rsidRPr="001B25C8">
        <w:rPr>
          <w:rFonts w:ascii="Times New Roman" w:hAnsi="Times New Roman" w:cs="Times New Roman"/>
          <w:szCs w:val="24"/>
        </w:rPr>
        <w:t xml:space="preserve"> </w:t>
      </w:r>
    </w:p>
    <w:p w14:paraId="28AE94C7" w14:textId="77777777" w:rsidR="002B2C6E" w:rsidRPr="001B25C8" w:rsidRDefault="002B2C6E" w:rsidP="002B2C6E">
      <w:pPr>
        <w:pStyle w:val="PargrafodaLista"/>
        <w:spacing w:line="276" w:lineRule="auto"/>
        <w:ind w:left="0"/>
        <w:rPr>
          <w:rFonts w:ascii="Times New Roman" w:hAnsi="Times New Roman"/>
          <w:color w:val="000000"/>
          <w:szCs w:val="24"/>
        </w:rPr>
      </w:pPr>
    </w:p>
    <w:p w14:paraId="4C8E6BA3" w14:textId="77777777" w:rsidR="002B2C6E" w:rsidRPr="001B25C8" w:rsidRDefault="002B2C6E" w:rsidP="002B2C6E">
      <w:pPr>
        <w:pBdr>
          <w:top w:val="nil"/>
          <w:left w:val="nil"/>
          <w:bottom w:val="nil"/>
          <w:right w:val="nil"/>
          <w:between w:val="nil"/>
        </w:pBdr>
        <w:tabs>
          <w:tab w:val="left" w:pos="851"/>
        </w:tabs>
        <w:spacing w:after="0"/>
        <w:ind w:left="567"/>
        <w:jc w:val="both"/>
        <w:rPr>
          <w:rFonts w:ascii="Times New Roman" w:hAnsi="Times New Roman" w:cs="Times New Roman"/>
          <w:b/>
          <w:bCs/>
          <w:color w:val="000000"/>
          <w:szCs w:val="24"/>
        </w:rPr>
      </w:pPr>
      <w:r w:rsidRPr="00EC206F">
        <w:rPr>
          <w:rFonts w:ascii="Times New Roman" w:hAnsi="Times New Roman" w:cs="Times New Roman"/>
          <w:b/>
          <w:bCs/>
          <w:color w:val="000000"/>
          <w:szCs w:val="24"/>
        </w:rPr>
        <w:t>8.5.1</w:t>
      </w:r>
      <w:r w:rsidRPr="001B25C8">
        <w:rPr>
          <w:rFonts w:ascii="Times New Roman" w:hAnsi="Times New Roman" w:cs="Times New Roman"/>
          <w:color w:val="000000"/>
          <w:szCs w:val="24"/>
        </w:rPr>
        <w:t>. Caso o fornecedor interessado detentor do menor preço seja qualificado como microempresa ou empresa de pequeno porte deverá apresentar</w:t>
      </w:r>
      <w:r w:rsidRPr="001B25C8">
        <w:rPr>
          <w:rFonts w:ascii="Times New Roman" w:hAnsi="Times New Roman" w:cs="Times New Roman"/>
          <w:b/>
          <w:bCs/>
          <w:iCs/>
          <w:color w:val="000000"/>
          <w:szCs w:val="24"/>
          <w:u w:val="single"/>
        </w:rPr>
        <w:t xml:space="preserve"> CERTIDÃO SIMPLIFICADA</w:t>
      </w:r>
      <w:r w:rsidRPr="001B25C8">
        <w:rPr>
          <w:rFonts w:ascii="Times New Roman" w:hAnsi="Times New Roman" w:cs="Times New Roman"/>
          <w:b/>
          <w:bCs/>
          <w:iCs/>
          <w:color w:val="000000"/>
          <w:szCs w:val="24"/>
        </w:rPr>
        <w:t xml:space="preserve">, expedida pela Junta Comercial ou a DECLARAÇÃO DE ENQUADRAMENTO validada pela Junta Comercial, </w:t>
      </w:r>
      <w:r w:rsidRPr="001B25C8">
        <w:rPr>
          <w:rFonts w:ascii="Times New Roman" w:hAnsi="Times New Roman" w:cs="Times New Roman"/>
          <w:b/>
          <w:bCs/>
          <w:iCs/>
          <w:color w:val="000000"/>
          <w:szCs w:val="24"/>
          <w:u w:val="single"/>
        </w:rPr>
        <w:t>emitida nos 60 (sessenta) dias</w:t>
      </w:r>
      <w:r w:rsidRPr="001B25C8">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1B25C8">
        <w:rPr>
          <w:rFonts w:ascii="Times New Roman" w:hAnsi="Times New Roman" w:cs="Times New Roman"/>
          <w:b/>
          <w:bCs/>
          <w:iCs/>
          <w:caps/>
          <w:color w:val="000000"/>
          <w:szCs w:val="24"/>
        </w:rPr>
        <w:t xml:space="preserve">Certificado da Condição de Microempreendedor Individual </w:t>
      </w:r>
      <w:r w:rsidRPr="001B25C8">
        <w:rPr>
          <w:rFonts w:ascii="Times New Roman" w:hAnsi="Times New Roman" w:cs="Times New Roman"/>
          <w:b/>
          <w:bCs/>
          <w:iCs/>
          <w:color w:val="000000"/>
          <w:szCs w:val="24"/>
        </w:rPr>
        <w:t>emitido nos 60 (sessenta) dias, imediatamente anteriores a abertura da sessão pública</w:t>
      </w:r>
      <w:r w:rsidRPr="001B25C8">
        <w:rPr>
          <w:rFonts w:ascii="Times New Roman" w:hAnsi="Times New Roman" w:cs="Times New Roman"/>
          <w:b/>
          <w:bCs/>
          <w:color w:val="000000"/>
          <w:szCs w:val="24"/>
        </w:rPr>
        <w:t>;</w:t>
      </w:r>
    </w:p>
    <w:p w14:paraId="0EC438CA" w14:textId="77777777" w:rsidR="002B2C6E" w:rsidRPr="001B25C8" w:rsidRDefault="002B2C6E" w:rsidP="002B2C6E">
      <w:pPr>
        <w:tabs>
          <w:tab w:val="left" w:pos="709"/>
          <w:tab w:val="left" w:pos="851"/>
          <w:tab w:val="left" w:pos="1440"/>
          <w:tab w:val="left" w:pos="1701"/>
        </w:tabs>
        <w:spacing w:after="0"/>
        <w:ind w:left="567"/>
        <w:jc w:val="both"/>
        <w:rPr>
          <w:rFonts w:ascii="Times New Roman" w:hAnsi="Times New Roman" w:cs="Times New Roman"/>
          <w:color w:val="000000"/>
          <w:szCs w:val="24"/>
        </w:rPr>
      </w:pPr>
    </w:p>
    <w:p w14:paraId="1179178F" w14:textId="61FD2419" w:rsidR="00DD169C" w:rsidRPr="00CA78DF" w:rsidRDefault="002B2C6E" w:rsidP="008110F9">
      <w:pPr>
        <w:tabs>
          <w:tab w:val="left" w:pos="709"/>
          <w:tab w:val="left" w:pos="851"/>
          <w:tab w:val="left" w:pos="1440"/>
          <w:tab w:val="left" w:pos="1701"/>
        </w:tabs>
        <w:spacing w:after="0"/>
        <w:ind w:left="567"/>
        <w:jc w:val="both"/>
        <w:rPr>
          <w:rFonts w:ascii="Times New Roman" w:hAnsi="Times New Roman" w:cs="Times New Roman"/>
          <w:color w:val="000000"/>
          <w:szCs w:val="24"/>
        </w:rPr>
      </w:pPr>
      <w:r w:rsidRPr="00EC206F">
        <w:rPr>
          <w:rFonts w:ascii="Times New Roman" w:hAnsi="Times New Roman" w:cs="Times New Roman"/>
          <w:b/>
          <w:bCs/>
          <w:color w:val="000000"/>
          <w:szCs w:val="24"/>
        </w:rPr>
        <w:t>8.5.2.</w:t>
      </w:r>
      <w:r w:rsidRPr="001B25C8">
        <w:rPr>
          <w:rFonts w:ascii="Times New Roman" w:hAnsi="Times New Roman" w:cs="Times New Roman"/>
          <w:color w:val="000000"/>
          <w:szCs w:val="24"/>
        </w:rPr>
        <w:t xml:space="preserve"> Caso o fornecedor interessado detentor do menor preço seja qualificado como microempresa ou empresa de pequeno porte deverá apresentar toda a documentação exigida </w:t>
      </w:r>
      <w:r w:rsidRPr="00CA78DF">
        <w:rPr>
          <w:rFonts w:ascii="Times New Roman" w:hAnsi="Times New Roman" w:cs="Times New Roman"/>
          <w:color w:val="000000"/>
          <w:szCs w:val="24"/>
        </w:rPr>
        <w:t xml:space="preserve">para efeito de comprovação de regularidade fiscal, mesmo que </w:t>
      </w:r>
      <w:r w:rsidR="00CA78DF" w:rsidRPr="00CA78DF">
        <w:rPr>
          <w:rFonts w:ascii="Times New Roman" w:hAnsi="Times New Roman" w:cs="Times New Roman"/>
          <w:color w:val="000000"/>
          <w:szCs w:val="24"/>
        </w:rPr>
        <w:t>está</w:t>
      </w:r>
      <w:r w:rsidRPr="00CA78DF">
        <w:rPr>
          <w:rFonts w:ascii="Times New Roman" w:hAnsi="Times New Roman" w:cs="Times New Roman"/>
          <w:color w:val="000000"/>
          <w:szCs w:val="24"/>
        </w:rPr>
        <w:t xml:space="preserve"> apresente alguma restrição, sob pena de inabilitação.</w:t>
      </w:r>
    </w:p>
    <w:p w14:paraId="731A52D1" w14:textId="77777777" w:rsidR="00DD169C" w:rsidRPr="00CA78DF" w:rsidRDefault="00DD169C" w:rsidP="00DD169C">
      <w:pPr>
        <w:pStyle w:val="PargrafodaLista"/>
        <w:rPr>
          <w:rFonts w:ascii="Times New Roman" w:eastAsiaTheme="minorHAnsi" w:hAnsi="Times New Roman"/>
          <w:bCs/>
          <w:szCs w:val="24"/>
          <w:u w:val="single"/>
          <w:lang w:eastAsia="en-US"/>
        </w:rPr>
      </w:pPr>
    </w:p>
    <w:p w14:paraId="35B688B5" w14:textId="77777777" w:rsidR="00996932" w:rsidRPr="00CA78DF" w:rsidRDefault="00996932" w:rsidP="00996932">
      <w:pPr>
        <w:pStyle w:val="PargrafodaLista"/>
        <w:rPr>
          <w:rFonts w:ascii="Times New Roman" w:eastAsiaTheme="minorHAnsi" w:hAnsi="Times New Roman"/>
          <w:bCs/>
          <w:szCs w:val="24"/>
          <w:u w:val="single"/>
          <w:lang w:eastAsia="en-US"/>
        </w:rPr>
      </w:pPr>
    </w:p>
    <w:p w14:paraId="60267403" w14:textId="349C585A" w:rsidR="000B1D21" w:rsidRDefault="00EC206F" w:rsidP="00950632">
      <w:pPr>
        <w:pStyle w:val="text"/>
        <w:numPr>
          <w:ilvl w:val="1"/>
          <w:numId w:val="15"/>
        </w:numPr>
        <w:tabs>
          <w:tab w:val="left" w:pos="567"/>
        </w:tabs>
        <w:spacing w:before="0" w:beforeAutospacing="0" w:after="0" w:afterAutospacing="0" w:line="276" w:lineRule="auto"/>
        <w:ind w:left="709" w:hanging="709"/>
        <w:jc w:val="both"/>
        <w:rPr>
          <w:rFonts w:ascii="Times New Roman" w:hAnsi="Times New Roman"/>
          <w:b/>
          <w:color w:val="auto"/>
          <w:sz w:val="24"/>
          <w:szCs w:val="24"/>
        </w:rPr>
      </w:pPr>
      <w:r w:rsidRPr="00DE5506">
        <w:rPr>
          <w:rFonts w:ascii="Times New Roman" w:hAnsi="Times New Roman"/>
          <w:b/>
          <w:color w:val="auto"/>
          <w:sz w:val="24"/>
          <w:szCs w:val="24"/>
        </w:rPr>
        <w:t>HABILITAÇÃO ECONÔMICA – FINANCEIRA</w:t>
      </w:r>
      <w:r w:rsidR="004C5269" w:rsidRPr="00DE5506">
        <w:rPr>
          <w:rFonts w:ascii="Times New Roman" w:hAnsi="Times New Roman"/>
          <w:b/>
          <w:color w:val="auto"/>
          <w:sz w:val="24"/>
          <w:szCs w:val="24"/>
        </w:rPr>
        <w:t xml:space="preserve"> </w:t>
      </w:r>
    </w:p>
    <w:p w14:paraId="6CF63D26" w14:textId="77777777" w:rsidR="00DE5506" w:rsidRPr="00DE5506" w:rsidRDefault="00DE5506" w:rsidP="00DE5506">
      <w:pPr>
        <w:pStyle w:val="text"/>
        <w:tabs>
          <w:tab w:val="left" w:pos="567"/>
        </w:tabs>
        <w:spacing w:before="0" w:beforeAutospacing="0" w:after="0" w:afterAutospacing="0" w:line="276" w:lineRule="auto"/>
        <w:ind w:left="709"/>
        <w:jc w:val="both"/>
        <w:rPr>
          <w:rFonts w:ascii="Times New Roman" w:hAnsi="Times New Roman"/>
          <w:b/>
          <w:color w:val="auto"/>
          <w:sz w:val="24"/>
          <w:szCs w:val="24"/>
        </w:rPr>
      </w:pPr>
    </w:p>
    <w:p w14:paraId="262B21B4" w14:textId="27619B13" w:rsidR="00DE5506" w:rsidRPr="00EA353C" w:rsidRDefault="00DE5506" w:rsidP="00DE5506">
      <w:pPr>
        <w:pStyle w:val="PargrafodaLista"/>
        <w:numPr>
          <w:ilvl w:val="0"/>
          <w:numId w:val="29"/>
        </w:numPr>
        <w:tabs>
          <w:tab w:val="left" w:pos="993"/>
          <w:tab w:val="left" w:pos="1843"/>
        </w:tabs>
        <w:jc w:val="both"/>
        <w:rPr>
          <w:rFonts w:ascii="Times New Roman" w:hAnsi="Times New Roman"/>
          <w:b w:val="0"/>
          <w:bCs/>
          <w:szCs w:val="24"/>
        </w:rPr>
      </w:pPr>
      <w:r w:rsidRPr="00DE5506">
        <w:rPr>
          <w:rFonts w:ascii="Times New Roman" w:hAnsi="Times New Roman"/>
          <w:b w:val="0"/>
          <w:bCs/>
          <w:szCs w:val="24"/>
        </w:rPr>
        <w:t xml:space="preserve">Certidão Negativa de falência, de concordata, de recuperação judicial ou extrajudicial (Lei nº 11.101/2005), expedida pelo distribuidor da sede da empresa, datado dos últimos 60 (sessenta) dias, ou que esteja dentro do prazo de validade expresso na própria </w:t>
      </w:r>
      <w:r w:rsidRPr="00EA353C">
        <w:rPr>
          <w:rFonts w:ascii="Times New Roman" w:hAnsi="Times New Roman"/>
          <w:b w:val="0"/>
          <w:bCs/>
          <w:szCs w:val="24"/>
        </w:rPr>
        <w:t>Certidão</w:t>
      </w:r>
      <w:r w:rsidRPr="00EA353C">
        <w:rPr>
          <w:rFonts w:ascii="Times New Roman" w:hAnsi="Times New Roman"/>
          <w:b w:val="0"/>
          <w:bCs/>
          <w:color w:val="000000"/>
          <w:szCs w:val="24"/>
        </w:rPr>
        <w:t>;</w:t>
      </w:r>
    </w:p>
    <w:p w14:paraId="5FB8BD6C" w14:textId="77777777" w:rsidR="00DE5506" w:rsidRPr="00EA353C" w:rsidRDefault="00DE5506" w:rsidP="00DE5506">
      <w:pPr>
        <w:tabs>
          <w:tab w:val="left" w:pos="993"/>
          <w:tab w:val="left" w:pos="1843"/>
        </w:tabs>
        <w:spacing w:after="0"/>
        <w:jc w:val="both"/>
        <w:rPr>
          <w:rFonts w:ascii="Times New Roman" w:hAnsi="Times New Roman" w:cs="Times New Roman"/>
          <w:bCs/>
          <w:color w:val="000000"/>
          <w:szCs w:val="24"/>
        </w:rPr>
      </w:pPr>
    </w:p>
    <w:p w14:paraId="071DE167" w14:textId="1F40C093" w:rsidR="0010564C" w:rsidRPr="00EF6A24" w:rsidRDefault="00DE5506" w:rsidP="00EF6A24">
      <w:pPr>
        <w:tabs>
          <w:tab w:val="left" w:pos="709"/>
          <w:tab w:val="left" w:pos="993"/>
          <w:tab w:val="left" w:pos="1843"/>
        </w:tabs>
        <w:spacing w:after="0"/>
        <w:ind w:left="567"/>
        <w:jc w:val="both"/>
        <w:rPr>
          <w:rFonts w:ascii="Times New Roman" w:hAnsi="Times New Roman" w:cs="Times New Roman"/>
        </w:rPr>
      </w:pPr>
      <w:r w:rsidRPr="00EA353C">
        <w:rPr>
          <w:rFonts w:ascii="Times New Roman" w:hAnsi="Times New Roman" w:cs="Times New Roman"/>
          <w:b/>
          <w:bCs/>
          <w:color w:val="000000"/>
          <w:szCs w:val="24"/>
        </w:rPr>
        <w:t>a.1)</w:t>
      </w:r>
      <w:r w:rsidRPr="00EA353C">
        <w:rPr>
          <w:rFonts w:ascii="Times New Roman" w:hAnsi="Times New Roman" w:cs="Times New Roman"/>
          <w:color w:val="000000"/>
          <w:szCs w:val="24"/>
        </w:rPr>
        <w:t xml:space="preserve"> </w:t>
      </w:r>
      <w:bookmarkStart w:id="3" w:name="_Hlk159504621"/>
      <w:r w:rsidR="00EA353C" w:rsidRPr="00EA353C">
        <w:rPr>
          <w:rFonts w:ascii="Times New Roman" w:hAnsi="Times New Roman" w:cs="Times New Roman"/>
        </w:rPr>
        <w:t>Em caso de recuperação judicial, deverá ser apresentada certidão emitida pela instância judicial competente que comprove a aptidão econômica e financeira para contratar com a Administração.</w:t>
      </w:r>
    </w:p>
    <w:bookmarkEnd w:id="3"/>
    <w:p w14:paraId="5282695A" w14:textId="701080ED" w:rsidR="00DE5506" w:rsidRDefault="00DE5506" w:rsidP="00DE5506">
      <w:pPr>
        <w:tabs>
          <w:tab w:val="left" w:pos="567"/>
          <w:tab w:val="left" w:pos="851"/>
        </w:tabs>
        <w:autoSpaceDE w:val="0"/>
        <w:autoSpaceDN w:val="0"/>
        <w:adjustRightInd w:val="0"/>
        <w:spacing w:after="0"/>
        <w:jc w:val="both"/>
        <w:rPr>
          <w:rFonts w:ascii="Times New Roman" w:hAnsi="Times New Roman" w:cs="Times New Roman"/>
          <w:color w:val="000000"/>
          <w:szCs w:val="24"/>
        </w:rPr>
      </w:pPr>
    </w:p>
    <w:p w14:paraId="0713227D" w14:textId="7B1BA423" w:rsidR="00DE5506" w:rsidRDefault="00DE5506" w:rsidP="00DE5506">
      <w:pPr>
        <w:tabs>
          <w:tab w:val="left" w:pos="567"/>
          <w:tab w:val="left" w:pos="851"/>
        </w:tabs>
        <w:autoSpaceDE w:val="0"/>
        <w:autoSpaceDN w:val="0"/>
        <w:adjustRightInd w:val="0"/>
        <w:spacing w:after="0"/>
        <w:jc w:val="both"/>
        <w:rPr>
          <w:rFonts w:ascii="Times New Roman" w:eastAsia="Times New Roman" w:hAnsi="Times New Roman" w:cs="Times New Roman"/>
          <w:b/>
          <w:bCs/>
          <w:szCs w:val="24"/>
          <w:lang w:val="pt" w:eastAsia="pt-BR"/>
        </w:rPr>
      </w:pPr>
      <w:r w:rsidRPr="00263E17">
        <w:rPr>
          <w:rFonts w:ascii="Times New Roman" w:hAnsi="Times New Roman" w:cs="Times New Roman"/>
          <w:b/>
          <w:bCs/>
          <w:color w:val="000000"/>
          <w:szCs w:val="24"/>
        </w:rPr>
        <w:t>8.7</w:t>
      </w:r>
      <w:r>
        <w:rPr>
          <w:rFonts w:ascii="Times New Roman" w:hAnsi="Times New Roman" w:cs="Times New Roman"/>
          <w:color w:val="000000"/>
          <w:szCs w:val="24"/>
        </w:rPr>
        <w:t xml:space="preserve"> </w:t>
      </w:r>
      <w:r w:rsidRPr="00263E17">
        <w:rPr>
          <w:rFonts w:ascii="Times New Roman" w:eastAsia="Times New Roman" w:hAnsi="Times New Roman" w:cs="Times New Roman"/>
          <w:b/>
          <w:bCs/>
          <w:szCs w:val="24"/>
          <w:lang w:val="pt" w:eastAsia="pt-BR"/>
        </w:rPr>
        <w:t xml:space="preserve">  </w:t>
      </w:r>
      <w:r w:rsidRPr="006A7C80">
        <w:rPr>
          <w:rFonts w:ascii="Times New Roman" w:eastAsia="Times New Roman" w:hAnsi="Times New Roman" w:cs="Times New Roman"/>
          <w:b/>
          <w:bCs/>
          <w:szCs w:val="24"/>
          <w:lang w:val="pt" w:eastAsia="pt-BR"/>
        </w:rPr>
        <w:t>QUALIFICAÇÃO TÉCNICA.</w:t>
      </w:r>
    </w:p>
    <w:p w14:paraId="6E74CBB9" w14:textId="77777777" w:rsidR="00DE5506" w:rsidRPr="006A7C80" w:rsidRDefault="00DE5506" w:rsidP="00DE5506">
      <w:pPr>
        <w:tabs>
          <w:tab w:val="left" w:pos="567"/>
          <w:tab w:val="left" w:pos="851"/>
        </w:tabs>
        <w:autoSpaceDE w:val="0"/>
        <w:autoSpaceDN w:val="0"/>
        <w:adjustRightInd w:val="0"/>
        <w:spacing w:after="0"/>
        <w:jc w:val="both"/>
        <w:rPr>
          <w:rFonts w:ascii="Times New Roman" w:eastAsia="Times New Roman" w:hAnsi="Times New Roman" w:cs="Times New Roman"/>
          <w:szCs w:val="24"/>
          <w:lang w:val="pt" w:eastAsia="pt-BR"/>
        </w:rPr>
      </w:pPr>
    </w:p>
    <w:p w14:paraId="04DA70F1" w14:textId="77777777" w:rsidR="00DE5506" w:rsidRPr="00E85252" w:rsidRDefault="00DE5506" w:rsidP="00DE5506">
      <w:pPr>
        <w:pStyle w:val="Corpodetexto"/>
        <w:widowControl w:val="0"/>
        <w:numPr>
          <w:ilvl w:val="0"/>
          <w:numId w:val="30"/>
        </w:numPr>
        <w:suppressAutoHyphens/>
        <w:spacing w:before="0" w:beforeAutospacing="0" w:after="0" w:afterAutospacing="0" w:line="276" w:lineRule="auto"/>
        <w:ind w:left="0" w:firstLine="0"/>
        <w:jc w:val="both"/>
      </w:pPr>
      <w:r w:rsidRPr="00E85252">
        <w:t xml:space="preserve">Atestado(s) de Capacidade Técnica do fornecedor interessado, emitido(s) por entidade da Administração Federal, Estadual ou Municipal, direta ou indireta e/ou empresa privada que comprove, de maneira </w:t>
      </w:r>
      <w:r w:rsidRPr="00DE5506">
        <w:rPr>
          <w:b/>
          <w:bCs/>
        </w:rPr>
        <w:t>satisfatória</w:t>
      </w:r>
      <w:r w:rsidRPr="00E85252">
        <w:t>, a aptidão para desempenho de atividades pertinentes ao objeto a ser contratado.</w:t>
      </w:r>
    </w:p>
    <w:p w14:paraId="4B2B8645" w14:textId="77777777" w:rsidR="00DE5506" w:rsidRPr="00E85252" w:rsidRDefault="00DE5506" w:rsidP="00DE5506">
      <w:pPr>
        <w:widowControl w:val="0"/>
        <w:tabs>
          <w:tab w:val="left" w:pos="851"/>
        </w:tabs>
        <w:autoSpaceDE w:val="0"/>
        <w:autoSpaceDN w:val="0"/>
        <w:adjustRightInd w:val="0"/>
        <w:spacing w:after="0"/>
        <w:ind w:left="567"/>
        <w:jc w:val="both"/>
        <w:rPr>
          <w:rFonts w:ascii="Times New Roman" w:hAnsi="Times New Roman" w:cs="Times New Roman"/>
          <w:bCs/>
          <w:szCs w:val="24"/>
        </w:rPr>
      </w:pPr>
      <w:r w:rsidRPr="00DE5506">
        <w:rPr>
          <w:rFonts w:ascii="Times New Roman" w:hAnsi="Times New Roman" w:cs="Times New Roman"/>
          <w:b/>
          <w:szCs w:val="24"/>
        </w:rPr>
        <w:t>a.1)</w:t>
      </w:r>
      <w:r w:rsidRPr="00E85252">
        <w:rPr>
          <w:rFonts w:ascii="Times New Roman" w:hAnsi="Times New Roman" w:cs="Times New Roman"/>
          <w:bCs/>
          <w:szCs w:val="24"/>
        </w:rPr>
        <w:t xml:space="preserve"> No caso de atestados emitidos por empresa de iniciativa privada, não serão considerados aqueles emitidos por empresas pertencentes ao mesmo grupo empresarial da empresa proponente.</w:t>
      </w:r>
    </w:p>
    <w:p w14:paraId="5FCAF229" w14:textId="77777777" w:rsidR="00DE5506" w:rsidRDefault="00DE5506" w:rsidP="00DE5506">
      <w:pPr>
        <w:widowControl w:val="0"/>
        <w:tabs>
          <w:tab w:val="left" w:pos="851"/>
        </w:tabs>
        <w:autoSpaceDE w:val="0"/>
        <w:autoSpaceDN w:val="0"/>
        <w:adjustRightInd w:val="0"/>
        <w:spacing w:after="0"/>
        <w:ind w:left="567"/>
        <w:jc w:val="both"/>
        <w:rPr>
          <w:rFonts w:ascii="Times New Roman" w:hAnsi="Times New Roman" w:cs="Times New Roman"/>
          <w:bCs/>
          <w:szCs w:val="24"/>
        </w:rPr>
      </w:pPr>
      <w:r w:rsidRPr="00DE5506">
        <w:rPr>
          <w:rFonts w:ascii="Times New Roman" w:hAnsi="Times New Roman" w:cs="Times New Roman"/>
          <w:b/>
          <w:szCs w:val="24"/>
        </w:rPr>
        <w:t>a.2)</w:t>
      </w:r>
      <w:r w:rsidRPr="00E85252">
        <w:rPr>
          <w:rFonts w:ascii="Times New Roman" w:hAnsi="Times New Roman" w:cs="Times New Roman"/>
          <w:bCs/>
          <w:szCs w:val="24"/>
        </w:rPr>
        <w:t xml:space="preserve"> Serão consideradas como pertencentes ao mesmo grupo empresarial da empresa proponente, empresas controladas ou controladoras da empresa proponente ou que tenham pelo menos uma mesma pessoa física ou jurídica que seja sócio da empresa proponente.</w:t>
      </w:r>
      <w:r>
        <w:rPr>
          <w:rFonts w:ascii="Times New Roman" w:hAnsi="Times New Roman" w:cs="Times New Roman"/>
          <w:bCs/>
          <w:szCs w:val="24"/>
        </w:rPr>
        <w:t xml:space="preserve"> </w:t>
      </w:r>
    </w:p>
    <w:p w14:paraId="442EFF21" w14:textId="041EBEED" w:rsidR="00DE5506" w:rsidRPr="00DE5506" w:rsidRDefault="00DE5506" w:rsidP="00DE5506">
      <w:pPr>
        <w:tabs>
          <w:tab w:val="left" w:pos="567"/>
          <w:tab w:val="left" w:pos="851"/>
        </w:tabs>
        <w:autoSpaceDE w:val="0"/>
        <w:autoSpaceDN w:val="0"/>
        <w:adjustRightInd w:val="0"/>
        <w:spacing w:after="0"/>
        <w:jc w:val="both"/>
        <w:rPr>
          <w:rFonts w:ascii="Times New Roman" w:hAnsi="Times New Roman" w:cs="Times New Roman"/>
          <w:b/>
          <w:bCs/>
          <w:color w:val="000000"/>
          <w:szCs w:val="24"/>
        </w:rPr>
      </w:pPr>
    </w:p>
    <w:p w14:paraId="562DAB9D" w14:textId="02D8C55F" w:rsidR="000B1D21" w:rsidRPr="000B1D21" w:rsidRDefault="000B1D21" w:rsidP="00576657">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E20C4FC" w14:textId="45540270" w:rsidR="002B2C6E" w:rsidRPr="001B25C8" w:rsidRDefault="002B2C6E" w:rsidP="00DE5506">
      <w:pPr>
        <w:pStyle w:val="text"/>
        <w:numPr>
          <w:ilvl w:val="1"/>
          <w:numId w:val="32"/>
        </w:numPr>
        <w:tabs>
          <w:tab w:val="left" w:pos="567"/>
        </w:tabs>
        <w:spacing w:before="0" w:beforeAutospacing="0" w:after="0" w:afterAutospacing="0" w:line="276" w:lineRule="auto"/>
        <w:jc w:val="both"/>
        <w:rPr>
          <w:rFonts w:ascii="Times New Roman" w:hAnsi="Times New Roman"/>
          <w:b/>
          <w:color w:val="auto"/>
          <w:sz w:val="24"/>
          <w:szCs w:val="24"/>
        </w:rPr>
      </w:pPr>
      <w:r w:rsidRPr="001B25C8">
        <w:rPr>
          <w:rFonts w:ascii="Times New Roman" w:hAnsi="Times New Roman"/>
          <w:b/>
          <w:color w:val="auto"/>
          <w:sz w:val="24"/>
          <w:szCs w:val="24"/>
          <w:lang w:val="pt"/>
        </w:rPr>
        <w:t xml:space="preserve">DECLARAÇÕES: </w:t>
      </w:r>
    </w:p>
    <w:p w14:paraId="7A31E4DD"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725F316" w14:textId="32AE944A" w:rsidR="002B2C6E" w:rsidRPr="001B25C8" w:rsidRDefault="002B2C6E" w:rsidP="00D32B11">
      <w:pPr>
        <w:pStyle w:val="text"/>
        <w:numPr>
          <w:ilvl w:val="0"/>
          <w:numId w:val="7"/>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1B25C8">
        <w:rPr>
          <w:rFonts w:ascii="Times New Roman" w:hAnsi="Times New Roman"/>
          <w:color w:val="auto"/>
          <w:sz w:val="24"/>
          <w:szCs w:val="24"/>
          <w:lang w:val="pt"/>
        </w:rPr>
        <w:t>Declaração unificada (Anexo I</w:t>
      </w:r>
      <w:r w:rsidR="00367639" w:rsidRPr="001B25C8">
        <w:rPr>
          <w:rFonts w:ascii="Times New Roman" w:hAnsi="Times New Roman"/>
          <w:color w:val="auto"/>
          <w:sz w:val="24"/>
          <w:szCs w:val="24"/>
          <w:lang w:val="pt"/>
        </w:rPr>
        <w:t>II</w:t>
      </w:r>
      <w:r w:rsidRPr="001B25C8">
        <w:rPr>
          <w:rFonts w:ascii="Times New Roman" w:hAnsi="Times New Roman"/>
          <w:color w:val="auto"/>
          <w:sz w:val="24"/>
          <w:szCs w:val="24"/>
          <w:lang w:val="pt"/>
        </w:rPr>
        <w:t>)</w:t>
      </w:r>
      <w:r w:rsidRPr="001B25C8">
        <w:rPr>
          <w:rFonts w:ascii="Times New Roman" w:hAnsi="Times New Roman"/>
          <w:b/>
          <w:color w:val="auto"/>
          <w:sz w:val="24"/>
          <w:szCs w:val="24"/>
        </w:rPr>
        <w:t>;</w:t>
      </w:r>
    </w:p>
    <w:p w14:paraId="35EB7620" w14:textId="6E7BAC7A" w:rsidR="002B2C6E" w:rsidRPr="001B25C8" w:rsidRDefault="002B2C6E" w:rsidP="00D32B11">
      <w:pPr>
        <w:pStyle w:val="text"/>
        <w:numPr>
          <w:ilvl w:val="0"/>
          <w:numId w:val="7"/>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1B25C8">
        <w:rPr>
          <w:rFonts w:ascii="Times New Roman" w:hAnsi="Times New Roman"/>
          <w:color w:val="auto"/>
          <w:sz w:val="24"/>
          <w:szCs w:val="24"/>
          <w:lang w:val="pt"/>
        </w:rPr>
        <w:t xml:space="preserve">Declaração de ME/EPP (Anexo </w:t>
      </w:r>
      <w:r w:rsidR="00367639" w:rsidRPr="001B25C8">
        <w:rPr>
          <w:rFonts w:ascii="Times New Roman" w:hAnsi="Times New Roman"/>
          <w:color w:val="auto"/>
          <w:sz w:val="24"/>
          <w:szCs w:val="24"/>
          <w:lang w:val="pt"/>
        </w:rPr>
        <w:t>I</w:t>
      </w:r>
      <w:r w:rsidRPr="001B25C8">
        <w:rPr>
          <w:rFonts w:ascii="Times New Roman" w:hAnsi="Times New Roman"/>
          <w:color w:val="auto"/>
          <w:sz w:val="24"/>
          <w:szCs w:val="24"/>
          <w:lang w:val="pt"/>
        </w:rPr>
        <w:t>V);</w:t>
      </w:r>
    </w:p>
    <w:p w14:paraId="251F6904"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410C8B8E" w14:textId="126C270C" w:rsidR="002B2C6E" w:rsidRPr="000E3A4F" w:rsidRDefault="002B2C6E" w:rsidP="00DE5506">
      <w:pPr>
        <w:pStyle w:val="PargrafodaLista"/>
        <w:numPr>
          <w:ilvl w:val="1"/>
          <w:numId w:val="32"/>
        </w:numPr>
        <w:spacing w:line="276" w:lineRule="auto"/>
        <w:jc w:val="both"/>
        <w:rPr>
          <w:rFonts w:ascii="Times New Roman" w:hAnsi="Times New Roman"/>
          <w:b w:val="0"/>
          <w:bCs/>
          <w:szCs w:val="24"/>
        </w:rPr>
      </w:pPr>
      <w:r w:rsidRPr="000E3A4F">
        <w:rPr>
          <w:rFonts w:ascii="Times New Roman" w:hAnsi="Times New Roman"/>
          <w:b w:val="0"/>
          <w:bCs/>
          <w:szCs w:val="24"/>
        </w:rPr>
        <w:t>A validade dos documentos será aquela expressa nos mesmos ou estabelecida em lei.</w:t>
      </w:r>
    </w:p>
    <w:p w14:paraId="19529CE8"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115A2D5A" w14:textId="72B721FE" w:rsidR="002B2C6E" w:rsidRPr="001B25C8" w:rsidRDefault="002B2C6E" w:rsidP="002B2C6E">
      <w:pPr>
        <w:pStyle w:val="PargrafodaLista"/>
        <w:spacing w:line="276" w:lineRule="auto"/>
        <w:ind w:left="0"/>
        <w:jc w:val="both"/>
        <w:rPr>
          <w:rFonts w:ascii="Times New Roman" w:hAnsi="Times New Roman"/>
          <w:szCs w:val="24"/>
        </w:rPr>
      </w:pPr>
      <w:r w:rsidRPr="001B25C8">
        <w:rPr>
          <w:rFonts w:ascii="Times New Roman" w:hAnsi="Times New Roman"/>
          <w:szCs w:val="24"/>
        </w:rPr>
        <w:t>8.</w:t>
      </w:r>
      <w:r w:rsidR="00DE5506">
        <w:rPr>
          <w:rFonts w:ascii="Times New Roman" w:hAnsi="Times New Roman"/>
          <w:szCs w:val="24"/>
        </w:rPr>
        <w:t>10</w:t>
      </w:r>
      <w:r w:rsidRPr="001B25C8">
        <w:rPr>
          <w:rFonts w:ascii="Times New Roman" w:hAnsi="Times New Roman"/>
          <w:szCs w:val="24"/>
        </w:rPr>
        <w:t xml:space="preserve">. </w:t>
      </w:r>
      <w:r w:rsidRPr="000E3A4F">
        <w:rPr>
          <w:rFonts w:ascii="Times New Roman" w:hAnsi="Times New Roman"/>
          <w:b w:val="0"/>
          <w:bCs/>
          <w:szCs w:val="24"/>
        </w:rPr>
        <w:t xml:space="preserve">Em caso de omissão, </w:t>
      </w:r>
      <w:r w:rsidR="00EF389E">
        <w:rPr>
          <w:rFonts w:ascii="Times New Roman" w:hAnsi="Times New Roman"/>
          <w:b w:val="0"/>
          <w:bCs/>
          <w:szCs w:val="24"/>
        </w:rPr>
        <w:t>a</w:t>
      </w:r>
      <w:r w:rsidRPr="000E3A4F">
        <w:rPr>
          <w:rFonts w:ascii="Times New Roman" w:hAnsi="Times New Roman"/>
          <w:b w:val="0"/>
          <w:bCs/>
          <w:szCs w:val="24"/>
        </w:rPr>
        <w:t xml:space="preserve"> Agente de Contratação admitirá como válidos os documentos emitidos nos últimos de 60 (sessenta) dias da sua apresentação.</w:t>
      </w:r>
      <w:r w:rsidRPr="001B25C8">
        <w:rPr>
          <w:rFonts w:ascii="Times New Roman" w:hAnsi="Times New Roman"/>
          <w:szCs w:val="24"/>
        </w:rPr>
        <w:t xml:space="preserve"> </w:t>
      </w:r>
    </w:p>
    <w:p w14:paraId="4B8A8A98" w14:textId="77777777" w:rsidR="002B2C6E" w:rsidRPr="001B25C8" w:rsidRDefault="002B2C6E" w:rsidP="002B2C6E">
      <w:pPr>
        <w:pStyle w:val="PargrafodaLista"/>
        <w:spacing w:line="276" w:lineRule="auto"/>
        <w:ind w:left="0"/>
        <w:jc w:val="both"/>
        <w:rPr>
          <w:rFonts w:ascii="Times New Roman" w:hAnsi="Times New Roman"/>
          <w:szCs w:val="24"/>
        </w:rPr>
      </w:pPr>
    </w:p>
    <w:p w14:paraId="1CF3CC34" w14:textId="75DB6B82"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8.</w:t>
      </w:r>
      <w:r w:rsidR="00DD169C" w:rsidRPr="001B25C8">
        <w:rPr>
          <w:rFonts w:ascii="Times New Roman" w:hAnsi="Times New Roman"/>
          <w:szCs w:val="24"/>
        </w:rPr>
        <w:t>1</w:t>
      </w:r>
      <w:r w:rsidR="00DE5506">
        <w:rPr>
          <w:rFonts w:ascii="Times New Roman" w:hAnsi="Times New Roman"/>
          <w:szCs w:val="24"/>
        </w:rPr>
        <w:t>1</w:t>
      </w:r>
      <w:r w:rsidRPr="001B25C8">
        <w:rPr>
          <w:rFonts w:ascii="Times New Roman" w:hAnsi="Times New Roman"/>
          <w:szCs w:val="24"/>
        </w:rPr>
        <w:t>.</w:t>
      </w:r>
      <w:r w:rsidRPr="001B25C8">
        <w:rPr>
          <w:rFonts w:ascii="Times New Roman" w:hAnsi="Times New Roman"/>
          <w:color w:val="000000"/>
          <w:szCs w:val="24"/>
        </w:rPr>
        <w:t xml:space="preserve"> </w:t>
      </w:r>
      <w:r w:rsidRPr="000E3A4F">
        <w:rPr>
          <w:rFonts w:ascii="Times New Roman" w:hAnsi="Times New Roman"/>
          <w:b w:val="0"/>
          <w:bCs/>
          <w:szCs w:val="24"/>
        </w:rPr>
        <w:t xml:space="preserve">Não serão aceitos documentos de habilitação com indicação de CNPJ/CPF diferentes, salvo aqueles legalmente permitidos. </w:t>
      </w:r>
    </w:p>
    <w:p w14:paraId="4FED9858" w14:textId="77777777" w:rsidR="002B2C6E" w:rsidRPr="001B25C8" w:rsidRDefault="002B2C6E" w:rsidP="002B2C6E">
      <w:pPr>
        <w:pStyle w:val="PargrafodaLista"/>
        <w:spacing w:line="276" w:lineRule="auto"/>
        <w:ind w:left="0"/>
        <w:jc w:val="both"/>
        <w:rPr>
          <w:rFonts w:ascii="Times New Roman" w:hAnsi="Times New Roman"/>
          <w:color w:val="000000"/>
          <w:szCs w:val="24"/>
        </w:rPr>
      </w:pPr>
    </w:p>
    <w:p w14:paraId="68FA3D4F" w14:textId="2488FEAD" w:rsidR="002B2C6E" w:rsidRPr="001B25C8" w:rsidRDefault="002B2C6E" w:rsidP="002B2C6E">
      <w:pPr>
        <w:pStyle w:val="PargrafodaLista"/>
        <w:spacing w:line="276" w:lineRule="auto"/>
        <w:ind w:left="0"/>
        <w:jc w:val="both"/>
        <w:rPr>
          <w:rFonts w:ascii="Times New Roman" w:hAnsi="Times New Roman"/>
          <w:szCs w:val="24"/>
        </w:rPr>
      </w:pPr>
      <w:r w:rsidRPr="001B25C8">
        <w:rPr>
          <w:rFonts w:ascii="Times New Roman" w:hAnsi="Times New Roman"/>
          <w:color w:val="000000"/>
          <w:szCs w:val="24"/>
        </w:rPr>
        <w:lastRenderedPageBreak/>
        <w:t>8.1</w:t>
      </w:r>
      <w:r w:rsidR="00DE5506">
        <w:rPr>
          <w:rFonts w:ascii="Times New Roman" w:hAnsi="Times New Roman"/>
          <w:color w:val="000000"/>
          <w:szCs w:val="24"/>
        </w:rPr>
        <w:t>2</w:t>
      </w:r>
      <w:r w:rsidRPr="001B25C8">
        <w:rPr>
          <w:rFonts w:ascii="Times New Roman" w:hAnsi="Times New Roman"/>
          <w:color w:val="000000"/>
          <w:szCs w:val="24"/>
        </w:rPr>
        <w:t xml:space="preserve">. </w:t>
      </w:r>
      <w:r w:rsidRPr="000E3A4F">
        <w:rPr>
          <w:rFonts w:ascii="Times New Roman" w:hAnsi="Times New Roman"/>
          <w:b w:val="0"/>
          <w:bCs/>
          <w:szCs w:val="24"/>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30EFBA1" w14:textId="77777777" w:rsidR="002B2C6E" w:rsidRPr="001B25C8" w:rsidRDefault="002B2C6E" w:rsidP="002B2C6E">
      <w:pPr>
        <w:pStyle w:val="PargrafodaLista"/>
        <w:spacing w:line="276" w:lineRule="auto"/>
        <w:ind w:left="0"/>
        <w:jc w:val="both"/>
        <w:rPr>
          <w:rFonts w:ascii="Times New Roman" w:hAnsi="Times New Roman"/>
          <w:szCs w:val="24"/>
        </w:rPr>
      </w:pPr>
    </w:p>
    <w:p w14:paraId="50D839F6" w14:textId="0AC2BB23"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8.1</w:t>
      </w:r>
      <w:r w:rsidR="00DE5506">
        <w:rPr>
          <w:rFonts w:ascii="Times New Roman" w:hAnsi="Times New Roman"/>
          <w:szCs w:val="24"/>
        </w:rPr>
        <w:t>3</w:t>
      </w:r>
      <w:r w:rsidRPr="001B25C8">
        <w:rPr>
          <w:rFonts w:ascii="Times New Roman" w:hAnsi="Times New Roman"/>
          <w:szCs w:val="24"/>
        </w:rPr>
        <w:t xml:space="preserve">. </w:t>
      </w:r>
      <w:r w:rsidRPr="000E3A4F">
        <w:rPr>
          <w:rFonts w:ascii="Times New Roman" w:hAnsi="Times New Roman"/>
          <w:b w:val="0"/>
          <w:bCs/>
          <w:szCs w:val="24"/>
        </w:rPr>
        <w:t>Serão aceitos registros de CNPJ de empresa interessada matriz e filial com diferenças de números de documentos pertinentes ao CND e ao CRF/FGTS, quando for comprovada a centralização do recolhimento dessas contribuições.</w:t>
      </w:r>
    </w:p>
    <w:p w14:paraId="1234707B" w14:textId="77777777" w:rsidR="002B2C6E" w:rsidRPr="001B25C8" w:rsidRDefault="002B2C6E" w:rsidP="002B2C6E">
      <w:pPr>
        <w:pStyle w:val="PargrafodaLista"/>
        <w:spacing w:line="276" w:lineRule="auto"/>
        <w:ind w:left="0"/>
        <w:jc w:val="both"/>
        <w:rPr>
          <w:rFonts w:ascii="Times New Roman" w:hAnsi="Times New Roman"/>
          <w:szCs w:val="24"/>
        </w:rPr>
      </w:pPr>
    </w:p>
    <w:p w14:paraId="00CBD78F" w14:textId="5553B3AA" w:rsidR="002B2C6E" w:rsidRPr="000E3A4F" w:rsidRDefault="002B2C6E" w:rsidP="002B2C6E">
      <w:pPr>
        <w:pStyle w:val="PargrafodaLista"/>
        <w:spacing w:line="276" w:lineRule="auto"/>
        <w:ind w:left="0"/>
        <w:jc w:val="both"/>
        <w:rPr>
          <w:rFonts w:ascii="Times New Roman" w:hAnsi="Times New Roman"/>
          <w:b w:val="0"/>
          <w:bCs/>
          <w:color w:val="000000"/>
          <w:szCs w:val="24"/>
        </w:rPr>
      </w:pPr>
      <w:r w:rsidRPr="001B25C8">
        <w:rPr>
          <w:rFonts w:ascii="Times New Roman" w:hAnsi="Times New Roman"/>
          <w:color w:val="000000"/>
          <w:szCs w:val="24"/>
        </w:rPr>
        <w:t>8.1</w:t>
      </w:r>
      <w:r w:rsidR="00DE5506">
        <w:rPr>
          <w:rFonts w:ascii="Times New Roman" w:hAnsi="Times New Roman"/>
          <w:color w:val="000000"/>
          <w:szCs w:val="24"/>
        </w:rPr>
        <w:t>4</w:t>
      </w:r>
      <w:r w:rsidRPr="001B25C8">
        <w:rPr>
          <w:rFonts w:ascii="Times New Roman" w:hAnsi="Times New Roman"/>
          <w:color w:val="000000"/>
          <w:szCs w:val="24"/>
        </w:rPr>
        <w:t xml:space="preserve">. </w:t>
      </w:r>
      <w:r w:rsidRPr="000E3A4F">
        <w:rPr>
          <w:rFonts w:ascii="Times New Roman" w:hAnsi="Times New Roman"/>
          <w:b w:val="0"/>
          <w:bCs/>
          <w:color w:val="000000"/>
          <w:szCs w:val="24"/>
        </w:rPr>
        <w:t>A existência de restrição relativamente à regularidade fiscal e trabalhista não impede que a empresa qualificada como microempresa ou empresa de pequeno porte seja declarada vencedora, uma vez que atenda a todas as demais exigências do edital.</w:t>
      </w:r>
    </w:p>
    <w:p w14:paraId="27193742" w14:textId="77777777" w:rsidR="002B2C6E" w:rsidRPr="001B25C8" w:rsidRDefault="002B2C6E" w:rsidP="002B2C6E">
      <w:pPr>
        <w:pStyle w:val="PargrafodaLista"/>
        <w:spacing w:line="276" w:lineRule="auto"/>
        <w:ind w:left="0"/>
        <w:jc w:val="both"/>
        <w:rPr>
          <w:rFonts w:ascii="Times New Roman" w:hAnsi="Times New Roman"/>
          <w:color w:val="000000"/>
          <w:szCs w:val="24"/>
        </w:rPr>
      </w:pPr>
    </w:p>
    <w:p w14:paraId="0D699C33" w14:textId="7EEFF4DF" w:rsidR="002B2C6E" w:rsidRPr="000E3A4F"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color w:val="000000"/>
          <w:szCs w:val="24"/>
        </w:rPr>
      </w:pPr>
      <w:r w:rsidRPr="001B25C8">
        <w:rPr>
          <w:rFonts w:ascii="Times New Roman" w:hAnsi="Times New Roman"/>
          <w:color w:val="000000"/>
          <w:szCs w:val="24"/>
        </w:rPr>
        <w:t>8.1</w:t>
      </w:r>
      <w:r w:rsidR="00DE5506">
        <w:rPr>
          <w:rFonts w:ascii="Times New Roman" w:hAnsi="Times New Roman"/>
          <w:color w:val="000000"/>
          <w:szCs w:val="24"/>
        </w:rPr>
        <w:t>5</w:t>
      </w:r>
      <w:r w:rsidRPr="001B25C8">
        <w:rPr>
          <w:rFonts w:ascii="Times New Roman" w:hAnsi="Times New Roman"/>
          <w:color w:val="000000"/>
          <w:szCs w:val="24"/>
        </w:rPr>
        <w:t xml:space="preserve">. </w:t>
      </w:r>
      <w:r w:rsidRPr="000E3A4F">
        <w:rPr>
          <w:rFonts w:ascii="Times New Roman" w:hAnsi="Times New Roman"/>
          <w:b w:val="0"/>
          <w:bCs/>
          <w:color w:val="000000"/>
          <w:szCs w:val="24"/>
        </w:rPr>
        <w:t>Caso a proposta mais vantajosa seja ofertada por fornecedor qualificado como microempresa ou empresa de pequeno porte, e uma vez constatada a existência de alguma restrição no que tange à regularidade fiscal e trabalhista, o mesmo será convocado para, no prazo de 5 (cinco) dias úteis, após a declaração do vencedor, comprovar a regularização. O prazo poderá ser prorrogado por igual período, a critério da administração pública, quando requerida pelo interessado, mediante apresentação de justificativa.</w:t>
      </w:r>
    </w:p>
    <w:p w14:paraId="2799F881" w14:textId="77777777"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58DF2FE3" w14:textId="3C58C2FD" w:rsidR="002B2C6E" w:rsidRPr="000E3A4F"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szCs w:val="24"/>
        </w:rPr>
      </w:pPr>
      <w:r w:rsidRPr="001B25C8">
        <w:rPr>
          <w:rFonts w:ascii="Times New Roman" w:hAnsi="Times New Roman"/>
          <w:color w:val="000000"/>
          <w:szCs w:val="24"/>
        </w:rPr>
        <w:t>8.1</w:t>
      </w:r>
      <w:r w:rsidR="00DE5506">
        <w:rPr>
          <w:rFonts w:ascii="Times New Roman" w:hAnsi="Times New Roman"/>
          <w:color w:val="000000"/>
          <w:szCs w:val="24"/>
        </w:rPr>
        <w:t>6</w:t>
      </w:r>
      <w:r w:rsidRPr="001B25C8">
        <w:rPr>
          <w:rFonts w:ascii="Times New Roman" w:hAnsi="Times New Roman"/>
          <w:color w:val="000000"/>
          <w:szCs w:val="24"/>
        </w:rPr>
        <w:t xml:space="preserve">. </w:t>
      </w:r>
      <w:r w:rsidRPr="000E3A4F">
        <w:rPr>
          <w:rFonts w:ascii="Times New Roman" w:hAnsi="Times New Roman"/>
          <w:b w:val="0"/>
          <w:bCs/>
          <w:color w:val="000000"/>
          <w:szCs w:val="24"/>
        </w:rPr>
        <w:t>A não-regularização fiscal e trabalhista no prazo previsto no subitem anterior acarretará a inabilitação do fornecedor interessado, sem prejuízo das sanções previstas neste Aviso, sendo facultada a convocação dos interessados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53CF072" w14:textId="77777777" w:rsidR="002B2C6E" w:rsidRPr="001B25C8" w:rsidRDefault="002B2C6E" w:rsidP="002B2C6E">
      <w:pPr>
        <w:pStyle w:val="PargrafodaLista"/>
        <w:spacing w:line="276" w:lineRule="auto"/>
        <w:ind w:left="0"/>
        <w:jc w:val="both"/>
        <w:rPr>
          <w:rFonts w:ascii="Times New Roman" w:hAnsi="Times New Roman"/>
          <w:szCs w:val="24"/>
        </w:rPr>
      </w:pPr>
    </w:p>
    <w:p w14:paraId="0DE10076" w14:textId="28ED4929"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8.1</w:t>
      </w:r>
      <w:r w:rsidR="00DE5506">
        <w:rPr>
          <w:rFonts w:ascii="Times New Roman" w:hAnsi="Times New Roman"/>
          <w:szCs w:val="24"/>
        </w:rPr>
        <w:t>7</w:t>
      </w:r>
      <w:r w:rsidRPr="001B25C8">
        <w:rPr>
          <w:rFonts w:ascii="Times New Roman" w:hAnsi="Times New Roman"/>
          <w:szCs w:val="24"/>
        </w:rPr>
        <w:t xml:space="preserve">. </w:t>
      </w:r>
      <w:r w:rsidRPr="000E3A4F">
        <w:rPr>
          <w:rFonts w:ascii="Times New Roman" w:hAnsi="Times New Roman"/>
          <w:b w:val="0"/>
          <w:bCs/>
          <w:szCs w:val="24"/>
        </w:rPr>
        <w:t>Havendo necessidade de analisar minuciosamente os documentos exigidos, a sessão será suspensa, sendo informada a nova data e horário para a sua continuidade.</w:t>
      </w:r>
    </w:p>
    <w:p w14:paraId="0BDB6771" w14:textId="77777777"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szCs w:val="24"/>
        </w:rPr>
      </w:pPr>
    </w:p>
    <w:p w14:paraId="7B1C12D8" w14:textId="09F6C07B"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r w:rsidRPr="001B25C8">
        <w:rPr>
          <w:rFonts w:ascii="Times New Roman" w:hAnsi="Times New Roman"/>
          <w:szCs w:val="24"/>
        </w:rPr>
        <w:t>8.1</w:t>
      </w:r>
      <w:r w:rsidR="00DE5506">
        <w:rPr>
          <w:rFonts w:ascii="Times New Roman" w:hAnsi="Times New Roman"/>
          <w:szCs w:val="24"/>
        </w:rPr>
        <w:t>8</w:t>
      </w:r>
      <w:r w:rsidRPr="001B25C8">
        <w:rPr>
          <w:rFonts w:ascii="Times New Roman" w:hAnsi="Times New Roman"/>
          <w:szCs w:val="24"/>
        </w:rPr>
        <w:t xml:space="preserve">. </w:t>
      </w:r>
      <w:r w:rsidRPr="000E3A4F">
        <w:rPr>
          <w:rFonts w:ascii="Times New Roman" w:hAnsi="Times New Roman"/>
          <w:b w:val="0"/>
          <w:bCs/>
          <w:color w:val="000000"/>
          <w:szCs w:val="24"/>
        </w:rPr>
        <w:t>Será inabilitado o interessado que não comprovar sua habilitação, seja por não apresentar quaisquer dos documentos exigidos, ou apresentá-los em desacordo com o estabelecido neste Aviso.</w:t>
      </w:r>
    </w:p>
    <w:p w14:paraId="7F0BDC87" w14:textId="77777777"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05183530" w14:textId="5612CC3A" w:rsidR="002B2C6E" w:rsidRPr="000E3A4F"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szCs w:val="24"/>
        </w:rPr>
      </w:pPr>
      <w:r w:rsidRPr="001B25C8">
        <w:rPr>
          <w:rFonts w:ascii="Times New Roman" w:hAnsi="Times New Roman"/>
          <w:color w:val="000000"/>
          <w:szCs w:val="24"/>
        </w:rPr>
        <w:t>8.1</w:t>
      </w:r>
      <w:r w:rsidR="00DE5506">
        <w:rPr>
          <w:rFonts w:ascii="Times New Roman" w:hAnsi="Times New Roman"/>
          <w:color w:val="000000"/>
          <w:szCs w:val="24"/>
        </w:rPr>
        <w:t>9</w:t>
      </w:r>
      <w:r w:rsidRPr="001B25C8">
        <w:rPr>
          <w:rFonts w:ascii="Times New Roman" w:hAnsi="Times New Roman"/>
          <w:color w:val="000000"/>
          <w:szCs w:val="24"/>
        </w:rPr>
        <w:t xml:space="preserve">. </w:t>
      </w:r>
      <w:r w:rsidRPr="000E3A4F">
        <w:rPr>
          <w:rFonts w:ascii="Times New Roman" w:hAnsi="Times New Roman"/>
          <w:b w:val="0"/>
          <w:bCs/>
          <w:color w:val="000000"/>
          <w:szCs w:val="24"/>
        </w:rPr>
        <w:t>Constatado o atendimento às exigências de habilitação fixadas no Aviso, a empresa participante será declarada vencedora.</w:t>
      </w:r>
    </w:p>
    <w:p w14:paraId="0CBD1595" w14:textId="77777777" w:rsidR="002B2C6E" w:rsidRPr="000E3A4F" w:rsidRDefault="002B2C6E" w:rsidP="002B2C6E">
      <w:pPr>
        <w:pStyle w:val="text"/>
        <w:tabs>
          <w:tab w:val="left" w:pos="567"/>
        </w:tabs>
        <w:spacing w:before="0" w:beforeAutospacing="0" w:after="0" w:afterAutospacing="0" w:line="276" w:lineRule="auto"/>
        <w:jc w:val="both"/>
        <w:rPr>
          <w:rFonts w:ascii="Times New Roman" w:hAnsi="Times New Roman"/>
          <w:bCs/>
          <w:color w:val="auto"/>
          <w:sz w:val="24"/>
          <w:szCs w:val="24"/>
        </w:rPr>
      </w:pPr>
    </w:p>
    <w:p w14:paraId="4CF1AFDF" w14:textId="400527C7" w:rsidR="002B2C6E" w:rsidRPr="001B25C8" w:rsidRDefault="002B2C6E" w:rsidP="00DE5506">
      <w:pPr>
        <w:pStyle w:val="text"/>
        <w:numPr>
          <w:ilvl w:val="0"/>
          <w:numId w:val="32"/>
        </w:numPr>
        <w:tabs>
          <w:tab w:val="left" w:pos="567"/>
        </w:tabs>
        <w:spacing w:before="0" w:beforeAutospacing="0" w:after="0" w:afterAutospacing="0" w:line="276" w:lineRule="auto"/>
        <w:ind w:left="0" w:firstLine="0"/>
        <w:jc w:val="both"/>
        <w:rPr>
          <w:rFonts w:ascii="Times New Roman" w:hAnsi="Times New Roman"/>
          <w:b/>
          <w:color w:val="auto"/>
          <w:sz w:val="24"/>
          <w:szCs w:val="24"/>
          <w:lang w:val="pt"/>
        </w:rPr>
      </w:pPr>
      <w:r w:rsidRPr="001B25C8">
        <w:rPr>
          <w:rFonts w:ascii="Times New Roman" w:hAnsi="Times New Roman"/>
          <w:b/>
          <w:color w:val="auto"/>
          <w:sz w:val="24"/>
          <w:szCs w:val="24"/>
          <w:lang w:val="pt"/>
        </w:rPr>
        <w:t>DA HOMOLOGAÇÃO E CONTR</w:t>
      </w:r>
      <w:r w:rsidR="00661DC2" w:rsidRPr="001B25C8">
        <w:rPr>
          <w:rFonts w:ascii="Times New Roman" w:hAnsi="Times New Roman"/>
          <w:b/>
          <w:color w:val="auto"/>
          <w:sz w:val="24"/>
          <w:szCs w:val="24"/>
          <w:lang w:val="pt"/>
        </w:rPr>
        <w:t>A</w:t>
      </w:r>
      <w:r w:rsidRPr="001B25C8">
        <w:rPr>
          <w:rFonts w:ascii="Times New Roman" w:hAnsi="Times New Roman"/>
          <w:b/>
          <w:color w:val="auto"/>
          <w:sz w:val="24"/>
          <w:szCs w:val="24"/>
          <w:lang w:val="pt"/>
        </w:rPr>
        <w:t>TAÇÃO:</w:t>
      </w:r>
    </w:p>
    <w:p w14:paraId="6EF4E76F"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45F7CF8" w14:textId="77777777" w:rsidR="002B2C6E" w:rsidRPr="001B25C8" w:rsidRDefault="002B2C6E" w:rsidP="002B2C6E">
      <w:pPr>
        <w:pStyle w:val="dou-paragraph"/>
        <w:shd w:val="clear" w:color="auto" w:fill="FFFFFF"/>
        <w:spacing w:before="0" w:beforeAutospacing="0" w:after="0" w:afterAutospacing="0" w:line="276" w:lineRule="auto"/>
        <w:jc w:val="both"/>
        <w:rPr>
          <w:color w:val="000000"/>
        </w:rPr>
      </w:pPr>
      <w:r w:rsidRPr="00EC206F">
        <w:rPr>
          <w:b/>
          <w:bCs/>
          <w:color w:val="000000"/>
        </w:rPr>
        <w:lastRenderedPageBreak/>
        <w:t>9.1.</w:t>
      </w:r>
      <w:r w:rsidRPr="001B25C8">
        <w:rPr>
          <w:color w:val="000000"/>
        </w:rPr>
        <w:t xml:space="preserve"> Encerradas a etapa de julgamento e de habilitação, o processo será encaminhado ao Ordenador de Despesas para homologação do procedimento e autorização da contratação, observado, no que couber, o disposto no art. 71 da Lei nº 14.133, de 2021.</w:t>
      </w:r>
    </w:p>
    <w:p w14:paraId="1E4A0273" w14:textId="77777777" w:rsidR="002B2C6E" w:rsidRPr="001B25C8" w:rsidRDefault="002B2C6E" w:rsidP="002B2C6E">
      <w:pPr>
        <w:pStyle w:val="dou-paragraph"/>
        <w:shd w:val="clear" w:color="auto" w:fill="FFFFFF"/>
        <w:spacing w:before="0" w:beforeAutospacing="0" w:after="0" w:afterAutospacing="0" w:line="276" w:lineRule="auto"/>
        <w:jc w:val="both"/>
        <w:rPr>
          <w:color w:val="000000"/>
        </w:rPr>
      </w:pPr>
    </w:p>
    <w:p w14:paraId="184CACC7"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color w:val="000000"/>
        </w:rPr>
        <w:t>9.2.</w:t>
      </w:r>
      <w:r w:rsidRPr="001B25C8">
        <w:rPr>
          <w:color w:val="000000"/>
        </w:rPr>
        <w:t xml:space="preserve"> </w:t>
      </w:r>
      <w:r w:rsidRPr="001B25C8">
        <w:t>Após a homologação, caso se conclua pela contratação, será firmado Contrato ou emitido instrumento equivalente.</w:t>
      </w:r>
    </w:p>
    <w:p w14:paraId="508D0E35" w14:textId="77777777" w:rsidR="002B2C6E" w:rsidRPr="001B25C8" w:rsidRDefault="002B2C6E" w:rsidP="002B2C6E">
      <w:pPr>
        <w:pStyle w:val="dou-paragraph"/>
        <w:shd w:val="clear" w:color="auto" w:fill="FFFFFF"/>
        <w:spacing w:before="0" w:beforeAutospacing="0" w:after="0" w:afterAutospacing="0" w:line="276" w:lineRule="auto"/>
        <w:jc w:val="both"/>
      </w:pPr>
    </w:p>
    <w:p w14:paraId="4E66DEC5"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rPr>
        <w:t>9.3.</w:t>
      </w:r>
      <w:r w:rsidRPr="001B25C8">
        <w:t xml:space="preserve"> O fornecedor vencedor da disputa, após a autorização da contratação será convocado para retirar o instrumento equivalente (Nota de Empenho/Carta Contrato/Autorização), dispensando-se a assinatura de contrato, nos termos do art. 95, da Lei n. 14.133/2021.</w:t>
      </w:r>
    </w:p>
    <w:p w14:paraId="5B7D0B66" w14:textId="77777777" w:rsidR="002B2C6E" w:rsidRPr="001B25C8" w:rsidRDefault="002B2C6E" w:rsidP="002B2C6E">
      <w:pPr>
        <w:pStyle w:val="dou-paragraph"/>
        <w:shd w:val="clear" w:color="auto" w:fill="FFFFFF"/>
        <w:spacing w:before="0" w:beforeAutospacing="0" w:after="0" w:afterAutospacing="0" w:line="276" w:lineRule="auto"/>
        <w:jc w:val="both"/>
      </w:pPr>
    </w:p>
    <w:p w14:paraId="672B2E1B"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rPr>
        <w:t>9.4.</w:t>
      </w:r>
      <w:r w:rsidRPr="001B25C8">
        <w:t xml:space="preserve"> O contratado terá o prazo de 05 (cinco) dias úteis, contados a partir da data de sua convocação, para assinar o contrato ou aceitar instrumento equivalente, conforme o caso (Nota de Empenho/Carta Contrato/Autorização), sob pena de decair o direito à contratação, sem prejuízo das sanções previstas neste Aviso de Contratação Direta.</w:t>
      </w:r>
    </w:p>
    <w:p w14:paraId="7E94AAC8" w14:textId="77777777" w:rsidR="002B2C6E" w:rsidRPr="001B25C8" w:rsidRDefault="002B2C6E" w:rsidP="002B2C6E">
      <w:pPr>
        <w:pStyle w:val="dou-paragraph"/>
        <w:shd w:val="clear" w:color="auto" w:fill="FFFFFF"/>
        <w:spacing w:before="0" w:beforeAutospacing="0" w:after="0" w:afterAutospacing="0" w:line="276" w:lineRule="auto"/>
        <w:jc w:val="both"/>
      </w:pPr>
    </w:p>
    <w:p w14:paraId="2868A6DB"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9.4.1.</w:t>
      </w:r>
      <w:r w:rsidRPr="001B25C8">
        <w:t xml:space="preserve"> O prazo previsto no subitem anterior poderá ser prorrogado, por igual período, por solicitação justificada do fornecedor e aceita pela Administração.</w:t>
      </w:r>
    </w:p>
    <w:p w14:paraId="51D5DE1F" w14:textId="4F88B63C" w:rsidR="002B2C6E" w:rsidRPr="001B25C8" w:rsidRDefault="002B2C6E" w:rsidP="002B2C6E">
      <w:pPr>
        <w:pStyle w:val="dou-paragraph"/>
        <w:shd w:val="clear" w:color="auto" w:fill="FFFFFF"/>
        <w:spacing w:before="0" w:beforeAutospacing="0" w:after="0" w:afterAutospacing="0" w:line="276" w:lineRule="auto"/>
        <w:ind w:left="567"/>
        <w:jc w:val="both"/>
        <w:rPr>
          <w:bCs/>
        </w:rPr>
      </w:pPr>
      <w:r w:rsidRPr="00EC206F">
        <w:rPr>
          <w:b/>
          <w:u w:val="single"/>
        </w:rPr>
        <w:t>9.4.2</w:t>
      </w:r>
      <w:r w:rsidRPr="001B25C8">
        <w:rPr>
          <w:bCs/>
          <w:u w:val="single"/>
        </w:rPr>
        <w:t xml:space="preserve">. </w:t>
      </w:r>
      <w:r w:rsidR="00A34E52" w:rsidRPr="0014182C">
        <w:rPr>
          <w:u w:val="single"/>
        </w:rPr>
        <w:t>Será permitido o uso de Assinatura Eletrônica e Certificado Digital para a celebração do presente contrato entre as partes, em conformidade com o Decreto Municipal nº 2.528/2021 e com o Decreto Municipal nº 3.082/2025, que regulamentam o Sistema de Assinaturas Digitais de Documentos e dão outras providências.</w:t>
      </w:r>
    </w:p>
    <w:p w14:paraId="14B73ECE" w14:textId="77777777" w:rsidR="002B2C6E" w:rsidRPr="001B25C8" w:rsidRDefault="002B2C6E" w:rsidP="002B2C6E">
      <w:pPr>
        <w:pStyle w:val="Corpodetexto"/>
        <w:widowControl w:val="0"/>
        <w:suppressAutoHyphens/>
        <w:spacing w:before="0" w:beforeAutospacing="0" w:after="0" w:afterAutospacing="0" w:line="276" w:lineRule="auto"/>
        <w:ind w:left="567"/>
        <w:jc w:val="both"/>
      </w:pPr>
      <w:r w:rsidRPr="00EC206F">
        <w:rPr>
          <w:b/>
        </w:rPr>
        <w:t>9.4.3.</w:t>
      </w:r>
      <w:r w:rsidRPr="001B25C8">
        <w:rPr>
          <w:bCs/>
        </w:rPr>
        <w:t xml:space="preserve"> </w:t>
      </w:r>
      <w:r w:rsidRPr="001B25C8">
        <w:t xml:space="preserve">A convocação da empresa vencedora para assinatura do contrato será realizada por meio de publicação no Diário Oficial dos Municípios </w:t>
      </w:r>
      <w:r w:rsidRPr="001B25C8">
        <w:rPr>
          <w:b/>
        </w:rPr>
        <w:t xml:space="preserve">ASSOMASUL – </w:t>
      </w:r>
      <w:hyperlink r:id="rId15" w:history="1">
        <w:r w:rsidRPr="001B25C8">
          <w:rPr>
            <w:rStyle w:val="Hyperlink"/>
            <w:b/>
          </w:rPr>
          <w:t>http://diariooficialms.com.br/assomasul</w:t>
        </w:r>
      </w:hyperlink>
      <w:r w:rsidRPr="001B25C8">
        <w:rPr>
          <w:b/>
        </w:rPr>
        <w:t>.</w:t>
      </w:r>
    </w:p>
    <w:p w14:paraId="54F11BC2"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9.4.4.</w:t>
      </w:r>
      <w:r w:rsidRPr="001B25C8">
        <w:t xml:space="preserve"> A recusa injustificada do fornecedor em assinar o contrato ou aceitar ou retirar o instrumento equivalente, dentro do prazo estabelecido, caracteriza o descumprimento total da obrigação assumida, sujeitando-o às penalidades legalmente estabelecidas.</w:t>
      </w:r>
    </w:p>
    <w:p w14:paraId="40C2C0C9" w14:textId="77777777" w:rsidR="002B2C6E" w:rsidRPr="001B25C8" w:rsidRDefault="002B2C6E" w:rsidP="002B2C6E">
      <w:pPr>
        <w:pStyle w:val="dou-paragraph"/>
        <w:shd w:val="clear" w:color="auto" w:fill="FFFFFF"/>
        <w:spacing w:before="0" w:beforeAutospacing="0" w:after="0" w:afterAutospacing="0" w:line="276" w:lineRule="auto"/>
        <w:ind w:left="567"/>
        <w:jc w:val="both"/>
      </w:pPr>
    </w:p>
    <w:p w14:paraId="0A6ABAA9"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rPr>
        <w:t>9.5.</w:t>
      </w:r>
      <w:r w:rsidRPr="001B25C8">
        <w:t xml:space="preserve"> O Aceite da Nota de Empenho ou do instrumento equivalente, emitida ao fornecedor adjudicado, implica o reconhecimento de que:</w:t>
      </w:r>
    </w:p>
    <w:p w14:paraId="3B879E7E" w14:textId="77777777" w:rsidR="002B2C6E" w:rsidRPr="001B25C8" w:rsidRDefault="002B2C6E" w:rsidP="002B2C6E">
      <w:pPr>
        <w:pStyle w:val="dou-paragraph"/>
        <w:shd w:val="clear" w:color="auto" w:fill="FFFFFF"/>
        <w:spacing w:before="0" w:beforeAutospacing="0" w:after="0" w:afterAutospacing="0" w:line="276" w:lineRule="auto"/>
        <w:ind w:left="567"/>
        <w:jc w:val="both"/>
      </w:pPr>
    </w:p>
    <w:p w14:paraId="5CD80AFC"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9.5.1.</w:t>
      </w:r>
      <w:r w:rsidRPr="001B25C8">
        <w:t xml:space="preserve"> referida Nota está substituindo o contrato, aplicando-se à relação de negócios ali estabelecida as disposições da Lei nº 14.133, de 2021;</w:t>
      </w:r>
    </w:p>
    <w:p w14:paraId="672A3CC3"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9.5.2.</w:t>
      </w:r>
      <w:r w:rsidRPr="001B25C8">
        <w:t xml:space="preserve"> a contratada se vincula à sua proposta e às previsões contidas no Aviso de Contratação Direta e seus anexos;</w:t>
      </w:r>
    </w:p>
    <w:p w14:paraId="5A69EF29"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lastRenderedPageBreak/>
        <w:t>9.5.3</w:t>
      </w:r>
      <w:r w:rsidRPr="001B25C8">
        <w:t>. a contratada reconhece que as hipóteses de rescisão são aquelas previstas nos artigos 137 e 138 da Lei nº 14.133, de 2021 e reconhece os direitos da Administração previstos nos artigos 137 a 139 da mesma Lei.</w:t>
      </w:r>
    </w:p>
    <w:p w14:paraId="2D08EE6F" w14:textId="77777777" w:rsidR="002B2C6E" w:rsidRPr="001B25C8" w:rsidRDefault="002B2C6E" w:rsidP="002B2C6E">
      <w:pPr>
        <w:pStyle w:val="dou-paragraph"/>
        <w:shd w:val="clear" w:color="auto" w:fill="FFFFFF"/>
        <w:spacing w:before="0" w:beforeAutospacing="0" w:after="0" w:afterAutospacing="0" w:line="276" w:lineRule="auto"/>
        <w:ind w:left="567"/>
        <w:jc w:val="both"/>
      </w:pPr>
    </w:p>
    <w:p w14:paraId="4AAFD970"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 xml:space="preserve">9.6. </w:t>
      </w:r>
      <w:r w:rsidRPr="000E3A4F">
        <w:rPr>
          <w:rFonts w:ascii="Times New Roman" w:hAnsi="Times New Roman"/>
          <w:b w:val="0"/>
          <w:bCs/>
          <w:szCs w:val="24"/>
        </w:rPr>
        <w:t xml:space="preserve">Na assinatura do contrato, será exigida a comprovação da regularidade fiscal e trabalhista, as certidões negativas de inidoneidade e impedimento expedidas no </w:t>
      </w:r>
      <w:r w:rsidRPr="000E3A4F">
        <w:rPr>
          <w:rFonts w:ascii="Times New Roman" w:hAnsi="Times New Roman"/>
          <w:b w:val="0"/>
          <w:bCs/>
          <w:color w:val="000000"/>
          <w:szCs w:val="24"/>
        </w:rPr>
        <w:t>Cadastro Nacional de Empresas Inidôneas e Suspensas (</w:t>
      </w:r>
      <w:proofErr w:type="spellStart"/>
      <w:r w:rsidRPr="000E3A4F">
        <w:rPr>
          <w:rFonts w:ascii="Times New Roman" w:hAnsi="Times New Roman"/>
          <w:b w:val="0"/>
          <w:bCs/>
          <w:color w:val="000000"/>
          <w:szCs w:val="24"/>
        </w:rPr>
        <w:t>Ceis</w:t>
      </w:r>
      <w:proofErr w:type="spellEnd"/>
      <w:r w:rsidRPr="000E3A4F">
        <w:rPr>
          <w:rFonts w:ascii="Times New Roman" w:hAnsi="Times New Roman"/>
          <w:b w:val="0"/>
          <w:bCs/>
          <w:color w:val="000000"/>
          <w:szCs w:val="24"/>
        </w:rPr>
        <w:t>) e o Cadastro Nacional de Empresas Punidas (</w:t>
      </w:r>
      <w:proofErr w:type="spellStart"/>
      <w:r w:rsidRPr="000E3A4F">
        <w:rPr>
          <w:rFonts w:ascii="Times New Roman" w:hAnsi="Times New Roman"/>
          <w:b w:val="0"/>
          <w:bCs/>
          <w:color w:val="000000"/>
          <w:szCs w:val="24"/>
        </w:rPr>
        <w:t>Cnep</w:t>
      </w:r>
      <w:proofErr w:type="spellEnd"/>
      <w:r w:rsidRPr="000E3A4F">
        <w:rPr>
          <w:rFonts w:ascii="Times New Roman" w:hAnsi="Times New Roman"/>
          <w:b w:val="0"/>
          <w:bCs/>
          <w:color w:val="000000"/>
          <w:szCs w:val="24"/>
        </w:rPr>
        <w:t>), devendo manter as condições de habilitação</w:t>
      </w:r>
      <w:r w:rsidRPr="000E3A4F">
        <w:rPr>
          <w:rFonts w:ascii="Times New Roman" w:hAnsi="Times New Roman"/>
          <w:b w:val="0"/>
          <w:bCs/>
          <w:szCs w:val="24"/>
        </w:rPr>
        <w:t xml:space="preserve"> durante a vigência do contrato.</w:t>
      </w:r>
    </w:p>
    <w:p w14:paraId="5735719B" w14:textId="77777777" w:rsidR="002B2C6E" w:rsidRPr="001B25C8" w:rsidRDefault="002B2C6E" w:rsidP="002B2C6E">
      <w:pPr>
        <w:pStyle w:val="PargrafodaLista"/>
        <w:spacing w:line="276" w:lineRule="auto"/>
        <w:ind w:left="0"/>
        <w:jc w:val="both"/>
        <w:rPr>
          <w:rFonts w:ascii="Times New Roman" w:hAnsi="Times New Roman"/>
          <w:szCs w:val="24"/>
        </w:rPr>
      </w:pPr>
    </w:p>
    <w:p w14:paraId="385431EF" w14:textId="77777777" w:rsidR="002B2C6E" w:rsidRPr="001B25C8" w:rsidRDefault="002B2C6E" w:rsidP="002B2C6E">
      <w:pPr>
        <w:pStyle w:val="PargrafodaLista"/>
        <w:spacing w:line="276" w:lineRule="auto"/>
        <w:ind w:left="0"/>
        <w:jc w:val="both"/>
        <w:rPr>
          <w:rFonts w:ascii="Times New Roman" w:hAnsi="Times New Roman"/>
          <w:szCs w:val="24"/>
        </w:rPr>
      </w:pPr>
      <w:r w:rsidRPr="001B25C8">
        <w:rPr>
          <w:rFonts w:ascii="Times New Roman" w:hAnsi="Times New Roman"/>
          <w:szCs w:val="24"/>
        </w:rPr>
        <w:t xml:space="preserve">9.7. </w:t>
      </w:r>
      <w:r w:rsidRPr="000E3A4F">
        <w:rPr>
          <w:rFonts w:ascii="Times New Roman" w:hAnsi="Times New Roman"/>
          <w:b w:val="0"/>
          <w:bCs/>
          <w:szCs w:val="24"/>
        </w:rPr>
        <w:t>Na hipótese de irregularidade, o contratado deverá regularizar a sua situação perante o cadastro no prazo de até 05 (cinco) dias úteis, sob pena de aplicação das penalidades previstas no edital e anexos</w:t>
      </w:r>
      <w:r w:rsidRPr="001B25C8">
        <w:rPr>
          <w:rFonts w:ascii="Times New Roman" w:hAnsi="Times New Roman"/>
          <w:szCs w:val="24"/>
        </w:rPr>
        <w:t>.</w:t>
      </w:r>
    </w:p>
    <w:p w14:paraId="110C6383" w14:textId="77777777" w:rsidR="002B2C6E" w:rsidRPr="001B25C8" w:rsidRDefault="002B2C6E" w:rsidP="002B2C6E">
      <w:pPr>
        <w:pStyle w:val="PargrafodaLista"/>
        <w:spacing w:line="276" w:lineRule="auto"/>
        <w:ind w:left="0"/>
        <w:jc w:val="both"/>
        <w:rPr>
          <w:rFonts w:ascii="Times New Roman" w:hAnsi="Times New Roman"/>
          <w:szCs w:val="24"/>
        </w:rPr>
      </w:pPr>
    </w:p>
    <w:p w14:paraId="26CFBEC4" w14:textId="478FD5F2" w:rsidR="002B2C6E" w:rsidRPr="00F97A21"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 xml:space="preserve">9.8. </w:t>
      </w:r>
      <w:r w:rsidRPr="000E3A4F">
        <w:rPr>
          <w:rFonts w:ascii="Times New Roman" w:hAnsi="Times New Roman"/>
          <w:b w:val="0"/>
          <w:bCs/>
          <w:szCs w:val="24"/>
        </w:rPr>
        <w:t>Na hipótese de o vencedor não comprovar as condições de habilitação consignadas no Aviso ou se recusar a assinar o contrato ou retirar a Nota de Empenho ou instrumento equivalente, a Administração, sem prejuízo da aplicação das sanções das demais cominações legais cabíveis a esse fornecedor, poderá convocar outro, respeitada a ordem de classificação, para, após a comprovação dos requisitos para habilitação, analisada a proposta e eventuais documentos complementares e, feita a negociação, assinar o contrato.</w:t>
      </w:r>
    </w:p>
    <w:p w14:paraId="0AD61B61"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52E5183A" w14:textId="77777777" w:rsidR="002B2C6E" w:rsidRPr="001B25C8" w:rsidRDefault="002B2C6E" w:rsidP="00DE5506">
      <w:pPr>
        <w:pStyle w:val="text"/>
        <w:numPr>
          <w:ilvl w:val="0"/>
          <w:numId w:val="32"/>
        </w:numPr>
        <w:tabs>
          <w:tab w:val="left" w:pos="567"/>
        </w:tabs>
        <w:spacing w:before="0" w:beforeAutospacing="0" w:after="0" w:afterAutospacing="0" w:line="276" w:lineRule="auto"/>
        <w:ind w:left="0" w:firstLine="0"/>
        <w:jc w:val="both"/>
        <w:rPr>
          <w:rFonts w:ascii="Times New Roman" w:hAnsi="Times New Roman"/>
          <w:b/>
          <w:bCs/>
          <w:color w:val="auto"/>
          <w:sz w:val="24"/>
          <w:szCs w:val="24"/>
          <w:lang w:val="pt"/>
        </w:rPr>
      </w:pPr>
      <w:r w:rsidRPr="001B25C8">
        <w:rPr>
          <w:rFonts w:ascii="Times New Roman" w:hAnsi="Times New Roman"/>
          <w:b/>
          <w:color w:val="auto"/>
          <w:sz w:val="24"/>
          <w:szCs w:val="24"/>
          <w:lang w:val="pt"/>
        </w:rPr>
        <w:t xml:space="preserve">DO PAGAMENTO: </w:t>
      </w:r>
    </w:p>
    <w:p w14:paraId="39DF478E"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5C8EE4C" w14:textId="77777777" w:rsidR="002B2C6E" w:rsidRPr="001B25C8" w:rsidRDefault="002B2C6E" w:rsidP="002B2C6E">
      <w:pPr>
        <w:tabs>
          <w:tab w:val="left" w:pos="284"/>
        </w:tabs>
        <w:autoSpaceDE w:val="0"/>
        <w:autoSpaceDN w:val="0"/>
        <w:adjustRightInd w:val="0"/>
        <w:spacing w:after="0"/>
        <w:jc w:val="both"/>
        <w:rPr>
          <w:rFonts w:ascii="Times New Roman" w:hAnsi="Times New Roman" w:cs="Times New Roman"/>
          <w:b/>
          <w:szCs w:val="24"/>
          <w:lang w:val="pt"/>
        </w:rPr>
      </w:pPr>
      <w:r w:rsidRPr="00EC206F">
        <w:rPr>
          <w:rFonts w:ascii="Times New Roman" w:hAnsi="Times New Roman" w:cs="Times New Roman"/>
          <w:b/>
          <w:bCs/>
          <w:szCs w:val="24"/>
          <w:lang w:val="pt"/>
        </w:rPr>
        <w:t>10.1.</w:t>
      </w:r>
      <w:r w:rsidRPr="001B25C8">
        <w:rPr>
          <w:rFonts w:ascii="Times New Roman" w:hAnsi="Times New Roman" w:cs="Times New Roman"/>
          <w:szCs w:val="24"/>
          <w:lang w:val="pt"/>
        </w:rPr>
        <w:t xml:space="preserve"> O pagamento será realizado diretamente à Contratada, no prazo de até 30 (trinta) dias, </w:t>
      </w:r>
      <w:r w:rsidRPr="001B25C8">
        <w:rPr>
          <w:rFonts w:ascii="Times New Roman" w:hAnsi="Times New Roman" w:cs="Times New Roman"/>
          <w:szCs w:val="24"/>
        </w:rPr>
        <w:t xml:space="preserve">contados do recebimento definitivo, após a apresentação da respectiva Nota Fiscal, devidamente atestada pelo setor competente, mediante crédito na conta corrente </w:t>
      </w:r>
      <w:r w:rsidRPr="001B25C8">
        <w:rPr>
          <w:rFonts w:ascii="Times New Roman" w:hAnsi="Times New Roman" w:cs="Times New Roman"/>
          <w:bCs/>
          <w:szCs w:val="24"/>
        </w:rPr>
        <w:t>de titularidade da CONTRATADA</w:t>
      </w:r>
      <w:r w:rsidRPr="001B25C8">
        <w:rPr>
          <w:rFonts w:ascii="Times New Roman" w:hAnsi="Times New Roman" w:cs="Times New Roman"/>
          <w:szCs w:val="24"/>
          <w:lang w:val="pt"/>
        </w:rPr>
        <w:t xml:space="preserve">, nos termos da Lei Federal nº 14.133/2021, </w:t>
      </w:r>
      <w:r w:rsidRPr="001B25C8">
        <w:rPr>
          <w:rFonts w:ascii="Times New Roman" w:hAnsi="Times New Roman" w:cs="Times New Roman"/>
          <w:bCs/>
          <w:color w:val="000000"/>
          <w:szCs w:val="24"/>
        </w:rPr>
        <w:t xml:space="preserve">acompanhada </w:t>
      </w:r>
      <w:r w:rsidRPr="001B25C8">
        <w:rPr>
          <w:rFonts w:ascii="Times New Roman" w:hAnsi="Times New Roman" w:cs="Times New Roman"/>
          <w:color w:val="000000"/>
          <w:szCs w:val="24"/>
        </w:rPr>
        <w:t>dos seguintes documentos:</w:t>
      </w:r>
    </w:p>
    <w:p w14:paraId="486AC009" w14:textId="77777777" w:rsidR="002B2C6E" w:rsidRPr="001B25C8" w:rsidRDefault="002B2C6E" w:rsidP="002B2C6E">
      <w:pPr>
        <w:pStyle w:val="PargrafodaLista"/>
        <w:autoSpaceDE w:val="0"/>
        <w:autoSpaceDN w:val="0"/>
        <w:adjustRightInd w:val="0"/>
        <w:spacing w:line="276" w:lineRule="auto"/>
        <w:ind w:left="0"/>
        <w:jc w:val="both"/>
        <w:rPr>
          <w:rFonts w:ascii="Times New Roman" w:hAnsi="Times New Roman"/>
          <w:bCs/>
          <w:color w:val="000000"/>
          <w:szCs w:val="24"/>
        </w:rPr>
      </w:pPr>
    </w:p>
    <w:p w14:paraId="4255FEB9"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1B25C8">
        <w:rPr>
          <w:rFonts w:ascii="Times New Roman" w:hAnsi="Times New Roman"/>
          <w:color w:val="000000"/>
          <w:szCs w:val="24"/>
        </w:rPr>
        <w:t>a)</w:t>
      </w:r>
      <w:r w:rsidRPr="001B25C8">
        <w:rPr>
          <w:rFonts w:ascii="Times New Roman" w:hAnsi="Times New Roman"/>
          <w:bCs/>
          <w:color w:val="000000"/>
          <w:szCs w:val="24"/>
        </w:rPr>
        <w:t xml:space="preserve"> Prova de Regularidade com a </w:t>
      </w:r>
      <w:r w:rsidRPr="001B25C8">
        <w:rPr>
          <w:rFonts w:ascii="Times New Roman" w:hAnsi="Times New Roman"/>
          <w:color w:val="000000"/>
          <w:szCs w:val="24"/>
        </w:rPr>
        <w:t>Fazenda Federal</w:t>
      </w:r>
      <w:r w:rsidRPr="001B25C8">
        <w:rPr>
          <w:rFonts w:ascii="Times New Roman" w:hAnsi="Times New Roman"/>
          <w:bCs/>
          <w:color w:val="000000"/>
          <w:szCs w:val="24"/>
        </w:rPr>
        <w:t xml:space="preserve"> e a Seguridade Social – CND </w:t>
      </w:r>
      <w:r w:rsidRPr="001B25C8">
        <w:rPr>
          <w:rFonts w:ascii="Times New Roman" w:hAnsi="Times New Roman"/>
          <w:color w:val="000000"/>
          <w:szCs w:val="24"/>
        </w:rPr>
        <w:t>(INSS)</w:t>
      </w:r>
      <w:r w:rsidRPr="001B25C8">
        <w:rPr>
          <w:rFonts w:ascii="Times New Roman" w:hAnsi="Times New Roman"/>
          <w:bCs/>
          <w:color w:val="000000"/>
          <w:szCs w:val="24"/>
        </w:rPr>
        <w:t>, mediante a Certidão Conjunta Negativa ou Positiva, com efeitos de negativa, de Débitos Relativos aos Tributos Federais e à Dívida Ativa da União;</w:t>
      </w:r>
    </w:p>
    <w:p w14:paraId="7819D6CC"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25236EA" w14:textId="77777777" w:rsidR="002B2C6E" w:rsidRPr="001B25C8"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r w:rsidRPr="001B25C8">
        <w:rPr>
          <w:rFonts w:ascii="Times New Roman" w:hAnsi="Times New Roman"/>
          <w:bCs/>
          <w:color w:val="000000"/>
          <w:szCs w:val="24"/>
        </w:rPr>
        <w:t xml:space="preserve">b) Prova de regularidade com a </w:t>
      </w:r>
      <w:r w:rsidRPr="001B25C8">
        <w:rPr>
          <w:rFonts w:ascii="Times New Roman" w:hAnsi="Times New Roman"/>
          <w:b w:val="0"/>
          <w:bCs/>
          <w:color w:val="000000"/>
          <w:szCs w:val="24"/>
        </w:rPr>
        <w:t>Fazenda Estadual</w:t>
      </w:r>
      <w:r w:rsidRPr="001B25C8">
        <w:rPr>
          <w:rFonts w:ascii="Times New Roman" w:hAnsi="Times New Roman"/>
          <w:bCs/>
          <w:color w:val="000000"/>
          <w:szCs w:val="24"/>
        </w:rPr>
        <w:t xml:space="preserve"> (Certidão Negativa de Débitos, </w:t>
      </w:r>
      <w:proofErr w:type="gramStart"/>
      <w:r w:rsidRPr="001B25C8">
        <w:rPr>
          <w:rFonts w:ascii="Times New Roman" w:hAnsi="Times New Roman"/>
          <w:bCs/>
          <w:color w:val="000000"/>
          <w:szCs w:val="24"/>
        </w:rPr>
        <w:t>ou Positiva</w:t>
      </w:r>
      <w:proofErr w:type="gramEnd"/>
      <w:r w:rsidRPr="001B25C8">
        <w:rPr>
          <w:rFonts w:ascii="Times New Roman" w:hAnsi="Times New Roman"/>
          <w:bCs/>
          <w:color w:val="000000"/>
          <w:szCs w:val="24"/>
        </w:rPr>
        <w:t xml:space="preserve"> com efeito de Negativa de Tributos Estaduais), emitido pelo órgão competente, da localidade de domicilio ou sede da empresa do proponente, na forma da Lei </w:t>
      </w:r>
      <w:r w:rsidRPr="001B25C8">
        <w:rPr>
          <w:rFonts w:ascii="Times New Roman" w:eastAsia="Arial" w:hAnsi="Times New Roman"/>
          <w:color w:val="000000"/>
          <w:szCs w:val="24"/>
          <w:u w:val="single"/>
        </w:rPr>
        <w:t>ou apresentação da certidão de não contribuinte na forma da Lei;</w:t>
      </w:r>
    </w:p>
    <w:p w14:paraId="77116A93" w14:textId="77777777" w:rsidR="002B2C6E" w:rsidRPr="001B25C8"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p>
    <w:p w14:paraId="723272C0"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1B25C8">
        <w:rPr>
          <w:rFonts w:ascii="Times New Roman" w:hAnsi="Times New Roman"/>
          <w:bCs/>
          <w:color w:val="000000"/>
          <w:szCs w:val="24"/>
        </w:rPr>
        <w:t xml:space="preserve">c) Prova de regularidade com a </w:t>
      </w:r>
      <w:r w:rsidRPr="001B25C8">
        <w:rPr>
          <w:rFonts w:ascii="Times New Roman" w:hAnsi="Times New Roman"/>
          <w:b w:val="0"/>
          <w:bCs/>
          <w:color w:val="000000"/>
          <w:szCs w:val="24"/>
        </w:rPr>
        <w:t>Fazenda Municipal</w:t>
      </w:r>
      <w:r w:rsidRPr="001B25C8">
        <w:rPr>
          <w:rFonts w:ascii="Times New Roman" w:hAnsi="Times New Roman"/>
          <w:bCs/>
          <w:color w:val="000000"/>
          <w:szCs w:val="24"/>
        </w:rPr>
        <w:t xml:space="preserve"> (Certidão Negativa de Débitos, </w:t>
      </w:r>
      <w:proofErr w:type="gramStart"/>
      <w:r w:rsidRPr="001B25C8">
        <w:rPr>
          <w:rFonts w:ascii="Times New Roman" w:hAnsi="Times New Roman"/>
          <w:bCs/>
          <w:color w:val="000000"/>
          <w:szCs w:val="24"/>
        </w:rPr>
        <w:t>ou Positiva</w:t>
      </w:r>
      <w:proofErr w:type="gramEnd"/>
      <w:r w:rsidRPr="001B25C8">
        <w:rPr>
          <w:rFonts w:ascii="Times New Roman" w:hAnsi="Times New Roman"/>
          <w:bCs/>
          <w:color w:val="000000"/>
          <w:szCs w:val="24"/>
        </w:rPr>
        <w:t xml:space="preserve"> com efeito de Negativa de Tributos Municipais), emitido pelo órgão competente, da localidade de domicilio ou sede da empresa do proponente, na forma da Lei</w:t>
      </w:r>
      <w:r w:rsidRPr="001B25C8">
        <w:rPr>
          <w:rFonts w:ascii="Times New Roman" w:eastAsia="Arial" w:hAnsi="Times New Roman"/>
          <w:color w:val="000000"/>
          <w:szCs w:val="24"/>
          <w:u w:val="single"/>
        </w:rPr>
        <w:t xml:space="preserve"> ou apresentação da certidão de não contribuinte na forma da Lei;</w:t>
      </w:r>
    </w:p>
    <w:p w14:paraId="14691894"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EE09DBD" w14:textId="77777777" w:rsidR="002B2C6E" w:rsidRPr="001B25C8" w:rsidRDefault="002B2C6E" w:rsidP="002B2C6E">
      <w:pPr>
        <w:pStyle w:val="PargrafodaLista"/>
        <w:autoSpaceDE w:val="0"/>
        <w:autoSpaceDN w:val="0"/>
        <w:adjustRightInd w:val="0"/>
        <w:spacing w:line="276" w:lineRule="auto"/>
        <w:ind w:left="567" w:right="141"/>
        <w:jc w:val="both"/>
        <w:rPr>
          <w:rFonts w:ascii="Times New Roman" w:hAnsi="Times New Roman"/>
          <w:bCs/>
          <w:color w:val="000000"/>
          <w:szCs w:val="24"/>
        </w:rPr>
      </w:pPr>
      <w:r w:rsidRPr="001B25C8">
        <w:rPr>
          <w:rFonts w:ascii="Times New Roman" w:hAnsi="Times New Roman"/>
          <w:bCs/>
          <w:color w:val="000000"/>
          <w:szCs w:val="24"/>
        </w:rPr>
        <w:t xml:space="preserve">d) Prova de Regularidade relativa ao Fundo de Garantia por Tempo de Serviço </w:t>
      </w:r>
      <w:r w:rsidRPr="001B25C8">
        <w:rPr>
          <w:rFonts w:ascii="Times New Roman" w:hAnsi="Times New Roman"/>
          <w:color w:val="000000"/>
          <w:szCs w:val="24"/>
        </w:rPr>
        <w:t>(FGTS)</w:t>
      </w:r>
      <w:r w:rsidRPr="001B25C8">
        <w:rPr>
          <w:rFonts w:ascii="Times New Roman" w:hAnsi="Times New Roman"/>
          <w:bCs/>
          <w:color w:val="000000"/>
          <w:szCs w:val="24"/>
        </w:rPr>
        <w:t>, mediante Certificado de Regularidade do FGTS;</w:t>
      </w:r>
    </w:p>
    <w:p w14:paraId="2A102970"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491275FE" w14:textId="53E6E176" w:rsidR="002B2C6E" w:rsidRPr="001B25C8" w:rsidRDefault="002B2C6E" w:rsidP="002B2C6E">
      <w:pPr>
        <w:pStyle w:val="Cabealho"/>
        <w:spacing w:line="276" w:lineRule="auto"/>
        <w:ind w:left="567"/>
        <w:jc w:val="both"/>
        <w:rPr>
          <w:rFonts w:ascii="Times New Roman" w:hAnsi="Times New Roman" w:cs="Times New Roman"/>
          <w:b/>
          <w:szCs w:val="24"/>
        </w:rPr>
      </w:pPr>
      <w:r w:rsidRPr="001B25C8">
        <w:rPr>
          <w:rFonts w:ascii="Times New Roman" w:hAnsi="Times New Roman" w:cs="Times New Roman"/>
          <w:b/>
          <w:color w:val="000000"/>
          <w:szCs w:val="24"/>
          <w:lang w:eastAsia="pt-BR"/>
        </w:rPr>
        <w:t>e) Prova de Regularidade Trabalhista, mediante apresentação da Certidão Negativa de Débitos Trabalhistas (CNDT) ou Certidão Positiva com efeitos de negativa, emitida pelo TST – Tribunal Superior do Trabalho</w:t>
      </w:r>
      <w:r w:rsidRPr="001B25C8">
        <w:rPr>
          <w:rFonts w:ascii="Times New Roman" w:hAnsi="Times New Roman" w:cs="Times New Roman"/>
          <w:b/>
          <w:szCs w:val="24"/>
        </w:rPr>
        <w:t>.</w:t>
      </w:r>
    </w:p>
    <w:p w14:paraId="644575FA" w14:textId="77777777" w:rsidR="002B2C6E" w:rsidRPr="001B25C8" w:rsidRDefault="002B2C6E" w:rsidP="002B2C6E">
      <w:pPr>
        <w:pStyle w:val="PargrafodaLista"/>
        <w:spacing w:line="276" w:lineRule="auto"/>
        <w:ind w:left="567"/>
        <w:jc w:val="both"/>
        <w:rPr>
          <w:rFonts w:ascii="Times New Roman" w:hAnsi="Times New Roman"/>
          <w:szCs w:val="24"/>
        </w:rPr>
      </w:pPr>
    </w:p>
    <w:p w14:paraId="57CBD674" w14:textId="44A6322B" w:rsidR="002B2C6E" w:rsidRPr="001B25C8" w:rsidRDefault="002B2C6E" w:rsidP="002B2C6E">
      <w:pPr>
        <w:pStyle w:val="NormalWeb"/>
        <w:spacing w:before="0" w:beforeAutospacing="0" w:after="0" w:afterAutospacing="0" w:line="276" w:lineRule="auto"/>
        <w:jc w:val="both"/>
      </w:pPr>
      <w:r w:rsidRPr="00EC206F">
        <w:rPr>
          <w:b/>
          <w:bCs/>
        </w:rPr>
        <w:t>10.2</w:t>
      </w:r>
      <w:r w:rsidRPr="001B25C8">
        <w:t xml:space="preserve">. A Nota Fiscal não poderá conter emendas, rasuras, acréscimos ou entrelinhas e deverá ser apresenta em 3 (três) vias, constando o número da licitação e do </w:t>
      </w:r>
      <w:r w:rsidRPr="001B25C8">
        <w:rPr>
          <w:b/>
        </w:rPr>
        <w:t>CONTRATO</w:t>
      </w:r>
      <w:r w:rsidRPr="001B25C8">
        <w:t xml:space="preserve"> firmado com a </w:t>
      </w:r>
      <w:r w:rsidRPr="001B25C8">
        <w:rPr>
          <w:b/>
        </w:rPr>
        <w:t>CONTRATANTE</w:t>
      </w:r>
      <w:r w:rsidRPr="001B25C8">
        <w:t>.</w:t>
      </w:r>
    </w:p>
    <w:p w14:paraId="41EF09CA" w14:textId="77777777" w:rsidR="002B2C6E" w:rsidRPr="001B25C8" w:rsidRDefault="002B2C6E" w:rsidP="002B2C6E">
      <w:pPr>
        <w:spacing w:after="0"/>
        <w:jc w:val="both"/>
        <w:rPr>
          <w:rFonts w:ascii="Times New Roman" w:hAnsi="Times New Roman" w:cs="Times New Roman"/>
          <w:b/>
          <w:bCs/>
          <w:szCs w:val="24"/>
        </w:rPr>
      </w:pPr>
    </w:p>
    <w:p w14:paraId="0A576892" w14:textId="77777777" w:rsidR="002B2C6E" w:rsidRPr="001B25C8" w:rsidRDefault="002B2C6E" w:rsidP="002B2C6E">
      <w:pPr>
        <w:spacing w:after="0"/>
        <w:jc w:val="both"/>
        <w:rPr>
          <w:rFonts w:ascii="Times New Roman" w:hAnsi="Times New Roman" w:cs="Times New Roman"/>
          <w:szCs w:val="24"/>
        </w:rPr>
      </w:pPr>
      <w:r w:rsidRPr="00EC206F">
        <w:rPr>
          <w:rFonts w:ascii="Times New Roman" w:hAnsi="Times New Roman" w:cs="Times New Roman"/>
          <w:b/>
          <w:bCs/>
          <w:szCs w:val="24"/>
        </w:rPr>
        <w:t>10.3</w:t>
      </w:r>
      <w:r w:rsidRPr="001B25C8">
        <w:rPr>
          <w:rFonts w:ascii="Times New Roman" w:hAnsi="Times New Roman" w:cs="Times New Roman"/>
          <w:szCs w:val="24"/>
        </w:rPr>
        <w:t xml:space="preserve">. É vedada expressamente a realização de cobrança de forma diversa da estipulada neste </w:t>
      </w:r>
      <w:r w:rsidRPr="001B25C8">
        <w:rPr>
          <w:rFonts w:ascii="Times New Roman" w:hAnsi="Times New Roman" w:cs="Times New Roman"/>
          <w:b/>
          <w:szCs w:val="24"/>
        </w:rPr>
        <w:t>CONTRATO</w:t>
      </w:r>
      <w:r w:rsidRPr="001B25C8">
        <w:rPr>
          <w:rFonts w:ascii="Times New Roman" w:hAnsi="Times New Roman" w:cs="Times New Roman"/>
          <w:szCs w:val="24"/>
        </w:rPr>
        <w:t xml:space="preserve">, em especial a cobrança bancária, mediante boleto ou mesmo o protesto de título, sob pena de aplicação das sanções previstas neste </w:t>
      </w:r>
      <w:r w:rsidRPr="001B25C8">
        <w:rPr>
          <w:rFonts w:ascii="Times New Roman" w:hAnsi="Times New Roman" w:cs="Times New Roman"/>
          <w:b/>
          <w:szCs w:val="24"/>
        </w:rPr>
        <w:t>CONTRATO</w:t>
      </w:r>
      <w:r w:rsidRPr="001B25C8">
        <w:rPr>
          <w:rFonts w:ascii="Times New Roman" w:hAnsi="Times New Roman" w:cs="Times New Roman"/>
          <w:szCs w:val="24"/>
        </w:rPr>
        <w:t xml:space="preserve"> e indenização pelos danos decorrentes.</w:t>
      </w:r>
    </w:p>
    <w:p w14:paraId="565368E0" w14:textId="77777777" w:rsidR="002B2C6E" w:rsidRPr="001B25C8" w:rsidRDefault="002B2C6E" w:rsidP="002B2C6E">
      <w:pPr>
        <w:spacing w:after="0"/>
        <w:jc w:val="both"/>
        <w:rPr>
          <w:rFonts w:ascii="Times New Roman" w:hAnsi="Times New Roman" w:cs="Times New Roman"/>
          <w:szCs w:val="24"/>
        </w:rPr>
      </w:pPr>
    </w:p>
    <w:p w14:paraId="58EB5049" w14:textId="37C0A97C" w:rsidR="002B2C6E" w:rsidRPr="001B25C8" w:rsidRDefault="002B2C6E" w:rsidP="002B2C6E">
      <w:pPr>
        <w:spacing w:after="0"/>
        <w:jc w:val="both"/>
        <w:rPr>
          <w:rFonts w:ascii="Times New Roman" w:hAnsi="Times New Roman" w:cs="Times New Roman"/>
          <w:bCs/>
          <w:szCs w:val="24"/>
        </w:rPr>
      </w:pPr>
      <w:r w:rsidRPr="00EC206F">
        <w:rPr>
          <w:rFonts w:ascii="Times New Roman" w:hAnsi="Times New Roman" w:cs="Times New Roman"/>
          <w:b/>
          <w:bCs/>
          <w:szCs w:val="24"/>
        </w:rPr>
        <w:t>10.4.</w:t>
      </w:r>
      <w:r w:rsidRPr="001B25C8">
        <w:rPr>
          <w:rFonts w:ascii="Times New Roman" w:hAnsi="Times New Roman" w:cs="Times New Roman"/>
          <w:szCs w:val="24"/>
        </w:rPr>
        <w:t xml:space="preserve"> Havendo erro na apresentação da Nota Fiscal ou dos documentos pertinentes à contratação, ou, ainda, circunstância que impeça a liquidação da despesa, o pagamento ficará pendente até que a </w:t>
      </w:r>
      <w:r w:rsidRPr="001B25C8">
        <w:rPr>
          <w:rFonts w:ascii="Times New Roman" w:hAnsi="Times New Roman" w:cs="Times New Roman"/>
          <w:b/>
          <w:szCs w:val="24"/>
        </w:rPr>
        <w:t>CONTRATADA</w:t>
      </w:r>
      <w:r w:rsidRPr="001B25C8">
        <w:rPr>
          <w:rFonts w:ascii="Times New Roman" w:hAnsi="Times New Roman" w:cs="Times New Roman"/>
          <w:szCs w:val="24"/>
        </w:rPr>
        <w:t xml:space="preserve"> providencie as medidas saneadoras. Nesta hipótese, o prazo para pagamento iniciar-se-á após a regularização da situação, não acarretando qualquer ônus para a </w:t>
      </w:r>
      <w:r w:rsidRPr="001B25C8">
        <w:rPr>
          <w:rFonts w:ascii="Times New Roman" w:hAnsi="Times New Roman" w:cs="Times New Roman"/>
          <w:b/>
          <w:szCs w:val="24"/>
        </w:rPr>
        <w:t>CONTRATANTE</w:t>
      </w:r>
      <w:r w:rsidRPr="001B25C8">
        <w:rPr>
          <w:rFonts w:ascii="Times New Roman" w:hAnsi="Times New Roman" w:cs="Times New Roman"/>
          <w:szCs w:val="24"/>
        </w:rPr>
        <w:t>.</w:t>
      </w:r>
    </w:p>
    <w:p w14:paraId="5673E479" w14:textId="77777777" w:rsidR="002B2C6E" w:rsidRPr="001B25C8" w:rsidRDefault="002B2C6E" w:rsidP="002B2C6E">
      <w:pPr>
        <w:autoSpaceDE w:val="0"/>
        <w:autoSpaceDN w:val="0"/>
        <w:adjustRightInd w:val="0"/>
        <w:spacing w:after="0"/>
        <w:jc w:val="both"/>
        <w:rPr>
          <w:rFonts w:ascii="Times New Roman" w:hAnsi="Times New Roman" w:cs="Times New Roman"/>
          <w:b/>
          <w:szCs w:val="24"/>
        </w:rPr>
      </w:pPr>
    </w:p>
    <w:p w14:paraId="3710DBA3" w14:textId="77777777" w:rsidR="002B2C6E" w:rsidRPr="001B25C8" w:rsidRDefault="002B2C6E" w:rsidP="002B2C6E">
      <w:pPr>
        <w:autoSpaceDE w:val="0"/>
        <w:autoSpaceDN w:val="0"/>
        <w:adjustRightInd w:val="0"/>
        <w:spacing w:after="0"/>
        <w:jc w:val="both"/>
        <w:rPr>
          <w:rFonts w:ascii="Times New Roman" w:hAnsi="Times New Roman" w:cs="Times New Roman"/>
          <w:b/>
          <w:szCs w:val="24"/>
        </w:rPr>
      </w:pPr>
      <w:r w:rsidRPr="00EC206F">
        <w:rPr>
          <w:rFonts w:ascii="Times New Roman" w:hAnsi="Times New Roman" w:cs="Times New Roman"/>
          <w:b/>
          <w:szCs w:val="24"/>
        </w:rPr>
        <w:t>10.5.</w:t>
      </w:r>
      <w:r w:rsidRPr="001B25C8">
        <w:rPr>
          <w:rFonts w:ascii="Times New Roman" w:hAnsi="Times New Roman" w:cs="Times New Roman"/>
          <w:bCs/>
          <w:szCs w:val="24"/>
        </w:rPr>
        <w:t xml:space="preserve"> A </w:t>
      </w:r>
      <w:r w:rsidRPr="001B25C8">
        <w:rPr>
          <w:rFonts w:ascii="Times New Roman" w:hAnsi="Times New Roman" w:cs="Times New Roman"/>
          <w:b/>
          <w:szCs w:val="24"/>
        </w:rPr>
        <w:t>CONTRATANTE</w:t>
      </w:r>
      <w:r w:rsidRPr="001B25C8">
        <w:rPr>
          <w:rFonts w:ascii="Times New Roman" w:hAnsi="Times New Roman" w:cs="Times New Roman"/>
          <w:bCs/>
          <w:szCs w:val="24"/>
        </w:rPr>
        <w:t xml:space="preserve">, reserva-se o direito de recusar o pagamento se, no ato da atestação, for constatado que o fornecimento, não </w:t>
      </w:r>
      <w:r w:rsidRPr="001B25C8">
        <w:rPr>
          <w:rFonts w:ascii="Times New Roman" w:hAnsi="Times New Roman" w:cs="Times New Roman"/>
          <w:szCs w:val="24"/>
        </w:rPr>
        <w:t xml:space="preserve">obedeceu a todos os detalhes da proposta de preços da </w:t>
      </w:r>
      <w:r w:rsidRPr="001B25C8">
        <w:rPr>
          <w:rFonts w:ascii="Times New Roman" w:hAnsi="Times New Roman" w:cs="Times New Roman"/>
          <w:b/>
          <w:szCs w:val="24"/>
        </w:rPr>
        <w:t>CONTRATADA</w:t>
      </w:r>
      <w:r w:rsidRPr="001B25C8">
        <w:rPr>
          <w:rFonts w:ascii="Times New Roman" w:hAnsi="Times New Roman" w:cs="Times New Roman"/>
          <w:szCs w:val="24"/>
        </w:rPr>
        <w:t xml:space="preserve">, do </w:t>
      </w:r>
      <w:r w:rsidRPr="001B25C8">
        <w:rPr>
          <w:rFonts w:ascii="Times New Roman" w:hAnsi="Times New Roman" w:cs="Times New Roman"/>
          <w:b/>
          <w:szCs w:val="24"/>
        </w:rPr>
        <w:t>EDITAL</w:t>
      </w:r>
      <w:r w:rsidRPr="001B25C8">
        <w:rPr>
          <w:rFonts w:ascii="Times New Roman" w:hAnsi="Times New Roman" w:cs="Times New Roman"/>
          <w:szCs w:val="24"/>
        </w:rPr>
        <w:t xml:space="preserve"> e seus </w:t>
      </w:r>
      <w:r w:rsidRPr="001B25C8">
        <w:rPr>
          <w:rFonts w:ascii="Times New Roman" w:hAnsi="Times New Roman" w:cs="Times New Roman"/>
          <w:b/>
          <w:szCs w:val="24"/>
        </w:rPr>
        <w:t>ANEXOS</w:t>
      </w:r>
      <w:r w:rsidRPr="001B25C8">
        <w:rPr>
          <w:rFonts w:ascii="Times New Roman" w:hAnsi="Times New Roman" w:cs="Times New Roman"/>
          <w:szCs w:val="24"/>
        </w:rPr>
        <w:t>.</w:t>
      </w:r>
    </w:p>
    <w:p w14:paraId="1CC6C25A" w14:textId="77777777" w:rsidR="002B2C6E" w:rsidRPr="001B25C8" w:rsidRDefault="002B2C6E" w:rsidP="002B2C6E">
      <w:pPr>
        <w:autoSpaceDE w:val="0"/>
        <w:autoSpaceDN w:val="0"/>
        <w:adjustRightInd w:val="0"/>
        <w:spacing w:after="0"/>
        <w:jc w:val="both"/>
        <w:rPr>
          <w:rFonts w:ascii="Times New Roman" w:hAnsi="Times New Roman" w:cs="Times New Roman"/>
          <w:bCs/>
          <w:szCs w:val="24"/>
        </w:rPr>
      </w:pPr>
    </w:p>
    <w:p w14:paraId="101AAAC6" w14:textId="77777777" w:rsidR="002B2C6E" w:rsidRPr="001B25C8" w:rsidRDefault="002B2C6E" w:rsidP="002B2C6E">
      <w:pPr>
        <w:autoSpaceDE w:val="0"/>
        <w:autoSpaceDN w:val="0"/>
        <w:adjustRightInd w:val="0"/>
        <w:spacing w:after="0"/>
        <w:jc w:val="both"/>
        <w:rPr>
          <w:rFonts w:ascii="Times New Roman" w:hAnsi="Times New Roman" w:cs="Times New Roman"/>
          <w:bCs/>
          <w:szCs w:val="24"/>
        </w:rPr>
      </w:pPr>
      <w:r w:rsidRPr="00EC206F">
        <w:rPr>
          <w:rFonts w:ascii="Times New Roman" w:hAnsi="Times New Roman" w:cs="Times New Roman"/>
          <w:b/>
          <w:szCs w:val="24"/>
        </w:rPr>
        <w:t>10.6.</w:t>
      </w:r>
      <w:r w:rsidRPr="001B25C8">
        <w:rPr>
          <w:rFonts w:ascii="Times New Roman" w:hAnsi="Times New Roman" w:cs="Times New Roman"/>
          <w:bCs/>
          <w:szCs w:val="24"/>
        </w:rPr>
        <w:t xml:space="preserve"> A </w:t>
      </w:r>
      <w:r w:rsidRPr="001B25C8">
        <w:rPr>
          <w:rFonts w:ascii="Times New Roman" w:hAnsi="Times New Roman" w:cs="Times New Roman"/>
          <w:b/>
          <w:szCs w:val="24"/>
        </w:rPr>
        <w:t>CONTRATANTE</w:t>
      </w:r>
      <w:r w:rsidRPr="001B25C8">
        <w:rPr>
          <w:rFonts w:ascii="Times New Roman" w:hAnsi="Times New Roman" w:cs="Times New Roman"/>
          <w:bCs/>
          <w:szCs w:val="24"/>
        </w:rPr>
        <w:t xml:space="preserve">, poderá deduzir do montante a pagar os valores correspondentes a multas ou indenizações devidas pela </w:t>
      </w:r>
      <w:r w:rsidRPr="001B25C8">
        <w:rPr>
          <w:rFonts w:ascii="Times New Roman" w:hAnsi="Times New Roman" w:cs="Times New Roman"/>
          <w:b/>
          <w:bCs/>
          <w:szCs w:val="24"/>
        </w:rPr>
        <w:t>CONTRATADA</w:t>
      </w:r>
      <w:r w:rsidRPr="001B25C8">
        <w:rPr>
          <w:rFonts w:ascii="Times New Roman" w:hAnsi="Times New Roman" w:cs="Times New Roman"/>
          <w:bCs/>
          <w:szCs w:val="24"/>
        </w:rPr>
        <w:t xml:space="preserve">, nos termos do </w:t>
      </w:r>
      <w:r w:rsidRPr="001B25C8">
        <w:rPr>
          <w:rFonts w:ascii="Times New Roman" w:hAnsi="Times New Roman" w:cs="Times New Roman"/>
          <w:b/>
          <w:bCs/>
          <w:szCs w:val="24"/>
        </w:rPr>
        <w:t>CONTRATO</w:t>
      </w:r>
      <w:r w:rsidRPr="001B25C8">
        <w:rPr>
          <w:rFonts w:ascii="Times New Roman" w:hAnsi="Times New Roman" w:cs="Times New Roman"/>
          <w:bCs/>
          <w:szCs w:val="24"/>
        </w:rPr>
        <w:t>.</w:t>
      </w:r>
    </w:p>
    <w:p w14:paraId="6A162A9F" w14:textId="77777777" w:rsidR="002B2C6E" w:rsidRPr="001B25C8" w:rsidRDefault="002B2C6E" w:rsidP="002B2C6E">
      <w:pPr>
        <w:spacing w:after="0"/>
        <w:jc w:val="both"/>
        <w:rPr>
          <w:rFonts w:ascii="Times New Roman" w:hAnsi="Times New Roman" w:cs="Times New Roman"/>
          <w:bCs/>
          <w:szCs w:val="24"/>
        </w:rPr>
      </w:pPr>
    </w:p>
    <w:p w14:paraId="6F6DF48B" w14:textId="77777777" w:rsidR="002B2C6E" w:rsidRPr="001B25C8" w:rsidRDefault="002B2C6E" w:rsidP="002B2C6E">
      <w:pPr>
        <w:spacing w:after="0"/>
        <w:jc w:val="both"/>
        <w:rPr>
          <w:rFonts w:ascii="Times New Roman" w:hAnsi="Times New Roman" w:cs="Times New Roman"/>
          <w:bCs/>
          <w:szCs w:val="24"/>
        </w:rPr>
      </w:pPr>
      <w:r w:rsidRPr="00EC206F">
        <w:rPr>
          <w:rFonts w:ascii="Times New Roman" w:hAnsi="Times New Roman" w:cs="Times New Roman"/>
          <w:b/>
          <w:szCs w:val="24"/>
        </w:rPr>
        <w:t>10.7</w:t>
      </w:r>
      <w:r w:rsidRPr="001B25C8">
        <w:rPr>
          <w:rFonts w:ascii="Times New Roman" w:hAnsi="Times New Roman" w:cs="Times New Roman"/>
          <w:bCs/>
          <w:szCs w:val="24"/>
        </w:rPr>
        <w:t xml:space="preserve">. Nenhum pagamento será efetuado à </w:t>
      </w:r>
      <w:r w:rsidRPr="001B25C8">
        <w:rPr>
          <w:rFonts w:ascii="Times New Roman" w:hAnsi="Times New Roman" w:cs="Times New Roman"/>
          <w:b/>
          <w:bCs/>
          <w:szCs w:val="24"/>
        </w:rPr>
        <w:t xml:space="preserve">CONTRATADA </w:t>
      </w:r>
      <w:r w:rsidRPr="001B25C8">
        <w:rPr>
          <w:rFonts w:ascii="Times New Roman" w:hAnsi="Times New Roman" w:cs="Times New Roman"/>
          <w:bCs/>
          <w:szCs w:val="24"/>
        </w:rPr>
        <w:t xml:space="preserve">enquanto pendente de liquidação qualquer obrigação financeira ou previdenciária, sem que isso gere direito ao </w:t>
      </w:r>
      <w:r w:rsidRPr="001B25C8">
        <w:rPr>
          <w:rFonts w:ascii="Times New Roman" w:hAnsi="Times New Roman" w:cs="Times New Roman"/>
          <w:bCs/>
          <w:szCs w:val="24"/>
        </w:rPr>
        <w:lastRenderedPageBreak/>
        <w:t xml:space="preserve">reajustamento de preços, atualização monetária, ou aplicação de penalidade a </w:t>
      </w:r>
      <w:r w:rsidRPr="001B25C8">
        <w:rPr>
          <w:rFonts w:ascii="Times New Roman" w:hAnsi="Times New Roman" w:cs="Times New Roman"/>
          <w:b/>
          <w:szCs w:val="24"/>
        </w:rPr>
        <w:t>CONTRATANTE</w:t>
      </w:r>
      <w:r w:rsidRPr="001B25C8">
        <w:rPr>
          <w:rFonts w:ascii="Times New Roman" w:hAnsi="Times New Roman" w:cs="Times New Roman"/>
          <w:bCs/>
          <w:szCs w:val="24"/>
        </w:rPr>
        <w:t>.</w:t>
      </w:r>
    </w:p>
    <w:p w14:paraId="684B7014" w14:textId="77777777" w:rsidR="002B2C6E" w:rsidRPr="001B25C8" w:rsidRDefault="002B2C6E" w:rsidP="002B2C6E">
      <w:pPr>
        <w:spacing w:after="0"/>
        <w:jc w:val="both"/>
        <w:rPr>
          <w:rFonts w:ascii="Times New Roman" w:hAnsi="Times New Roman" w:cs="Times New Roman"/>
          <w:bCs/>
          <w:szCs w:val="24"/>
        </w:rPr>
      </w:pPr>
    </w:p>
    <w:p w14:paraId="3117AB93" w14:textId="77777777" w:rsidR="002B2C6E" w:rsidRPr="001B25C8" w:rsidRDefault="002B2C6E" w:rsidP="002B2C6E">
      <w:pPr>
        <w:spacing w:after="0"/>
        <w:jc w:val="both"/>
        <w:rPr>
          <w:rFonts w:ascii="Times New Roman" w:hAnsi="Times New Roman" w:cs="Times New Roman"/>
          <w:bCs/>
          <w:szCs w:val="24"/>
        </w:rPr>
      </w:pPr>
      <w:r w:rsidRPr="00EC206F">
        <w:rPr>
          <w:rFonts w:ascii="Times New Roman" w:hAnsi="Times New Roman" w:cs="Times New Roman"/>
          <w:b/>
          <w:szCs w:val="24"/>
        </w:rPr>
        <w:t>10.8.</w:t>
      </w:r>
      <w:r w:rsidRPr="001B25C8">
        <w:rPr>
          <w:rFonts w:ascii="Times New Roman" w:hAnsi="Times New Roman" w:cs="Times New Roman"/>
          <w:bCs/>
          <w:szCs w:val="24"/>
        </w:rPr>
        <w:t xml:space="preserve"> Quando da ocorrência de eventuais atrasos de pagamento provocados exclusivamente pela </w:t>
      </w:r>
      <w:r w:rsidRPr="001B25C8">
        <w:rPr>
          <w:rFonts w:ascii="Times New Roman" w:hAnsi="Times New Roman" w:cs="Times New Roman"/>
          <w:b/>
          <w:bCs/>
          <w:szCs w:val="24"/>
        </w:rPr>
        <w:t>CONTRATANTE</w:t>
      </w:r>
      <w:r w:rsidRPr="001B25C8">
        <w:rPr>
          <w:rFonts w:ascii="Times New Roman" w:hAnsi="Times New Roman" w:cs="Times New Roman"/>
          <w:bCs/>
          <w:szCs w:val="24"/>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741DE6FD" w14:textId="77777777" w:rsidR="002B2C6E" w:rsidRPr="000E3A4F" w:rsidRDefault="002B2C6E" w:rsidP="002B2C6E">
      <w:pPr>
        <w:pStyle w:val="PargrafodaLista"/>
        <w:spacing w:line="276" w:lineRule="auto"/>
        <w:ind w:left="0"/>
        <w:rPr>
          <w:rFonts w:ascii="Times New Roman" w:hAnsi="Times New Roman"/>
          <w:b w:val="0"/>
          <w:bCs/>
          <w:szCs w:val="24"/>
        </w:rPr>
      </w:pPr>
      <w:r w:rsidRPr="000E3A4F">
        <w:rPr>
          <w:rFonts w:ascii="Times New Roman" w:hAnsi="Times New Roman"/>
          <w:b w:val="0"/>
          <w:bCs/>
          <w:szCs w:val="24"/>
        </w:rPr>
        <w:t>I = (TX/</w:t>
      </w:r>
      <w:proofErr w:type="gramStart"/>
      <w:r w:rsidRPr="000E3A4F">
        <w:rPr>
          <w:rFonts w:ascii="Times New Roman" w:hAnsi="Times New Roman"/>
          <w:b w:val="0"/>
          <w:bCs/>
          <w:szCs w:val="24"/>
        </w:rPr>
        <w:t>100)/</w:t>
      </w:r>
      <w:proofErr w:type="gramEnd"/>
      <w:r w:rsidRPr="000E3A4F">
        <w:rPr>
          <w:rFonts w:ascii="Times New Roman" w:hAnsi="Times New Roman"/>
          <w:b w:val="0"/>
          <w:bCs/>
          <w:szCs w:val="24"/>
        </w:rPr>
        <w:t>365</w:t>
      </w:r>
    </w:p>
    <w:p w14:paraId="3A3367C7"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EM = I x N x VP, onde:</w:t>
      </w:r>
    </w:p>
    <w:p w14:paraId="61211E79"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I =, Índice de compensação financeira;</w:t>
      </w:r>
    </w:p>
    <w:p w14:paraId="4E9AF859"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TX = Percentual da taxa de juros de mora anual;</w:t>
      </w:r>
    </w:p>
    <w:p w14:paraId="2A3659DB"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EM = Encargos moratórios;</w:t>
      </w:r>
    </w:p>
    <w:p w14:paraId="0221F324"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N = Número de dias entre a data prevista para o pagamento e a do efetivo pagamento;</w:t>
      </w:r>
    </w:p>
    <w:p w14:paraId="283CF451" w14:textId="52BE60D0" w:rsidR="002B2C6E" w:rsidRPr="00F97A21" w:rsidRDefault="002B2C6E" w:rsidP="00F97A21">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VP = Valor da parcela em atraso.</w:t>
      </w:r>
    </w:p>
    <w:p w14:paraId="457590C8"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18785F52" w14:textId="1198F634" w:rsidR="002B2C6E" w:rsidRDefault="002B2C6E" w:rsidP="00DE5506">
      <w:pPr>
        <w:pStyle w:val="text"/>
        <w:numPr>
          <w:ilvl w:val="0"/>
          <w:numId w:val="32"/>
        </w:numPr>
        <w:tabs>
          <w:tab w:val="left" w:pos="567"/>
        </w:tabs>
        <w:spacing w:before="0" w:beforeAutospacing="0" w:after="0" w:afterAutospacing="0" w:line="276" w:lineRule="auto"/>
        <w:ind w:left="0" w:firstLine="0"/>
        <w:jc w:val="both"/>
        <w:rPr>
          <w:rFonts w:ascii="Times New Roman" w:hAnsi="Times New Roman"/>
          <w:color w:val="auto"/>
          <w:sz w:val="24"/>
          <w:szCs w:val="24"/>
          <w:lang w:val="pt"/>
        </w:rPr>
      </w:pPr>
      <w:r w:rsidRPr="001B25C8">
        <w:rPr>
          <w:rFonts w:ascii="Times New Roman" w:hAnsi="Times New Roman"/>
          <w:b/>
          <w:color w:val="auto"/>
          <w:sz w:val="24"/>
          <w:szCs w:val="24"/>
          <w:lang w:val="pt"/>
        </w:rPr>
        <w:t>DOS RECURSOS ORÇAMENTÁRIOS:</w:t>
      </w:r>
      <w:r w:rsidRPr="001B25C8">
        <w:rPr>
          <w:rFonts w:ascii="Times New Roman" w:hAnsi="Times New Roman"/>
          <w:color w:val="auto"/>
          <w:sz w:val="24"/>
          <w:szCs w:val="24"/>
          <w:lang w:val="pt"/>
        </w:rPr>
        <w:t xml:space="preserve"> </w:t>
      </w:r>
    </w:p>
    <w:p w14:paraId="3429EDAD" w14:textId="77777777" w:rsidR="00F97A21" w:rsidRPr="00F97A21" w:rsidRDefault="00F97A21" w:rsidP="00F97A21">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5CED9551" w14:textId="6FFAFA99" w:rsidR="002B2C6E" w:rsidRPr="001B25C8" w:rsidRDefault="002B2C6E" w:rsidP="002B2C6E">
      <w:pPr>
        <w:spacing w:after="0"/>
        <w:jc w:val="both"/>
        <w:rPr>
          <w:rFonts w:ascii="Times New Roman" w:hAnsi="Times New Roman" w:cs="Times New Roman"/>
          <w:szCs w:val="24"/>
        </w:rPr>
      </w:pPr>
      <w:r w:rsidRPr="00EC206F">
        <w:rPr>
          <w:rFonts w:ascii="Times New Roman" w:hAnsi="Times New Roman" w:cs="Times New Roman"/>
          <w:b/>
          <w:bCs/>
          <w:szCs w:val="24"/>
        </w:rPr>
        <w:t>11.1.</w:t>
      </w:r>
      <w:r w:rsidRPr="001B25C8">
        <w:rPr>
          <w:rFonts w:ascii="Times New Roman" w:hAnsi="Times New Roman" w:cs="Times New Roman"/>
          <w:szCs w:val="24"/>
        </w:rPr>
        <w:t xml:space="preserve"> A despesa decorrente desta contratação correrá à conta do Orçamento Geral do </w:t>
      </w:r>
      <w:r w:rsidRPr="001B25C8">
        <w:rPr>
          <w:rFonts w:ascii="Times New Roman" w:hAnsi="Times New Roman" w:cs="Times New Roman"/>
          <w:b/>
          <w:smallCaps/>
          <w:szCs w:val="24"/>
        </w:rPr>
        <w:t>Contratante</w:t>
      </w:r>
      <w:r w:rsidRPr="001B25C8">
        <w:rPr>
          <w:rFonts w:ascii="Times New Roman" w:hAnsi="Times New Roman" w:cs="Times New Roman"/>
          <w:szCs w:val="24"/>
        </w:rPr>
        <w:t xml:space="preserve">, </w:t>
      </w:r>
      <w:r w:rsidRPr="001B25C8">
        <w:rPr>
          <w:rFonts w:ascii="Times New Roman" w:eastAsia="Times New Roman" w:hAnsi="Times New Roman" w:cs="Times New Roman"/>
          <w:szCs w:val="24"/>
          <w:lang w:val="pt" w:eastAsia="pt-BR"/>
        </w:rPr>
        <w:t>prevista no orçamento do</w:t>
      </w:r>
      <w:r w:rsidR="00152C52" w:rsidRPr="001B25C8">
        <w:rPr>
          <w:rFonts w:ascii="Times New Roman" w:eastAsia="Times New Roman" w:hAnsi="Times New Roman" w:cs="Times New Roman"/>
          <w:szCs w:val="24"/>
          <w:lang w:val="pt" w:eastAsia="pt-BR"/>
        </w:rPr>
        <w:t xml:space="preserve"> Serviço Autônomo de Água e Esgoto de São Gabriel do Oeste – MS</w:t>
      </w:r>
      <w:r w:rsidRPr="001B25C8">
        <w:rPr>
          <w:rFonts w:ascii="Times New Roman" w:eastAsia="Times New Roman" w:hAnsi="Times New Roman" w:cs="Times New Roman"/>
          <w:szCs w:val="24"/>
          <w:lang w:val="pt" w:eastAsia="pt-BR"/>
        </w:rPr>
        <w:t>,</w:t>
      </w:r>
      <w:r w:rsidRPr="001B25C8">
        <w:rPr>
          <w:rFonts w:ascii="Times New Roman" w:hAnsi="Times New Roman" w:cs="Times New Roman"/>
          <w:szCs w:val="24"/>
        </w:rPr>
        <w:t xml:space="preserve"> aprovado para o exercício financeiro de 202</w:t>
      </w:r>
      <w:r w:rsidR="003B5497">
        <w:rPr>
          <w:rFonts w:ascii="Times New Roman" w:hAnsi="Times New Roman" w:cs="Times New Roman"/>
          <w:szCs w:val="24"/>
        </w:rPr>
        <w:t>6</w:t>
      </w:r>
      <w:r w:rsidRPr="001B25C8">
        <w:rPr>
          <w:rFonts w:ascii="Times New Roman" w:hAnsi="Times New Roman" w:cs="Times New Roman"/>
          <w:szCs w:val="24"/>
        </w:rPr>
        <w:t>, com as seguintes classificações funcionais programáticas:</w:t>
      </w:r>
    </w:p>
    <w:p w14:paraId="21863E09" w14:textId="77777777" w:rsidR="002B2C6E" w:rsidRPr="001B25C8" w:rsidRDefault="002B2C6E" w:rsidP="002B2C6E">
      <w:pPr>
        <w:spacing w:after="0"/>
        <w:jc w:val="both"/>
        <w:rPr>
          <w:rFonts w:ascii="Times New Roman" w:hAnsi="Times New Roman" w:cs="Times New Roman"/>
          <w:szCs w:val="24"/>
        </w:rPr>
      </w:pPr>
    </w:p>
    <w:tbl>
      <w:tblPr>
        <w:tblW w:w="9564" w:type="dxa"/>
        <w:tblInd w:w="70" w:type="dxa"/>
        <w:tblCellMar>
          <w:left w:w="70" w:type="dxa"/>
          <w:right w:w="70" w:type="dxa"/>
        </w:tblCellMar>
        <w:tblLook w:val="04A0" w:firstRow="1" w:lastRow="0" w:firstColumn="1" w:lastColumn="0" w:noHBand="0" w:noVBand="1"/>
      </w:tblPr>
      <w:tblGrid>
        <w:gridCol w:w="2902"/>
        <w:gridCol w:w="6662"/>
      </w:tblGrid>
      <w:tr w:rsidR="002B2C6E" w:rsidRPr="0019247A" w14:paraId="5DE1C8E6" w14:textId="77777777" w:rsidTr="006E4802">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3606B18B" w14:textId="01879640" w:rsidR="002B2C6E" w:rsidRPr="0019247A" w:rsidRDefault="002B2C6E" w:rsidP="00385F53">
            <w:pPr>
              <w:tabs>
                <w:tab w:val="left" w:pos="900"/>
              </w:tabs>
              <w:spacing w:after="0"/>
              <w:jc w:val="both"/>
              <w:rPr>
                <w:rFonts w:ascii="Times New Roman" w:hAnsi="Times New Roman" w:cs="Times New Roman"/>
                <w:b/>
                <w:bCs/>
                <w:iCs/>
                <w:szCs w:val="24"/>
              </w:rPr>
            </w:pPr>
            <w:r w:rsidRPr="0019247A">
              <w:rPr>
                <w:rFonts w:ascii="Times New Roman" w:hAnsi="Times New Roman" w:cs="Times New Roman"/>
                <w:b/>
                <w:bCs/>
                <w:iCs/>
                <w:szCs w:val="24"/>
              </w:rPr>
              <w:t>02</w:t>
            </w:r>
            <w:r w:rsidR="004430DF" w:rsidRPr="0019247A">
              <w:rPr>
                <w:rFonts w:ascii="Times New Roman" w:hAnsi="Times New Roman" w:cs="Times New Roman"/>
                <w:b/>
                <w:bCs/>
                <w:iCs/>
                <w:szCs w:val="24"/>
              </w:rPr>
              <w:t>1400</w:t>
            </w:r>
          </w:p>
        </w:tc>
        <w:tc>
          <w:tcPr>
            <w:tcW w:w="6662" w:type="dxa"/>
            <w:tcBorders>
              <w:top w:val="single" w:sz="4" w:space="0" w:color="auto"/>
              <w:left w:val="single" w:sz="4" w:space="0" w:color="auto"/>
              <w:bottom w:val="single" w:sz="4" w:space="0" w:color="auto"/>
              <w:right w:val="single" w:sz="4" w:space="0" w:color="auto"/>
            </w:tcBorders>
            <w:shd w:val="clear" w:color="auto" w:fill="D9D9D9"/>
            <w:hideMark/>
          </w:tcPr>
          <w:p w14:paraId="39D5E5E8" w14:textId="2B501F05" w:rsidR="002B2C6E" w:rsidRPr="0019247A" w:rsidRDefault="004430DF" w:rsidP="00385F53">
            <w:pPr>
              <w:tabs>
                <w:tab w:val="left" w:pos="900"/>
              </w:tabs>
              <w:spacing w:after="0"/>
              <w:jc w:val="both"/>
              <w:rPr>
                <w:rFonts w:ascii="Times New Roman" w:hAnsi="Times New Roman" w:cs="Times New Roman"/>
                <w:b/>
                <w:bCs/>
                <w:iCs/>
                <w:szCs w:val="24"/>
              </w:rPr>
            </w:pPr>
            <w:r w:rsidRPr="0019247A">
              <w:rPr>
                <w:rFonts w:ascii="Times New Roman" w:hAnsi="Times New Roman" w:cs="Times New Roman"/>
                <w:b/>
                <w:bCs/>
                <w:iCs/>
                <w:szCs w:val="24"/>
              </w:rPr>
              <w:t>Serviço Autônomo de Água e Esgoto</w:t>
            </w:r>
          </w:p>
        </w:tc>
      </w:tr>
      <w:tr w:rsidR="00543536" w:rsidRPr="0019247A" w14:paraId="2E357E61" w14:textId="77777777" w:rsidTr="006E4802">
        <w:tc>
          <w:tcPr>
            <w:tcW w:w="2902" w:type="dxa"/>
            <w:tcBorders>
              <w:top w:val="single" w:sz="4" w:space="0" w:color="auto"/>
              <w:left w:val="single" w:sz="4" w:space="0" w:color="auto"/>
              <w:bottom w:val="single" w:sz="4" w:space="0" w:color="auto"/>
              <w:right w:val="single" w:sz="4" w:space="0" w:color="auto"/>
            </w:tcBorders>
            <w:hideMark/>
          </w:tcPr>
          <w:p w14:paraId="39E514AB" w14:textId="7626D565" w:rsidR="00543536" w:rsidRPr="0019247A" w:rsidRDefault="0019247A" w:rsidP="00543536">
            <w:pPr>
              <w:tabs>
                <w:tab w:val="left" w:pos="900"/>
              </w:tabs>
              <w:spacing w:after="0"/>
              <w:jc w:val="both"/>
              <w:rPr>
                <w:rFonts w:ascii="Times New Roman" w:hAnsi="Times New Roman" w:cs="Times New Roman"/>
                <w:szCs w:val="24"/>
              </w:rPr>
            </w:pPr>
            <w:r w:rsidRPr="0019247A">
              <w:rPr>
                <w:rFonts w:ascii="Times New Roman" w:hAnsi="Times New Roman" w:cs="Times New Roman"/>
                <w:bCs/>
                <w:szCs w:val="24"/>
              </w:rPr>
              <w:t>17.122.0005.2051.0000</w:t>
            </w:r>
          </w:p>
        </w:tc>
        <w:tc>
          <w:tcPr>
            <w:tcW w:w="6662" w:type="dxa"/>
            <w:tcBorders>
              <w:top w:val="single" w:sz="4" w:space="0" w:color="auto"/>
              <w:left w:val="single" w:sz="4" w:space="0" w:color="auto"/>
              <w:bottom w:val="single" w:sz="4" w:space="0" w:color="auto"/>
              <w:right w:val="single" w:sz="4" w:space="0" w:color="auto"/>
            </w:tcBorders>
            <w:hideMark/>
          </w:tcPr>
          <w:p w14:paraId="2456BA4A" w14:textId="3498B5D5" w:rsidR="00543536" w:rsidRPr="0019247A" w:rsidRDefault="0019247A" w:rsidP="0019247A">
            <w:pPr>
              <w:autoSpaceDE w:val="0"/>
              <w:autoSpaceDN w:val="0"/>
              <w:adjustRightInd w:val="0"/>
              <w:jc w:val="both"/>
              <w:rPr>
                <w:rFonts w:ascii="Times New Roman" w:hAnsi="Times New Roman" w:cs="Times New Roman"/>
                <w:b/>
                <w:bCs/>
                <w:szCs w:val="24"/>
              </w:rPr>
            </w:pPr>
            <w:r w:rsidRPr="0019247A">
              <w:rPr>
                <w:rFonts w:ascii="Times New Roman" w:hAnsi="Times New Roman" w:cs="Times New Roman"/>
                <w:bCs/>
                <w:szCs w:val="24"/>
              </w:rPr>
              <w:t>Manutenção dos Serviços Administrativos – SAAE</w:t>
            </w:r>
            <w:r w:rsidR="004C5269" w:rsidRPr="0019247A">
              <w:rPr>
                <w:rFonts w:ascii="Times New Roman" w:hAnsi="Times New Roman" w:cs="Times New Roman"/>
                <w:bCs/>
                <w:i/>
                <w:iCs/>
                <w:szCs w:val="24"/>
              </w:rPr>
              <w:t>;</w:t>
            </w:r>
          </w:p>
        </w:tc>
      </w:tr>
      <w:tr w:rsidR="00017453" w:rsidRPr="0019247A" w14:paraId="368A2574" w14:textId="77777777" w:rsidTr="006E4802">
        <w:trPr>
          <w:trHeight w:val="287"/>
        </w:trPr>
        <w:tc>
          <w:tcPr>
            <w:tcW w:w="2902" w:type="dxa"/>
            <w:tcBorders>
              <w:top w:val="single" w:sz="4" w:space="0" w:color="auto"/>
              <w:left w:val="single" w:sz="4" w:space="0" w:color="auto"/>
              <w:bottom w:val="single" w:sz="4" w:space="0" w:color="auto"/>
              <w:right w:val="single" w:sz="4" w:space="0" w:color="auto"/>
            </w:tcBorders>
          </w:tcPr>
          <w:p w14:paraId="553E0C61" w14:textId="7B890DCC" w:rsidR="00017453" w:rsidRPr="0019247A" w:rsidRDefault="0019247A" w:rsidP="00017453">
            <w:pPr>
              <w:tabs>
                <w:tab w:val="left" w:pos="900"/>
              </w:tabs>
              <w:spacing w:after="0"/>
              <w:jc w:val="both"/>
              <w:rPr>
                <w:rFonts w:ascii="Times New Roman" w:hAnsi="Times New Roman" w:cs="Times New Roman"/>
                <w:iCs/>
                <w:szCs w:val="24"/>
              </w:rPr>
            </w:pPr>
            <w:r w:rsidRPr="0019247A">
              <w:rPr>
                <w:rFonts w:ascii="Times New Roman" w:hAnsi="Times New Roman" w:cs="Times New Roman"/>
                <w:bCs/>
                <w:szCs w:val="24"/>
              </w:rPr>
              <w:t>3.3.90.39.00</w:t>
            </w:r>
          </w:p>
        </w:tc>
        <w:tc>
          <w:tcPr>
            <w:tcW w:w="6662" w:type="dxa"/>
            <w:tcBorders>
              <w:top w:val="single" w:sz="4" w:space="0" w:color="auto"/>
              <w:left w:val="single" w:sz="4" w:space="0" w:color="auto"/>
              <w:bottom w:val="single" w:sz="4" w:space="0" w:color="auto"/>
              <w:right w:val="single" w:sz="4" w:space="0" w:color="auto"/>
            </w:tcBorders>
          </w:tcPr>
          <w:p w14:paraId="486DC778" w14:textId="2864CE77" w:rsidR="00017453" w:rsidRPr="0019247A" w:rsidRDefault="0019247A" w:rsidP="008C48E9">
            <w:pPr>
              <w:autoSpaceDE w:val="0"/>
              <w:autoSpaceDN w:val="0"/>
              <w:adjustRightInd w:val="0"/>
              <w:jc w:val="both"/>
              <w:rPr>
                <w:rFonts w:ascii="Times New Roman" w:hAnsi="Times New Roman" w:cs="Times New Roman"/>
                <w:b/>
                <w:bCs/>
                <w:i/>
                <w:iCs/>
                <w:szCs w:val="24"/>
              </w:rPr>
            </w:pPr>
            <w:r w:rsidRPr="0019247A">
              <w:rPr>
                <w:rFonts w:ascii="Times New Roman" w:hAnsi="Times New Roman" w:cs="Times New Roman"/>
                <w:bCs/>
                <w:szCs w:val="24"/>
              </w:rPr>
              <w:t>OUTROS SERVIÇOS DE TERCEIROS - PESSOA JURÍDICA</w:t>
            </w:r>
            <w:r w:rsidR="00EC206F" w:rsidRPr="0019247A">
              <w:rPr>
                <w:rFonts w:ascii="Times New Roman" w:hAnsi="Times New Roman" w:cs="Times New Roman"/>
                <w:i/>
                <w:iCs/>
                <w:szCs w:val="24"/>
              </w:rPr>
              <w:t>;</w:t>
            </w:r>
          </w:p>
        </w:tc>
      </w:tr>
    </w:tbl>
    <w:p w14:paraId="6CCBAB54"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78ADB3" w14:textId="77777777" w:rsidR="002B2C6E" w:rsidRPr="001B25C8" w:rsidRDefault="002B2C6E" w:rsidP="00DE5506">
      <w:pPr>
        <w:numPr>
          <w:ilvl w:val="0"/>
          <w:numId w:val="32"/>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b/>
          <w:szCs w:val="24"/>
          <w:lang w:val="pt" w:eastAsia="pt-BR"/>
        </w:rPr>
        <w:t xml:space="preserve">DAS INFRAÇÕES E SANÇÕES: </w:t>
      </w:r>
      <w:bookmarkStart w:id="4" w:name="_Hlk163030421"/>
    </w:p>
    <w:p w14:paraId="1CAC935B" w14:textId="77777777" w:rsidR="002B2C6E" w:rsidRPr="001B25C8" w:rsidRDefault="002B2C6E" w:rsidP="00D32B11">
      <w:pPr>
        <w:pStyle w:val="PargrafodaLista"/>
        <w:numPr>
          <w:ilvl w:val="1"/>
          <w:numId w:val="9"/>
        </w:numPr>
        <w:pBdr>
          <w:top w:val="nil"/>
          <w:left w:val="nil"/>
          <w:bottom w:val="nil"/>
          <w:right w:val="nil"/>
          <w:between w:val="nil"/>
        </w:pBdr>
        <w:tabs>
          <w:tab w:val="left" w:pos="0"/>
          <w:tab w:val="left" w:pos="142"/>
        </w:tabs>
        <w:spacing w:line="276" w:lineRule="auto"/>
        <w:jc w:val="both"/>
        <w:rPr>
          <w:rFonts w:ascii="Times New Roman" w:hAnsi="Times New Roman"/>
          <w:szCs w:val="24"/>
        </w:rPr>
      </w:pPr>
      <w:r w:rsidRPr="001B25C8">
        <w:rPr>
          <w:rFonts w:ascii="Times New Roman" w:hAnsi="Times New Roman"/>
          <w:color w:val="000000"/>
          <w:szCs w:val="24"/>
        </w:rPr>
        <w:t>Comete infração administrativa, nos termos da Lei nº 14.133/2021, o fornecedor que:</w:t>
      </w:r>
    </w:p>
    <w:p w14:paraId="239DD00B" w14:textId="77777777" w:rsidR="002B2C6E" w:rsidRPr="001B25C8" w:rsidRDefault="002B2C6E" w:rsidP="002B2C6E">
      <w:pPr>
        <w:pStyle w:val="PargrafodaLista"/>
        <w:pBdr>
          <w:top w:val="nil"/>
          <w:left w:val="nil"/>
          <w:bottom w:val="nil"/>
          <w:right w:val="nil"/>
          <w:between w:val="nil"/>
        </w:pBdr>
        <w:tabs>
          <w:tab w:val="left" w:pos="0"/>
          <w:tab w:val="left" w:pos="142"/>
        </w:tabs>
        <w:spacing w:line="276" w:lineRule="auto"/>
        <w:jc w:val="both"/>
        <w:rPr>
          <w:rFonts w:ascii="Times New Roman" w:hAnsi="Times New Roman"/>
          <w:szCs w:val="24"/>
        </w:rPr>
      </w:pPr>
    </w:p>
    <w:p w14:paraId="7843027F"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Der causa à inexecução parcial do contrato;</w:t>
      </w:r>
    </w:p>
    <w:p w14:paraId="3DC3AD6F"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16E1595D"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der causa à inexecução parcial do contrato que cause grave dano à Administração, ao funcionamento dos serviços públicos ou ao interesse coletivo;</w:t>
      </w:r>
    </w:p>
    <w:p w14:paraId="5E2DF6B0"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245D96BB"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der causa à inexecução total do contrato;</w:t>
      </w:r>
    </w:p>
    <w:p w14:paraId="356C40C7" w14:textId="77777777" w:rsidR="002B2C6E" w:rsidRPr="001B25C8" w:rsidRDefault="002B2C6E" w:rsidP="002B2C6E">
      <w:pPr>
        <w:pStyle w:val="PargrafodaLista"/>
        <w:spacing w:line="276" w:lineRule="auto"/>
        <w:ind w:left="567"/>
        <w:rPr>
          <w:rFonts w:ascii="Times New Roman" w:hAnsi="Times New Roman"/>
          <w:szCs w:val="24"/>
        </w:rPr>
      </w:pPr>
    </w:p>
    <w:p w14:paraId="14FDD8A7"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lastRenderedPageBreak/>
        <w:t>deixar de entregar a documentação exigida para o certame;</w:t>
      </w:r>
    </w:p>
    <w:p w14:paraId="696D47A5" w14:textId="77777777" w:rsidR="002B2C6E" w:rsidRPr="001B25C8" w:rsidRDefault="002B2C6E" w:rsidP="002B2C6E">
      <w:pPr>
        <w:pStyle w:val="PargrafodaLista"/>
        <w:spacing w:line="276" w:lineRule="auto"/>
        <w:ind w:left="567"/>
        <w:rPr>
          <w:rFonts w:ascii="Times New Roman" w:hAnsi="Times New Roman"/>
          <w:szCs w:val="24"/>
        </w:rPr>
      </w:pPr>
    </w:p>
    <w:p w14:paraId="20628200"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 xml:space="preserve"> não mantiver a proposta, salvo em decorrência de fato superveniente devidamente justificado;</w:t>
      </w:r>
    </w:p>
    <w:p w14:paraId="7E21F38B"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77890884"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Não assinar o contrato com a entrega da documentação exigida para a contratação ou aceitar/retirar o instrumento equivalente, quando convocado dentro do prazo de validade da proposta;</w:t>
      </w:r>
    </w:p>
    <w:p w14:paraId="5F1894E1"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4D146F5A"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Ensejar o retardamento da execução ou entrega do objeto da licitação sem motivo justificado;</w:t>
      </w:r>
    </w:p>
    <w:p w14:paraId="2400B3F4" w14:textId="77777777" w:rsidR="002B2C6E" w:rsidRPr="001B25C8" w:rsidRDefault="002B2C6E" w:rsidP="002B2C6E">
      <w:pPr>
        <w:tabs>
          <w:tab w:val="left" w:pos="709"/>
          <w:tab w:val="left" w:pos="993"/>
        </w:tabs>
        <w:spacing w:after="0"/>
        <w:ind w:left="567"/>
        <w:rPr>
          <w:rFonts w:ascii="Times New Roman" w:hAnsi="Times New Roman" w:cs="Times New Roman"/>
          <w:szCs w:val="24"/>
        </w:rPr>
      </w:pPr>
    </w:p>
    <w:p w14:paraId="4A044C77"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apresentar declaração ou documentação falsa exigida para o certame ou prestar declaração falsa durante a dispensa eletrônica ou a execução do contrato;</w:t>
      </w:r>
    </w:p>
    <w:p w14:paraId="21F64D3F"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00FE1F77"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Fraudar a dispensa eletrônica ou praticar ato fraudulento na execução do contrato;</w:t>
      </w:r>
    </w:p>
    <w:p w14:paraId="3009C6D6"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021DD8D6"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Comportar-se de modo inidôneo ou cometer fraude de qualquer natureza;</w:t>
      </w:r>
    </w:p>
    <w:p w14:paraId="4E144798"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7B0B7D1A" w14:textId="4B19CE2E" w:rsidR="002B2C6E" w:rsidRPr="001B25C8" w:rsidRDefault="002B2C6E" w:rsidP="002B2C6E">
      <w:pPr>
        <w:tabs>
          <w:tab w:val="left" w:pos="709"/>
          <w:tab w:val="left" w:pos="993"/>
        </w:tabs>
        <w:spacing w:after="0"/>
        <w:ind w:left="1134"/>
        <w:jc w:val="both"/>
        <w:rPr>
          <w:rFonts w:ascii="Times New Roman" w:hAnsi="Times New Roman" w:cs="Times New Roman"/>
          <w:szCs w:val="24"/>
        </w:rPr>
      </w:pPr>
      <w:r w:rsidRPr="00EC206F">
        <w:rPr>
          <w:rFonts w:ascii="Times New Roman" w:hAnsi="Times New Roman" w:cs="Times New Roman"/>
          <w:b/>
          <w:bCs/>
          <w:szCs w:val="24"/>
        </w:rPr>
        <w:t>12.1.10.1</w:t>
      </w:r>
      <w:r w:rsidRPr="001B25C8">
        <w:rPr>
          <w:rFonts w:ascii="Times New Roman" w:hAnsi="Times New Roman" w:cs="Times New Roman"/>
          <w:szCs w:val="24"/>
        </w:rPr>
        <w:t>. Considera-se comportamento inidôneo, entre outros, a declaração falsa quanto às condições de participação, quanto ao enquadramento como ME/EPP ou o conluio entre os fornecedores, em qualquer momento da dispensa,</w:t>
      </w:r>
      <w:r w:rsidR="003D32B0" w:rsidRPr="001B25C8">
        <w:rPr>
          <w:rFonts w:ascii="Times New Roman" w:hAnsi="Times New Roman" w:cs="Times New Roman"/>
          <w:szCs w:val="24"/>
        </w:rPr>
        <w:t xml:space="preserve"> </w:t>
      </w:r>
      <w:r w:rsidRPr="001B25C8">
        <w:rPr>
          <w:rFonts w:ascii="Times New Roman" w:hAnsi="Times New Roman" w:cs="Times New Roman"/>
          <w:szCs w:val="24"/>
        </w:rPr>
        <w:t>mesmo após o encerramento da fase de lances.</w:t>
      </w:r>
    </w:p>
    <w:p w14:paraId="02CB56AB" w14:textId="77777777" w:rsidR="002B2C6E" w:rsidRPr="001B25C8" w:rsidRDefault="002B2C6E" w:rsidP="002B2C6E">
      <w:pPr>
        <w:tabs>
          <w:tab w:val="left" w:pos="709"/>
          <w:tab w:val="left" w:pos="993"/>
        </w:tabs>
        <w:spacing w:after="0"/>
        <w:jc w:val="both"/>
        <w:rPr>
          <w:rFonts w:ascii="Times New Roman" w:hAnsi="Times New Roman" w:cs="Times New Roman"/>
          <w:szCs w:val="24"/>
        </w:rPr>
      </w:pPr>
    </w:p>
    <w:p w14:paraId="4DC89A4A" w14:textId="77777777" w:rsidR="002B2C6E" w:rsidRPr="001B25C8" w:rsidRDefault="002B2C6E" w:rsidP="00D32B11">
      <w:pPr>
        <w:numPr>
          <w:ilvl w:val="2"/>
          <w:numId w:val="9"/>
        </w:numPr>
        <w:tabs>
          <w:tab w:val="left" w:pos="709"/>
          <w:tab w:val="left" w:pos="993"/>
        </w:tabs>
        <w:spacing w:after="0"/>
        <w:ind w:left="0" w:firstLine="567"/>
        <w:jc w:val="both"/>
        <w:rPr>
          <w:rFonts w:ascii="Times New Roman" w:hAnsi="Times New Roman" w:cs="Times New Roman"/>
          <w:szCs w:val="24"/>
        </w:rPr>
      </w:pPr>
      <w:r w:rsidRPr="001B25C8">
        <w:rPr>
          <w:rFonts w:ascii="Times New Roman" w:hAnsi="Times New Roman" w:cs="Times New Roman"/>
          <w:szCs w:val="24"/>
        </w:rPr>
        <w:t>Praticar atos ilícitos com vistas a frustrar os objetivos deste certame;</w:t>
      </w:r>
    </w:p>
    <w:p w14:paraId="23D3DD42" w14:textId="77777777" w:rsidR="002B2C6E" w:rsidRPr="001B25C8" w:rsidRDefault="002B2C6E" w:rsidP="002B2C6E">
      <w:pPr>
        <w:tabs>
          <w:tab w:val="left" w:pos="709"/>
          <w:tab w:val="left" w:pos="993"/>
        </w:tabs>
        <w:spacing w:after="0"/>
        <w:jc w:val="both"/>
        <w:rPr>
          <w:rFonts w:ascii="Times New Roman" w:hAnsi="Times New Roman" w:cs="Times New Roman"/>
          <w:szCs w:val="24"/>
        </w:rPr>
      </w:pPr>
    </w:p>
    <w:p w14:paraId="11DBE553" w14:textId="77777777" w:rsidR="002B2C6E" w:rsidRPr="001B25C8" w:rsidRDefault="002B2C6E" w:rsidP="00D32B11">
      <w:pPr>
        <w:numPr>
          <w:ilvl w:val="2"/>
          <w:numId w:val="9"/>
        </w:numPr>
        <w:tabs>
          <w:tab w:val="left" w:pos="709"/>
          <w:tab w:val="left" w:pos="1134"/>
        </w:tabs>
        <w:spacing w:after="0"/>
        <w:ind w:left="0" w:firstLine="567"/>
        <w:jc w:val="both"/>
        <w:rPr>
          <w:rFonts w:ascii="Times New Roman" w:hAnsi="Times New Roman" w:cs="Times New Roman"/>
          <w:szCs w:val="24"/>
        </w:rPr>
      </w:pPr>
      <w:r w:rsidRPr="001B25C8">
        <w:rPr>
          <w:rFonts w:ascii="Times New Roman" w:hAnsi="Times New Roman" w:cs="Times New Roman"/>
          <w:szCs w:val="24"/>
        </w:rPr>
        <w:t>Praticar ato lesivo previsto no art. 5º da Lei nº 12.846/2013.</w:t>
      </w:r>
    </w:p>
    <w:p w14:paraId="3BF96B6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6A9A4ED8" w14:textId="77777777" w:rsidR="002B2C6E" w:rsidRPr="001B25C8" w:rsidRDefault="002B2C6E" w:rsidP="00D32B11">
      <w:pPr>
        <w:numPr>
          <w:ilvl w:val="1"/>
          <w:numId w:val="9"/>
        </w:numPr>
        <w:spacing w:after="0"/>
        <w:jc w:val="both"/>
        <w:rPr>
          <w:rFonts w:ascii="Times New Roman" w:hAnsi="Times New Roman" w:cs="Times New Roman"/>
          <w:szCs w:val="24"/>
        </w:rPr>
      </w:pPr>
      <w:r w:rsidRPr="001B25C8">
        <w:rPr>
          <w:rFonts w:ascii="Times New Roman" w:hAnsi="Times New Roman" w:cs="Times New Roman"/>
          <w:szCs w:val="24"/>
        </w:rPr>
        <w:t>O fornecedor que cometer qualquer das infrações discriminadas nos subitens anteriores ficará sujeito, sem prejuízo da responsabilidade civil e criminal, às seguintes sanções:</w:t>
      </w:r>
    </w:p>
    <w:p w14:paraId="3CCF9B0C" w14:textId="77777777" w:rsidR="002B2C6E" w:rsidRPr="001B25C8" w:rsidRDefault="002B2C6E" w:rsidP="002B2C6E">
      <w:pPr>
        <w:spacing w:after="0"/>
        <w:ind w:left="720"/>
        <w:jc w:val="both"/>
        <w:rPr>
          <w:rFonts w:ascii="Times New Roman" w:hAnsi="Times New Roman" w:cs="Times New Roman"/>
          <w:szCs w:val="24"/>
        </w:rPr>
      </w:pPr>
    </w:p>
    <w:p w14:paraId="037BE864" w14:textId="77777777" w:rsidR="002B2C6E" w:rsidRPr="001B25C8"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1B25C8">
        <w:rPr>
          <w:rFonts w:ascii="Times New Roman" w:hAnsi="Times New Roman" w:cs="Times New Roman"/>
          <w:szCs w:val="24"/>
        </w:rPr>
        <w:t xml:space="preserve">Advertência por escrito, </w:t>
      </w:r>
      <w:r w:rsidRPr="001B25C8">
        <w:rPr>
          <w:rFonts w:ascii="Times New Roman" w:eastAsia="Century Gothic" w:hAnsi="Times New Roman" w:cs="Times New Roman"/>
          <w:color w:val="000000"/>
          <w:szCs w:val="24"/>
        </w:rPr>
        <w:t xml:space="preserve">quando o fornecedor der causa à inexecução parcial do contrato, </w:t>
      </w:r>
      <w:r w:rsidRPr="001B25C8">
        <w:rPr>
          <w:rFonts w:ascii="Times New Roman" w:eastAsia="Century Gothic" w:hAnsi="Times New Roman" w:cs="Times New Roman"/>
          <w:szCs w:val="24"/>
        </w:rPr>
        <w:t>sempre que não se justificar a imposição de penalidade mais grave (</w:t>
      </w:r>
      <w:hyperlink r:id="rId16" w:anchor="art156%C2%A72" w:history="1">
        <w:r w:rsidRPr="001B25C8">
          <w:rPr>
            <w:rStyle w:val="Hyperlink"/>
            <w:rFonts w:ascii="Times New Roman" w:eastAsia="Century Gothic" w:hAnsi="Times New Roman" w:cs="Times New Roman"/>
            <w:szCs w:val="24"/>
          </w:rPr>
          <w:t>art. 156, §2º, da Lei nº 14.133, de 2021</w:t>
        </w:r>
      </w:hyperlink>
      <w:r w:rsidRPr="001B25C8">
        <w:rPr>
          <w:rFonts w:ascii="Times New Roman" w:hAnsi="Times New Roman" w:cs="Times New Roman"/>
          <w:szCs w:val="24"/>
        </w:rPr>
        <w:t>;</w:t>
      </w:r>
    </w:p>
    <w:p w14:paraId="438EED50" w14:textId="10A9FE88" w:rsidR="002B2C6E" w:rsidRPr="001B25C8"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1B25C8">
        <w:rPr>
          <w:rFonts w:ascii="Times New Roman" w:hAnsi="Times New Roman" w:cs="Times New Roman"/>
          <w:szCs w:val="24"/>
        </w:rPr>
        <w:t xml:space="preserve">Multa </w:t>
      </w:r>
      <w:r w:rsidRPr="001B25C8">
        <w:rPr>
          <w:rFonts w:ascii="Times New Roman" w:eastAsia="Century Gothic" w:hAnsi="Times New Roman" w:cs="Times New Roman"/>
          <w:szCs w:val="24"/>
        </w:rPr>
        <w:t>moratória de 3 % (três por cento) por dia de atraso injustificado sobre o valor da parcela inadimplida, até o limite de 10 (dez) dias;</w:t>
      </w:r>
      <w:r w:rsidRPr="001B25C8">
        <w:rPr>
          <w:rFonts w:ascii="Times New Roman" w:eastAsia="Century Gothic" w:hAnsi="Times New Roman" w:cs="Times New Roman"/>
          <w:i/>
          <w:szCs w:val="24"/>
        </w:rPr>
        <w:t xml:space="preserve"> </w:t>
      </w:r>
      <w:r w:rsidRPr="001B25C8">
        <w:rPr>
          <w:rFonts w:ascii="Times New Roman" w:eastAsia="Century Gothic" w:hAnsi="Times New Roman" w:cs="Times New Roman"/>
          <w:szCs w:val="24"/>
        </w:rPr>
        <w:t>compensatória de 10 % (</w:t>
      </w:r>
      <w:r w:rsidR="0030711A">
        <w:rPr>
          <w:rFonts w:ascii="Times New Roman" w:eastAsia="Century Gothic" w:hAnsi="Times New Roman" w:cs="Times New Roman"/>
          <w:szCs w:val="24"/>
        </w:rPr>
        <w:t>dez</w:t>
      </w:r>
      <w:r w:rsidRPr="001B25C8">
        <w:rPr>
          <w:rFonts w:ascii="Times New Roman" w:eastAsia="Century Gothic" w:hAnsi="Times New Roman" w:cs="Times New Roman"/>
          <w:szCs w:val="24"/>
        </w:rPr>
        <w:t xml:space="preserve"> por cento) sobre o valor total do contrato ou instrumento equivalente, no caso de inexecução total do objeto;</w:t>
      </w:r>
    </w:p>
    <w:p w14:paraId="5D32FD9D" w14:textId="77777777" w:rsidR="002B2C6E" w:rsidRPr="001B25C8"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1B25C8">
        <w:rPr>
          <w:rFonts w:ascii="Times New Roman" w:hAnsi="Times New Roman" w:cs="Times New Roman"/>
          <w:szCs w:val="24"/>
        </w:rPr>
        <w:lastRenderedPageBreak/>
        <w:t xml:space="preserve">Impedimento de licitar e contratar no âmbito da Administração Pública direta e indireta do ente federativo que tiver aplicado a sanção, </w:t>
      </w:r>
      <w:r w:rsidRPr="001B25C8">
        <w:rPr>
          <w:rFonts w:ascii="Times New Roman" w:eastAsia="Century Gothic" w:hAnsi="Times New Roman" w:cs="Times New Roman"/>
          <w:color w:val="000000"/>
          <w:szCs w:val="24"/>
        </w:rPr>
        <w:t xml:space="preserve">quando praticadas as condutas </w:t>
      </w:r>
      <w:r w:rsidRPr="001B25C8">
        <w:rPr>
          <w:rFonts w:ascii="Times New Roman" w:eastAsia="Century Gothic" w:hAnsi="Times New Roman" w:cs="Times New Roman"/>
          <w:szCs w:val="24"/>
        </w:rPr>
        <w:t>descritas nos itens 12.1.2 a 12.1.7 do subitem acima deste Aviso, sempre que não se justificar a imposição de penalidade mais grave (</w:t>
      </w:r>
      <w:hyperlink r:id="rId17" w:anchor="art156%C2%A74" w:history="1">
        <w:r w:rsidRPr="001B25C8">
          <w:rPr>
            <w:rStyle w:val="Hyperlink"/>
            <w:rFonts w:ascii="Times New Roman" w:eastAsia="Century Gothic" w:hAnsi="Times New Roman" w:cs="Times New Roman"/>
            <w:szCs w:val="24"/>
          </w:rPr>
          <w:t>art. 156, § 4º, da Lei nº 14.133, de 2021</w:t>
        </w:r>
      </w:hyperlink>
      <w:r w:rsidRPr="001B25C8">
        <w:rPr>
          <w:rFonts w:ascii="Times New Roman" w:eastAsia="Century Gothic" w:hAnsi="Times New Roman" w:cs="Times New Roman"/>
          <w:szCs w:val="24"/>
        </w:rPr>
        <w:t>)</w:t>
      </w:r>
      <w:r w:rsidRPr="001B25C8">
        <w:rPr>
          <w:rFonts w:ascii="Times New Roman" w:hAnsi="Times New Roman" w:cs="Times New Roman"/>
          <w:szCs w:val="24"/>
        </w:rPr>
        <w:t>;</w:t>
      </w:r>
    </w:p>
    <w:p w14:paraId="08384AED" w14:textId="77777777" w:rsidR="002B2C6E" w:rsidRPr="001B25C8" w:rsidRDefault="002B2C6E" w:rsidP="00D32B11">
      <w:pPr>
        <w:numPr>
          <w:ilvl w:val="0"/>
          <w:numId w:val="10"/>
        </w:numPr>
        <w:tabs>
          <w:tab w:val="left" w:pos="-142"/>
          <w:tab w:val="left" w:pos="284"/>
          <w:tab w:val="left" w:pos="567"/>
          <w:tab w:val="left" w:pos="709"/>
          <w:tab w:val="left" w:pos="851"/>
        </w:tabs>
        <w:spacing w:after="0"/>
        <w:ind w:left="567" w:firstLine="0"/>
        <w:jc w:val="both"/>
        <w:rPr>
          <w:rFonts w:ascii="Times New Roman" w:hAnsi="Times New Roman" w:cs="Times New Roman"/>
          <w:b/>
          <w:szCs w:val="24"/>
        </w:rPr>
      </w:pPr>
      <w:r w:rsidRPr="001B25C8">
        <w:rPr>
          <w:rFonts w:ascii="Times New Roman" w:hAnsi="Times New Roman" w:cs="Times New Roman"/>
          <w:szCs w:val="24"/>
        </w:rPr>
        <w:t>Declaração de inidoneidade para licitar ou contratar</w:t>
      </w:r>
      <w:r w:rsidRPr="001B25C8">
        <w:rPr>
          <w:rFonts w:ascii="Times New Roman" w:eastAsia="Century Gothic" w:hAnsi="Times New Roman" w:cs="Times New Roman"/>
          <w:szCs w:val="24"/>
        </w:rPr>
        <w:t xml:space="preserve">, </w:t>
      </w:r>
      <w:r w:rsidRPr="001B25C8">
        <w:rPr>
          <w:rFonts w:ascii="Times New Roman" w:hAnsi="Times New Roman" w:cs="Times New Roman"/>
          <w:szCs w:val="24"/>
        </w:rPr>
        <w:t xml:space="preserve">que impedirá o responsável de licitar ou contratar no âmbito da Administração Pública direta e indireta de todos os entes federativos, pelo prazo mínimo de 3 (três) anos e máximo de 6 (seis) anos, </w:t>
      </w:r>
      <w:r w:rsidRPr="001B25C8">
        <w:rPr>
          <w:rFonts w:ascii="Times New Roman" w:eastAsia="Century Gothic" w:hAnsi="Times New Roman" w:cs="Times New Roman"/>
          <w:szCs w:val="24"/>
        </w:rPr>
        <w:t>quando praticadas as condutas descritas nas alíneas “12.1.8 a 12.1.12 do subitem acima deste Aviso, bem como nos demais casos que justifiquem a imposição de penalidade mais grave (</w:t>
      </w:r>
      <w:hyperlink r:id="rId18" w:anchor="art156%C2%A75" w:history="1">
        <w:r w:rsidRPr="001B25C8">
          <w:rPr>
            <w:rStyle w:val="Hyperlink"/>
            <w:rFonts w:ascii="Times New Roman" w:eastAsia="Century Gothic" w:hAnsi="Times New Roman" w:cs="Times New Roman"/>
            <w:szCs w:val="24"/>
          </w:rPr>
          <w:t>art. 156, §5º, da Lei nº 14.133, de 2021</w:t>
        </w:r>
      </w:hyperlink>
      <w:r w:rsidRPr="001B25C8">
        <w:rPr>
          <w:rStyle w:val="Hyperlink"/>
          <w:rFonts w:ascii="Times New Roman" w:eastAsia="Century Gothic" w:hAnsi="Times New Roman" w:cs="Times New Roman"/>
          <w:szCs w:val="24"/>
        </w:rPr>
        <w:t>)</w:t>
      </w:r>
      <w:r w:rsidRPr="001B25C8">
        <w:rPr>
          <w:rFonts w:ascii="Times New Roman" w:hAnsi="Times New Roman" w:cs="Times New Roman"/>
          <w:szCs w:val="24"/>
        </w:rPr>
        <w:t>.</w:t>
      </w:r>
    </w:p>
    <w:p w14:paraId="729F263C" w14:textId="77777777" w:rsidR="002B2C6E" w:rsidRPr="001B25C8" w:rsidRDefault="002B2C6E" w:rsidP="002B2C6E">
      <w:pPr>
        <w:tabs>
          <w:tab w:val="left" w:pos="-142"/>
          <w:tab w:val="left" w:pos="284"/>
          <w:tab w:val="left" w:pos="567"/>
          <w:tab w:val="left" w:pos="709"/>
          <w:tab w:val="left" w:pos="851"/>
        </w:tabs>
        <w:spacing w:after="0"/>
        <w:jc w:val="both"/>
        <w:rPr>
          <w:rFonts w:ascii="Times New Roman" w:hAnsi="Times New Roman" w:cs="Times New Roman"/>
          <w:b/>
          <w:szCs w:val="24"/>
        </w:rPr>
      </w:pPr>
    </w:p>
    <w:p w14:paraId="5E8AB837"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hAnsi="Times New Roman" w:cs="Times New Roman"/>
          <w:b/>
          <w:szCs w:val="24"/>
        </w:rPr>
        <w:t>12.3.</w:t>
      </w:r>
      <w:r w:rsidRPr="001B25C8">
        <w:rPr>
          <w:rFonts w:ascii="Times New Roman" w:hAnsi="Times New Roman" w:cs="Times New Roman"/>
          <w:szCs w:val="24"/>
        </w:rPr>
        <w:t xml:space="preserve"> </w:t>
      </w:r>
      <w:r w:rsidRPr="001B25C8">
        <w:rPr>
          <w:rFonts w:ascii="Times New Roman" w:eastAsia="Century Gothic" w:hAnsi="Times New Roman" w:cs="Times New Roman"/>
          <w:szCs w:val="24"/>
        </w:rPr>
        <w:t>A aplicação das sanções previstas neste Aviso não exclui, em hipótese alguma, a obrigação de reparação integral do dano causado ao Contratante (</w:t>
      </w:r>
      <w:hyperlink r:id="rId19" w:anchor="art156%C2%A79" w:history="1">
        <w:r w:rsidRPr="001B25C8">
          <w:rPr>
            <w:rStyle w:val="Hyperlink"/>
            <w:rFonts w:ascii="Times New Roman" w:eastAsia="Century Gothic" w:hAnsi="Times New Roman" w:cs="Times New Roman"/>
            <w:szCs w:val="24"/>
          </w:rPr>
          <w:t>art. 156, §9º, da Lei nº 14.133, de 2021</w:t>
        </w:r>
      </w:hyperlink>
      <w:r w:rsidRPr="001B25C8">
        <w:rPr>
          <w:rFonts w:ascii="Times New Roman" w:eastAsia="Century Gothic" w:hAnsi="Times New Roman" w:cs="Times New Roman"/>
          <w:szCs w:val="24"/>
        </w:rPr>
        <w:t>)</w:t>
      </w:r>
    </w:p>
    <w:p w14:paraId="0ACA0FE4" w14:textId="77777777" w:rsidR="002B2C6E" w:rsidRPr="001B25C8" w:rsidRDefault="002B2C6E" w:rsidP="002B2C6E">
      <w:pPr>
        <w:spacing w:after="0"/>
        <w:jc w:val="both"/>
        <w:rPr>
          <w:rFonts w:ascii="Times New Roman" w:eastAsia="Century Gothic" w:hAnsi="Times New Roman" w:cs="Times New Roman"/>
          <w:szCs w:val="24"/>
        </w:rPr>
      </w:pPr>
    </w:p>
    <w:p w14:paraId="04D0659D" w14:textId="77777777" w:rsidR="002B2C6E" w:rsidRPr="001B25C8" w:rsidRDefault="002B2C6E" w:rsidP="00924948">
      <w:pPr>
        <w:numPr>
          <w:ilvl w:val="1"/>
          <w:numId w:val="18"/>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Todas as sanções previstas neste Aviso poderão ser aplicadas cumulativamente com a multa (</w:t>
      </w:r>
      <w:hyperlink r:id="rId20" w:anchor="art156%C2%A77" w:history="1">
        <w:r w:rsidRPr="001B25C8">
          <w:rPr>
            <w:rStyle w:val="Hyperlink"/>
            <w:rFonts w:ascii="Times New Roman" w:eastAsia="Century Gothic" w:hAnsi="Times New Roman" w:cs="Times New Roman"/>
            <w:szCs w:val="24"/>
          </w:rPr>
          <w:t>art. 156, §7º, da Lei nº 14.133, de 2021</w:t>
        </w:r>
      </w:hyperlink>
      <w:r w:rsidRPr="001B25C8">
        <w:rPr>
          <w:rFonts w:ascii="Times New Roman" w:eastAsia="Century Gothic" w:hAnsi="Times New Roman" w:cs="Times New Roman"/>
          <w:szCs w:val="24"/>
        </w:rPr>
        <w:t>).</w:t>
      </w:r>
    </w:p>
    <w:p w14:paraId="49D6EBF6" w14:textId="77777777" w:rsidR="002B2C6E" w:rsidRPr="001B25C8" w:rsidRDefault="002B2C6E" w:rsidP="002B2C6E">
      <w:pPr>
        <w:spacing w:after="0"/>
        <w:ind w:left="720"/>
        <w:jc w:val="both"/>
        <w:rPr>
          <w:rFonts w:ascii="Times New Roman" w:eastAsia="Century Gothic" w:hAnsi="Times New Roman" w:cs="Times New Roman"/>
          <w:szCs w:val="24"/>
        </w:rPr>
      </w:pPr>
    </w:p>
    <w:p w14:paraId="5527117C" w14:textId="10239DB6" w:rsidR="002B2C6E" w:rsidRPr="001B25C8" w:rsidRDefault="002B2C6E" w:rsidP="002B2C6E">
      <w:pPr>
        <w:spacing w:after="0"/>
        <w:ind w:left="567"/>
        <w:jc w:val="both"/>
        <w:rPr>
          <w:rFonts w:ascii="Times New Roman" w:hAnsi="Times New Roman" w:cs="Times New Roman"/>
          <w:szCs w:val="24"/>
        </w:rPr>
      </w:pPr>
      <w:r w:rsidRPr="008D6C1A">
        <w:rPr>
          <w:rFonts w:ascii="Times New Roman" w:eastAsia="Century Gothic" w:hAnsi="Times New Roman" w:cs="Times New Roman"/>
          <w:b/>
          <w:bCs/>
          <w:szCs w:val="24"/>
        </w:rPr>
        <w:t>12.4.</w:t>
      </w:r>
      <w:r w:rsidR="00DF63D8" w:rsidRPr="008D6C1A">
        <w:rPr>
          <w:rFonts w:ascii="Times New Roman" w:eastAsia="Century Gothic" w:hAnsi="Times New Roman" w:cs="Times New Roman"/>
          <w:b/>
          <w:bCs/>
          <w:szCs w:val="24"/>
        </w:rPr>
        <w:t xml:space="preserve">1 </w:t>
      </w:r>
      <w:r w:rsidRPr="008D6C1A">
        <w:rPr>
          <w:rFonts w:ascii="Times New Roman" w:eastAsia="Century Gothic" w:hAnsi="Times New Roman" w:cs="Times New Roman"/>
          <w:b/>
          <w:bCs/>
          <w:szCs w:val="24"/>
        </w:rPr>
        <w:t xml:space="preserve">a. </w:t>
      </w:r>
      <w:r w:rsidRPr="001B25C8">
        <w:rPr>
          <w:rFonts w:ascii="Times New Roman" w:eastAsia="Century Gothic" w:hAnsi="Times New Roman" w:cs="Times New Roman"/>
          <w:szCs w:val="24"/>
        </w:rPr>
        <w:t>Antes da aplicação da multa será facultada a defesa do interessado no prazo de 15 (quinze) dias úteis, contado da data de sua intimação (</w:t>
      </w:r>
      <w:hyperlink r:id="rId21" w:anchor="art157" w:history="1">
        <w:r w:rsidRPr="001B25C8">
          <w:rPr>
            <w:rStyle w:val="Hyperlink"/>
            <w:rFonts w:ascii="Times New Roman" w:eastAsia="Century Gothic" w:hAnsi="Times New Roman" w:cs="Times New Roman"/>
            <w:szCs w:val="24"/>
          </w:rPr>
          <w:t>art. 157, da Lei nº 14.133, de 2021</w:t>
        </w:r>
      </w:hyperlink>
      <w:r w:rsidRPr="001B25C8">
        <w:rPr>
          <w:rFonts w:ascii="Times New Roman" w:eastAsia="Century Gothic" w:hAnsi="Times New Roman" w:cs="Times New Roman"/>
          <w:szCs w:val="24"/>
        </w:rPr>
        <w:t xml:space="preserve">), </w:t>
      </w:r>
      <w:r w:rsidRPr="001B25C8">
        <w:rPr>
          <w:rFonts w:ascii="Times New Roman" w:hAnsi="Times New Roman" w:cs="Times New Roman"/>
          <w:szCs w:val="24"/>
        </w:rPr>
        <w:t xml:space="preserve">podendo a autoridade que tiver proferido o ato reconsiderar sua decisão ou, no prazo de 05 (cinco) dias encaminhá-lo devidamente </w:t>
      </w:r>
      <w:proofErr w:type="spellStart"/>
      <w:r w:rsidRPr="001B25C8">
        <w:rPr>
          <w:rFonts w:ascii="Times New Roman" w:hAnsi="Times New Roman" w:cs="Times New Roman"/>
          <w:szCs w:val="24"/>
        </w:rPr>
        <w:t>informad</w:t>
      </w:r>
      <w:r w:rsidR="007934F2" w:rsidRPr="001B25C8">
        <w:rPr>
          <w:rFonts w:ascii="Times New Roman" w:hAnsi="Times New Roman" w:cs="Times New Roman"/>
          <w:szCs w:val="24"/>
        </w:rPr>
        <w:t>o</w:t>
      </w:r>
      <w:proofErr w:type="spellEnd"/>
      <w:r w:rsidRPr="001B25C8">
        <w:rPr>
          <w:rFonts w:ascii="Times New Roman" w:hAnsi="Times New Roman" w:cs="Times New Roman"/>
          <w:szCs w:val="24"/>
        </w:rPr>
        <w:t xml:space="preserve"> para a apreciação e decisão superior, no prazo de 20 (vinte) dias úteis.</w:t>
      </w:r>
    </w:p>
    <w:p w14:paraId="56D6A912" w14:textId="77777777" w:rsidR="002B2C6E" w:rsidRPr="001B25C8" w:rsidRDefault="002B2C6E" w:rsidP="002B2C6E">
      <w:pPr>
        <w:spacing w:after="0"/>
        <w:ind w:left="567"/>
        <w:jc w:val="both"/>
        <w:rPr>
          <w:rFonts w:ascii="Times New Roman" w:hAnsi="Times New Roman" w:cs="Times New Roman"/>
          <w:szCs w:val="24"/>
        </w:rPr>
      </w:pPr>
      <w:r w:rsidRPr="008D6C1A">
        <w:rPr>
          <w:rFonts w:ascii="Times New Roman" w:eastAsia="Century Gothic" w:hAnsi="Times New Roman" w:cs="Times New Roman"/>
          <w:b/>
          <w:bCs/>
          <w:szCs w:val="24"/>
        </w:rPr>
        <w:t>12.4.b.</w:t>
      </w:r>
      <w:r w:rsidRPr="001B25C8">
        <w:rPr>
          <w:rFonts w:ascii="Times New Roman" w:eastAsia="Century Gothic" w:hAnsi="Times New Roman" w:cs="Times New Roman"/>
          <w:szCs w:val="24"/>
        </w:rPr>
        <w:t xml:space="preserve"> Se a multa aplicada e as indenizações cabíveis forem superiores ao valor do pagamento eventualmente devido pelo Contratante à Contratada, além da perda desse valor, a diferença será descontada da garantia prestada ou será cobrada judicialmente (</w:t>
      </w:r>
      <w:hyperlink r:id="rId22" w:anchor="art156%C2%A78" w:history="1">
        <w:r w:rsidRPr="001B25C8">
          <w:rPr>
            <w:rStyle w:val="Hyperlink"/>
            <w:rFonts w:ascii="Times New Roman" w:eastAsia="Century Gothic" w:hAnsi="Times New Roman" w:cs="Times New Roman"/>
            <w:szCs w:val="24"/>
          </w:rPr>
          <w:t>art. 156, §8º, da Lei nº 14.133, de 2021</w:t>
        </w:r>
      </w:hyperlink>
      <w:r w:rsidRPr="001B25C8">
        <w:rPr>
          <w:rFonts w:ascii="Times New Roman" w:eastAsia="Century Gothic" w:hAnsi="Times New Roman" w:cs="Times New Roman"/>
          <w:szCs w:val="24"/>
        </w:rPr>
        <w:t>).</w:t>
      </w:r>
    </w:p>
    <w:p w14:paraId="04210E61" w14:textId="051349A4" w:rsidR="002B2C6E" w:rsidRPr="001B25C8" w:rsidRDefault="002B2C6E" w:rsidP="002B2C6E">
      <w:pPr>
        <w:spacing w:after="0"/>
        <w:ind w:left="567"/>
        <w:jc w:val="both"/>
        <w:rPr>
          <w:rFonts w:ascii="Times New Roman" w:hAnsi="Times New Roman" w:cs="Times New Roman"/>
          <w:szCs w:val="24"/>
        </w:rPr>
      </w:pPr>
      <w:bookmarkStart w:id="5" w:name="_tyjcwt"/>
      <w:bookmarkEnd w:id="5"/>
      <w:r w:rsidRPr="008D6C1A">
        <w:rPr>
          <w:rFonts w:ascii="Times New Roman" w:eastAsia="Century Gothic" w:hAnsi="Times New Roman" w:cs="Times New Roman"/>
          <w:b/>
          <w:bCs/>
          <w:szCs w:val="24"/>
        </w:rPr>
        <w:t>12.4.</w:t>
      </w:r>
      <w:r w:rsidR="00DF63D8" w:rsidRPr="008D6C1A">
        <w:rPr>
          <w:rFonts w:ascii="Times New Roman" w:eastAsia="Century Gothic" w:hAnsi="Times New Roman" w:cs="Times New Roman"/>
          <w:b/>
          <w:bCs/>
          <w:szCs w:val="24"/>
        </w:rPr>
        <w:t xml:space="preserve">2 </w:t>
      </w:r>
      <w:r w:rsidRPr="008D6C1A">
        <w:rPr>
          <w:rFonts w:ascii="Times New Roman" w:eastAsia="Century Gothic" w:hAnsi="Times New Roman" w:cs="Times New Roman"/>
          <w:b/>
          <w:bCs/>
          <w:szCs w:val="24"/>
        </w:rPr>
        <w:t>c.</w:t>
      </w:r>
      <w:r w:rsidRPr="001B25C8">
        <w:rPr>
          <w:rFonts w:ascii="Times New Roman" w:eastAsia="Century Gothic" w:hAnsi="Times New Roman" w:cs="Times New Roman"/>
          <w:szCs w:val="24"/>
        </w:rPr>
        <w:t xml:space="preserve"> Previamente ao encaminhamento à cobrança judicial, a multa poderá ser recolhida administrativamente no prazo máximo de 05</w:t>
      </w:r>
      <w:r w:rsidRPr="001B25C8">
        <w:rPr>
          <w:rFonts w:ascii="Times New Roman" w:eastAsia="Century Gothic" w:hAnsi="Times New Roman" w:cs="Times New Roman"/>
          <w:i/>
          <w:szCs w:val="24"/>
        </w:rPr>
        <w:t xml:space="preserve"> (cinco) </w:t>
      </w:r>
      <w:r w:rsidRPr="001B25C8">
        <w:rPr>
          <w:rFonts w:ascii="Times New Roman" w:eastAsia="Century Gothic" w:hAnsi="Times New Roman" w:cs="Times New Roman"/>
          <w:szCs w:val="24"/>
        </w:rPr>
        <w:t>dias úteis, a contar da data do recebimento da comunicação enviada pela autoridade competente.</w:t>
      </w:r>
    </w:p>
    <w:p w14:paraId="19B869C5" w14:textId="77777777" w:rsidR="00F97A21" w:rsidRDefault="00F97A21" w:rsidP="002B2C6E">
      <w:pPr>
        <w:spacing w:after="0"/>
        <w:jc w:val="both"/>
        <w:rPr>
          <w:rFonts w:ascii="Times New Roman" w:hAnsi="Times New Roman" w:cs="Times New Roman"/>
          <w:szCs w:val="24"/>
        </w:rPr>
      </w:pPr>
    </w:p>
    <w:p w14:paraId="16B7C2B9" w14:textId="39A8BF1C"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hAnsi="Times New Roman" w:cs="Times New Roman"/>
          <w:b/>
          <w:bCs/>
          <w:szCs w:val="24"/>
        </w:rPr>
        <w:t>12.5.</w:t>
      </w:r>
      <w:r w:rsidRPr="001B25C8">
        <w:rPr>
          <w:rFonts w:ascii="Times New Roman" w:hAnsi="Times New Roman" w:cs="Times New Roman"/>
          <w:szCs w:val="24"/>
        </w:rPr>
        <w:t xml:space="preserve"> </w:t>
      </w:r>
      <w:r w:rsidRPr="001B25C8">
        <w:rPr>
          <w:rFonts w:ascii="Times New Roman" w:eastAsia="Century Gothic" w:hAnsi="Times New Roman" w:cs="Times New Roman"/>
          <w:szCs w:val="24"/>
        </w:rPr>
        <w:t xml:space="preserve">A aplicação das sanções realizar-se-á em processo administrativo que assegure o contraditório e a ampla defesa à Contratada, observando-se o procedimento previsto no </w:t>
      </w:r>
      <w:r w:rsidRPr="001B25C8">
        <w:rPr>
          <w:rFonts w:ascii="Times New Roman" w:eastAsia="Century Gothic" w:hAnsi="Times New Roman" w:cs="Times New Roman"/>
          <w:b/>
          <w:szCs w:val="24"/>
        </w:rPr>
        <w:t xml:space="preserve">caput </w:t>
      </w:r>
      <w:r w:rsidRPr="001B25C8">
        <w:rPr>
          <w:rFonts w:ascii="Times New Roman" w:eastAsia="Century Gothic" w:hAnsi="Times New Roman" w:cs="Times New Roman"/>
          <w:szCs w:val="24"/>
        </w:rPr>
        <w:t xml:space="preserve">e parágrafos do </w:t>
      </w:r>
      <w:hyperlink r:id="rId23" w:anchor="art158" w:history="1">
        <w:r w:rsidRPr="001B25C8">
          <w:rPr>
            <w:rStyle w:val="Hyperlink"/>
            <w:rFonts w:ascii="Times New Roman" w:eastAsia="Century Gothic" w:hAnsi="Times New Roman" w:cs="Times New Roman"/>
            <w:szCs w:val="24"/>
          </w:rPr>
          <w:t>art. 158 da Lei nº 14.133, de 2021</w:t>
        </w:r>
      </w:hyperlink>
      <w:r w:rsidRPr="001B25C8">
        <w:rPr>
          <w:rStyle w:val="Hyperlink"/>
          <w:rFonts w:ascii="Times New Roman" w:eastAsia="Century Gothic" w:hAnsi="Times New Roman" w:cs="Times New Roman"/>
          <w:szCs w:val="24"/>
        </w:rPr>
        <w:t xml:space="preserve"> e nos termos do Decreto Municipal nº  2.977/2023</w:t>
      </w:r>
      <w:r w:rsidRPr="001B25C8">
        <w:rPr>
          <w:rFonts w:ascii="Times New Roman" w:eastAsia="Century Gothic" w:hAnsi="Times New Roman" w:cs="Times New Roman"/>
          <w:szCs w:val="24"/>
        </w:rPr>
        <w:t>, para as penalidades de impedimento de licitar e contratar e de declaração de inidoneidade para licitar ou contratar.</w:t>
      </w:r>
    </w:p>
    <w:p w14:paraId="22B5F8F8" w14:textId="77777777" w:rsidR="002B2C6E" w:rsidRPr="001B25C8" w:rsidRDefault="002B2C6E" w:rsidP="002B2C6E">
      <w:pPr>
        <w:spacing w:after="0"/>
        <w:jc w:val="both"/>
        <w:rPr>
          <w:rFonts w:ascii="Times New Roman" w:hAnsi="Times New Roman" w:cs="Times New Roman"/>
          <w:bCs/>
          <w:szCs w:val="24"/>
        </w:rPr>
      </w:pPr>
    </w:p>
    <w:p w14:paraId="3A1D10B2" w14:textId="77777777" w:rsidR="002B2C6E" w:rsidRPr="001B25C8" w:rsidRDefault="002B2C6E" w:rsidP="00D32B11">
      <w:pPr>
        <w:numPr>
          <w:ilvl w:val="1"/>
          <w:numId w:val="12"/>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Na aplicação das sanções serão considerados (</w:t>
      </w:r>
      <w:hyperlink r:id="rId24" w:anchor="art156%C2%A71" w:history="1">
        <w:r w:rsidRPr="001B25C8">
          <w:rPr>
            <w:rStyle w:val="Hyperlink"/>
            <w:rFonts w:ascii="Times New Roman" w:eastAsia="Century Gothic" w:hAnsi="Times New Roman" w:cs="Times New Roman"/>
            <w:szCs w:val="24"/>
          </w:rPr>
          <w:t>art. 156, §1º, da Lei nº 14.133, de 2021</w:t>
        </w:r>
      </w:hyperlink>
      <w:r w:rsidRPr="001B25C8">
        <w:rPr>
          <w:rFonts w:ascii="Times New Roman" w:eastAsia="Century Gothic" w:hAnsi="Times New Roman" w:cs="Times New Roman"/>
          <w:szCs w:val="24"/>
        </w:rPr>
        <w:t>):</w:t>
      </w:r>
    </w:p>
    <w:p w14:paraId="081644E6"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lastRenderedPageBreak/>
        <w:t>a natureza e a gravidade da infração cometida;</w:t>
      </w:r>
    </w:p>
    <w:p w14:paraId="595DE2ED"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as peculiaridades do caso concreto;</w:t>
      </w:r>
    </w:p>
    <w:p w14:paraId="01D780DB"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as circunstâncias agravantes ou atenuantes;</w:t>
      </w:r>
    </w:p>
    <w:p w14:paraId="43771478"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os danos que dela provierem para o Contratante;</w:t>
      </w:r>
    </w:p>
    <w:p w14:paraId="4A59214D"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a implantação ou o aperfeiçoamento de programa de integridade, conforme normas e orientações dos órgãos de controle.</w:t>
      </w:r>
    </w:p>
    <w:p w14:paraId="585F726B" w14:textId="77777777" w:rsidR="002B2C6E" w:rsidRPr="001B25C8" w:rsidRDefault="002B2C6E" w:rsidP="002B2C6E">
      <w:pPr>
        <w:spacing w:after="0"/>
        <w:jc w:val="both"/>
        <w:rPr>
          <w:rFonts w:ascii="Times New Roman" w:eastAsia="Century Gothic" w:hAnsi="Times New Roman" w:cs="Times New Roman"/>
          <w:szCs w:val="24"/>
        </w:rPr>
      </w:pPr>
    </w:p>
    <w:p w14:paraId="60B55ED7"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12.7.</w:t>
      </w:r>
      <w:r w:rsidRPr="001B25C8">
        <w:rPr>
          <w:rFonts w:ascii="Times New Roman" w:eastAsia="Century Gothic" w:hAnsi="Times New Roman" w:cs="Times New Roman"/>
          <w:szCs w:val="24"/>
        </w:rPr>
        <w:t xml:space="preserve"> Os atos previstos como infrações administrativas na </w:t>
      </w:r>
      <w:hyperlink r:id="rId25" w:history="1">
        <w:r w:rsidRPr="001B25C8">
          <w:rPr>
            <w:rStyle w:val="Hyperlink"/>
            <w:rFonts w:ascii="Times New Roman" w:eastAsia="Century Gothic" w:hAnsi="Times New Roman" w:cs="Times New Roman"/>
            <w:szCs w:val="24"/>
          </w:rPr>
          <w:t>Lei nº 14.133, de 2021</w:t>
        </w:r>
      </w:hyperlink>
      <w:r w:rsidRPr="001B25C8">
        <w:rPr>
          <w:rFonts w:ascii="Times New Roman" w:eastAsia="Century Gothic" w:hAnsi="Times New Roman" w:cs="Times New Roman"/>
          <w:szCs w:val="24"/>
        </w:rPr>
        <w:t xml:space="preserve">, ou em outras leis de licitações e contratos da Administração Pública que também sejam tipificados como atos lesivos na </w:t>
      </w:r>
      <w:hyperlink r:id="rId26" w:history="1">
        <w:r w:rsidRPr="001B25C8">
          <w:rPr>
            <w:rStyle w:val="Hyperlink"/>
            <w:rFonts w:ascii="Times New Roman" w:eastAsia="Century Gothic" w:hAnsi="Times New Roman" w:cs="Times New Roman"/>
            <w:szCs w:val="24"/>
          </w:rPr>
          <w:t>Lei nº 12.846, de 2013</w:t>
        </w:r>
      </w:hyperlink>
      <w:r w:rsidRPr="001B25C8">
        <w:rPr>
          <w:rFonts w:ascii="Times New Roman" w:eastAsia="Century Gothic" w:hAnsi="Times New Roman" w:cs="Times New Roman"/>
          <w:szCs w:val="24"/>
        </w:rPr>
        <w:t>, serão apurados e julgados conjuntamente, nos mesmos autos, observados o rito procedimental e autoridade competente definidos na referida Lei (</w:t>
      </w:r>
      <w:hyperlink r:id="rId27" w:history="1">
        <w:r w:rsidRPr="001B25C8">
          <w:rPr>
            <w:rStyle w:val="Hyperlink"/>
            <w:rFonts w:ascii="Times New Roman" w:eastAsia="Century Gothic" w:hAnsi="Times New Roman" w:cs="Times New Roman"/>
            <w:szCs w:val="24"/>
          </w:rPr>
          <w:t>art. 159</w:t>
        </w:r>
      </w:hyperlink>
      <w:r w:rsidRPr="001B25C8">
        <w:rPr>
          <w:rFonts w:ascii="Times New Roman" w:eastAsia="Century Gothic" w:hAnsi="Times New Roman" w:cs="Times New Roman"/>
          <w:szCs w:val="24"/>
        </w:rPr>
        <w:t>).</w:t>
      </w:r>
    </w:p>
    <w:p w14:paraId="2904547E" w14:textId="77777777" w:rsidR="002B2C6E" w:rsidRPr="001B25C8" w:rsidRDefault="002B2C6E" w:rsidP="002B2C6E">
      <w:pPr>
        <w:spacing w:after="0"/>
        <w:jc w:val="both"/>
        <w:rPr>
          <w:rFonts w:ascii="Times New Roman" w:eastAsia="Century Gothic" w:hAnsi="Times New Roman" w:cs="Times New Roman"/>
          <w:szCs w:val="24"/>
        </w:rPr>
      </w:pPr>
    </w:p>
    <w:p w14:paraId="262A3F51"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12.8</w:t>
      </w:r>
      <w:r w:rsidRPr="001B25C8">
        <w:rPr>
          <w:rFonts w:ascii="Times New Roman" w:eastAsia="Century Gothic" w:hAnsi="Times New Roman" w:cs="Times New Roman"/>
          <w:szCs w:val="24"/>
        </w:rPr>
        <w:t>.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28" w:anchor="art160" w:history="1">
        <w:r w:rsidRPr="001B25C8">
          <w:rPr>
            <w:rStyle w:val="Hyperlink"/>
            <w:rFonts w:ascii="Times New Roman" w:eastAsia="Century Gothic" w:hAnsi="Times New Roman" w:cs="Times New Roman"/>
            <w:szCs w:val="24"/>
          </w:rPr>
          <w:t>art. 160, da Lei nº 14.133, de 2021</w:t>
        </w:r>
      </w:hyperlink>
      <w:r w:rsidRPr="001B25C8">
        <w:rPr>
          <w:rFonts w:ascii="Times New Roman" w:eastAsia="Century Gothic" w:hAnsi="Times New Roman" w:cs="Times New Roman"/>
          <w:szCs w:val="24"/>
        </w:rPr>
        <w:t>).</w:t>
      </w:r>
    </w:p>
    <w:p w14:paraId="3DCBBC3A" w14:textId="77777777" w:rsidR="002B2C6E" w:rsidRPr="001B25C8" w:rsidRDefault="002B2C6E" w:rsidP="002B2C6E">
      <w:pPr>
        <w:pStyle w:val="PargrafodaLista"/>
        <w:spacing w:line="276" w:lineRule="auto"/>
        <w:ind w:left="0"/>
        <w:rPr>
          <w:rFonts w:ascii="Times New Roman" w:eastAsia="Century Gothic" w:hAnsi="Times New Roman"/>
          <w:szCs w:val="24"/>
        </w:rPr>
      </w:pPr>
    </w:p>
    <w:p w14:paraId="4C00C095"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12.9.</w:t>
      </w:r>
      <w:r w:rsidRPr="001B25C8">
        <w:rPr>
          <w:rFonts w:ascii="Times New Roman" w:eastAsia="Century Gothic" w:hAnsi="Times New Roman" w:cs="Times New Roman"/>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1B25C8">
        <w:rPr>
          <w:rFonts w:ascii="Times New Roman" w:eastAsia="Century Gothic" w:hAnsi="Times New Roman" w:cs="Times New Roman"/>
          <w:szCs w:val="24"/>
        </w:rPr>
        <w:t>Ceis</w:t>
      </w:r>
      <w:proofErr w:type="spellEnd"/>
      <w:r w:rsidRPr="001B25C8">
        <w:rPr>
          <w:rFonts w:ascii="Times New Roman" w:eastAsia="Century Gothic" w:hAnsi="Times New Roman" w:cs="Times New Roman"/>
          <w:szCs w:val="24"/>
        </w:rPr>
        <w:t>) e no Cadastro Nacional de Empresas Punidas (</w:t>
      </w:r>
      <w:proofErr w:type="spellStart"/>
      <w:r w:rsidRPr="001B25C8">
        <w:rPr>
          <w:rFonts w:ascii="Times New Roman" w:eastAsia="Century Gothic" w:hAnsi="Times New Roman" w:cs="Times New Roman"/>
          <w:szCs w:val="24"/>
        </w:rPr>
        <w:t>Cnep</w:t>
      </w:r>
      <w:proofErr w:type="spellEnd"/>
      <w:r w:rsidRPr="001B25C8">
        <w:rPr>
          <w:rFonts w:ascii="Times New Roman" w:eastAsia="Century Gothic" w:hAnsi="Times New Roman" w:cs="Times New Roman"/>
          <w:szCs w:val="24"/>
        </w:rPr>
        <w:t>), instituídos no âmbito do Poder Executivo Federal. (</w:t>
      </w:r>
      <w:hyperlink r:id="rId29" w:anchor="art161" w:history="1">
        <w:r w:rsidRPr="001B25C8">
          <w:rPr>
            <w:rStyle w:val="Hyperlink"/>
            <w:rFonts w:ascii="Times New Roman" w:eastAsia="Century Gothic" w:hAnsi="Times New Roman" w:cs="Times New Roman"/>
            <w:szCs w:val="24"/>
          </w:rPr>
          <w:t>Art. 161, da Lei nº 14.133, de 2021</w:t>
        </w:r>
      </w:hyperlink>
      <w:r w:rsidRPr="001B25C8">
        <w:rPr>
          <w:rStyle w:val="Hyperlink"/>
          <w:rFonts w:ascii="Times New Roman" w:eastAsia="Century Gothic" w:hAnsi="Times New Roman" w:cs="Times New Roman"/>
          <w:szCs w:val="24"/>
        </w:rPr>
        <w:t xml:space="preserve"> e art. 57 do Decreto Municipal nº 2.977/2023</w:t>
      </w:r>
      <w:r w:rsidRPr="001B25C8">
        <w:rPr>
          <w:rFonts w:ascii="Times New Roman" w:eastAsia="Century Gothic" w:hAnsi="Times New Roman" w:cs="Times New Roman"/>
          <w:szCs w:val="24"/>
        </w:rPr>
        <w:t>).</w:t>
      </w:r>
    </w:p>
    <w:p w14:paraId="53E8E0DB" w14:textId="77777777" w:rsidR="002B2C6E" w:rsidRPr="001B25C8" w:rsidRDefault="002B2C6E" w:rsidP="002B2C6E">
      <w:pPr>
        <w:spacing w:after="0"/>
        <w:jc w:val="both"/>
        <w:rPr>
          <w:rFonts w:ascii="Times New Roman" w:eastAsia="Century Gothic" w:hAnsi="Times New Roman" w:cs="Times New Roman"/>
          <w:szCs w:val="24"/>
        </w:rPr>
      </w:pPr>
    </w:p>
    <w:p w14:paraId="28070B66"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12.10.</w:t>
      </w:r>
      <w:r w:rsidRPr="001B25C8">
        <w:rPr>
          <w:rFonts w:ascii="Times New Roman" w:eastAsia="Century Gothic" w:hAnsi="Times New Roman" w:cs="Times New Roman"/>
          <w:szCs w:val="24"/>
        </w:rPr>
        <w:t xml:space="preserve"> As sanções de impedimento de licitar e contratar e declaração de inidoneidade para licitar ou contratar são passíveis de reabilitação na forma do </w:t>
      </w:r>
      <w:hyperlink r:id="rId30" w:anchor="163" w:history="1">
        <w:r w:rsidRPr="001B25C8">
          <w:rPr>
            <w:rStyle w:val="Hyperlink"/>
            <w:rFonts w:ascii="Times New Roman" w:eastAsia="Century Gothic" w:hAnsi="Times New Roman" w:cs="Times New Roman"/>
            <w:szCs w:val="24"/>
          </w:rPr>
          <w:t>art. 163 da Lei nº 14.133/21</w:t>
        </w:r>
      </w:hyperlink>
      <w:r w:rsidRPr="001B25C8">
        <w:rPr>
          <w:rFonts w:ascii="Times New Roman" w:eastAsia="Century Gothic" w:hAnsi="Times New Roman" w:cs="Times New Roman"/>
          <w:szCs w:val="24"/>
        </w:rPr>
        <w:t>.</w:t>
      </w:r>
    </w:p>
    <w:p w14:paraId="314D19BA" w14:textId="77777777" w:rsidR="002B2C6E" w:rsidRPr="001B25C8" w:rsidRDefault="002B2C6E" w:rsidP="002B2C6E">
      <w:pPr>
        <w:spacing w:after="0"/>
        <w:jc w:val="both"/>
        <w:rPr>
          <w:rFonts w:ascii="Times New Roman" w:eastAsia="Century Gothic" w:hAnsi="Times New Roman" w:cs="Times New Roman"/>
          <w:szCs w:val="24"/>
        </w:rPr>
      </w:pPr>
    </w:p>
    <w:p w14:paraId="75E0CDF5"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12.11.</w:t>
      </w:r>
      <w:r w:rsidRPr="001B25C8">
        <w:rPr>
          <w:rFonts w:ascii="Times New Roman" w:eastAsia="Century Gothic" w:hAnsi="Times New Roman" w:cs="Times New Roman"/>
          <w:szCs w:val="24"/>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p w14:paraId="4C4A2498" w14:textId="77777777" w:rsidR="002B2C6E" w:rsidRPr="001B25C8" w:rsidRDefault="002B2C6E" w:rsidP="002B2C6E">
      <w:pPr>
        <w:spacing w:after="0"/>
        <w:jc w:val="both"/>
        <w:rPr>
          <w:rFonts w:ascii="Times New Roman" w:hAnsi="Times New Roman" w:cs="Times New Roman"/>
          <w:bCs/>
          <w:szCs w:val="24"/>
        </w:rPr>
      </w:pPr>
    </w:p>
    <w:p w14:paraId="536AA6F8" w14:textId="229F8315" w:rsidR="002B2C6E" w:rsidRPr="001B25C8" w:rsidRDefault="002B2C6E" w:rsidP="002B2C6E">
      <w:pPr>
        <w:spacing w:after="0"/>
        <w:jc w:val="both"/>
        <w:rPr>
          <w:rFonts w:ascii="Times New Roman" w:eastAsia="Times New Roman" w:hAnsi="Times New Roman" w:cs="Times New Roman"/>
          <w:b/>
          <w:szCs w:val="24"/>
          <w:lang w:val="pt" w:eastAsia="pt-BR"/>
        </w:rPr>
      </w:pPr>
      <w:r w:rsidRPr="00EC206F">
        <w:rPr>
          <w:rFonts w:ascii="Times New Roman" w:hAnsi="Times New Roman" w:cs="Times New Roman"/>
          <w:b/>
          <w:szCs w:val="24"/>
        </w:rPr>
        <w:lastRenderedPageBreak/>
        <w:t>12.12.</w:t>
      </w:r>
      <w:r w:rsidRPr="001B25C8">
        <w:rPr>
          <w:rFonts w:ascii="Times New Roman" w:hAnsi="Times New Roman" w:cs="Times New Roman"/>
          <w:szCs w:val="24"/>
        </w:rPr>
        <w:t xml:space="preserve"> </w:t>
      </w:r>
      <w:r w:rsidRPr="001B25C8">
        <w:rPr>
          <w:rFonts w:ascii="Times New Roman" w:hAnsi="Times New Roman" w:cs="Times New Roman"/>
          <w:b/>
          <w:bCs/>
          <w:szCs w:val="24"/>
        </w:rPr>
        <w:t xml:space="preserve">Serão publicadas na Imprensa Oficial do </w:t>
      </w:r>
      <w:r w:rsidR="00E85252" w:rsidRPr="001B25C8">
        <w:rPr>
          <w:rFonts w:ascii="Times New Roman" w:hAnsi="Times New Roman" w:cs="Times New Roman"/>
          <w:b/>
          <w:bCs/>
          <w:szCs w:val="24"/>
        </w:rPr>
        <w:t>Serviço Autônomo de Água e Esgoto</w:t>
      </w:r>
      <w:r w:rsidRPr="001B25C8">
        <w:rPr>
          <w:rFonts w:ascii="Times New Roman" w:hAnsi="Times New Roman" w:cs="Times New Roman"/>
          <w:b/>
          <w:bCs/>
          <w:szCs w:val="24"/>
        </w:rPr>
        <w:t xml:space="preserve"> de São Gabriel do Oeste MS</w:t>
      </w:r>
      <w:r w:rsidRPr="001B25C8">
        <w:rPr>
          <w:rFonts w:ascii="Times New Roman" w:hAnsi="Times New Roman" w:cs="Times New Roman"/>
          <w:szCs w:val="24"/>
        </w:rPr>
        <w:t xml:space="preserve">, as sanções administrativas previstas no </w:t>
      </w:r>
      <w:r w:rsidRPr="001B25C8">
        <w:rPr>
          <w:rFonts w:ascii="Times New Roman" w:hAnsi="Times New Roman" w:cs="Times New Roman"/>
          <w:b/>
          <w:bCs/>
          <w:szCs w:val="24"/>
        </w:rPr>
        <w:t>ITEM 12.2, c, d</w:t>
      </w:r>
      <w:r w:rsidRPr="001B25C8">
        <w:rPr>
          <w:rFonts w:ascii="Times New Roman" w:hAnsi="Times New Roman" w:cs="Times New Roman"/>
          <w:szCs w:val="24"/>
        </w:rPr>
        <w:t>, deste Aviso, inclusive a reabilitação perante a Administração Pública.</w:t>
      </w:r>
    </w:p>
    <w:p w14:paraId="3D946A6F"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bookmarkEnd w:id="4"/>
    <w:p w14:paraId="01C40536" w14:textId="77777777" w:rsidR="002B2C6E" w:rsidRPr="001B25C8" w:rsidRDefault="002B2C6E" w:rsidP="00D32B11">
      <w:pPr>
        <w:numPr>
          <w:ilvl w:val="0"/>
          <w:numId w:val="12"/>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b/>
          <w:szCs w:val="24"/>
          <w:lang w:val="pt" w:eastAsia="pt-BR"/>
        </w:rPr>
        <w:t xml:space="preserve">DAS DISPOSIÇÕES GERAIS: </w:t>
      </w:r>
    </w:p>
    <w:p w14:paraId="580896C6"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8CFF93" w14:textId="77777777" w:rsidR="002B2C6E" w:rsidRPr="001B25C8" w:rsidRDefault="002B2C6E" w:rsidP="00924948">
      <w:pPr>
        <w:numPr>
          <w:ilvl w:val="1"/>
          <w:numId w:val="21"/>
        </w:num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val="pt" w:eastAsia="pt-BR"/>
        </w:rPr>
        <w:t xml:space="preserve">Poderá o Município revogar o presente aviso, no todo ou em parte, por conveniência administrativa e interesse público, decorrente de fato superveniente, devidamente justificado. Em caso de vícios insanáveis, o Município deverá anular o presente, no todo ou em parte, consoante </w:t>
      </w:r>
      <w:r w:rsidRPr="001B25C8">
        <w:rPr>
          <w:rFonts w:ascii="Times New Roman" w:eastAsia="Times New Roman" w:hAnsi="Times New Roman" w:cs="Times New Roman"/>
          <w:szCs w:val="24"/>
          <w:lang w:eastAsia="pt-BR"/>
        </w:rPr>
        <w:t>§ 1º do art. 71, Lei nº 14.133/2021.</w:t>
      </w:r>
    </w:p>
    <w:p w14:paraId="28358C7C"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295B41F9" w14:textId="77777777" w:rsidR="002B2C6E" w:rsidRPr="001B25C8" w:rsidRDefault="002B2C6E" w:rsidP="00924948">
      <w:pPr>
        <w:numPr>
          <w:ilvl w:val="1"/>
          <w:numId w:val="21"/>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 xml:space="preserve">No caso de todos os fornecedores serem desclassificados/inabilitados (procedimento fracassado) ou se não houver o comparecimento de quaisquer fornecedores interessados (procedimento deserto), a Administração poderá: </w:t>
      </w:r>
    </w:p>
    <w:p w14:paraId="2CFEA787"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406DB71E"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republicar o presente aviso com uma nova data;</w:t>
      </w:r>
    </w:p>
    <w:p w14:paraId="4C16C1E7"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valer-se, para a contratação, de proposta obtida na pesquisa de preços que serviu de base ao procedimento, se houver, privilegiando-se os menores preços, sempre que possível, e desde que atendidas às condições de habilitação exigidas;</w:t>
      </w:r>
    </w:p>
    <w:p w14:paraId="2019AA1D"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No caso do subitem anterior, a contratação será operacionalizada fora deste procedimento;</w:t>
      </w:r>
    </w:p>
    <w:p w14:paraId="139FE34B"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fixar prazo para que possa haver adequação das propostas ou da documentação de habilitação, conforme o caso.</w:t>
      </w:r>
    </w:p>
    <w:p w14:paraId="77DF760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2BFFD2D" w14:textId="4B9EC5D5"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As providências dos subitens 13.</w:t>
      </w:r>
      <w:r w:rsidR="007A3E5A" w:rsidRPr="001B25C8">
        <w:rPr>
          <w:rFonts w:ascii="Times New Roman" w:hAnsi="Times New Roman" w:cs="Times New Roman"/>
          <w:szCs w:val="24"/>
        </w:rPr>
        <w:t>2</w:t>
      </w:r>
      <w:r w:rsidRPr="001B25C8">
        <w:rPr>
          <w:rFonts w:ascii="Times New Roman" w:hAnsi="Times New Roman" w:cs="Times New Roman"/>
          <w:szCs w:val="24"/>
        </w:rPr>
        <w:t>.a e 13.</w:t>
      </w:r>
      <w:r w:rsidR="007A3E5A" w:rsidRPr="001B25C8">
        <w:rPr>
          <w:rFonts w:ascii="Times New Roman" w:hAnsi="Times New Roman" w:cs="Times New Roman"/>
          <w:szCs w:val="24"/>
        </w:rPr>
        <w:t>2</w:t>
      </w:r>
      <w:r w:rsidRPr="001B25C8">
        <w:rPr>
          <w:rFonts w:ascii="Times New Roman" w:hAnsi="Times New Roman" w:cs="Times New Roman"/>
          <w:szCs w:val="24"/>
        </w:rPr>
        <w:t>.b acima poderão ser utilizadas se não houver o comparecimento de quaisquer fornecedores interessados (procedimento deserto).</w:t>
      </w:r>
    </w:p>
    <w:p w14:paraId="2A609352"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65976217" w14:textId="0DFE0E6B" w:rsidR="0098051E" w:rsidRPr="0098051E" w:rsidRDefault="002B2C6E" w:rsidP="0098051E">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 xml:space="preserve"> Havendo a necessidade de realização de ato de qualquer natureza pelos fornecedores, cujo prazo não conste deste Aviso de Contratação Direta, deverá ser atendido o prazo indicado pelo agente competente da Administração na respectiva notificação.</w:t>
      </w:r>
    </w:p>
    <w:p w14:paraId="6C5A8519" w14:textId="77777777" w:rsidR="002B2C6E" w:rsidRPr="001B25C8" w:rsidRDefault="002B2C6E" w:rsidP="002B2C6E">
      <w:pPr>
        <w:pStyle w:val="PargrafodaLista"/>
        <w:spacing w:line="276" w:lineRule="auto"/>
        <w:ind w:left="0"/>
        <w:rPr>
          <w:rFonts w:ascii="Times New Roman" w:hAnsi="Times New Roman"/>
          <w:szCs w:val="24"/>
        </w:rPr>
      </w:pPr>
    </w:p>
    <w:p w14:paraId="67B1129B"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As normas disciplinadoras deste Aviso de Dispensa de Licitação serão sempre interpretadas em favor da ampliação da disputa entre os interessados, desde que não comprometam o interesse da Administração, o princípio da isonomia, a finalidade e a segurança da contratação.</w:t>
      </w:r>
    </w:p>
    <w:p w14:paraId="0F23AE56" w14:textId="77777777" w:rsidR="002B2C6E" w:rsidRPr="001B25C8" w:rsidRDefault="002B2C6E" w:rsidP="002B2C6E">
      <w:pPr>
        <w:pStyle w:val="PargrafodaLista"/>
        <w:spacing w:line="276" w:lineRule="auto"/>
        <w:ind w:left="0"/>
        <w:rPr>
          <w:rFonts w:ascii="Times New Roman" w:hAnsi="Times New Roman"/>
          <w:szCs w:val="24"/>
        </w:rPr>
      </w:pPr>
    </w:p>
    <w:p w14:paraId="66E3CD8A"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lastRenderedPageBreak/>
        <w:t>Caberá ao fornecedor acompanhar as operações, ficando responsável pelo ônus decorrente da perda do negócio diante da inobservância de quaisquer mensagens emitidas pela Administração ou de sua desconexão.</w:t>
      </w:r>
    </w:p>
    <w:p w14:paraId="4C511F18"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F22AE23"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Os fornecedores assumem todos os custos de preparação e apresentação de suas propostas e a Administração não será, em nenhum caso, responsável por esses custos, independentemente da condução ou do resultado do processo de contratação.</w:t>
      </w:r>
    </w:p>
    <w:p w14:paraId="507F6D6C"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4395B9FA"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20C7B51" w14:textId="77777777" w:rsidR="002B2C6E" w:rsidRPr="001B25C8" w:rsidRDefault="002B2C6E" w:rsidP="002B2C6E">
      <w:pPr>
        <w:pStyle w:val="PargrafodaLista"/>
        <w:spacing w:line="276" w:lineRule="auto"/>
        <w:ind w:left="0"/>
        <w:rPr>
          <w:rFonts w:ascii="Times New Roman" w:hAnsi="Times New Roman"/>
          <w:szCs w:val="24"/>
        </w:rPr>
      </w:pPr>
    </w:p>
    <w:p w14:paraId="13E3C7EB"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Os horários estabelecidos na divulgação deste procedimento e durante o envio de lances observarão o horário de Brasília-DF, inclusive para contagem de tempo e registro no Sistema e na documentação relativa ao procedimento.</w:t>
      </w:r>
    </w:p>
    <w:p w14:paraId="24792EA8"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7FFA3EB"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 xml:space="preserve">Da sessão pública será divulgada data e horário, nos veículos oficiais de divulgação e no sistema eletrônico </w:t>
      </w:r>
      <w:hyperlink r:id="rId31" w:history="1">
        <w:r w:rsidRPr="001B25C8">
          <w:rPr>
            <w:rStyle w:val="Hyperlink"/>
            <w:rFonts w:ascii="Times New Roman" w:eastAsia="Times New Roman" w:hAnsi="Times New Roman" w:cs="Times New Roman"/>
            <w:szCs w:val="24"/>
            <w:lang w:eastAsia="pt-BR"/>
          </w:rPr>
          <w:t>https://www.portaldecompraspublicas.com.br/</w:t>
        </w:r>
      </w:hyperlink>
      <w:r w:rsidRPr="001B25C8">
        <w:rPr>
          <w:rFonts w:ascii="Times New Roman" w:eastAsia="Times New Roman" w:hAnsi="Times New Roman" w:cs="Times New Roman"/>
          <w:szCs w:val="24"/>
          <w:lang w:eastAsia="pt-BR"/>
        </w:rPr>
        <w:t>.</w:t>
      </w:r>
      <w:r w:rsidRPr="001B25C8">
        <w:rPr>
          <w:rFonts w:ascii="Times New Roman" w:hAnsi="Times New Roman" w:cs="Times New Roman"/>
          <w:szCs w:val="24"/>
        </w:rPr>
        <w:t xml:space="preserve"> </w:t>
      </w:r>
    </w:p>
    <w:p w14:paraId="054053C1" w14:textId="77777777" w:rsidR="002B2C6E" w:rsidRPr="001B25C8" w:rsidRDefault="002B2C6E" w:rsidP="002B2C6E">
      <w:pPr>
        <w:pStyle w:val="PargrafodaLista"/>
        <w:spacing w:line="276" w:lineRule="auto"/>
        <w:ind w:left="0"/>
        <w:rPr>
          <w:rFonts w:ascii="Times New Roman" w:hAnsi="Times New Roman"/>
          <w:szCs w:val="24"/>
        </w:rPr>
      </w:pPr>
    </w:p>
    <w:p w14:paraId="0FD9BD60"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Em caso de divergência entre disposições deste Aviso de Contratação Direta e de seus anexos ou demais peças que compõem o processo, prevalecerá as deste Aviso.</w:t>
      </w:r>
    </w:p>
    <w:p w14:paraId="2F42D070" w14:textId="77777777" w:rsidR="002B2C6E" w:rsidRPr="001B25C8" w:rsidRDefault="002B2C6E" w:rsidP="002B2C6E">
      <w:pPr>
        <w:pStyle w:val="PargrafodaLista"/>
        <w:spacing w:line="276" w:lineRule="auto"/>
        <w:ind w:left="0"/>
        <w:rPr>
          <w:rFonts w:ascii="Times New Roman" w:hAnsi="Times New Roman"/>
          <w:b w:val="0"/>
          <w:szCs w:val="24"/>
          <w:lang w:val="pt"/>
        </w:rPr>
      </w:pPr>
    </w:p>
    <w:p w14:paraId="0195AB61" w14:textId="77777777" w:rsidR="000B2F9B"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Da sessão pública será divulgada Ata no sistema eletrônico.</w:t>
      </w:r>
    </w:p>
    <w:p w14:paraId="65DC5904" w14:textId="77777777" w:rsidR="000B2F9B" w:rsidRPr="001B25C8" w:rsidRDefault="000B2F9B" w:rsidP="000B2F9B">
      <w:pPr>
        <w:pStyle w:val="PargrafodaLista"/>
        <w:rPr>
          <w:rFonts w:ascii="Times New Roman" w:hAnsi="Times New Roman"/>
          <w:bCs/>
          <w:szCs w:val="24"/>
        </w:rPr>
      </w:pPr>
    </w:p>
    <w:p w14:paraId="471EB697" w14:textId="59328142"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bCs/>
          <w:szCs w:val="24"/>
        </w:rPr>
        <w:t xml:space="preserve">O resultado da análise das propostas e habilitação será publicado no </w:t>
      </w:r>
      <w:r w:rsidRPr="001B25C8">
        <w:rPr>
          <w:rFonts w:ascii="Times New Roman" w:eastAsia="Century Gothic" w:hAnsi="Times New Roman" w:cs="Times New Roman"/>
          <w:bCs/>
          <w:szCs w:val="24"/>
        </w:rPr>
        <w:t xml:space="preserve">Portal Nacional de Contratações Públicas (PNCP), </w:t>
      </w:r>
      <w:r w:rsidRPr="001B25C8">
        <w:rPr>
          <w:rFonts w:ascii="Times New Roman" w:hAnsi="Times New Roman" w:cs="Times New Roman"/>
          <w:bCs/>
          <w:szCs w:val="24"/>
        </w:rPr>
        <w:t xml:space="preserve">bem como no </w:t>
      </w:r>
      <w:r w:rsidR="000B2F9B" w:rsidRPr="001B25C8">
        <w:rPr>
          <w:rFonts w:ascii="Times New Roman" w:hAnsi="Times New Roman" w:cs="Times New Roman"/>
          <w:b/>
          <w:bCs/>
          <w:szCs w:val="24"/>
        </w:rPr>
        <w:t xml:space="preserve">Diário Oficial dos Municípios ASSOMASUL </w:t>
      </w:r>
      <w:hyperlink r:id="rId32" w:history="1">
        <w:r w:rsidR="000B2F9B" w:rsidRPr="001B25C8">
          <w:rPr>
            <w:rStyle w:val="Hyperlink"/>
            <w:rFonts w:ascii="Times New Roman" w:hAnsi="Times New Roman" w:cs="Times New Roman"/>
            <w:b/>
            <w:szCs w:val="24"/>
          </w:rPr>
          <w:t>http://diariooficialms.com.br/assomasul</w:t>
        </w:r>
      </w:hyperlink>
      <w:r w:rsidR="000B2F9B" w:rsidRPr="001B25C8">
        <w:rPr>
          <w:rFonts w:ascii="Times New Roman" w:hAnsi="Times New Roman" w:cs="Times New Roman"/>
          <w:b/>
          <w:szCs w:val="24"/>
        </w:rPr>
        <w:t>.</w:t>
      </w:r>
    </w:p>
    <w:p w14:paraId="004F8D4F" w14:textId="77777777" w:rsidR="002B2C6E" w:rsidRPr="001B25C8" w:rsidRDefault="002B2C6E" w:rsidP="002B2C6E">
      <w:pPr>
        <w:pStyle w:val="PargrafodaLista"/>
        <w:spacing w:line="276" w:lineRule="auto"/>
        <w:ind w:left="0"/>
        <w:rPr>
          <w:rFonts w:ascii="Times New Roman" w:hAnsi="Times New Roman"/>
          <w:b w:val="0"/>
          <w:szCs w:val="24"/>
          <w:lang w:val="pt"/>
        </w:rPr>
      </w:pPr>
    </w:p>
    <w:p w14:paraId="76D2A002" w14:textId="77B7F91F" w:rsidR="002B2C6E" w:rsidRPr="00F97A21"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Integram este Aviso de Contratação Direta, para todos os fins e efeitos, os seguintes anexos</w:t>
      </w:r>
      <w:r w:rsidR="002E3E61" w:rsidRPr="001B25C8">
        <w:rPr>
          <w:rFonts w:ascii="Times New Roman" w:hAnsi="Times New Roman" w:cs="Times New Roman"/>
          <w:szCs w:val="24"/>
        </w:rPr>
        <w:t>:</w:t>
      </w:r>
    </w:p>
    <w:p w14:paraId="67DD00B0" w14:textId="77777777" w:rsidR="00F97A21" w:rsidRPr="00F97A21" w:rsidRDefault="00F97A21" w:rsidP="00F97A21">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095157E1" w14:textId="1BA4D4C3" w:rsidR="002B2C6E" w:rsidRPr="001B25C8" w:rsidRDefault="002B2C6E" w:rsidP="002B2C6E">
      <w:pPr>
        <w:pStyle w:val="Recuodecorpodetexto2"/>
        <w:spacing w:after="0" w:line="276" w:lineRule="auto"/>
        <w:ind w:left="0" w:firstLine="2269"/>
        <w:jc w:val="right"/>
      </w:pPr>
      <w:r w:rsidRPr="00CB2590">
        <w:t>São Gabriel do Oeste</w:t>
      </w:r>
      <w:r w:rsidRPr="00E56ED8">
        <w:t>,</w:t>
      </w:r>
      <w:r w:rsidRPr="00E56ED8">
        <w:rPr>
          <w:lang w:val="pt-BR"/>
        </w:rPr>
        <w:t xml:space="preserve"> </w:t>
      </w:r>
      <w:r w:rsidR="0019247A">
        <w:rPr>
          <w:lang w:val="pt-BR"/>
        </w:rPr>
        <w:t>2</w:t>
      </w:r>
      <w:r w:rsidR="00811D10">
        <w:rPr>
          <w:lang w:val="pt-BR"/>
        </w:rPr>
        <w:t>6</w:t>
      </w:r>
      <w:r w:rsidRPr="00E56ED8">
        <w:t xml:space="preserve"> de </w:t>
      </w:r>
      <w:r w:rsidR="006E4802" w:rsidRPr="00E56ED8">
        <w:rPr>
          <w:lang w:val="pt-BR"/>
        </w:rPr>
        <w:t xml:space="preserve"> </w:t>
      </w:r>
      <w:r w:rsidR="0019247A">
        <w:rPr>
          <w:lang w:val="pt-BR"/>
        </w:rPr>
        <w:t>fevereiro</w:t>
      </w:r>
      <w:r w:rsidRPr="00E56ED8">
        <w:rPr>
          <w:lang w:val="pt-BR"/>
        </w:rPr>
        <w:t xml:space="preserve"> </w:t>
      </w:r>
      <w:r w:rsidRPr="00E56ED8">
        <w:t>de 202</w:t>
      </w:r>
      <w:r w:rsidR="00285C7D">
        <w:rPr>
          <w:lang w:val="pt-BR"/>
        </w:rPr>
        <w:t>6</w:t>
      </w:r>
      <w:r w:rsidRPr="00E56ED8">
        <w:t>.</w:t>
      </w:r>
    </w:p>
    <w:p w14:paraId="4FD1170D" w14:textId="77777777" w:rsidR="002B2C6E" w:rsidRPr="001B25C8" w:rsidRDefault="002B2C6E" w:rsidP="006162D5">
      <w:pPr>
        <w:pStyle w:val="Recuodecorpodetexto2"/>
        <w:spacing w:after="0" w:line="276" w:lineRule="auto"/>
        <w:ind w:left="0"/>
      </w:pPr>
    </w:p>
    <w:p w14:paraId="236E38B9" w14:textId="77777777" w:rsidR="002B2C6E" w:rsidRPr="001B25C8" w:rsidRDefault="002B2C6E" w:rsidP="002B2C6E">
      <w:pPr>
        <w:pStyle w:val="Recuodecorpodetexto2"/>
        <w:spacing w:after="0" w:line="276" w:lineRule="auto"/>
        <w:ind w:left="0" w:firstLine="2269"/>
        <w:jc w:val="right"/>
        <w:rPr>
          <w:lang w:val="pt-BR"/>
        </w:rPr>
      </w:pPr>
    </w:p>
    <w:p w14:paraId="5682D35E" w14:textId="77777777" w:rsidR="002B2C6E" w:rsidRPr="001B25C8" w:rsidRDefault="002B2C6E" w:rsidP="002B2C6E">
      <w:pPr>
        <w:tabs>
          <w:tab w:val="left" w:pos="284"/>
        </w:tabs>
        <w:autoSpaceDE w:val="0"/>
        <w:autoSpaceDN w:val="0"/>
        <w:adjustRightInd w:val="0"/>
        <w:spacing w:after="0"/>
        <w:jc w:val="center"/>
        <w:rPr>
          <w:rFonts w:ascii="Times New Roman" w:eastAsia="Times New Roman" w:hAnsi="Times New Roman" w:cs="Times New Roman"/>
          <w:szCs w:val="24"/>
          <w:lang w:val="pt" w:eastAsia="pt-BR"/>
        </w:rPr>
      </w:pPr>
      <w:r w:rsidRPr="001B25C8">
        <w:rPr>
          <w:rFonts w:ascii="Times New Roman" w:eastAsia="Times New Roman" w:hAnsi="Times New Roman" w:cs="Times New Roman"/>
          <w:szCs w:val="24"/>
          <w:lang w:val="pt" w:eastAsia="pt-BR"/>
        </w:rPr>
        <w:t>___________________________</w:t>
      </w:r>
    </w:p>
    <w:p w14:paraId="5F070982" w14:textId="31A6BFC0" w:rsidR="000C183B" w:rsidRPr="001B25C8" w:rsidRDefault="004C164A" w:rsidP="000C183B">
      <w:pPr>
        <w:pStyle w:val="SemEspaamento"/>
        <w:jc w:val="center"/>
        <w:rPr>
          <w:sz w:val="24"/>
          <w:szCs w:val="24"/>
        </w:rPr>
      </w:pPr>
      <w:r w:rsidRPr="001B25C8">
        <w:rPr>
          <w:sz w:val="24"/>
          <w:szCs w:val="24"/>
        </w:rPr>
        <w:t>JÚLIA FERNANDA BORTOLINI</w:t>
      </w:r>
    </w:p>
    <w:p w14:paraId="47BBA9FA" w14:textId="4BA94418" w:rsidR="00717677" w:rsidRDefault="000C183B" w:rsidP="005B5847">
      <w:pPr>
        <w:pStyle w:val="SemEspaamento"/>
        <w:spacing w:line="276" w:lineRule="auto"/>
        <w:jc w:val="center"/>
        <w:rPr>
          <w:sz w:val="24"/>
          <w:szCs w:val="24"/>
        </w:rPr>
      </w:pPr>
      <w:r w:rsidRPr="001B25C8">
        <w:rPr>
          <w:sz w:val="24"/>
          <w:szCs w:val="24"/>
        </w:rPr>
        <w:t>Presidente da Autarqui</w:t>
      </w:r>
      <w:r w:rsidR="00CD30D4" w:rsidRPr="001B25C8">
        <w:rPr>
          <w:sz w:val="24"/>
          <w:szCs w:val="24"/>
        </w:rPr>
        <w:t>a</w:t>
      </w:r>
    </w:p>
    <w:p w14:paraId="37A6273C" w14:textId="7C3BEC74" w:rsidR="0019247A" w:rsidRDefault="0019247A" w:rsidP="005B5847">
      <w:pPr>
        <w:pStyle w:val="SemEspaamento"/>
        <w:spacing w:line="276" w:lineRule="auto"/>
        <w:jc w:val="center"/>
        <w:rPr>
          <w:sz w:val="24"/>
          <w:szCs w:val="24"/>
        </w:rPr>
      </w:pPr>
    </w:p>
    <w:p w14:paraId="21EB1F2B" w14:textId="5417865E" w:rsidR="0019247A" w:rsidRDefault="0019247A" w:rsidP="005B5847">
      <w:pPr>
        <w:pStyle w:val="SemEspaamento"/>
        <w:spacing w:line="276" w:lineRule="auto"/>
        <w:jc w:val="center"/>
        <w:rPr>
          <w:sz w:val="24"/>
          <w:szCs w:val="24"/>
        </w:rPr>
      </w:pPr>
    </w:p>
    <w:p w14:paraId="67977E69" w14:textId="77777777" w:rsidR="004C5269" w:rsidRPr="001B25C8" w:rsidRDefault="004C5269" w:rsidP="00E56ED8">
      <w:pPr>
        <w:pStyle w:val="SemEspaamento"/>
        <w:spacing w:line="276" w:lineRule="auto"/>
        <w:rPr>
          <w:sz w:val="24"/>
          <w:szCs w:val="24"/>
        </w:rPr>
      </w:pPr>
    </w:p>
    <w:p w14:paraId="6CAAE7C5" w14:textId="77777777" w:rsidR="002B2C6E" w:rsidRPr="001B25C8" w:rsidRDefault="002B2C6E" w:rsidP="002B2C6E">
      <w:pPr>
        <w:pBdr>
          <w:top w:val="single" w:sz="4" w:space="1" w:color="000000"/>
          <w:bottom w:val="single" w:sz="4" w:space="1" w:color="000000"/>
        </w:pBdr>
        <w:shd w:val="clear" w:color="auto" w:fill="D6E3BC"/>
        <w:jc w:val="center"/>
        <w:rPr>
          <w:rFonts w:ascii="Times New Roman" w:hAnsi="Times New Roman" w:cs="Times New Roman"/>
          <w:b/>
          <w:szCs w:val="24"/>
        </w:rPr>
      </w:pPr>
      <w:r w:rsidRPr="001B25C8">
        <w:rPr>
          <w:rFonts w:ascii="Times New Roman" w:hAnsi="Times New Roman" w:cs="Times New Roman"/>
          <w:b/>
          <w:szCs w:val="24"/>
        </w:rPr>
        <w:t>ANEXO I – PROPOSTA DE PREÇOS (MODELO)</w:t>
      </w:r>
    </w:p>
    <w:p w14:paraId="738A5963" w14:textId="63CC033F" w:rsidR="002B2C6E" w:rsidRPr="001B25C8" w:rsidRDefault="002B2C6E"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 xml:space="preserve">DISPENSA ELETRÔNICA </w:t>
      </w:r>
    </w:p>
    <w:p w14:paraId="3E1778C2" w14:textId="4CBDBAFF" w:rsidR="00573B92" w:rsidRPr="001B25C8" w:rsidRDefault="00573B92"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PROCESSO ADMINISTRATIVO N°</w:t>
      </w:r>
      <w:r w:rsidR="008D6C1A">
        <w:rPr>
          <w:rFonts w:ascii="Times New Roman" w:hAnsi="Times New Roman" w:cs="Times New Roman"/>
          <w:b/>
          <w:szCs w:val="24"/>
        </w:rPr>
        <w:t xml:space="preserve"> </w:t>
      </w:r>
      <w:r w:rsidR="0019247A">
        <w:rPr>
          <w:rFonts w:ascii="Times New Roman" w:hAnsi="Times New Roman" w:cs="Times New Roman"/>
          <w:b/>
          <w:szCs w:val="24"/>
        </w:rPr>
        <w:t>2251</w:t>
      </w:r>
      <w:r w:rsidRPr="001B25C8">
        <w:rPr>
          <w:rFonts w:ascii="Times New Roman" w:hAnsi="Times New Roman" w:cs="Times New Roman"/>
          <w:b/>
          <w:szCs w:val="24"/>
        </w:rPr>
        <w:t>/202</w:t>
      </w:r>
      <w:r w:rsidR="0019247A">
        <w:rPr>
          <w:rFonts w:ascii="Times New Roman" w:hAnsi="Times New Roman" w:cs="Times New Roman"/>
          <w:b/>
          <w:szCs w:val="24"/>
        </w:rPr>
        <w:t>6</w:t>
      </w:r>
    </w:p>
    <w:p w14:paraId="55B97786" w14:textId="748A3FDA" w:rsidR="00573B92" w:rsidRPr="001B25C8" w:rsidRDefault="00573B92"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PROCESSO LICITATÓRIO Nº 0</w:t>
      </w:r>
      <w:r w:rsidR="0019247A">
        <w:rPr>
          <w:rFonts w:ascii="Times New Roman" w:hAnsi="Times New Roman" w:cs="Times New Roman"/>
          <w:b/>
          <w:szCs w:val="24"/>
        </w:rPr>
        <w:t>05</w:t>
      </w:r>
      <w:r w:rsidRPr="001B25C8">
        <w:rPr>
          <w:rFonts w:ascii="Times New Roman" w:hAnsi="Times New Roman" w:cs="Times New Roman"/>
          <w:b/>
          <w:szCs w:val="24"/>
        </w:rPr>
        <w:t>/202</w:t>
      </w:r>
      <w:r w:rsidR="0019247A">
        <w:rPr>
          <w:rFonts w:ascii="Times New Roman" w:hAnsi="Times New Roman" w:cs="Times New Roman"/>
          <w:b/>
          <w:szCs w:val="24"/>
        </w:rPr>
        <w:t>6</w:t>
      </w:r>
    </w:p>
    <w:p w14:paraId="58F55A9B" w14:textId="2D994D9F" w:rsidR="002B2C6E" w:rsidRPr="001B25C8" w:rsidRDefault="002B2C6E"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 xml:space="preserve">SESSÃO PÚBLICA: </w:t>
      </w:r>
      <w:r w:rsidR="007B1391" w:rsidRPr="001B25C8">
        <w:rPr>
          <w:rFonts w:ascii="Times New Roman" w:hAnsi="Times New Roman" w:cs="Times New Roman"/>
          <w:b/>
          <w:szCs w:val="24"/>
        </w:rPr>
        <w:t xml:space="preserve">09:00 </w:t>
      </w:r>
      <w:r w:rsidRPr="001B25C8">
        <w:rPr>
          <w:rFonts w:ascii="Times New Roman" w:hAnsi="Times New Roman" w:cs="Times New Roman"/>
          <w:b/>
          <w:szCs w:val="24"/>
        </w:rPr>
        <w:t>HORAS (Horário de Brasília).</w:t>
      </w:r>
    </w:p>
    <w:p w14:paraId="57A1E1F2" w14:textId="77777777" w:rsidR="002B2C6E" w:rsidRPr="001B25C8" w:rsidRDefault="002B2C6E" w:rsidP="002B2C6E">
      <w:pPr>
        <w:spacing w:after="0" w:line="240" w:lineRule="auto"/>
        <w:rPr>
          <w:rStyle w:val="Hyperlink"/>
          <w:rFonts w:ascii="Times New Roman" w:hAnsi="Times New Roman" w:cs="Times New Roman"/>
          <w:szCs w:val="24"/>
        </w:rPr>
      </w:pPr>
      <w:r w:rsidRPr="001B25C8">
        <w:rPr>
          <w:rFonts w:ascii="Times New Roman" w:hAnsi="Times New Roman" w:cs="Times New Roman"/>
          <w:szCs w:val="24"/>
        </w:rPr>
        <w:t xml:space="preserve">LOCAL:  </w:t>
      </w:r>
      <w:hyperlink r:id="rId33" w:history="1">
        <w:r w:rsidRPr="001B25C8">
          <w:rPr>
            <w:rStyle w:val="Hyperlink"/>
            <w:rFonts w:ascii="Times New Roman" w:hAnsi="Times New Roman" w:cs="Times New Roman"/>
            <w:szCs w:val="24"/>
          </w:rPr>
          <w:t>www.portaldecompraspublicas.com.br</w:t>
        </w:r>
      </w:hyperlink>
    </w:p>
    <w:p w14:paraId="6EA84AB4" w14:textId="7DFFE5A4" w:rsidR="0019247A" w:rsidRDefault="002B2C6E"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IDENTIFICAÇÃO DA PROPONENTE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536"/>
      </w:tblGrid>
      <w:tr w:rsidR="0019247A" w:rsidRPr="00942B19" w14:paraId="0B05EA89" w14:textId="77777777" w:rsidTr="0019247A">
        <w:trPr>
          <w:cantSplit/>
          <w:trHeight w:val="97"/>
        </w:trPr>
        <w:tc>
          <w:tcPr>
            <w:tcW w:w="9214" w:type="dxa"/>
            <w:gridSpan w:val="2"/>
            <w:tcBorders>
              <w:top w:val="single" w:sz="4" w:space="0" w:color="000000"/>
              <w:left w:val="single" w:sz="4" w:space="0" w:color="000000"/>
              <w:bottom w:val="single" w:sz="4" w:space="0" w:color="000000"/>
              <w:right w:val="single" w:sz="4" w:space="0" w:color="000000"/>
            </w:tcBorders>
          </w:tcPr>
          <w:p w14:paraId="78FC884D"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NOME DE FANTASIA:</w:t>
            </w:r>
          </w:p>
        </w:tc>
      </w:tr>
      <w:tr w:rsidR="0019247A" w:rsidRPr="00942B19" w14:paraId="01D29A3C" w14:textId="77777777" w:rsidTr="0019247A">
        <w:trPr>
          <w:cantSplit/>
          <w:trHeight w:val="216"/>
        </w:trPr>
        <w:tc>
          <w:tcPr>
            <w:tcW w:w="9214" w:type="dxa"/>
            <w:gridSpan w:val="2"/>
            <w:tcBorders>
              <w:top w:val="single" w:sz="4" w:space="0" w:color="000000"/>
              <w:left w:val="single" w:sz="4" w:space="0" w:color="000000"/>
              <w:bottom w:val="single" w:sz="4" w:space="0" w:color="000000"/>
              <w:right w:val="single" w:sz="4" w:space="0" w:color="000000"/>
            </w:tcBorders>
          </w:tcPr>
          <w:p w14:paraId="7D034748"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RAZÃO SOCIAL:</w:t>
            </w:r>
          </w:p>
        </w:tc>
      </w:tr>
      <w:tr w:rsidR="0019247A" w:rsidRPr="00942B19" w14:paraId="77F5A100" w14:textId="77777777" w:rsidTr="0019247A">
        <w:trPr>
          <w:cantSplit/>
          <w:trHeight w:val="216"/>
        </w:trPr>
        <w:tc>
          <w:tcPr>
            <w:tcW w:w="9214" w:type="dxa"/>
            <w:gridSpan w:val="2"/>
            <w:tcBorders>
              <w:top w:val="single" w:sz="4" w:space="0" w:color="000000"/>
              <w:left w:val="single" w:sz="4" w:space="0" w:color="000000"/>
              <w:bottom w:val="single" w:sz="4" w:space="0" w:color="000000"/>
              <w:right w:val="single" w:sz="4" w:space="0" w:color="000000"/>
            </w:tcBorders>
          </w:tcPr>
          <w:p w14:paraId="077393B1"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CNPJ:</w:t>
            </w:r>
          </w:p>
        </w:tc>
      </w:tr>
      <w:tr w:rsidR="0019247A" w:rsidRPr="00942B19" w14:paraId="03210E3B" w14:textId="77777777" w:rsidTr="0019247A">
        <w:trPr>
          <w:cantSplit/>
          <w:trHeight w:val="132"/>
        </w:trPr>
        <w:tc>
          <w:tcPr>
            <w:tcW w:w="9214" w:type="dxa"/>
            <w:gridSpan w:val="2"/>
            <w:tcBorders>
              <w:top w:val="single" w:sz="4" w:space="0" w:color="000000"/>
              <w:left w:val="single" w:sz="4" w:space="0" w:color="000000"/>
              <w:bottom w:val="single" w:sz="4" w:space="0" w:color="000000"/>
              <w:right w:val="single" w:sz="4" w:space="0" w:color="000000"/>
            </w:tcBorders>
          </w:tcPr>
          <w:p w14:paraId="252E7A93"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INSC. EST.:</w:t>
            </w:r>
          </w:p>
        </w:tc>
      </w:tr>
      <w:tr w:rsidR="0019247A" w:rsidRPr="00942B19" w14:paraId="731C3891" w14:textId="77777777" w:rsidTr="0019247A">
        <w:trPr>
          <w:cantSplit/>
          <w:trHeight w:val="132"/>
        </w:trPr>
        <w:tc>
          <w:tcPr>
            <w:tcW w:w="9214" w:type="dxa"/>
            <w:gridSpan w:val="2"/>
            <w:tcBorders>
              <w:top w:val="single" w:sz="4" w:space="0" w:color="000000"/>
              <w:left w:val="single" w:sz="4" w:space="0" w:color="000000"/>
              <w:bottom w:val="single" w:sz="4" w:space="0" w:color="000000"/>
              <w:right w:val="single" w:sz="4" w:space="0" w:color="000000"/>
            </w:tcBorders>
          </w:tcPr>
          <w:p w14:paraId="262BA316"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 xml:space="preserve">OPTANTE PELO SIMPLES? SIM </w:t>
            </w:r>
            <w:proofErr w:type="gramStart"/>
            <w:r w:rsidRPr="00942B19">
              <w:rPr>
                <w:rFonts w:ascii="Times New Roman" w:eastAsia="Calibri" w:hAnsi="Times New Roman" w:cs="Times New Roman"/>
                <w:sz w:val="22"/>
              </w:rPr>
              <w:t xml:space="preserve">(  </w:t>
            </w:r>
            <w:proofErr w:type="gramEnd"/>
            <w:r w:rsidRPr="00942B19">
              <w:rPr>
                <w:rFonts w:ascii="Times New Roman" w:eastAsia="Calibri" w:hAnsi="Times New Roman" w:cs="Times New Roman"/>
                <w:sz w:val="22"/>
              </w:rPr>
              <w:t xml:space="preserve">  ) NÃO(    )</w:t>
            </w:r>
          </w:p>
        </w:tc>
      </w:tr>
      <w:tr w:rsidR="0019247A" w:rsidRPr="00942B19" w14:paraId="19DFF668" w14:textId="77777777" w:rsidTr="0019247A">
        <w:trPr>
          <w:cantSplit/>
          <w:trHeight w:val="109"/>
        </w:trPr>
        <w:tc>
          <w:tcPr>
            <w:tcW w:w="9214" w:type="dxa"/>
            <w:gridSpan w:val="2"/>
            <w:tcBorders>
              <w:top w:val="single" w:sz="4" w:space="0" w:color="000000"/>
              <w:left w:val="single" w:sz="4" w:space="0" w:color="000000"/>
              <w:bottom w:val="single" w:sz="4" w:space="0" w:color="000000"/>
              <w:right w:val="single" w:sz="4" w:space="0" w:color="000000"/>
            </w:tcBorders>
          </w:tcPr>
          <w:p w14:paraId="1CB2FEA6"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ENDEREÇO:</w:t>
            </w:r>
          </w:p>
        </w:tc>
      </w:tr>
      <w:tr w:rsidR="0019247A" w:rsidRPr="00942B19" w14:paraId="056869F8" w14:textId="77777777" w:rsidTr="0019247A">
        <w:trPr>
          <w:cantSplit/>
          <w:trHeight w:val="96"/>
        </w:trPr>
        <w:tc>
          <w:tcPr>
            <w:tcW w:w="4678" w:type="dxa"/>
            <w:tcBorders>
              <w:top w:val="single" w:sz="4" w:space="0" w:color="000000"/>
              <w:left w:val="single" w:sz="4" w:space="0" w:color="000000"/>
              <w:bottom w:val="single" w:sz="4" w:space="0" w:color="000000"/>
              <w:right w:val="single" w:sz="4" w:space="0" w:color="000000"/>
            </w:tcBorders>
          </w:tcPr>
          <w:p w14:paraId="3FFCADED"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BAIRRO:</w:t>
            </w:r>
          </w:p>
        </w:tc>
        <w:tc>
          <w:tcPr>
            <w:tcW w:w="4536" w:type="dxa"/>
            <w:tcBorders>
              <w:top w:val="single" w:sz="4" w:space="0" w:color="000000"/>
              <w:left w:val="single" w:sz="4" w:space="0" w:color="000000"/>
              <w:bottom w:val="single" w:sz="4" w:space="0" w:color="000000"/>
              <w:right w:val="single" w:sz="4" w:space="0" w:color="000000"/>
            </w:tcBorders>
          </w:tcPr>
          <w:p w14:paraId="5BA93523"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CIDADE:</w:t>
            </w:r>
          </w:p>
        </w:tc>
      </w:tr>
      <w:tr w:rsidR="0019247A" w:rsidRPr="00942B19" w14:paraId="418087C8" w14:textId="77777777" w:rsidTr="0019247A">
        <w:trPr>
          <w:cantSplit/>
          <w:trHeight w:val="99"/>
        </w:trPr>
        <w:tc>
          <w:tcPr>
            <w:tcW w:w="4678" w:type="dxa"/>
            <w:tcBorders>
              <w:top w:val="single" w:sz="4" w:space="0" w:color="000000"/>
              <w:left w:val="single" w:sz="4" w:space="0" w:color="000000"/>
              <w:bottom w:val="single" w:sz="4" w:space="0" w:color="000000"/>
              <w:right w:val="single" w:sz="4" w:space="0" w:color="000000"/>
            </w:tcBorders>
          </w:tcPr>
          <w:p w14:paraId="11B5F1F0"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CEP:</w:t>
            </w:r>
          </w:p>
        </w:tc>
        <w:tc>
          <w:tcPr>
            <w:tcW w:w="4536" w:type="dxa"/>
            <w:tcBorders>
              <w:top w:val="single" w:sz="4" w:space="0" w:color="000000"/>
              <w:left w:val="single" w:sz="4" w:space="0" w:color="000000"/>
              <w:bottom w:val="single" w:sz="4" w:space="0" w:color="000000"/>
              <w:right w:val="single" w:sz="4" w:space="0" w:color="000000"/>
            </w:tcBorders>
          </w:tcPr>
          <w:p w14:paraId="0C0F496D"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E-MAIL:</w:t>
            </w:r>
          </w:p>
        </w:tc>
      </w:tr>
      <w:tr w:rsidR="0019247A" w:rsidRPr="00942B19" w14:paraId="754D8903" w14:textId="77777777" w:rsidTr="0019247A">
        <w:trPr>
          <w:cantSplit/>
          <w:trHeight w:val="73"/>
        </w:trPr>
        <w:tc>
          <w:tcPr>
            <w:tcW w:w="4678" w:type="dxa"/>
            <w:tcBorders>
              <w:top w:val="single" w:sz="4" w:space="0" w:color="000000"/>
              <w:left w:val="single" w:sz="4" w:space="0" w:color="000000"/>
              <w:bottom w:val="single" w:sz="4" w:space="0" w:color="000000"/>
              <w:right w:val="single" w:sz="4" w:space="0" w:color="000000"/>
            </w:tcBorders>
          </w:tcPr>
          <w:p w14:paraId="7AE5CB6F"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TELEFONE:</w:t>
            </w:r>
          </w:p>
        </w:tc>
        <w:tc>
          <w:tcPr>
            <w:tcW w:w="4536" w:type="dxa"/>
            <w:tcBorders>
              <w:top w:val="single" w:sz="4" w:space="0" w:color="000000"/>
              <w:left w:val="single" w:sz="4" w:space="0" w:color="000000"/>
              <w:bottom w:val="single" w:sz="4" w:space="0" w:color="000000"/>
              <w:right w:val="single" w:sz="4" w:space="0" w:color="000000"/>
            </w:tcBorders>
          </w:tcPr>
          <w:p w14:paraId="5CBA61FA"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FAX:</w:t>
            </w:r>
          </w:p>
        </w:tc>
      </w:tr>
      <w:tr w:rsidR="0019247A" w:rsidRPr="00942B19" w14:paraId="192C9B55" w14:textId="77777777" w:rsidTr="0019247A">
        <w:trPr>
          <w:cantSplit/>
          <w:trHeight w:val="69"/>
        </w:trPr>
        <w:tc>
          <w:tcPr>
            <w:tcW w:w="4678" w:type="dxa"/>
            <w:tcBorders>
              <w:top w:val="single" w:sz="4" w:space="0" w:color="000000"/>
              <w:left w:val="single" w:sz="4" w:space="0" w:color="000000"/>
              <w:bottom w:val="single" w:sz="4" w:space="0" w:color="000000"/>
              <w:right w:val="single" w:sz="4" w:space="0" w:color="000000"/>
            </w:tcBorders>
          </w:tcPr>
          <w:p w14:paraId="3A8E2616"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CONTATO DA LICITANTE:</w:t>
            </w:r>
          </w:p>
        </w:tc>
        <w:tc>
          <w:tcPr>
            <w:tcW w:w="4536" w:type="dxa"/>
            <w:tcBorders>
              <w:top w:val="single" w:sz="4" w:space="0" w:color="000000"/>
              <w:left w:val="single" w:sz="4" w:space="0" w:color="000000"/>
              <w:bottom w:val="single" w:sz="4" w:space="0" w:color="000000"/>
              <w:right w:val="single" w:sz="4" w:space="0" w:color="000000"/>
            </w:tcBorders>
          </w:tcPr>
          <w:p w14:paraId="7A57E657"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TELEFONE:</w:t>
            </w:r>
          </w:p>
        </w:tc>
      </w:tr>
      <w:tr w:rsidR="0019247A" w:rsidRPr="00942B19" w14:paraId="75D277F4" w14:textId="77777777" w:rsidTr="0019247A">
        <w:trPr>
          <w:cantSplit/>
          <w:trHeight w:val="69"/>
        </w:trPr>
        <w:tc>
          <w:tcPr>
            <w:tcW w:w="4678" w:type="dxa"/>
            <w:tcBorders>
              <w:top w:val="single" w:sz="4" w:space="0" w:color="000000"/>
              <w:left w:val="single" w:sz="4" w:space="0" w:color="000000"/>
              <w:bottom w:val="single" w:sz="4" w:space="0" w:color="000000"/>
              <w:right w:val="single" w:sz="4" w:space="0" w:color="000000"/>
            </w:tcBorders>
          </w:tcPr>
          <w:p w14:paraId="5F4FCBF1"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 xml:space="preserve">BANCO DA LICITANTE: </w:t>
            </w:r>
          </w:p>
        </w:tc>
        <w:tc>
          <w:tcPr>
            <w:tcW w:w="4536" w:type="dxa"/>
            <w:tcBorders>
              <w:top w:val="single" w:sz="4" w:space="0" w:color="000000"/>
              <w:left w:val="single" w:sz="4" w:space="0" w:color="000000"/>
              <w:bottom w:val="single" w:sz="4" w:space="0" w:color="000000"/>
              <w:right w:val="single" w:sz="4" w:space="0" w:color="000000"/>
            </w:tcBorders>
          </w:tcPr>
          <w:p w14:paraId="134FC202"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CONTA BANCÁRIA DA LICITANTE:</w:t>
            </w:r>
          </w:p>
        </w:tc>
      </w:tr>
      <w:tr w:rsidR="0019247A" w:rsidRPr="00942B19" w14:paraId="00DA7AFC" w14:textId="77777777" w:rsidTr="0019247A">
        <w:trPr>
          <w:cantSplit/>
          <w:trHeight w:val="133"/>
        </w:trPr>
        <w:tc>
          <w:tcPr>
            <w:tcW w:w="9214" w:type="dxa"/>
            <w:gridSpan w:val="2"/>
            <w:tcBorders>
              <w:top w:val="single" w:sz="4" w:space="0" w:color="000000"/>
              <w:left w:val="single" w:sz="4" w:space="0" w:color="000000"/>
              <w:bottom w:val="single" w:sz="4" w:space="0" w:color="000000"/>
              <w:right w:val="single" w:sz="4" w:space="0" w:color="000000"/>
            </w:tcBorders>
          </w:tcPr>
          <w:p w14:paraId="2650B272" w14:textId="77777777" w:rsidR="0019247A" w:rsidRPr="00942B19" w:rsidRDefault="0019247A" w:rsidP="00401B31">
            <w:pPr>
              <w:jc w:val="both"/>
              <w:rPr>
                <w:rFonts w:ascii="Times New Roman" w:eastAsia="Calibri" w:hAnsi="Times New Roman" w:cs="Times New Roman"/>
                <w:b/>
                <w:sz w:val="22"/>
              </w:rPr>
            </w:pPr>
            <w:r w:rsidRPr="00942B19">
              <w:rPr>
                <w:rFonts w:ascii="Times New Roman" w:eastAsia="Calibri" w:hAnsi="Times New Roman" w:cs="Times New Roman"/>
                <w:sz w:val="22"/>
              </w:rPr>
              <w:t>Nº DA AGÊNCIA:</w:t>
            </w:r>
          </w:p>
        </w:tc>
      </w:tr>
    </w:tbl>
    <w:tbl>
      <w:tblPr>
        <w:tblStyle w:val="Tabelacomgrade2"/>
        <w:tblW w:w="5838" w:type="pct"/>
        <w:jc w:val="center"/>
        <w:tblLook w:val="04A0" w:firstRow="1" w:lastRow="0" w:firstColumn="1" w:lastColumn="0" w:noHBand="0" w:noVBand="1"/>
      </w:tblPr>
      <w:tblGrid>
        <w:gridCol w:w="1096"/>
        <w:gridCol w:w="3164"/>
        <w:gridCol w:w="1238"/>
        <w:gridCol w:w="956"/>
        <w:gridCol w:w="1236"/>
        <w:gridCol w:w="2228"/>
      </w:tblGrid>
      <w:tr w:rsidR="005A1998" w:rsidRPr="005A1998" w14:paraId="138AC6D6" w14:textId="77777777" w:rsidTr="00EF6A24">
        <w:trPr>
          <w:trHeight w:val="284"/>
          <w:jc w:val="center"/>
        </w:trPr>
        <w:tc>
          <w:tcPr>
            <w:tcW w:w="553" w:type="pct"/>
            <w:shd w:val="clear" w:color="auto" w:fill="BDD6EE"/>
            <w:vAlign w:val="center"/>
          </w:tcPr>
          <w:p w14:paraId="31C035A5" w14:textId="77777777" w:rsidR="0072126A" w:rsidRDefault="0072126A" w:rsidP="00401B31">
            <w:pPr>
              <w:ind w:right="-74"/>
              <w:jc w:val="center"/>
              <w:rPr>
                <w:sz w:val="24"/>
                <w:szCs w:val="24"/>
              </w:rPr>
            </w:pPr>
            <w:r>
              <w:rPr>
                <w:sz w:val="24"/>
                <w:szCs w:val="24"/>
              </w:rPr>
              <w:t>LOTE 1</w:t>
            </w:r>
          </w:p>
          <w:p w14:paraId="7C1E7A49" w14:textId="0A0D0D34" w:rsidR="0019247A" w:rsidRPr="005A1998" w:rsidRDefault="0019247A" w:rsidP="00401B31">
            <w:pPr>
              <w:ind w:right="-74"/>
              <w:jc w:val="center"/>
              <w:rPr>
                <w:sz w:val="24"/>
                <w:szCs w:val="24"/>
              </w:rPr>
            </w:pPr>
            <w:r w:rsidRPr="005A1998">
              <w:rPr>
                <w:sz w:val="24"/>
                <w:szCs w:val="24"/>
              </w:rPr>
              <w:t>Item</w:t>
            </w:r>
          </w:p>
        </w:tc>
        <w:tc>
          <w:tcPr>
            <w:tcW w:w="1595" w:type="pct"/>
            <w:shd w:val="clear" w:color="auto" w:fill="BDD6EE"/>
            <w:vAlign w:val="center"/>
          </w:tcPr>
          <w:p w14:paraId="38464F89" w14:textId="77777777" w:rsidR="0019247A" w:rsidRPr="005A1998" w:rsidRDefault="0019247A" w:rsidP="00401B31">
            <w:pPr>
              <w:rPr>
                <w:sz w:val="24"/>
                <w:szCs w:val="24"/>
              </w:rPr>
            </w:pPr>
            <w:r w:rsidRPr="005A1998">
              <w:rPr>
                <w:sz w:val="24"/>
                <w:szCs w:val="24"/>
              </w:rPr>
              <w:t xml:space="preserve">Descrição </w:t>
            </w:r>
          </w:p>
        </w:tc>
        <w:tc>
          <w:tcPr>
            <w:tcW w:w="624" w:type="pct"/>
            <w:shd w:val="clear" w:color="auto" w:fill="BDD6EE"/>
            <w:vAlign w:val="center"/>
          </w:tcPr>
          <w:p w14:paraId="7C660EE9" w14:textId="77777777" w:rsidR="0019247A" w:rsidRPr="005A1998" w:rsidRDefault="0019247A" w:rsidP="00401B31">
            <w:pPr>
              <w:jc w:val="center"/>
              <w:rPr>
                <w:sz w:val="24"/>
                <w:szCs w:val="24"/>
              </w:rPr>
            </w:pPr>
            <w:r w:rsidRPr="005A1998">
              <w:rPr>
                <w:sz w:val="24"/>
                <w:szCs w:val="24"/>
              </w:rPr>
              <w:t>Unidade de Medida</w:t>
            </w:r>
          </w:p>
        </w:tc>
        <w:tc>
          <w:tcPr>
            <w:tcW w:w="482" w:type="pct"/>
            <w:shd w:val="clear" w:color="auto" w:fill="BDD6EE"/>
            <w:vAlign w:val="center"/>
          </w:tcPr>
          <w:p w14:paraId="7257002B" w14:textId="77777777" w:rsidR="0019247A" w:rsidRPr="005A1998" w:rsidRDefault="0019247A" w:rsidP="00401B31">
            <w:pPr>
              <w:jc w:val="center"/>
              <w:rPr>
                <w:sz w:val="24"/>
                <w:szCs w:val="24"/>
              </w:rPr>
            </w:pPr>
            <w:proofErr w:type="spellStart"/>
            <w:r w:rsidRPr="005A1998">
              <w:rPr>
                <w:sz w:val="24"/>
                <w:szCs w:val="24"/>
              </w:rPr>
              <w:t>Qtde</w:t>
            </w:r>
            <w:proofErr w:type="spellEnd"/>
          </w:p>
        </w:tc>
        <w:tc>
          <w:tcPr>
            <w:tcW w:w="623" w:type="pct"/>
            <w:shd w:val="clear" w:color="auto" w:fill="BDD6EE"/>
          </w:tcPr>
          <w:p w14:paraId="0EAE77D2" w14:textId="74338A09" w:rsidR="0019247A" w:rsidRPr="005A1998" w:rsidRDefault="0019247A" w:rsidP="00401B31">
            <w:pPr>
              <w:jc w:val="center"/>
              <w:rPr>
                <w:sz w:val="24"/>
                <w:szCs w:val="24"/>
              </w:rPr>
            </w:pPr>
            <w:r w:rsidRPr="005A1998">
              <w:rPr>
                <w:sz w:val="24"/>
                <w:szCs w:val="24"/>
              </w:rPr>
              <w:t>Valor Unitário</w:t>
            </w:r>
          </w:p>
        </w:tc>
        <w:tc>
          <w:tcPr>
            <w:tcW w:w="1123" w:type="pct"/>
            <w:shd w:val="clear" w:color="auto" w:fill="BDD6EE"/>
          </w:tcPr>
          <w:p w14:paraId="1142B3D4" w14:textId="77777777" w:rsidR="005A1998" w:rsidRDefault="0019247A" w:rsidP="005A1998">
            <w:pPr>
              <w:jc w:val="center"/>
              <w:rPr>
                <w:sz w:val="24"/>
                <w:szCs w:val="24"/>
              </w:rPr>
            </w:pPr>
            <w:r w:rsidRPr="005A1998">
              <w:rPr>
                <w:sz w:val="24"/>
                <w:szCs w:val="24"/>
              </w:rPr>
              <w:t xml:space="preserve">Valor </w:t>
            </w:r>
          </w:p>
          <w:p w14:paraId="2845A9AB" w14:textId="4FE4A2B4" w:rsidR="0019247A" w:rsidRPr="005A1998" w:rsidRDefault="0019247A" w:rsidP="005A1998">
            <w:pPr>
              <w:jc w:val="center"/>
              <w:rPr>
                <w:sz w:val="24"/>
                <w:szCs w:val="24"/>
              </w:rPr>
            </w:pPr>
            <w:r w:rsidRPr="005A1998">
              <w:rPr>
                <w:sz w:val="24"/>
                <w:szCs w:val="24"/>
              </w:rPr>
              <w:t xml:space="preserve">Total </w:t>
            </w:r>
          </w:p>
        </w:tc>
      </w:tr>
      <w:tr w:rsidR="005A1998" w:rsidRPr="005A1998" w14:paraId="466AE059" w14:textId="77777777" w:rsidTr="00EF6A24">
        <w:trPr>
          <w:trHeight w:val="284"/>
          <w:jc w:val="center"/>
        </w:trPr>
        <w:tc>
          <w:tcPr>
            <w:tcW w:w="553" w:type="pct"/>
            <w:vAlign w:val="center"/>
          </w:tcPr>
          <w:p w14:paraId="4DFABEAE" w14:textId="77777777" w:rsidR="0019247A" w:rsidRPr="005A1998" w:rsidRDefault="0019247A" w:rsidP="00401B31">
            <w:pPr>
              <w:jc w:val="center"/>
              <w:rPr>
                <w:b/>
                <w:bCs/>
                <w:sz w:val="24"/>
                <w:szCs w:val="24"/>
              </w:rPr>
            </w:pPr>
            <w:r w:rsidRPr="005A1998">
              <w:rPr>
                <w:bCs/>
                <w:sz w:val="24"/>
                <w:szCs w:val="24"/>
              </w:rPr>
              <w:t>1</w:t>
            </w:r>
          </w:p>
        </w:tc>
        <w:tc>
          <w:tcPr>
            <w:tcW w:w="1595" w:type="pct"/>
            <w:vAlign w:val="center"/>
          </w:tcPr>
          <w:p w14:paraId="2772093B" w14:textId="77777777" w:rsidR="0019247A" w:rsidRPr="005A1998" w:rsidRDefault="0019247A" w:rsidP="00401B31">
            <w:pPr>
              <w:jc w:val="both"/>
              <w:rPr>
                <w:b/>
                <w:bCs/>
                <w:sz w:val="24"/>
                <w:szCs w:val="24"/>
              </w:rPr>
            </w:pPr>
            <w:r w:rsidRPr="005A1998">
              <w:rPr>
                <w:bCs/>
                <w:color w:val="000000"/>
                <w:sz w:val="24"/>
                <w:szCs w:val="24"/>
              </w:rPr>
              <w:t>INSTALAÇÃO OU REMOÇÃO DE CONDICIONADOR DE AR</w:t>
            </w:r>
          </w:p>
        </w:tc>
        <w:tc>
          <w:tcPr>
            <w:tcW w:w="624" w:type="pct"/>
            <w:vAlign w:val="center"/>
          </w:tcPr>
          <w:p w14:paraId="5CD8E51D" w14:textId="77777777" w:rsidR="0019247A" w:rsidRPr="005A1998" w:rsidRDefault="0019247A" w:rsidP="00401B31">
            <w:pPr>
              <w:jc w:val="center"/>
              <w:rPr>
                <w:b/>
                <w:bCs/>
                <w:sz w:val="24"/>
                <w:szCs w:val="24"/>
              </w:rPr>
            </w:pPr>
            <w:r w:rsidRPr="005A1998">
              <w:rPr>
                <w:bCs/>
                <w:sz w:val="24"/>
                <w:szCs w:val="24"/>
              </w:rPr>
              <w:t>UN</w:t>
            </w:r>
          </w:p>
        </w:tc>
        <w:tc>
          <w:tcPr>
            <w:tcW w:w="482" w:type="pct"/>
          </w:tcPr>
          <w:p w14:paraId="07DA6AB9" w14:textId="77777777" w:rsidR="0019247A" w:rsidRPr="005A1998" w:rsidRDefault="0019247A" w:rsidP="00401B31">
            <w:pPr>
              <w:jc w:val="center"/>
              <w:rPr>
                <w:b/>
                <w:bCs/>
                <w:sz w:val="24"/>
                <w:szCs w:val="24"/>
              </w:rPr>
            </w:pPr>
            <w:r w:rsidRPr="005A1998">
              <w:rPr>
                <w:bCs/>
                <w:sz w:val="24"/>
                <w:szCs w:val="24"/>
              </w:rPr>
              <w:t>4</w:t>
            </w:r>
          </w:p>
        </w:tc>
        <w:tc>
          <w:tcPr>
            <w:tcW w:w="623" w:type="pct"/>
            <w:vAlign w:val="center"/>
          </w:tcPr>
          <w:p w14:paraId="613CDEDF" w14:textId="46F976BA" w:rsidR="0019247A" w:rsidRPr="005A1998" w:rsidRDefault="0019247A" w:rsidP="00401B31">
            <w:pPr>
              <w:jc w:val="center"/>
              <w:rPr>
                <w:b/>
                <w:bCs/>
                <w:sz w:val="24"/>
                <w:szCs w:val="24"/>
              </w:rPr>
            </w:pPr>
          </w:p>
        </w:tc>
        <w:tc>
          <w:tcPr>
            <w:tcW w:w="1123" w:type="pct"/>
            <w:vAlign w:val="center"/>
          </w:tcPr>
          <w:p w14:paraId="773EFC88" w14:textId="6B4C8593" w:rsidR="0019247A" w:rsidRPr="005A1998" w:rsidRDefault="0019247A" w:rsidP="00401B31">
            <w:pPr>
              <w:jc w:val="center"/>
              <w:rPr>
                <w:b/>
                <w:bCs/>
                <w:sz w:val="24"/>
                <w:szCs w:val="24"/>
              </w:rPr>
            </w:pPr>
          </w:p>
        </w:tc>
      </w:tr>
      <w:tr w:rsidR="005A1998" w:rsidRPr="005A1998" w14:paraId="7A5BC01E" w14:textId="77777777" w:rsidTr="00EF6A24">
        <w:trPr>
          <w:trHeight w:val="284"/>
          <w:jc w:val="center"/>
        </w:trPr>
        <w:tc>
          <w:tcPr>
            <w:tcW w:w="553" w:type="pct"/>
            <w:vAlign w:val="center"/>
          </w:tcPr>
          <w:p w14:paraId="0D2D8263" w14:textId="77777777" w:rsidR="0019247A" w:rsidRPr="005A1998" w:rsidRDefault="0019247A" w:rsidP="00401B31">
            <w:pPr>
              <w:jc w:val="center"/>
              <w:rPr>
                <w:b/>
                <w:bCs/>
                <w:sz w:val="24"/>
                <w:szCs w:val="24"/>
              </w:rPr>
            </w:pPr>
            <w:r w:rsidRPr="005A1998">
              <w:rPr>
                <w:bCs/>
                <w:sz w:val="24"/>
                <w:szCs w:val="24"/>
              </w:rPr>
              <w:t>2</w:t>
            </w:r>
          </w:p>
        </w:tc>
        <w:tc>
          <w:tcPr>
            <w:tcW w:w="1595" w:type="pct"/>
            <w:vAlign w:val="bottom"/>
          </w:tcPr>
          <w:p w14:paraId="25EFD174" w14:textId="77777777" w:rsidR="0019247A" w:rsidRPr="005A1998" w:rsidRDefault="0019247A" w:rsidP="00401B31">
            <w:pPr>
              <w:jc w:val="both"/>
              <w:rPr>
                <w:b/>
                <w:bCs/>
                <w:sz w:val="24"/>
                <w:szCs w:val="24"/>
              </w:rPr>
            </w:pPr>
            <w:r w:rsidRPr="005A1998">
              <w:rPr>
                <w:bCs/>
                <w:color w:val="000000"/>
                <w:sz w:val="24"/>
                <w:szCs w:val="24"/>
              </w:rPr>
              <w:t>RECARGA DE GÁS DE CONDICIONADOR DE AR de 9000 a 12000 BTU´S</w:t>
            </w:r>
          </w:p>
        </w:tc>
        <w:tc>
          <w:tcPr>
            <w:tcW w:w="624" w:type="pct"/>
            <w:vAlign w:val="center"/>
          </w:tcPr>
          <w:p w14:paraId="7C431F89" w14:textId="77777777" w:rsidR="0019247A" w:rsidRPr="005A1998" w:rsidRDefault="0019247A" w:rsidP="00401B31">
            <w:pPr>
              <w:jc w:val="center"/>
              <w:rPr>
                <w:b/>
                <w:bCs/>
                <w:sz w:val="24"/>
                <w:szCs w:val="24"/>
              </w:rPr>
            </w:pPr>
            <w:r w:rsidRPr="005A1998">
              <w:rPr>
                <w:bCs/>
                <w:color w:val="000000"/>
                <w:sz w:val="24"/>
                <w:szCs w:val="24"/>
              </w:rPr>
              <w:t>UN</w:t>
            </w:r>
          </w:p>
        </w:tc>
        <w:tc>
          <w:tcPr>
            <w:tcW w:w="482" w:type="pct"/>
            <w:vAlign w:val="center"/>
          </w:tcPr>
          <w:p w14:paraId="361DC727" w14:textId="77777777" w:rsidR="0019247A" w:rsidRPr="005A1998" w:rsidRDefault="0019247A" w:rsidP="00401B31">
            <w:pPr>
              <w:jc w:val="center"/>
              <w:rPr>
                <w:b/>
                <w:bCs/>
                <w:sz w:val="24"/>
                <w:szCs w:val="24"/>
              </w:rPr>
            </w:pPr>
            <w:r w:rsidRPr="005A1998">
              <w:rPr>
                <w:bCs/>
                <w:sz w:val="24"/>
                <w:szCs w:val="24"/>
              </w:rPr>
              <w:t>4</w:t>
            </w:r>
          </w:p>
        </w:tc>
        <w:tc>
          <w:tcPr>
            <w:tcW w:w="623" w:type="pct"/>
            <w:vAlign w:val="center"/>
          </w:tcPr>
          <w:p w14:paraId="2F6DEABA" w14:textId="1FA08157" w:rsidR="0019247A" w:rsidRPr="005A1998" w:rsidRDefault="0019247A" w:rsidP="00401B31">
            <w:pPr>
              <w:jc w:val="center"/>
              <w:rPr>
                <w:b/>
                <w:bCs/>
                <w:sz w:val="24"/>
                <w:szCs w:val="24"/>
              </w:rPr>
            </w:pPr>
          </w:p>
        </w:tc>
        <w:tc>
          <w:tcPr>
            <w:tcW w:w="1123" w:type="pct"/>
            <w:vAlign w:val="center"/>
          </w:tcPr>
          <w:p w14:paraId="26D2A6F5" w14:textId="71AD4798" w:rsidR="0019247A" w:rsidRPr="005A1998" w:rsidRDefault="0019247A" w:rsidP="00401B31">
            <w:pPr>
              <w:jc w:val="center"/>
              <w:rPr>
                <w:b/>
                <w:bCs/>
                <w:sz w:val="24"/>
                <w:szCs w:val="24"/>
              </w:rPr>
            </w:pPr>
          </w:p>
        </w:tc>
      </w:tr>
      <w:tr w:rsidR="005A1998" w:rsidRPr="005A1998" w14:paraId="0A232ABB" w14:textId="77777777" w:rsidTr="00EF6A24">
        <w:trPr>
          <w:trHeight w:val="284"/>
          <w:jc w:val="center"/>
        </w:trPr>
        <w:tc>
          <w:tcPr>
            <w:tcW w:w="553" w:type="pct"/>
            <w:vAlign w:val="center"/>
          </w:tcPr>
          <w:p w14:paraId="2CE64B2A" w14:textId="77777777" w:rsidR="0019247A" w:rsidRPr="005A1998" w:rsidRDefault="0019247A" w:rsidP="00401B31">
            <w:pPr>
              <w:jc w:val="center"/>
              <w:rPr>
                <w:b/>
                <w:bCs/>
                <w:sz w:val="24"/>
                <w:szCs w:val="24"/>
              </w:rPr>
            </w:pPr>
            <w:r w:rsidRPr="005A1998">
              <w:rPr>
                <w:bCs/>
                <w:sz w:val="24"/>
                <w:szCs w:val="24"/>
              </w:rPr>
              <w:t>3</w:t>
            </w:r>
          </w:p>
        </w:tc>
        <w:tc>
          <w:tcPr>
            <w:tcW w:w="1595" w:type="pct"/>
            <w:vAlign w:val="bottom"/>
          </w:tcPr>
          <w:p w14:paraId="19DE654C" w14:textId="77777777" w:rsidR="0019247A" w:rsidRPr="005A1998" w:rsidRDefault="0019247A" w:rsidP="00401B31">
            <w:pPr>
              <w:jc w:val="both"/>
              <w:rPr>
                <w:b/>
                <w:bCs/>
                <w:sz w:val="24"/>
                <w:szCs w:val="24"/>
              </w:rPr>
            </w:pPr>
            <w:r w:rsidRPr="005A1998">
              <w:rPr>
                <w:bCs/>
                <w:color w:val="000000"/>
                <w:sz w:val="24"/>
                <w:szCs w:val="24"/>
              </w:rPr>
              <w:t>RECARGA DE GÁS DE CONDICIONADOR DE AR DE 18000 BTU´S</w:t>
            </w:r>
          </w:p>
        </w:tc>
        <w:tc>
          <w:tcPr>
            <w:tcW w:w="624" w:type="pct"/>
            <w:vAlign w:val="center"/>
          </w:tcPr>
          <w:p w14:paraId="03E0E2B0" w14:textId="77777777" w:rsidR="0019247A" w:rsidRPr="005A1998" w:rsidRDefault="0019247A" w:rsidP="00401B31">
            <w:pPr>
              <w:jc w:val="center"/>
              <w:rPr>
                <w:b/>
                <w:bCs/>
                <w:sz w:val="24"/>
                <w:szCs w:val="24"/>
              </w:rPr>
            </w:pPr>
            <w:r w:rsidRPr="005A1998">
              <w:rPr>
                <w:bCs/>
                <w:color w:val="000000"/>
                <w:sz w:val="24"/>
                <w:szCs w:val="24"/>
              </w:rPr>
              <w:t>UN</w:t>
            </w:r>
          </w:p>
        </w:tc>
        <w:tc>
          <w:tcPr>
            <w:tcW w:w="482" w:type="pct"/>
            <w:vAlign w:val="center"/>
          </w:tcPr>
          <w:p w14:paraId="656537C0" w14:textId="77777777" w:rsidR="0019247A" w:rsidRPr="005A1998" w:rsidRDefault="0019247A" w:rsidP="00401B31">
            <w:pPr>
              <w:jc w:val="center"/>
              <w:rPr>
                <w:b/>
                <w:bCs/>
                <w:sz w:val="24"/>
                <w:szCs w:val="24"/>
              </w:rPr>
            </w:pPr>
            <w:r w:rsidRPr="005A1998">
              <w:rPr>
                <w:bCs/>
                <w:sz w:val="24"/>
                <w:szCs w:val="24"/>
              </w:rPr>
              <w:t>1</w:t>
            </w:r>
          </w:p>
        </w:tc>
        <w:tc>
          <w:tcPr>
            <w:tcW w:w="623" w:type="pct"/>
            <w:vAlign w:val="center"/>
          </w:tcPr>
          <w:p w14:paraId="7718BB54" w14:textId="6B8EA877" w:rsidR="0019247A" w:rsidRPr="005A1998" w:rsidRDefault="0019247A" w:rsidP="00401B31">
            <w:pPr>
              <w:jc w:val="center"/>
              <w:rPr>
                <w:b/>
                <w:bCs/>
                <w:sz w:val="24"/>
                <w:szCs w:val="24"/>
              </w:rPr>
            </w:pPr>
          </w:p>
        </w:tc>
        <w:tc>
          <w:tcPr>
            <w:tcW w:w="1123" w:type="pct"/>
            <w:vAlign w:val="center"/>
          </w:tcPr>
          <w:p w14:paraId="0AD78C04" w14:textId="5AE1D078" w:rsidR="0019247A" w:rsidRPr="005A1998" w:rsidRDefault="0019247A" w:rsidP="00401B31">
            <w:pPr>
              <w:jc w:val="center"/>
              <w:rPr>
                <w:b/>
                <w:bCs/>
                <w:sz w:val="24"/>
                <w:szCs w:val="24"/>
              </w:rPr>
            </w:pPr>
          </w:p>
        </w:tc>
      </w:tr>
      <w:tr w:rsidR="005A1998" w:rsidRPr="005A1998" w14:paraId="1B705F56" w14:textId="77777777" w:rsidTr="00EF6A24">
        <w:trPr>
          <w:trHeight w:val="284"/>
          <w:jc w:val="center"/>
        </w:trPr>
        <w:tc>
          <w:tcPr>
            <w:tcW w:w="553" w:type="pct"/>
            <w:vAlign w:val="center"/>
          </w:tcPr>
          <w:p w14:paraId="022B0108" w14:textId="77777777" w:rsidR="0019247A" w:rsidRPr="005A1998" w:rsidRDefault="0019247A" w:rsidP="00401B31">
            <w:pPr>
              <w:jc w:val="center"/>
              <w:rPr>
                <w:b/>
                <w:bCs/>
                <w:sz w:val="24"/>
                <w:szCs w:val="24"/>
              </w:rPr>
            </w:pPr>
            <w:r w:rsidRPr="005A1998">
              <w:rPr>
                <w:bCs/>
                <w:sz w:val="24"/>
                <w:szCs w:val="24"/>
              </w:rPr>
              <w:t>4</w:t>
            </w:r>
          </w:p>
        </w:tc>
        <w:tc>
          <w:tcPr>
            <w:tcW w:w="1595" w:type="pct"/>
            <w:vAlign w:val="bottom"/>
          </w:tcPr>
          <w:p w14:paraId="46D3531E" w14:textId="77777777" w:rsidR="0019247A" w:rsidRPr="005A1998" w:rsidRDefault="0019247A" w:rsidP="00401B31">
            <w:pPr>
              <w:jc w:val="both"/>
              <w:rPr>
                <w:b/>
                <w:bCs/>
                <w:sz w:val="24"/>
                <w:szCs w:val="24"/>
              </w:rPr>
            </w:pPr>
            <w:r w:rsidRPr="005A1998">
              <w:rPr>
                <w:bCs/>
                <w:color w:val="000000"/>
                <w:sz w:val="24"/>
                <w:szCs w:val="24"/>
              </w:rPr>
              <w:t>RECARGA DE GÁS DE CONDICIONADOR DE AR DE 24000 BTU´S</w:t>
            </w:r>
          </w:p>
        </w:tc>
        <w:tc>
          <w:tcPr>
            <w:tcW w:w="624" w:type="pct"/>
            <w:vAlign w:val="center"/>
          </w:tcPr>
          <w:p w14:paraId="34287D1E" w14:textId="77777777" w:rsidR="0019247A" w:rsidRPr="005A1998" w:rsidRDefault="0019247A" w:rsidP="00401B31">
            <w:pPr>
              <w:jc w:val="center"/>
              <w:rPr>
                <w:b/>
                <w:bCs/>
                <w:sz w:val="24"/>
                <w:szCs w:val="24"/>
              </w:rPr>
            </w:pPr>
            <w:r w:rsidRPr="005A1998">
              <w:rPr>
                <w:bCs/>
                <w:color w:val="000000"/>
                <w:sz w:val="24"/>
                <w:szCs w:val="24"/>
              </w:rPr>
              <w:t>UN</w:t>
            </w:r>
          </w:p>
        </w:tc>
        <w:tc>
          <w:tcPr>
            <w:tcW w:w="482" w:type="pct"/>
            <w:vAlign w:val="center"/>
          </w:tcPr>
          <w:p w14:paraId="1054C2DD" w14:textId="77777777" w:rsidR="0019247A" w:rsidRPr="005A1998" w:rsidRDefault="0019247A" w:rsidP="00401B31">
            <w:pPr>
              <w:jc w:val="center"/>
              <w:rPr>
                <w:b/>
                <w:bCs/>
                <w:sz w:val="24"/>
                <w:szCs w:val="24"/>
              </w:rPr>
            </w:pPr>
            <w:r w:rsidRPr="005A1998">
              <w:rPr>
                <w:bCs/>
                <w:sz w:val="24"/>
                <w:szCs w:val="24"/>
              </w:rPr>
              <w:t>1</w:t>
            </w:r>
          </w:p>
        </w:tc>
        <w:tc>
          <w:tcPr>
            <w:tcW w:w="623" w:type="pct"/>
            <w:vAlign w:val="center"/>
          </w:tcPr>
          <w:p w14:paraId="1EC45F65" w14:textId="24077385" w:rsidR="0019247A" w:rsidRPr="005A1998" w:rsidRDefault="0019247A" w:rsidP="00401B31">
            <w:pPr>
              <w:jc w:val="center"/>
              <w:rPr>
                <w:b/>
                <w:bCs/>
                <w:sz w:val="24"/>
                <w:szCs w:val="24"/>
              </w:rPr>
            </w:pPr>
          </w:p>
        </w:tc>
        <w:tc>
          <w:tcPr>
            <w:tcW w:w="1123" w:type="pct"/>
            <w:vAlign w:val="center"/>
          </w:tcPr>
          <w:p w14:paraId="6E8C67A0" w14:textId="4CE78CAF" w:rsidR="0019247A" w:rsidRPr="005A1998" w:rsidRDefault="0019247A" w:rsidP="00401B31">
            <w:pPr>
              <w:jc w:val="center"/>
              <w:rPr>
                <w:b/>
                <w:bCs/>
                <w:sz w:val="24"/>
                <w:szCs w:val="24"/>
              </w:rPr>
            </w:pPr>
          </w:p>
        </w:tc>
      </w:tr>
      <w:tr w:rsidR="005A1998" w:rsidRPr="005A1998" w14:paraId="6D9C1F9A" w14:textId="77777777" w:rsidTr="00EF6A24">
        <w:trPr>
          <w:trHeight w:val="284"/>
          <w:jc w:val="center"/>
        </w:trPr>
        <w:tc>
          <w:tcPr>
            <w:tcW w:w="553" w:type="pct"/>
            <w:vAlign w:val="center"/>
          </w:tcPr>
          <w:p w14:paraId="4106239C" w14:textId="77777777" w:rsidR="0019247A" w:rsidRPr="005A1998" w:rsidRDefault="0019247A" w:rsidP="00401B31">
            <w:pPr>
              <w:jc w:val="center"/>
              <w:rPr>
                <w:b/>
                <w:bCs/>
                <w:sz w:val="24"/>
                <w:szCs w:val="24"/>
              </w:rPr>
            </w:pPr>
            <w:r w:rsidRPr="005A1998">
              <w:rPr>
                <w:bCs/>
                <w:sz w:val="24"/>
                <w:szCs w:val="24"/>
              </w:rPr>
              <w:lastRenderedPageBreak/>
              <w:t>5</w:t>
            </w:r>
          </w:p>
        </w:tc>
        <w:tc>
          <w:tcPr>
            <w:tcW w:w="1595" w:type="pct"/>
            <w:vAlign w:val="bottom"/>
          </w:tcPr>
          <w:p w14:paraId="2390E872" w14:textId="77777777" w:rsidR="0019247A" w:rsidRPr="005A1998" w:rsidRDefault="0019247A" w:rsidP="00401B31">
            <w:pPr>
              <w:jc w:val="both"/>
              <w:rPr>
                <w:b/>
                <w:bCs/>
                <w:sz w:val="24"/>
                <w:szCs w:val="24"/>
              </w:rPr>
            </w:pPr>
            <w:r w:rsidRPr="005A1998">
              <w:rPr>
                <w:bCs/>
                <w:color w:val="000000"/>
                <w:sz w:val="24"/>
                <w:szCs w:val="24"/>
              </w:rPr>
              <w:t>SERVIÇO DE MANUTENÇÃO PREVENTIVA/CORRETIVA EM CONDICIONADOR DE AR (HR)</w:t>
            </w:r>
          </w:p>
        </w:tc>
        <w:tc>
          <w:tcPr>
            <w:tcW w:w="624" w:type="pct"/>
            <w:vAlign w:val="center"/>
          </w:tcPr>
          <w:p w14:paraId="09322FEA" w14:textId="77777777" w:rsidR="0019247A" w:rsidRPr="005A1998" w:rsidRDefault="0019247A" w:rsidP="00401B31">
            <w:pPr>
              <w:jc w:val="center"/>
              <w:rPr>
                <w:b/>
                <w:bCs/>
                <w:sz w:val="24"/>
                <w:szCs w:val="24"/>
              </w:rPr>
            </w:pPr>
            <w:r w:rsidRPr="005A1998">
              <w:rPr>
                <w:bCs/>
                <w:sz w:val="24"/>
                <w:szCs w:val="24"/>
              </w:rPr>
              <w:t>HR</w:t>
            </w:r>
          </w:p>
        </w:tc>
        <w:tc>
          <w:tcPr>
            <w:tcW w:w="482" w:type="pct"/>
            <w:vAlign w:val="center"/>
          </w:tcPr>
          <w:p w14:paraId="6564D6F5" w14:textId="77777777" w:rsidR="0019247A" w:rsidRPr="005A1998" w:rsidRDefault="0019247A" w:rsidP="00401B31">
            <w:pPr>
              <w:jc w:val="center"/>
              <w:rPr>
                <w:b/>
                <w:bCs/>
                <w:sz w:val="24"/>
                <w:szCs w:val="24"/>
              </w:rPr>
            </w:pPr>
            <w:r w:rsidRPr="005A1998">
              <w:rPr>
                <w:bCs/>
                <w:color w:val="000000"/>
                <w:sz w:val="24"/>
                <w:szCs w:val="24"/>
              </w:rPr>
              <w:t>150</w:t>
            </w:r>
          </w:p>
        </w:tc>
        <w:tc>
          <w:tcPr>
            <w:tcW w:w="623" w:type="pct"/>
            <w:vAlign w:val="center"/>
          </w:tcPr>
          <w:p w14:paraId="6897629F" w14:textId="6A0CE778" w:rsidR="0019247A" w:rsidRPr="005A1998" w:rsidRDefault="0019247A" w:rsidP="00401B31">
            <w:pPr>
              <w:jc w:val="center"/>
              <w:rPr>
                <w:b/>
                <w:bCs/>
                <w:sz w:val="24"/>
                <w:szCs w:val="24"/>
              </w:rPr>
            </w:pPr>
          </w:p>
        </w:tc>
        <w:tc>
          <w:tcPr>
            <w:tcW w:w="1123" w:type="pct"/>
            <w:vAlign w:val="center"/>
          </w:tcPr>
          <w:p w14:paraId="12AF6400" w14:textId="0C18D4E4" w:rsidR="0019247A" w:rsidRPr="005A1998" w:rsidRDefault="0019247A" w:rsidP="00401B31">
            <w:pPr>
              <w:jc w:val="center"/>
              <w:rPr>
                <w:b/>
                <w:bCs/>
                <w:sz w:val="24"/>
                <w:szCs w:val="24"/>
              </w:rPr>
            </w:pPr>
          </w:p>
        </w:tc>
      </w:tr>
      <w:tr w:rsidR="005A1998" w:rsidRPr="005A1998" w14:paraId="2EC2F1A7" w14:textId="77777777" w:rsidTr="00EF6A24">
        <w:trPr>
          <w:trHeight w:val="284"/>
          <w:jc w:val="center"/>
        </w:trPr>
        <w:tc>
          <w:tcPr>
            <w:tcW w:w="553" w:type="pct"/>
            <w:vAlign w:val="center"/>
          </w:tcPr>
          <w:p w14:paraId="19753B5A" w14:textId="77777777" w:rsidR="0019247A" w:rsidRPr="005A1998" w:rsidRDefault="0019247A" w:rsidP="00401B31">
            <w:pPr>
              <w:jc w:val="center"/>
              <w:rPr>
                <w:b/>
                <w:bCs/>
                <w:sz w:val="24"/>
                <w:szCs w:val="24"/>
              </w:rPr>
            </w:pPr>
            <w:r w:rsidRPr="005A1998">
              <w:rPr>
                <w:bCs/>
                <w:sz w:val="24"/>
                <w:szCs w:val="24"/>
              </w:rPr>
              <w:t>6</w:t>
            </w:r>
          </w:p>
        </w:tc>
        <w:tc>
          <w:tcPr>
            <w:tcW w:w="1595" w:type="pct"/>
            <w:vAlign w:val="bottom"/>
          </w:tcPr>
          <w:p w14:paraId="4172AE75" w14:textId="77777777" w:rsidR="0019247A" w:rsidRPr="005A1998" w:rsidRDefault="0019247A" w:rsidP="00401B31">
            <w:pPr>
              <w:jc w:val="both"/>
              <w:rPr>
                <w:b/>
                <w:bCs/>
                <w:sz w:val="24"/>
                <w:szCs w:val="24"/>
              </w:rPr>
            </w:pPr>
            <w:r w:rsidRPr="005A1998">
              <w:rPr>
                <w:bCs/>
                <w:color w:val="000000"/>
                <w:sz w:val="24"/>
                <w:szCs w:val="24"/>
              </w:rPr>
              <w:t>LIMPEZA E HIGIENIZAÇÃO DE CONDICIONADOR DE AR DE 9000 A 12000 BTU´S</w:t>
            </w:r>
          </w:p>
        </w:tc>
        <w:tc>
          <w:tcPr>
            <w:tcW w:w="624" w:type="pct"/>
            <w:vAlign w:val="center"/>
          </w:tcPr>
          <w:p w14:paraId="679B9246" w14:textId="77777777" w:rsidR="0019247A" w:rsidRPr="005A1998" w:rsidRDefault="0019247A" w:rsidP="00401B31">
            <w:pPr>
              <w:jc w:val="center"/>
              <w:rPr>
                <w:b/>
                <w:bCs/>
                <w:sz w:val="24"/>
                <w:szCs w:val="24"/>
              </w:rPr>
            </w:pPr>
            <w:r w:rsidRPr="005A1998">
              <w:rPr>
                <w:bCs/>
                <w:sz w:val="24"/>
                <w:szCs w:val="24"/>
              </w:rPr>
              <w:t>UN</w:t>
            </w:r>
          </w:p>
        </w:tc>
        <w:tc>
          <w:tcPr>
            <w:tcW w:w="482" w:type="pct"/>
            <w:vAlign w:val="center"/>
          </w:tcPr>
          <w:p w14:paraId="5647641D" w14:textId="77777777" w:rsidR="0019247A" w:rsidRPr="005A1998" w:rsidRDefault="0019247A" w:rsidP="00401B31">
            <w:pPr>
              <w:jc w:val="center"/>
              <w:rPr>
                <w:b/>
                <w:bCs/>
                <w:sz w:val="24"/>
                <w:szCs w:val="24"/>
              </w:rPr>
            </w:pPr>
            <w:r w:rsidRPr="005A1998">
              <w:rPr>
                <w:bCs/>
                <w:sz w:val="24"/>
                <w:szCs w:val="24"/>
              </w:rPr>
              <w:t>60</w:t>
            </w:r>
          </w:p>
        </w:tc>
        <w:tc>
          <w:tcPr>
            <w:tcW w:w="623" w:type="pct"/>
            <w:vAlign w:val="center"/>
          </w:tcPr>
          <w:p w14:paraId="0BD8A0D4" w14:textId="723D832D" w:rsidR="0019247A" w:rsidRPr="005A1998" w:rsidRDefault="0019247A" w:rsidP="00401B31">
            <w:pPr>
              <w:jc w:val="center"/>
              <w:rPr>
                <w:b/>
                <w:bCs/>
                <w:sz w:val="24"/>
                <w:szCs w:val="24"/>
              </w:rPr>
            </w:pPr>
          </w:p>
        </w:tc>
        <w:tc>
          <w:tcPr>
            <w:tcW w:w="1123" w:type="pct"/>
            <w:vAlign w:val="center"/>
          </w:tcPr>
          <w:p w14:paraId="109E94E6" w14:textId="2FABF0B1" w:rsidR="0019247A" w:rsidRPr="005A1998" w:rsidRDefault="0019247A" w:rsidP="00401B31">
            <w:pPr>
              <w:jc w:val="center"/>
              <w:rPr>
                <w:b/>
                <w:bCs/>
                <w:sz w:val="24"/>
                <w:szCs w:val="24"/>
              </w:rPr>
            </w:pPr>
          </w:p>
        </w:tc>
      </w:tr>
      <w:tr w:rsidR="005A1998" w:rsidRPr="005A1998" w14:paraId="66D5E55E" w14:textId="77777777" w:rsidTr="00EF6A24">
        <w:trPr>
          <w:trHeight w:val="284"/>
          <w:jc w:val="center"/>
        </w:trPr>
        <w:tc>
          <w:tcPr>
            <w:tcW w:w="553" w:type="pct"/>
            <w:vAlign w:val="center"/>
          </w:tcPr>
          <w:p w14:paraId="07BD730E" w14:textId="77777777" w:rsidR="0019247A" w:rsidRPr="005A1998" w:rsidRDefault="0019247A" w:rsidP="00401B31">
            <w:pPr>
              <w:jc w:val="center"/>
              <w:rPr>
                <w:b/>
                <w:bCs/>
                <w:sz w:val="24"/>
                <w:szCs w:val="24"/>
              </w:rPr>
            </w:pPr>
            <w:r w:rsidRPr="005A1998">
              <w:rPr>
                <w:bCs/>
                <w:sz w:val="24"/>
                <w:szCs w:val="24"/>
              </w:rPr>
              <w:t>7</w:t>
            </w:r>
          </w:p>
        </w:tc>
        <w:tc>
          <w:tcPr>
            <w:tcW w:w="1595" w:type="pct"/>
            <w:vAlign w:val="bottom"/>
          </w:tcPr>
          <w:p w14:paraId="09F39C55" w14:textId="77777777" w:rsidR="0019247A" w:rsidRPr="005A1998" w:rsidRDefault="0019247A" w:rsidP="00401B31">
            <w:pPr>
              <w:jc w:val="both"/>
              <w:rPr>
                <w:b/>
                <w:bCs/>
                <w:sz w:val="24"/>
                <w:szCs w:val="24"/>
              </w:rPr>
            </w:pPr>
            <w:r w:rsidRPr="005A1998">
              <w:rPr>
                <w:bCs/>
                <w:color w:val="000000"/>
                <w:sz w:val="24"/>
                <w:szCs w:val="24"/>
              </w:rPr>
              <w:t>LIMPEZA E HIGIENIZAÇÃO DE CONDICIONADOR DE AR DE 60.000 BTU´S</w:t>
            </w:r>
          </w:p>
        </w:tc>
        <w:tc>
          <w:tcPr>
            <w:tcW w:w="624" w:type="pct"/>
            <w:vAlign w:val="center"/>
          </w:tcPr>
          <w:p w14:paraId="61C11DDA" w14:textId="77777777" w:rsidR="0019247A" w:rsidRPr="005A1998" w:rsidRDefault="0019247A" w:rsidP="00401B31">
            <w:pPr>
              <w:jc w:val="center"/>
              <w:rPr>
                <w:b/>
                <w:bCs/>
                <w:sz w:val="24"/>
                <w:szCs w:val="24"/>
              </w:rPr>
            </w:pPr>
            <w:r w:rsidRPr="005A1998">
              <w:rPr>
                <w:bCs/>
                <w:sz w:val="24"/>
                <w:szCs w:val="24"/>
              </w:rPr>
              <w:t>UN</w:t>
            </w:r>
          </w:p>
        </w:tc>
        <w:tc>
          <w:tcPr>
            <w:tcW w:w="482" w:type="pct"/>
            <w:vAlign w:val="center"/>
          </w:tcPr>
          <w:p w14:paraId="48A31E25" w14:textId="77777777" w:rsidR="0019247A" w:rsidRPr="005A1998" w:rsidRDefault="0019247A" w:rsidP="00401B31">
            <w:pPr>
              <w:jc w:val="center"/>
              <w:rPr>
                <w:b/>
                <w:bCs/>
                <w:sz w:val="24"/>
                <w:szCs w:val="24"/>
              </w:rPr>
            </w:pPr>
            <w:r w:rsidRPr="005A1998">
              <w:rPr>
                <w:bCs/>
                <w:sz w:val="24"/>
                <w:szCs w:val="24"/>
              </w:rPr>
              <w:t>2</w:t>
            </w:r>
          </w:p>
        </w:tc>
        <w:tc>
          <w:tcPr>
            <w:tcW w:w="623" w:type="pct"/>
            <w:vAlign w:val="center"/>
          </w:tcPr>
          <w:p w14:paraId="34C84523" w14:textId="3CDE3D20" w:rsidR="0019247A" w:rsidRPr="005A1998" w:rsidRDefault="0019247A" w:rsidP="00401B31">
            <w:pPr>
              <w:jc w:val="center"/>
              <w:rPr>
                <w:b/>
                <w:bCs/>
                <w:sz w:val="24"/>
                <w:szCs w:val="24"/>
              </w:rPr>
            </w:pPr>
          </w:p>
        </w:tc>
        <w:tc>
          <w:tcPr>
            <w:tcW w:w="1123" w:type="pct"/>
            <w:vAlign w:val="center"/>
          </w:tcPr>
          <w:p w14:paraId="02112570" w14:textId="34DBBE21" w:rsidR="0019247A" w:rsidRPr="005A1998" w:rsidRDefault="0019247A" w:rsidP="00401B31">
            <w:pPr>
              <w:jc w:val="center"/>
              <w:rPr>
                <w:b/>
                <w:bCs/>
                <w:sz w:val="24"/>
                <w:szCs w:val="24"/>
              </w:rPr>
            </w:pPr>
          </w:p>
        </w:tc>
      </w:tr>
      <w:tr w:rsidR="005A1998" w:rsidRPr="005A1998" w14:paraId="743CE453" w14:textId="77777777" w:rsidTr="00EF6A24">
        <w:trPr>
          <w:trHeight w:val="284"/>
          <w:jc w:val="center"/>
        </w:trPr>
        <w:tc>
          <w:tcPr>
            <w:tcW w:w="553" w:type="pct"/>
            <w:vAlign w:val="center"/>
          </w:tcPr>
          <w:p w14:paraId="36CD4362" w14:textId="77777777" w:rsidR="0019247A" w:rsidRPr="005A1998" w:rsidRDefault="0019247A" w:rsidP="00401B31">
            <w:pPr>
              <w:jc w:val="center"/>
              <w:rPr>
                <w:b/>
                <w:bCs/>
                <w:sz w:val="24"/>
                <w:szCs w:val="24"/>
              </w:rPr>
            </w:pPr>
            <w:r w:rsidRPr="005A1998">
              <w:rPr>
                <w:bCs/>
                <w:sz w:val="24"/>
                <w:szCs w:val="24"/>
              </w:rPr>
              <w:t>8</w:t>
            </w:r>
          </w:p>
        </w:tc>
        <w:tc>
          <w:tcPr>
            <w:tcW w:w="1595" w:type="pct"/>
            <w:vAlign w:val="bottom"/>
          </w:tcPr>
          <w:p w14:paraId="7B9ED739" w14:textId="77777777" w:rsidR="0019247A" w:rsidRPr="005A1998" w:rsidRDefault="0019247A" w:rsidP="00401B31">
            <w:pPr>
              <w:jc w:val="both"/>
              <w:rPr>
                <w:b/>
                <w:bCs/>
                <w:sz w:val="24"/>
                <w:szCs w:val="24"/>
              </w:rPr>
            </w:pPr>
            <w:r w:rsidRPr="005A1998">
              <w:rPr>
                <w:bCs/>
                <w:color w:val="000000"/>
                <w:sz w:val="24"/>
                <w:szCs w:val="24"/>
              </w:rPr>
              <w:t>LIMPEZA E HIGIENIZAÇÃO DE CONDICIONADOR DE AR DE 24000 BTU´S</w:t>
            </w:r>
          </w:p>
        </w:tc>
        <w:tc>
          <w:tcPr>
            <w:tcW w:w="624" w:type="pct"/>
            <w:vAlign w:val="center"/>
          </w:tcPr>
          <w:p w14:paraId="17B390A2" w14:textId="77777777" w:rsidR="0019247A" w:rsidRPr="005A1998" w:rsidRDefault="0019247A" w:rsidP="00401B31">
            <w:pPr>
              <w:jc w:val="center"/>
              <w:rPr>
                <w:b/>
                <w:bCs/>
                <w:sz w:val="24"/>
                <w:szCs w:val="24"/>
              </w:rPr>
            </w:pPr>
            <w:r w:rsidRPr="005A1998">
              <w:rPr>
                <w:bCs/>
                <w:sz w:val="24"/>
                <w:szCs w:val="24"/>
              </w:rPr>
              <w:t>UN</w:t>
            </w:r>
          </w:p>
        </w:tc>
        <w:tc>
          <w:tcPr>
            <w:tcW w:w="482" w:type="pct"/>
            <w:vAlign w:val="center"/>
          </w:tcPr>
          <w:p w14:paraId="5EC0521E" w14:textId="77777777" w:rsidR="0019247A" w:rsidRPr="005A1998" w:rsidRDefault="0019247A" w:rsidP="00401B31">
            <w:pPr>
              <w:jc w:val="center"/>
              <w:rPr>
                <w:b/>
                <w:bCs/>
                <w:sz w:val="24"/>
                <w:szCs w:val="24"/>
              </w:rPr>
            </w:pPr>
            <w:r w:rsidRPr="005A1998">
              <w:rPr>
                <w:bCs/>
                <w:color w:val="000000"/>
                <w:sz w:val="24"/>
                <w:szCs w:val="24"/>
              </w:rPr>
              <w:t>2</w:t>
            </w:r>
          </w:p>
        </w:tc>
        <w:tc>
          <w:tcPr>
            <w:tcW w:w="623" w:type="pct"/>
            <w:vAlign w:val="center"/>
          </w:tcPr>
          <w:p w14:paraId="131B3CBE" w14:textId="13AA5725" w:rsidR="0019247A" w:rsidRPr="005A1998" w:rsidRDefault="0019247A" w:rsidP="00401B31">
            <w:pPr>
              <w:jc w:val="center"/>
              <w:rPr>
                <w:b/>
                <w:bCs/>
                <w:sz w:val="24"/>
                <w:szCs w:val="24"/>
              </w:rPr>
            </w:pPr>
          </w:p>
        </w:tc>
        <w:tc>
          <w:tcPr>
            <w:tcW w:w="1123" w:type="pct"/>
            <w:vAlign w:val="center"/>
          </w:tcPr>
          <w:p w14:paraId="16F5F175" w14:textId="6D19D918" w:rsidR="0019247A" w:rsidRPr="005A1998" w:rsidRDefault="0019247A" w:rsidP="00401B31">
            <w:pPr>
              <w:jc w:val="center"/>
              <w:rPr>
                <w:b/>
                <w:bCs/>
                <w:sz w:val="24"/>
                <w:szCs w:val="24"/>
              </w:rPr>
            </w:pPr>
          </w:p>
        </w:tc>
      </w:tr>
      <w:tr w:rsidR="005A1998" w:rsidRPr="005A1998" w14:paraId="2331FA57" w14:textId="77777777" w:rsidTr="00EF6A24">
        <w:trPr>
          <w:trHeight w:val="284"/>
          <w:jc w:val="center"/>
        </w:trPr>
        <w:tc>
          <w:tcPr>
            <w:tcW w:w="553" w:type="pct"/>
            <w:vAlign w:val="center"/>
          </w:tcPr>
          <w:p w14:paraId="5F1047A6" w14:textId="77777777" w:rsidR="0019247A" w:rsidRPr="005A1998" w:rsidRDefault="0019247A" w:rsidP="00401B31">
            <w:pPr>
              <w:jc w:val="center"/>
              <w:rPr>
                <w:b/>
                <w:bCs/>
                <w:sz w:val="24"/>
                <w:szCs w:val="24"/>
              </w:rPr>
            </w:pPr>
            <w:r w:rsidRPr="005A1998">
              <w:rPr>
                <w:bCs/>
                <w:sz w:val="24"/>
                <w:szCs w:val="24"/>
              </w:rPr>
              <w:t>9</w:t>
            </w:r>
          </w:p>
        </w:tc>
        <w:tc>
          <w:tcPr>
            <w:tcW w:w="1595" w:type="pct"/>
            <w:vAlign w:val="bottom"/>
          </w:tcPr>
          <w:p w14:paraId="0E99A31E" w14:textId="77777777" w:rsidR="0019247A" w:rsidRPr="005A1998" w:rsidRDefault="0019247A" w:rsidP="00401B31">
            <w:pPr>
              <w:jc w:val="both"/>
              <w:rPr>
                <w:b/>
                <w:bCs/>
                <w:sz w:val="24"/>
                <w:szCs w:val="24"/>
              </w:rPr>
            </w:pPr>
            <w:r w:rsidRPr="005A1998">
              <w:rPr>
                <w:bCs/>
                <w:color w:val="000000"/>
                <w:sz w:val="24"/>
                <w:szCs w:val="24"/>
              </w:rPr>
              <w:t>LIMPEZA E HIGIENIZAÇÃO DE CONDICIONADOR DE AR DE 18000 BTU´S</w:t>
            </w:r>
          </w:p>
        </w:tc>
        <w:tc>
          <w:tcPr>
            <w:tcW w:w="624" w:type="pct"/>
            <w:vAlign w:val="center"/>
          </w:tcPr>
          <w:p w14:paraId="37137A62" w14:textId="77777777" w:rsidR="0019247A" w:rsidRPr="005A1998" w:rsidRDefault="0019247A" w:rsidP="00401B31">
            <w:pPr>
              <w:jc w:val="center"/>
              <w:rPr>
                <w:b/>
                <w:bCs/>
                <w:sz w:val="24"/>
                <w:szCs w:val="24"/>
              </w:rPr>
            </w:pPr>
            <w:r w:rsidRPr="005A1998">
              <w:rPr>
                <w:bCs/>
                <w:sz w:val="24"/>
                <w:szCs w:val="24"/>
              </w:rPr>
              <w:t>UN</w:t>
            </w:r>
          </w:p>
        </w:tc>
        <w:tc>
          <w:tcPr>
            <w:tcW w:w="482" w:type="pct"/>
            <w:vAlign w:val="center"/>
          </w:tcPr>
          <w:p w14:paraId="014ADC32" w14:textId="77777777" w:rsidR="0019247A" w:rsidRPr="005A1998" w:rsidRDefault="0019247A" w:rsidP="00401B31">
            <w:pPr>
              <w:jc w:val="center"/>
              <w:rPr>
                <w:b/>
                <w:bCs/>
                <w:sz w:val="24"/>
                <w:szCs w:val="24"/>
              </w:rPr>
            </w:pPr>
            <w:r w:rsidRPr="005A1998">
              <w:rPr>
                <w:bCs/>
                <w:sz w:val="24"/>
                <w:szCs w:val="24"/>
              </w:rPr>
              <w:t>2</w:t>
            </w:r>
          </w:p>
        </w:tc>
        <w:tc>
          <w:tcPr>
            <w:tcW w:w="623" w:type="pct"/>
            <w:vAlign w:val="center"/>
          </w:tcPr>
          <w:p w14:paraId="2FEE0E6E" w14:textId="08DDEFCD" w:rsidR="0019247A" w:rsidRPr="005A1998" w:rsidRDefault="0019247A" w:rsidP="00401B31">
            <w:pPr>
              <w:jc w:val="center"/>
              <w:rPr>
                <w:b/>
                <w:bCs/>
                <w:sz w:val="24"/>
                <w:szCs w:val="24"/>
              </w:rPr>
            </w:pPr>
          </w:p>
        </w:tc>
        <w:tc>
          <w:tcPr>
            <w:tcW w:w="1123" w:type="pct"/>
            <w:vAlign w:val="center"/>
          </w:tcPr>
          <w:p w14:paraId="5AAC6881" w14:textId="45453848" w:rsidR="0019247A" w:rsidRPr="005A1998" w:rsidRDefault="0019247A" w:rsidP="00401B31">
            <w:pPr>
              <w:jc w:val="center"/>
              <w:rPr>
                <w:b/>
                <w:bCs/>
                <w:sz w:val="24"/>
                <w:szCs w:val="24"/>
              </w:rPr>
            </w:pPr>
          </w:p>
        </w:tc>
      </w:tr>
      <w:tr w:rsidR="005A1998" w:rsidRPr="005A1998" w14:paraId="7E11AA00" w14:textId="77777777" w:rsidTr="00EF6A24">
        <w:trPr>
          <w:trHeight w:val="284"/>
          <w:jc w:val="center"/>
        </w:trPr>
        <w:tc>
          <w:tcPr>
            <w:tcW w:w="3877" w:type="pct"/>
            <w:gridSpan w:val="5"/>
            <w:vAlign w:val="center"/>
          </w:tcPr>
          <w:p w14:paraId="4F5D92C1" w14:textId="77777777" w:rsidR="0019247A" w:rsidRPr="005A1998" w:rsidRDefault="0019247A" w:rsidP="00401B31">
            <w:pPr>
              <w:jc w:val="right"/>
              <w:rPr>
                <w:b/>
                <w:bCs/>
                <w:sz w:val="24"/>
                <w:szCs w:val="24"/>
              </w:rPr>
            </w:pPr>
            <w:r w:rsidRPr="005A1998">
              <w:rPr>
                <w:bCs/>
                <w:sz w:val="24"/>
                <w:szCs w:val="24"/>
              </w:rPr>
              <w:t>VALOR TOTAL</w:t>
            </w:r>
          </w:p>
        </w:tc>
        <w:tc>
          <w:tcPr>
            <w:tcW w:w="1123" w:type="pct"/>
            <w:vAlign w:val="center"/>
          </w:tcPr>
          <w:p w14:paraId="53D3C3F7" w14:textId="0B8CED76" w:rsidR="0019247A" w:rsidRPr="005A1998" w:rsidRDefault="0019247A" w:rsidP="00401B31">
            <w:pPr>
              <w:jc w:val="center"/>
              <w:rPr>
                <w:b/>
                <w:bCs/>
                <w:sz w:val="24"/>
                <w:szCs w:val="24"/>
              </w:rPr>
            </w:pPr>
          </w:p>
        </w:tc>
      </w:tr>
    </w:tbl>
    <w:p w14:paraId="446AB6E7" w14:textId="77777777" w:rsidR="006E4802" w:rsidRPr="005A1998" w:rsidRDefault="006E4802" w:rsidP="002B2C6E">
      <w:pPr>
        <w:spacing w:after="0" w:line="240" w:lineRule="auto"/>
        <w:jc w:val="both"/>
        <w:rPr>
          <w:rFonts w:ascii="Times New Roman" w:hAnsi="Times New Roman" w:cs="Times New Roman"/>
          <w:b/>
          <w:szCs w:val="24"/>
        </w:rPr>
      </w:pPr>
    </w:p>
    <w:p w14:paraId="7C05BC86" w14:textId="20838E2D" w:rsidR="002B2C6E" w:rsidRPr="005A1998" w:rsidRDefault="00E56ED8" w:rsidP="002B2C6E">
      <w:pPr>
        <w:pBdr>
          <w:top w:val="nil"/>
          <w:left w:val="nil"/>
          <w:bottom w:val="nil"/>
          <w:right w:val="nil"/>
          <w:between w:val="nil"/>
        </w:pBdr>
        <w:jc w:val="both"/>
        <w:rPr>
          <w:rFonts w:ascii="Times New Roman" w:hAnsi="Times New Roman" w:cs="Times New Roman"/>
          <w:color w:val="000000"/>
          <w:szCs w:val="24"/>
        </w:rPr>
      </w:pPr>
      <w:bookmarkStart w:id="6" w:name="_Hlk169177877"/>
      <w:r w:rsidRPr="005A1998">
        <w:rPr>
          <w:rFonts w:ascii="Times New Roman" w:hAnsi="Times New Roman" w:cs="Times New Roman"/>
          <w:color w:val="000000"/>
          <w:szCs w:val="24"/>
        </w:rPr>
        <w:t xml:space="preserve">A </w:t>
      </w:r>
      <w:r w:rsidR="002B2C6E" w:rsidRPr="005A1998">
        <w:rPr>
          <w:rFonts w:ascii="Times New Roman" w:hAnsi="Times New Roman" w:cs="Times New Roman"/>
          <w:color w:val="000000"/>
          <w:szCs w:val="24"/>
        </w:rPr>
        <w:t>EMPRESA: ........................................... DECLARA QUE:</w:t>
      </w:r>
    </w:p>
    <w:p w14:paraId="28D2128F" w14:textId="77777777" w:rsidR="00942B19" w:rsidRPr="00942B19" w:rsidRDefault="00942B19"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942B19">
        <w:rPr>
          <w:rFonts w:ascii="Times New Roman" w:hAnsi="Times New Roman" w:cs="Times New Roman"/>
        </w:rPr>
        <w:t>Estão inclusas no valor cotado todas as despesas com mão de obra, bem como todos os tributos e encargos fiscais, sociais, trabalhistas, previdenciários e comerciais incidentes, além de quaisquer outros custos diretos ou indiretos necessários à plena execução dos serviços contratados.</w:t>
      </w:r>
    </w:p>
    <w:p w14:paraId="3F01B53A" w14:textId="6DD1E884" w:rsidR="002B2C6E" w:rsidRPr="005A1998" w:rsidRDefault="005A1998"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5A1998">
        <w:rPr>
          <w:rFonts w:ascii="Times New Roman" w:hAnsi="Times New Roman" w:cs="Times New Roman"/>
          <w:color w:val="000000"/>
          <w:szCs w:val="24"/>
        </w:rPr>
        <w:t>Validade da proposta: 60 (sessenta) dias.</w:t>
      </w:r>
    </w:p>
    <w:p w14:paraId="2028403D" w14:textId="1A18E92F" w:rsidR="005A1998" w:rsidRPr="005A1998" w:rsidRDefault="005A1998" w:rsidP="005A1998">
      <w:pPr>
        <w:pStyle w:val="PargrafodaLista"/>
        <w:numPr>
          <w:ilvl w:val="0"/>
          <w:numId w:val="20"/>
        </w:numPr>
        <w:tabs>
          <w:tab w:val="left" w:pos="284"/>
        </w:tabs>
        <w:autoSpaceDE w:val="0"/>
        <w:autoSpaceDN w:val="0"/>
        <w:adjustRightInd w:val="0"/>
        <w:spacing w:after="120"/>
        <w:jc w:val="both"/>
        <w:rPr>
          <w:rFonts w:ascii="Times New Roman" w:hAnsi="Times New Roman"/>
          <w:b w:val="0"/>
          <w:szCs w:val="24"/>
        </w:rPr>
      </w:pPr>
      <w:r w:rsidRPr="005A1998">
        <w:rPr>
          <w:rFonts w:ascii="Times New Roman" w:hAnsi="Times New Roman"/>
          <w:b w:val="0"/>
          <w:szCs w:val="24"/>
        </w:rPr>
        <w:t xml:space="preserve">O início do fornecimento e da prestação dos serviços deverá ocorrer no prazo máximo de até </w:t>
      </w:r>
      <w:r w:rsidRPr="005A1998">
        <w:rPr>
          <w:rFonts w:ascii="Times New Roman" w:hAnsi="Times New Roman"/>
          <w:bCs/>
          <w:szCs w:val="24"/>
        </w:rPr>
        <w:t>20 (vinte) dias, contados a partir da assinatura do contrato e da emissão da respectiva nota de empenho</w:t>
      </w:r>
      <w:r w:rsidRPr="005A1998">
        <w:rPr>
          <w:rFonts w:ascii="Times New Roman" w:hAnsi="Times New Roman"/>
          <w:b w:val="0"/>
          <w:szCs w:val="24"/>
        </w:rPr>
        <w:t>, sendo as quantidades solicitadas de forma parcelada, conforme a demanda operacional da autarquia.</w:t>
      </w:r>
    </w:p>
    <w:p w14:paraId="690FC27C" w14:textId="1C4BD966" w:rsidR="002B2C6E" w:rsidRPr="005A1998" w:rsidRDefault="005A1998"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5A1998">
        <w:rPr>
          <w:rFonts w:ascii="Times New Roman" w:hAnsi="Times New Roman" w:cs="Times New Roman"/>
          <w:color w:val="000000"/>
          <w:szCs w:val="24"/>
        </w:rPr>
        <w:t>Que não incide nas vedações previstas na lei nº 14.133/2021.</w:t>
      </w:r>
    </w:p>
    <w:p w14:paraId="3F130955" w14:textId="3D83D164" w:rsidR="005E52D2" w:rsidRPr="005A1998" w:rsidRDefault="005A1998" w:rsidP="00472F0D">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5A1998">
        <w:rPr>
          <w:rFonts w:ascii="Times New Roman" w:hAnsi="Times New Roman" w:cs="Times New Roman"/>
          <w:szCs w:val="24"/>
        </w:rPr>
        <w:t>Que tem pleno conhecimento do teor da consulta de preços, assim como quanto ao conteúdo do termo de referência (anexo II) que a acompanha e dela é parte integrante independentemente de transcrição.</w:t>
      </w:r>
    </w:p>
    <w:p w14:paraId="22829D1B" w14:textId="463413CB" w:rsidR="001E71A1" w:rsidRPr="005A1998" w:rsidRDefault="002B2C6E" w:rsidP="00472F0D">
      <w:pPr>
        <w:jc w:val="right"/>
        <w:rPr>
          <w:rFonts w:ascii="Times New Roman" w:hAnsi="Times New Roman" w:cs="Times New Roman"/>
          <w:szCs w:val="24"/>
        </w:rPr>
      </w:pPr>
      <w:r w:rsidRPr="005A1998">
        <w:rPr>
          <w:rFonts w:ascii="Times New Roman" w:hAnsi="Times New Roman" w:cs="Times New Roman"/>
          <w:szCs w:val="24"/>
        </w:rPr>
        <w:t>LOCAL E DATA</w:t>
      </w:r>
    </w:p>
    <w:p w14:paraId="5C9667DF" w14:textId="0C495969" w:rsidR="00942B19" w:rsidRDefault="002B2C6E" w:rsidP="00942B19">
      <w:pPr>
        <w:jc w:val="center"/>
        <w:rPr>
          <w:rFonts w:ascii="Times New Roman" w:hAnsi="Times New Roman" w:cs="Times New Roman"/>
          <w:szCs w:val="24"/>
        </w:rPr>
      </w:pPr>
      <w:r w:rsidRPr="005A1998">
        <w:rPr>
          <w:rFonts w:ascii="Times New Roman" w:hAnsi="Times New Roman" w:cs="Times New Roman"/>
          <w:szCs w:val="24"/>
        </w:rPr>
        <w:t>__________________________________</w:t>
      </w:r>
    </w:p>
    <w:p w14:paraId="6301694D" w14:textId="52A53DDD" w:rsidR="00862FEC" w:rsidRDefault="002B2C6E" w:rsidP="00942B19">
      <w:pPr>
        <w:jc w:val="center"/>
        <w:rPr>
          <w:rFonts w:ascii="Times New Roman" w:hAnsi="Times New Roman" w:cs="Times New Roman"/>
          <w:szCs w:val="24"/>
        </w:rPr>
      </w:pPr>
      <w:r w:rsidRPr="005A1998">
        <w:rPr>
          <w:rFonts w:ascii="Times New Roman" w:hAnsi="Times New Roman" w:cs="Times New Roman"/>
          <w:szCs w:val="24"/>
        </w:rPr>
        <w:t>CARIMBO DA EMPRESA/ASSINATURA DO RESPONSÁVE</w:t>
      </w:r>
      <w:bookmarkEnd w:id="6"/>
      <w:r w:rsidR="00635405" w:rsidRPr="005A1998">
        <w:rPr>
          <w:rFonts w:ascii="Times New Roman" w:hAnsi="Times New Roman" w:cs="Times New Roman"/>
          <w:szCs w:val="24"/>
        </w:rPr>
        <w:t>L</w:t>
      </w:r>
    </w:p>
    <w:p w14:paraId="6DDA5710" w14:textId="77777777" w:rsidR="00EF6A24" w:rsidRPr="005A1998" w:rsidRDefault="00EF6A24" w:rsidP="00EF6A24">
      <w:pPr>
        <w:rPr>
          <w:rFonts w:ascii="Times New Roman" w:hAnsi="Times New Roman" w:cs="Times New Roman"/>
          <w:szCs w:val="24"/>
        </w:rPr>
      </w:pPr>
    </w:p>
    <w:p w14:paraId="504FB383" w14:textId="77777777" w:rsidR="002B2C6E" w:rsidRPr="005A1998" w:rsidRDefault="002B2C6E" w:rsidP="002B2C6E">
      <w:pPr>
        <w:pBdr>
          <w:top w:val="single" w:sz="4" w:space="1" w:color="000000"/>
          <w:bottom w:val="single" w:sz="4" w:space="1" w:color="000000"/>
        </w:pBdr>
        <w:shd w:val="clear" w:color="auto" w:fill="D6E3BC"/>
        <w:spacing w:after="0"/>
        <w:jc w:val="center"/>
        <w:rPr>
          <w:rFonts w:ascii="Times New Roman" w:hAnsi="Times New Roman" w:cs="Times New Roman"/>
          <w:b/>
          <w:bCs/>
          <w:color w:val="000000"/>
          <w:szCs w:val="24"/>
        </w:rPr>
      </w:pPr>
      <w:r w:rsidRPr="005A1998">
        <w:rPr>
          <w:rFonts w:ascii="Times New Roman" w:eastAsia="Times New Roman" w:hAnsi="Times New Roman" w:cs="Times New Roman"/>
          <w:b/>
          <w:bCs/>
          <w:szCs w:val="24"/>
          <w:lang w:val="pt" w:eastAsia="pt-BR"/>
        </w:rPr>
        <w:lastRenderedPageBreak/>
        <w:t>ANEXO II – TERMO DE REFERÊNCIA</w:t>
      </w:r>
    </w:p>
    <w:p w14:paraId="21FE92ED" w14:textId="77777777" w:rsidR="00E979A2" w:rsidRPr="005A1998" w:rsidRDefault="00E979A2" w:rsidP="00E979A2">
      <w:pPr>
        <w:tabs>
          <w:tab w:val="left" w:pos="2296"/>
        </w:tabs>
        <w:spacing w:after="120"/>
        <w:jc w:val="center"/>
        <w:rPr>
          <w:rFonts w:ascii="Times New Roman" w:eastAsia="Verdana" w:hAnsi="Times New Roman" w:cs="Times New Roman"/>
          <w:szCs w:val="24"/>
          <w:u w:val="single"/>
        </w:rPr>
      </w:pPr>
      <w:bookmarkStart w:id="7" w:name="_Hlk160025635"/>
    </w:p>
    <w:p w14:paraId="42D0AEC9" w14:textId="77777777" w:rsidR="005A1998" w:rsidRPr="005A1998" w:rsidRDefault="005A1998" w:rsidP="005A1998">
      <w:pPr>
        <w:tabs>
          <w:tab w:val="left" w:pos="2296"/>
        </w:tabs>
        <w:spacing w:after="120"/>
        <w:jc w:val="center"/>
        <w:rPr>
          <w:rFonts w:ascii="Times New Roman" w:eastAsia="Verdana" w:hAnsi="Times New Roman" w:cs="Times New Roman"/>
          <w:szCs w:val="24"/>
          <w:u w:val="single"/>
        </w:rPr>
      </w:pPr>
    </w:p>
    <w:p w14:paraId="5ACE35E7" w14:textId="77777777" w:rsidR="005A1998" w:rsidRPr="005A1998" w:rsidRDefault="005A1998" w:rsidP="005A1998">
      <w:pPr>
        <w:tabs>
          <w:tab w:val="left" w:pos="2296"/>
        </w:tabs>
        <w:spacing w:after="120"/>
        <w:jc w:val="center"/>
        <w:rPr>
          <w:rFonts w:ascii="Times New Roman" w:eastAsia="Verdana" w:hAnsi="Times New Roman" w:cs="Times New Roman"/>
          <w:b/>
          <w:bCs/>
          <w:szCs w:val="24"/>
          <w:u w:val="single"/>
        </w:rPr>
      </w:pPr>
      <w:r w:rsidRPr="005A1998">
        <w:rPr>
          <w:rFonts w:ascii="Times New Roman" w:eastAsia="Verdana" w:hAnsi="Times New Roman" w:cs="Times New Roman"/>
          <w:b/>
          <w:bCs/>
          <w:szCs w:val="24"/>
          <w:u w:val="single"/>
        </w:rPr>
        <w:t>TERMO DE REFERÊNCIA</w:t>
      </w:r>
    </w:p>
    <w:p w14:paraId="33F6B370" w14:textId="77777777" w:rsidR="005A1998" w:rsidRPr="005A1998" w:rsidRDefault="005A1998" w:rsidP="005A1998">
      <w:pPr>
        <w:tabs>
          <w:tab w:val="left" w:pos="2296"/>
        </w:tabs>
        <w:spacing w:after="120"/>
        <w:jc w:val="center"/>
        <w:rPr>
          <w:rFonts w:ascii="Times New Roman" w:eastAsia="Verdana" w:hAnsi="Times New Roman" w:cs="Times New Roman"/>
          <w:b/>
          <w:bCs/>
          <w:color w:val="FF0000"/>
          <w:szCs w:val="24"/>
        </w:rPr>
      </w:pPr>
      <w:r w:rsidRPr="005A1998">
        <w:rPr>
          <w:rFonts w:ascii="Times New Roman" w:eastAsia="Verdana" w:hAnsi="Times New Roman" w:cs="Times New Roman"/>
          <w:b/>
          <w:bCs/>
          <w:szCs w:val="24"/>
          <w:u w:val="single"/>
        </w:rPr>
        <w:t>(Contratação Direta de Serviços)</w:t>
      </w:r>
    </w:p>
    <w:p w14:paraId="1A4EA555" w14:textId="77777777" w:rsidR="005A1998" w:rsidRPr="005A1998" w:rsidRDefault="005A1998" w:rsidP="005A1998">
      <w:pPr>
        <w:tabs>
          <w:tab w:val="left" w:pos="2296"/>
        </w:tabs>
        <w:rPr>
          <w:rFonts w:ascii="Times New Roman" w:eastAsia="Verdana" w:hAnsi="Times New Roman" w:cs="Times New Roman"/>
          <w:b/>
          <w:bCs/>
          <w:szCs w:val="24"/>
        </w:rPr>
      </w:pPr>
    </w:p>
    <w:p w14:paraId="562978F5" w14:textId="77777777" w:rsidR="005A1998" w:rsidRPr="005A1998" w:rsidRDefault="005A1998" w:rsidP="005A1998">
      <w:pPr>
        <w:tabs>
          <w:tab w:val="left" w:pos="2296"/>
        </w:tabs>
        <w:rPr>
          <w:rFonts w:ascii="Times New Roman" w:eastAsia="Verdana" w:hAnsi="Times New Roman" w:cs="Times New Roman"/>
          <w:b/>
          <w:bCs/>
          <w:szCs w:val="24"/>
        </w:rPr>
      </w:pPr>
      <w:r w:rsidRPr="005A1998">
        <w:rPr>
          <w:rFonts w:ascii="Times New Roman" w:eastAsia="Verdana" w:hAnsi="Times New Roman" w:cs="Times New Roman"/>
          <w:b/>
          <w:bCs/>
          <w:szCs w:val="24"/>
        </w:rPr>
        <w:t>PROCESSO Nº 2251/2026</w:t>
      </w:r>
    </w:p>
    <w:p w14:paraId="101228FF" w14:textId="77777777" w:rsidR="005A1998" w:rsidRPr="005A1998" w:rsidRDefault="005A1998" w:rsidP="005A1998">
      <w:pPr>
        <w:tabs>
          <w:tab w:val="left" w:pos="2296"/>
        </w:tabs>
        <w:rPr>
          <w:rFonts w:ascii="Times New Roman" w:eastAsia="Verdana" w:hAnsi="Times New Roman" w:cs="Times New Roman"/>
          <w:b/>
          <w:bCs/>
          <w:szCs w:val="24"/>
        </w:rPr>
      </w:pPr>
      <w:r w:rsidRPr="005A1998">
        <w:rPr>
          <w:rFonts w:ascii="Times New Roman" w:eastAsia="Verdana" w:hAnsi="Times New Roman" w:cs="Times New Roman"/>
          <w:b/>
          <w:bCs/>
          <w:szCs w:val="24"/>
        </w:rPr>
        <w:t>DISPENSA Nº 003/2026</w:t>
      </w:r>
    </w:p>
    <w:p w14:paraId="23BB77E2" w14:textId="77777777" w:rsidR="005A1998" w:rsidRPr="005A1998" w:rsidRDefault="005A1998" w:rsidP="005A1998">
      <w:pPr>
        <w:tabs>
          <w:tab w:val="left" w:pos="2296"/>
        </w:tabs>
        <w:jc w:val="both"/>
        <w:rPr>
          <w:rFonts w:ascii="Times New Roman" w:eastAsia="Verdana" w:hAnsi="Times New Roman" w:cs="Times New Roman"/>
          <w:b/>
          <w:bCs/>
          <w:szCs w:val="24"/>
        </w:rPr>
      </w:pPr>
      <w:r w:rsidRPr="005A1998">
        <w:rPr>
          <w:rFonts w:ascii="Times New Roman" w:eastAsia="Verdana" w:hAnsi="Times New Roman" w:cs="Times New Roman"/>
          <w:b/>
          <w:bCs/>
          <w:szCs w:val="24"/>
        </w:rPr>
        <w:t>Fundamento Legal: Dispensa de valor com base no art. nº 75, inciso II, da Lei nº 14.133/2021</w:t>
      </w:r>
    </w:p>
    <w:p w14:paraId="69F2EA3F" w14:textId="77777777" w:rsidR="005A1998" w:rsidRPr="005A1998" w:rsidRDefault="005A1998" w:rsidP="005A1998">
      <w:pPr>
        <w:spacing w:after="120"/>
        <w:jc w:val="center"/>
        <w:rPr>
          <w:rFonts w:ascii="Times New Roman" w:eastAsia="Verdana" w:hAnsi="Times New Roman" w:cs="Times New Roman"/>
          <w:b/>
          <w:bCs/>
          <w:szCs w:val="24"/>
        </w:rPr>
      </w:pPr>
    </w:p>
    <w:p w14:paraId="2711683A"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bookmarkStart w:id="8" w:name="art6xxiiic"/>
      <w:bookmarkStart w:id="9" w:name="art6xxiiib"/>
      <w:bookmarkStart w:id="10" w:name="art6xxiiid"/>
      <w:bookmarkStart w:id="11" w:name="art6xxiiih"/>
      <w:bookmarkStart w:id="12" w:name="art6xxiii.i"/>
      <w:bookmarkStart w:id="13" w:name="art6xxiiij"/>
      <w:bookmarkEnd w:id="8"/>
      <w:bookmarkEnd w:id="9"/>
      <w:bookmarkEnd w:id="10"/>
      <w:bookmarkEnd w:id="11"/>
      <w:bookmarkEnd w:id="12"/>
      <w:bookmarkEnd w:id="13"/>
      <w:r w:rsidRPr="005A1998">
        <w:rPr>
          <w:rFonts w:ascii="Times New Roman" w:hAnsi="Times New Roman" w:cs="Times New Roman"/>
          <w:b/>
          <w:bCs/>
          <w:szCs w:val="24"/>
        </w:rPr>
        <w:t xml:space="preserve">1. DO OBJETO: </w:t>
      </w:r>
    </w:p>
    <w:p w14:paraId="61D83DC7" w14:textId="77777777" w:rsidR="005A1998" w:rsidRPr="005A1998" w:rsidRDefault="005A1998" w:rsidP="005A1998">
      <w:pPr>
        <w:tabs>
          <w:tab w:val="left" w:pos="284"/>
        </w:tabs>
        <w:autoSpaceDE w:val="0"/>
        <w:autoSpaceDN w:val="0"/>
        <w:adjustRightInd w:val="0"/>
        <w:jc w:val="both"/>
        <w:rPr>
          <w:rFonts w:ascii="Times New Roman" w:hAnsi="Times New Roman" w:cs="Times New Roman"/>
          <w:b/>
          <w:bCs/>
          <w:szCs w:val="24"/>
        </w:rPr>
      </w:pPr>
      <w:r w:rsidRPr="005A1998">
        <w:rPr>
          <w:rFonts w:ascii="Times New Roman" w:hAnsi="Times New Roman" w:cs="Times New Roman"/>
          <w:bCs/>
          <w:szCs w:val="24"/>
        </w:rPr>
        <w:t>1.1 Constitui objeto do presente Termo de Referência a contratação de empresa especializada para prestação de serviços de manutenção preventiva e corretiva em aparelhos de ar-condicionado, incluindo limpeza, higienização, recarga de gás refrigerante, instalação e eventual remoção de equipamentos, com fornecimento de mão de obra, ferramentas e materiais necessários à execução dos serviços, para atendimento das demandas do Serviço Autônomo de Água e Esgoto de São Gabriel do Oeste, conforme condições, quantidades e exigências estabelecidas neste instrumento.</w:t>
      </w:r>
    </w:p>
    <w:p w14:paraId="3FC6EAC9" w14:textId="77777777" w:rsidR="005A1998" w:rsidRPr="005A1998" w:rsidRDefault="005A1998" w:rsidP="005A1998">
      <w:pPr>
        <w:tabs>
          <w:tab w:val="left" w:pos="284"/>
        </w:tabs>
        <w:autoSpaceDE w:val="0"/>
        <w:autoSpaceDN w:val="0"/>
        <w:adjustRightInd w:val="0"/>
        <w:jc w:val="both"/>
        <w:rPr>
          <w:rFonts w:ascii="Times New Roman" w:hAnsi="Times New Roman" w:cs="Times New Roman"/>
          <w:b/>
          <w:bCs/>
          <w:color w:val="FF0000"/>
          <w:szCs w:val="24"/>
        </w:rPr>
      </w:pPr>
    </w:p>
    <w:p w14:paraId="4D2A05A6"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
          <w:bCs/>
          <w:szCs w:val="24"/>
        </w:rPr>
        <w:t>2. DA ESPECIFICAÇÃO E QUANTIDADE DO ITENS A SEREM CONTRATADOS:</w:t>
      </w:r>
    </w:p>
    <w:p w14:paraId="602788F8" w14:textId="4A0FBAF2"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 xml:space="preserve">2.1 Os </w:t>
      </w:r>
      <w:r w:rsidR="00535F6B">
        <w:rPr>
          <w:rFonts w:ascii="Times New Roman" w:hAnsi="Times New Roman" w:cs="Times New Roman"/>
          <w:bCs/>
          <w:szCs w:val="24"/>
        </w:rPr>
        <w:t>serviços</w:t>
      </w:r>
      <w:r w:rsidRPr="005A1998">
        <w:rPr>
          <w:rFonts w:ascii="Times New Roman" w:hAnsi="Times New Roman" w:cs="Times New Roman"/>
          <w:bCs/>
          <w:szCs w:val="24"/>
        </w:rPr>
        <w:t xml:space="preserve"> a serem contratados serão os seguintes:</w:t>
      </w:r>
    </w:p>
    <w:tbl>
      <w:tblPr>
        <w:tblStyle w:val="Tabelacomgrade2"/>
        <w:tblW w:w="5000" w:type="pct"/>
        <w:jc w:val="center"/>
        <w:tblLook w:val="04A0" w:firstRow="1" w:lastRow="0" w:firstColumn="1" w:lastColumn="0" w:noHBand="0" w:noVBand="1"/>
      </w:tblPr>
      <w:tblGrid>
        <w:gridCol w:w="656"/>
        <w:gridCol w:w="3233"/>
        <w:gridCol w:w="1161"/>
        <w:gridCol w:w="770"/>
        <w:gridCol w:w="1273"/>
        <w:gridCol w:w="1401"/>
      </w:tblGrid>
      <w:tr w:rsidR="005A1998" w:rsidRPr="005A1998" w14:paraId="5CA7768E" w14:textId="77777777" w:rsidTr="00401B31">
        <w:trPr>
          <w:trHeight w:val="284"/>
          <w:jc w:val="center"/>
        </w:trPr>
        <w:tc>
          <w:tcPr>
            <w:tcW w:w="363" w:type="pct"/>
            <w:shd w:val="clear" w:color="auto" w:fill="BDD6EE"/>
            <w:vAlign w:val="center"/>
          </w:tcPr>
          <w:p w14:paraId="67BE7FDD" w14:textId="77777777" w:rsidR="005A1998" w:rsidRPr="005A1998" w:rsidRDefault="005A1998" w:rsidP="00401B31">
            <w:pPr>
              <w:ind w:right="-74"/>
              <w:jc w:val="center"/>
              <w:rPr>
                <w:sz w:val="24"/>
                <w:szCs w:val="24"/>
              </w:rPr>
            </w:pPr>
            <w:r w:rsidRPr="005A1998">
              <w:rPr>
                <w:sz w:val="24"/>
                <w:szCs w:val="24"/>
              </w:rPr>
              <w:t>Item</w:t>
            </w:r>
          </w:p>
        </w:tc>
        <w:tc>
          <w:tcPr>
            <w:tcW w:w="1908" w:type="pct"/>
            <w:shd w:val="clear" w:color="auto" w:fill="BDD6EE"/>
            <w:vAlign w:val="center"/>
          </w:tcPr>
          <w:p w14:paraId="123C1F19" w14:textId="77777777" w:rsidR="005A1998" w:rsidRPr="005A1998" w:rsidRDefault="005A1998" w:rsidP="00401B31">
            <w:pPr>
              <w:rPr>
                <w:sz w:val="24"/>
                <w:szCs w:val="24"/>
              </w:rPr>
            </w:pPr>
            <w:r w:rsidRPr="005A1998">
              <w:rPr>
                <w:sz w:val="24"/>
                <w:szCs w:val="24"/>
              </w:rPr>
              <w:t xml:space="preserve">Descrição </w:t>
            </w:r>
          </w:p>
        </w:tc>
        <w:tc>
          <w:tcPr>
            <w:tcW w:w="688" w:type="pct"/>
            <w:shd w:val="clear" w:color="auto" w:fill="BDD6EE"/>
            <w:vAlign w:val="center"/>
          </w:tcPr>
          <w:p w14:paraId="2781C572" w14:textId="77777777" w:rsidR="005A1998" w:rsidRPr="005A1998" w:rsidRDefault="005A1998" w:rsidP="00401B31">
            <w:pPr>
              <w:jc w:val="center"/>
              <w:rPr>
                <w:sz w:val="24"/>
                <w:szCs w:val="24"/>
              </w:rPr>
            </w:pPr>
            <w:r w:rsidRPr="005A1998">
              <w:rPr>
                <w:sz w:val="24"/>
                <w:szCs w:val="24"/>
              </w:rPr>
              <w:t>Unidade de Medida</w:t>
            </w:r>
          </w:p>
        </w:tc>
        <w:tc>
          <w:tcPr>
            <w:tcW w:w="458" w:type="pct"/>
            <w:shd w:val="clear" w:color="auto" w:fill="BDD6EE"/>
            <w:vAlign w:val="center"/>
          </w:tcPr>
          <w:p w14:paraId="38806534" w14:textId="77777777" w:rsidR="005A1998" w:rsidRPr="005A1998" w:rsidRDefault="005A1998" w:rsidP="00401B31">
            <w:pPr>
              <w:jc w:val="center"/>
              <w:rPr>
                <w:sz w:val="24"/>
                <w:szCs w:val="24"/>
              </w:rPr>
            </w:pPr>
            <w:proofErr w:type="spellStart"/>
            <w:r w:rsidRPr="005A1998">
              <w:rPr>
                <w:sz w:val="24"/>
                <w:szCs w:val="24"/>
              </w:rPr>
              <w:t>Qtde</w:t>
            </w:r>
            <w:proofErr w:type="spellEnd"/>
          </w:p>
        </w:tc>
        <w:tc>
          <w:tcPr>
            <w:tcW w:w="754" w:type="pct"/>
            <w:shd w:val="clear" w:color="auto" w:fill="BDD6EE"/>
          </w:tcPr>
          <w:p w14:paraId="30B75DF9" w14:textId="77777777" w:rsidR="005A1998" w:rsidRPr="005A1998" w:rsidRDefault="005A1998" w:rsidP="00401B31">
            <w:pPr>
              <w:jc w:val="center"/>
              <w:rPr>
                <w:sz w:val="24"/>
                <w:szCs w:val="24"/>
              </w:rPr>
            </w:pPr>
            <w:r w:rsidRPr="005A1998">
              <w:rPr>
                <w:sz w:val="24"/>
                <w:szCs w:val="24"/>
              </w:rPr>
              <w:t>Valor médio Unitário</w:t>
            </w:r>
          </w:p>
        </w:tc>
        <w:tc>
          <w:tcPr>
            <w:tcW w:w="829" w:type="pct"/>
            <w:shd w:val="clear" w:color="auto" w:fill="BDD6EE"/>
          </w:tcPr>
          <w:p w14:paraId="059CEA62" w14:textId="77777777" w:rsidR="005A1998" w:rsidRPr="005A1998" w:rsidRDefault="005A1998" w:rsidP="00401B31">
            <w:pPr>
              <w:jc w:val="center"/>
              <w:rPr>
                <w:sz w:val="24"/>
                <w:szCs w:val="24"/>
              </w:rPr>
            </w:pPr>
            <w:r w:rsidRPr="005A1998">
              <w:rPr>
                <w:sz w:val="24"/>
                <w:szCs w:val="24"/>
              </w:rPr>
              <w:t>Valor médio</w:t>
            </w:r>
          </w:p>
          <w:p w14:paraId="6FD86BAB" w14:textId="77777777" w:rsidR="005A1998" w:rsidRPr="005A1998" w:rsidRDefault="005A1998" w:rsidP="00401B31">
            <w:pPr>
              <w:jc w:val="center"/>
              <w:rPr>
                <w:sz w:val="24"/>
                <w:szCs w:val="24"/>
              </w:rPr>
            </w:pPr>
            <w:r w:rsidRPr="005A1998">
              <w:rPr>
                <w:sz w:val="24"/>
                <w:szCs w:val="24"/>
              </w:rPr>
              <w:t xml:space="preserve">Total </w:t>
            </w:r>
          </w:p>
        </w:tc>
      </w:tr>
      <w:tr w:rsidR="005A1998" w:rsidRPr="005A1998" w14:paraId="43C404B9" w14:textId="77777777" w:rsidTr="00401B31">
        <w:trPr>
          <w:trHeight w:val="284"/>
          <w:jc w:val="center"/>
        </w:trPr>
        <w:tc>
          <w:tcPr>
            <w:tcW w:w="363" w:type="pct"/>
            <w:vAlign w:val="center"/>
          </w:tcPr>
          <w:p w14:paraId="1F7C141C" w14:textId="77777777" w:rsidR="005A1998" w:rsidRPr="005A1998" w:rsidRDefault="005A1998" w:rsidP="00401B31">
            <w:pPr>
              <w:jc w:val="center"/>
              <w:rPr>
                <w:b/>
                <w:bCs/>
                <w:sz w:val="24"/>
                <w:szCs w:val="24"/>
              </w:rPr>
            </w:pPr>
            <w:r w:rsidRPr="005A1998">
              <w:rPr>
                <w:bCs/>
                <w:sz w:val="24"/>
                <w:szCs w:val="24"/>
              </w:rPr>
              <w:t>1</w:t>
            </w:r>
          </w:p>
        </w:tc>
        <w:tc>
          <w:tcPr>
            <w:tcW w:w="1908" w:type="pct"/>
            <w:vAlign w:val="center"/>
          </w:tcPr>
          <w:p w14:paraId="761C2693" w14:textId="77777777" w:rsidR="005A1998" w:rsidRPr="005A1998" w:rsidRDefault="005A1998" w:rsidP="00401B31">
            <w:pPr>
              <w:jc w:val="both"/>
              <w:rPr>
                <w:b/>
                <w:bCs/>
                <w:sz w:val="24"/>
                <w:szCs w:val="24"/>
              </w:rPr>
            </w:pPr>
            <w:r w:rsidRPr="005A1998">
              <w:rPr>
                <w:bCs/>
                <w:color w:val="000000"/>
                <w:sz w:val="24"/>
                <w:szCs w:val="24"/>
              </w:rPr>
              <w:t>INSTALAÇÃO OU REMOÇÃO DE CONDICIONADOR DE AR</w:t>
            </w:r>
          </w:p>
        </w:tc>
        <w:tc>
          <w:tcPr>
            <w:tcW w:w="688" w:type="pct"/>
            <w:vAlign w:val="center"/>
          </w:tcPr>
          <w:p w14:paraId="3100BC48" w14:textId="77777777" w:rsidR="005A1998" w:rsidRPr="005A1998" w:rsidRDefault="005A1998" w:rsidP="00401B31">
            <w:pPr>
              <w:jc w:val="center"/>
              <w:rPr>
                <w:b/>
                <w:bCs/>
                <w:sz w:val="24"/>
                <w:szCs w:val="24"/>
              </w:rPr>
            </w:pPr>
            <w:r w:rsidRPr="005A1998">
              <w:rPr>
                <w:bCs/>
                <w:sz w:val="24"/>
                <w:szCs w:val="24"/>
              </w:rPr>
              <w:t>UN</w:t>
            </w:r>
          </w:p>
        </w:tc>
        <w:tc>
          <w:tcPr>
            <w:tcW w:w="458" w:type="pct"/>
          </w:tcPr>
          <w:p w14:paraId="0443D8C5" w14:textId="77777777" w:rsidR="005A1998" w:rsidRPr="005A1998" w:rsidRDefault="005A1998" w:rsidP="00401B31">
            <w:pPr>
              <w:jc w:val="center"/>
              <w:rPr>
                <w:b/>
                <w:bCs/>
                <w:sz w:val="24"/>
                <w:szCs w:val="24"/>
              </w:rPr>
            </w:pPr>
            <w:r w:rsidRPr="005A1998">
              <w:rPr>
                <w:bCs/>
                <w:sz w:val="24"/>
                <w:szCs w:val="24"/>
              </w:rPr>
              <w:t>4</w:t>
            </w:r>
          </w:p>
        </w:tc>
        <w:tc>
          <w:tcPr>
            <w:tcW w:w="754" w:type="pct"/>
            <w:vAlign w:val="center"/>
          </w:tcPr>
          <w:p w14:paraId="39DFC366" w14:textId="77777777" w:rsidR="005A1998" w:rsidRPr="005A1998" w:rsidRDefault="005A1998" w:rsidP="00401B31">
            <w:pPr>
              <w:jc w:val="center"/>
              <w:rPr>
                <w:b/>
                <w:bCs/>
                <w:sz w:val="24"/>
                <w:szCs w:val="24"/>
              </w:rPr>
            </w:pPr>
            <w:r w:rsidRPr="005A1998">
              <w:rPr>
                <w:bCs/>
                <w:sz w:val="24"/>
                <w:szCs w:val="24"/>
              </w:rPr>
              <w:t>238,36</w:t>
            </w:r>
          </w:p>
        </w:tc>
        <w:tc>
          <w:tcPr>
            <w:tcW w:w="829" w:type="pct"/>
            <w:vAlign w:val="center"/>
          </w:tcPr>
          <w:p w14:paraId="585804FB" w14:textId="77777777" w:rsidR="005A1998" w:rsidRPr="005A1998" w:rsidRDefault="005A1998" w:rsidP="00401B31">
            <w:pPr>
              <w:jc w:val="center"/>
              <w:rPr>
                <w:b/>
                <w:bCs/>
                <w:sz w:val="24"/>
                <w:szCs w:val="24"/>
              </w:rPr>
            </w:pPr>
            <w:r w:rsidRPr="005A1998">
              <w:rPr>
                <w:bCs/>
                <w:sz w:val="24"/>
                <w:szCs w:val="24"/>
              </w:rPr>
              <w:t>953,44</w:t>
            </w:r>
          </w:p>
        </w:tc>
      </w:tr>
      <w:tr w:rsidR="005A1998" w:rsidRPr="005A1998" w14:paraId="6989FF85" w14:textId="77777777" w:rsidTr="00401B31">
        <w:trPr>
          <w:trHeight w:val="284"/>
          <w:jc w:val="center"/>
        </w:trPr>
        <w:tc>
          <w:tcPr>
            <w:tcW w:w="363" w:type="pct"/>
            <w:vAlign w:val="center"/>
          </w:tcPr>
          <w:p w14:paraId="51F60A7E" w14:textId="77777777" w:rsidR="005A1998" w:rsidRPr="005A1998" w:rsidRDefault="005A1998" w:rsidP="00401B31">
            <w:pPr>
              <w:jc w:val="center"/>
              <w:rPr>
                <w:b/>
                <w:bCs/>
                <w:sz w:val="24"/>
                <w:szCs w:val="24"/>
              </w:rPr>
            </w:pPr>
            <w:r w:rsidRPr="005A1998">
              <w:rPr>
                <w:bCs/>
                <w:sz w:val="24"/>
                <w:szCs w:val="24"/>
              </w:rPr>
              <w:t>2</w:t>
            </w:r>
          </w:p>
        </w:tc>
        <w:tc>
          <w:tcPr>
            <w:tcW w:w="1908" w:type="pct"/>
            <w:vAlign w:val="bottom"/>
          </w:tcPr>
          <w:p w14:paraId="66FD6315" w14:textId="77777777" w:rsidR="005A1998" w:rsidRPr="005A1998" w:rsidRDefault="005A1998" w:rsidP="00401B31">
            <w:pPr>
              <w:jc w:val="both"/>
              <w:rPr>
                <w:b/>
                <w:bCs/>
                <w:sz w:val="24"/>
                <w:szCs w:val="24"/>
              </w:rPr>
            </w:pPr>
            <w:r w:rsidRPr="005A1998">
              <w:rPr>
                <w:bCs/>
                <w:color w:val="000000"/>
                <w:sz w:val="24"/>
                <w:szCs w:val="24"/>
              </w:rPr>
              <w:t>RECARGA DE GÁS DE CONDICIONADOR DE AR de 9000 a 12000 BTU´S</w:t>
            </w:r>
          </w:p>
        </w:tc>
        <w:tc>
          <w:tcPr>
            <w:tcW w:w="688" w:type="pct"/>
            <w:vAlign w:val="center"/>
          </w:tcPr>
          <w:p w14:paraId="21CEF845" w14:textId="77777777" w:rsidR="005A1998" w:rsidRPr="005A1998" w:rsidRDefault="005A1998" w:rsidP="00401B31">
            <w:pPr>
              <w:jc w:val="center"/>
              <w:rPr>
                <w:b/>
                <w:bCs/>
                <w:sz w:val="24"/>
                <w:szCs w:val="24"/>
              </w:rPr>
            </w:pPr>
            <w:r w:rsidRPr="005A1998">
              <w:rPr>
                <w:bCs/>
                <w:color w:val="000000"/>
                <w:sz w:val="24"/>
                <w:szCs w:val="24"/>
              </w:rPr>
              <w:t>UN</w:t>
            </w:r>
          </w:p>
        </w:tc>
        <w:tc>
          <w:tcPr>
            <w:tcW w:w="458" w:type="pct"/>
            <w:vAlign w:val="center"/>
          </w:tcPr>
          <w:p w14:paraId="1C17282A" w14:textId="77777777" w:rsidR="005A1998" w:rsidRPr="005A1998" w:rsidRDefault="005A1998" w:rsidP="00401B31">
            <w:pPr>
              <w:jc w:val="center"/>
              <w:rPr>
                <w:b/>
                <w:bCs/>
                <w:sz w:val="24"/>
                <w:szCs w:val="24"/>
              </w:rPr>
            </w:pPr>
            <w:r w:rsidRPr="005A1998">
              <w:rPr>
                <w:bCs/>
                <w:sz w:val="24"/>
                <w:szCs w:val="24"/>
              </w:rPr>
              <w:t>4</w:t>
            </w:r>
          </w:p>
        </w:tc>
        <w:tc>
          <w:tcPr>
            <w:tcW w:w="754" w:type="pct"/>
            <w:vAlign w:val="center"/>
          </w:tcPr>
          <w:p w14:paraId="3F6C9678" w14:textId="77777777" w:rsidR="005A1998" w:rsidRPr="005A1998" w:rsidRDefault="005A1998" w:rsidP="00401B31">
            <w:pPr>
              <w:jc w:val="center"/>
              <w:rPr>
                <w:b/>
                <w:bCs/>
                <w:sz w:val="24"/>
                <w:szCs w:val="24"/>
              </w:rPr>
            </w:pPr>
            <w:r w:rsidRPr="005A1998">
              <w:rPr>
                <w:bCs/>
                <w:sz w:val="24"/>
                <w:szCs w:val="24"/>
              </w:rPr>
              <w:t>251,00</w:t>
            </w:r>
          </w:p>
        </w:tc>
        <w:tc>
          <w:tcPr>
            <w:tcW w:w="829" w:type="pct"/>
            <w:vAlign w:val="center"/>
          </w:tcPr>
          <w:p w14:paraId="43D550CF" w14:textId="77777777" w:rsidR="005A1998" w:rsidRPr="005A1998" w:rsidRDefault="005A1998" w:rsidP="00401B31">
            <w:pPr>
              <w:jc w:val="center"/>
              <w:rPr>
                <w:b/>
                <w:bCs/>
                <w:sz w:val="24"/>
                <w:szCs w:val="24"/>
              </w:rPr>
            </w:pPr>
            <w:r w:rsidRPr="005A1998">
              <w:rPr>
                <w:bCs/>
                <w:sz w:val="24"/>
                <w:szCs w:val="24"/>
              </w:rPr>
              <w:t>1.004,00</w:t>
            </w:r>
          </w:p>
        </w:tc>
      </w:tr>
      <w:tr w:rsidR="005A1998" w:rsidRPr="005A1998" w14:paraId="3A1E51AE" w14:textId="77777777" w:rsidTr="00401B31">
        <w:trPr>
          <w:trHeight w:val="284"/>
          <w:jc w:val="center"/>
        </w:trPr>
        <w:tc>
          <w:tcPr>
            <w:tcW w:w="363" w:type="pct"/>
            <w:vAlign w:val="center"/>
          </w:tcPr>
          <w:p w14:paraId="6E1C87DA" w14:textId="77777777" w:rsidR="005A1998" w:rsidRPr="005A1998" w:rsidRDefault="005A1998" w:rsidP="00401B31">
            <w:pPr>
              <w:jc w:val="center"/>
              <w:rPr>
                <w:b/>
                <w:bCs/>
                <w:sz w:val="24"/>
                <w:szCs w:val="24"/>
              </w:rPr>
            </w:pPr>
            <w:r w:rsidRPr="005A1998">
              <w:rPr>
                <w:bCs/>
                <w:sz w:val="24"/>
                <w:szCs w:val="24"/>
              </w:rPr>
              <w:lastRenderedPageBreak/>
              <w:t>3</w:t>
            </w:r>
          </w:p>
        </w:tc>
        <w:tc>
          <w:tcPr>
            <w:tcW w:w="1908" w:type="pct"/>
            <w:vAlign w:val="bottom"/>
          </w:tcPr>
          <w:p w14:paraId="57949DAC" w14:textId="77777777" w:rsidR="005A1998" w:rsidRPr="005A1998" w:rsidRDefault="005A1998" w:rsidP="00401B31">
            <w:pPr>
              <w:jc w:val="both"/>
              <w:rPr>
                <w:b/>
                <w:bCs/>
                <w:sz w:val="24"/>
                <w:szCs w:val="24"/>
              </w:rPr>
            </w:pPr>
            <w:r w:rsidRPr="005A1998">
              <w:rPr>
                <w:bCs/>
                <w:color w:val="000000"/>
                <w:sz w:val="24"/>
                <w:szCs w:val="24"/>
              </w:rPr>
              <w:t>RECARGA DE GÁS DE CONDICIONADOR DE AR DE 18000 BTU´S</w:t>
            </w:r>
          </w:p>
        </w:tc>
        <w:tc>
          <w:tcPr>
            <w:tcW w:w="688" w:type="pct"/>
            <w:vAlign w:val="center"/>
          </w:tcPr>
          <w:p w14:paraId="7B71A37A" w14:textId="77777777" w:rsidR="005A1998" w:rsidRPr="005A1998" w:rsidRDefault="005A1998" w:rsidP="00401B31">
            <w:pPr>
              <w:jc w:val="center"/>
              <w:rPr>
                <w:b/>
                <w:bCs/>
                <w:sz w:val="24"/>
                <w:szCs w:val="24"/>
              </w:rPr>
            </w:pPr>
            <w:r w:rsidRPr="005A1998">
              <w:rPr>
                <w:bCs/>
                <w:color w:val="000000"/>
                <w:sz w:val="24"/>
                <w:szCs w:val="24"/>
              </w:rPr>
              <w:t>UN</w:t>
            </w:r>
          </w:p>
        </w:tc>
        <w:tc>
          <w:tcPr>
            <w:tcW w:w="458" w:type="pct"/>
            <w:vAlign w:val="center"/>
          </w:tcPr>
          <w:p w14:paraId="519970E9" w14:textId="77777777" w:rsidR="005A1998" w:rsidRPr="005A1998" w:rsidRDefault="005A1998" w:rsidP="00401B31">
            <w:pPr>
              <w:jc w:val="center"/>
              <w:rPr>
                <w:b/>
                <w:bCs/>
                <w:sz w:val="24"/>
                <w:szCs w:val="24"/>
              </w:rPr>
            </w:pPr>
            <w:r w:rsidRPr="005A1998">
              <w:rPr>
                <w:bCs/>
                <w:sz w:val="24"/>
                <w:szCs w:val="24"/>
              </w:rPr>
              <w:t>1</w:t>
            </w:r>
          </w:p>
        </w:tc>
        <w:tc>
          <w:tcPr>
            <w:tcW w:w="754" w:type="pct"/>
            <w:vAlign w:val="center"/>
          </w:tcPr>
          <w:p w14:paraId="068D8293" w14:textId="77777777" w:rsidR="005A1998" w:rsidRPr="005A1998" w:rsidRDefault="005A1998" w:rsidP="00401B31">
            <w:pPr>
              <w:jc w:val="center"/>
              <w:rPr>
                <w:b/>
                <w:bCs/>
                <w:sz w:val="24"/>
                <w:szCs w:val="24"/>
              </w:rPr>
            </w:pPr>
            <w:r w:rsidRPr="005A1998">
              <w:rPr>
                <w:bCs/>
                <w:sz w:val="24"/>
                <w:szCs w:val="24"/>
              </w:rPr>
              <w:t>277,89</w:t>
            </w:r>
          </w:p>
        </w:tc>
        <w:tc>
          <w:tcPr>
            <w:tcW w:w="829" w:type="pct"/>
            <w:vAlign w:val="center"/>
          </w:tcPr>
          <w:p w14:paraId="7DD6F267" w14:textId="77777777" w:rsidR="005A1998" w:rsidRPr="005A1998" w:rsidRDefault="005A1998" w:rsidP="00401B31">
            <w:pPr>
              <w:jc w:val="center"/>
              <w:rPr>
                <w:b/>
                <w:bCs/>
                <w:sz w:val="24"/>
                <w:szCs w:val="24"/>
              </w:rPr>
            </w:pPr>
            <w:r w:rsidRPr="005A1998">
              <w:rPr>
                <w:bCs/>
                <w:sz w:val="24"/>
                <w:szCs w:val="24"/>
              </w:rPr>
              <w:t>277,89</w:t>
            </w:r>
          </w:p>
        </w:tc>
      </w:tr>
      <w:tr w:rsidR="005A1998" w:rsidRPr="005A1998" w14:paraId="292F9EA0" w14:textId="77777777" w:rsidTr="00401B31">
        <w:trPr>
          <w:trHeight w:val="284"/>
          <w:jc w:val="center"/>
        </w:trPr>
        <w:tc>
          <w:tcPr>
            <w:tcW w:w="363" w:type="pct"/>
            <w:vAlign w:val="center"/>
          </w:tcPr>
          <w:p w14:paraId="38304838" w14:textId="77777777" w:rsidR="005A1998" w:rsidRPr="005A1998" w:rsidRDefault="005A1998" w:rsidP="00401B31">
            <w:pPr>
              <w:jc w:val="center"/>
              <w:rPr>
                <w:b/>
                <w:bCs/>
                <w:sz w:val="24"/>
                <w:szCs w:val="24"/>
              </w:rPr>
            </w:pPr>
            <w:r w:rsidRPr="005A1998">
              <w:rPr>
                <w:bCs/>
                <w:sz w:val="24"/>
                <w:szCs w:val="24"/>
              </w:rPr>
              <w:t>4</w:t>
            </w:r>
          </w:p>
        </w:tc>
        <w:tc>
          <w:tcPr>
            <w:tcW w:w="1908" w:type="pct"/>
            <w:vAlign w:val="bottom"/>
          </w:tcPr>
          <w:p w14:paraId="2F4F552D" w14:textId="77777777" w:rsidR="005A1998" w:rsidRPr="005A1998" w:rsidRDefault="005A1998" w:rsidP="00401B31">
            <w:pPr>
              <w:jc w:val="both"/>
              <w:rPr>
                <w:b/>
                <w:bCs/>
                <w:sz w:val="24"/>
                <w:szCs w:val="24"/>
              </w:rPr>
            </w:pPr>
            <w:r w:rsidRPr="005A1998">
              <w:rPr>
                <w:bCs/>
                <w:color w:val="000000"/>
                <w:sz w:val="24"/>
                <w:szCs w:val="24"/>
              </w:rPr>
              <w:t>RECARGA DE GÁS DE CONDICIONADOR DE AR DE 24000 BTU´S</w:t>
            </w:r>
          </w:p>
        </w:tc>
        <w:tc>
          <w:tcPr>
            <w:tcW w:w="688" w:type="pct"/>
            <w:vAlign w:val="center"/>
          </w:tcPr>
          <w:p w14:paraId="1183681B" w14:textId="77777777" w:rsidR="005A1998" w:rsidRPr="005A1998" w:rsidRDefault="005A1998" w:rsidP="00401B31">
            <w:pPr>
              <w:jc w:val="center"/>
              <w:rPr>
                <w:b/>
                <w:bCs/>
                <w:sz w:val="24"/>
                <w:szCs w:val="24"/>
              </w:rPr>
            </w:pPr>
            <w:r w:rsidRPr="005A1998">
              <w:rPr>
                <w:bCs/>
                <w:color w:val="000000"/>
                <w:sz w:val="24"/>
                <w:szCs w:val="24"/>
              </w:rPr>
              <w:t>UN</w:t>
            </w:r>
          </w:p>
        </w:tc>
        <w:tc>
          <w:tcPr>
            <w:tcW w:w="458" w:type="pct"/>
            <w:vAlign w:val="center"/>
          </w:tcPr>
          <w:p w14:paraId="793D9598" w14:textId="77777777" w:rsidR="005A1998" w:rsidRPr="005A1998" w:rsidRDefault="005A1998" w:rsidP="00401B31">
            <w:pPr>
              <w:jc w:val="center"/>
              <w:rPr>
                <w:b/>
                <w:bCs/>
                <w:sz w:val="24"/>
                <w:szCs w:val="24"/>
              </w:rPr>
            </w:pPr>
            <w:r w:rsidRPr="005A1998">
              <w:rPr>
                <w:bCs/>
                <w:sz w:val="24"/>
                <w:szCs w:val="24"/>
              </w:rPr>
              <w:t>1</w:t>
            </w:r>
          </w:p>
        </w:tc>
        <w:tc>
          <w:tcPr>
            <w:tcW w:w="754" w:type="pct"/>
            <w:vAlign w:val="center"/>
          </w:tcPr>
          <w:p w14:paraId="4AA0D47D" w14:textId="77777777" w:rsidR="005A1998" w:rsidRPr="005A1998" w:rsidRDefault="005A1998" w:rsidP="00401B31">
            <w:pPr>
              <w:jc w:val="center"/>
              <w:rPr>
                <w:b/>
                <w:bCs/>
                <w:sz w:val="24"/>
                <w:szCs w:val="24"/>
              </w:rPr>
            </w:pPr>
            <w:r w:rsidRPr="005A1998">
              <w:rPr>
                <w:bCs/>
                <w:sz w:val="24"/>
                <w:szCs w:val="24"/>
              </w:rPr>
              <w:t>284,66</w:t>
            </w:r>
          </w:p>
        </w:tc>
        <w:tc>
          <w:tcPr>
            <w:tcW w:w="829" w:type="pct"/>
            <w:vAlign w:val="center"/>
          </w:tcPr>
          <w:p w14:paraId="1704AB62" w14:textId="77777777" w:rsidR="005A1998" w:rsidRPr="005A1998" w:rsidRDefault="005A1998" w:rsidP="00401B31">
            <w:pPr>
              <w:jc w:val="center"/>
              <w:rPr>
                <w:b/>
                <w:bCs/>
                <w:sz w:val="24"/>
                <w:szCs w:val="24"/>
              </w:rPr>
            </w:pPr>
            <w:r w:rsidRPr="005A1998">
              <w:rPr>
                <w:bCs/>
                <w:sz w:val="24"/>
                <w:szCs w:val="24"/>
              </w:rPr>
              <w:t>284,66</w:t>
            </w:r>
          </w:p>
        </w:tc>
      </w:tr>
      <w:tr w:rsidR="005A1998" w:rsidRPr="005A1998" w14:paraId="584E60BF" w14:textId="77777777" w:rsidTr="00401B31">
        <w:trPr>
          <w:trHeight w:val="284"/>
          <w:jc w:val="center"/>
        </w:trPr>
        <w:tc>
          <w:tcPr>
            <w:tcW w:w="363" w:type="pct"/>
            <w:vAlign w:val="center"/>
          </w:tcPr>
          <w:p w14:paraId="22E539AB" w14:textId="77777777" w:rsidR="005A1998" w:rsidRPr="005A1998" w:rsidRDefault="005A1998" w:rsidP="00401B31">
            <w:pPr>
              <w:jc w:val="center"/>
              <w:rPr>
                <w:b/>
                <w:bCs/>
                <w:sz w:val="24"/>
                <w:szCs w:val="24"/>
              </w:rPr>
            </w:pPr>
            <w:r w:rsidRPr="005A1998">
              <w:rPr>
                <w:bCs/>
                <w:sz w:val="24"/>
                <w:szCs w:val="24"/>
              </w:rPr>
              <w:t>5</w:t>
            </w:r>
          </w:p>
        </w:tc>
        <w:tc>
          <w:tcPr>
            <w:tcW w:w="1908" w:type="pct"/>
            <w:vAlign w:val="bottom"/>
          </w:tcPr>
          <w:p w14:paraId="4EE20AEB" w14:textId="77777777" w:rsidR="005A1998" w:rsidRPr="005A1998" w:rsidRDefault="005A1998" w:rsidP="00401B31">
            <w:pPr>
              <w:jc w:val="both"/>
              <w:rPr>
                <w:b/>
                <w:bCs/>
                <w:sz w:val="24"/>
                <w:szCs w:val="24"/>
              </w:rPr>
            </w:pPr>
            <w:r w:rsidRPr="005A1998">
              <w:rPr>
                <w:bCs/>
                <w:color w:val="000000"/>
                <w:sz w:val="24"/>
                <w:szCs w:val="24"/>
              </w:rPr>
              <w:t>SERVIÇO DE MANUTENÇÃO PREVENTIVA/CORRETIVA EM CONDICIONADOR DE AR (HR)</w:t>
            </w:r>
          </w:p>
        </w:tc>
        <w:tc>
          <w:tcPr>
            <w:tcW w:w="688" w:type="pct"/>
            <w:vAlign w:val="center"/>
          </w:tcPr>
          <w:p w14:paraId="50C9C33E" w14:textId="77777777" w:rsidR="005A1998" w:rsidRPr="005A1998" w:rsidRDefault="005A1998" w:rsidP="00401B31">
            <w:pPr>
              <w:jc w:val="center"/>
              <w:rPr>
                <w:b/>
                <w:bCs/>
                <w:sz w:val="24"/>
                <w:szCs w:val="24"/>
              </w:rPr>
            </w:pPr>
            <w:r w:rsidRPr="005A1998">
              <w:rPr>
                <w:bCs/>
                <w:sz w:val="24"/>
                <w:szCs w:val="24"/>
              </w:rPr>
              <w:t>HR</w:t>
            </w:r>
          </w:p>
        </w:tc>
        <w:tc>
          <w:tcPr>
            <w:tcW w:w="458" w:type="pct"/>
            <w:vAlign w:val="center"/>
          </w:tcPr>
          <w:p w14:paraId="6754149C" w14:textId="77777777" w:rsidR="005A1998" w:rsidRPr="005A1998" w:rsidRDefault="005A1998" w:rsidP="00401B31">
            <w:pPr>
              <w:jc w:val="center"/>
              <w:rPr>
                <w:b/>
                <w:bCs/>
                <w:sz w:val="24"/>
                <w:szCs w:val="24"/>
              </w:rPr>
            </w:pPr>
            <w:r w:rsidRPr="005A1998">
              <w:rPr>
                <w:bCs/>
                <w:color w:val="000000"/>
                <w:sz w:val="24"/>
                <w:szCs w:val="24"/>
              </w:rPr>
              <w:t>150</w:t>
            </w:r>
          </w:p>
        </w:tc>
        <w:tc>
          <w:tcPr>
            <w:tcW w:w="754" w:type="pct"/>
            <w:vAlign w:val="center"/>
          </w:tcPr>
          <w:p w14:paraId="1FA7A4E0" w14:textId="77777777" w:rsidR="005A1998" w:rsidRPr="005A1998" w:rsidRDefault="005A1998" w:rsidP="00401B31">
            <w:pPr>
              <w:jc w:val="center"/>
              <w:rPr>
                <w:b/>
                <w:bCs/>
                <w:sz w:val="24"/>
                <w:szCs w:val="24"/>
              </w:rPr>
            </w:pPr>
            <w:r w:rsidRPr="005A1998">
              <w:rPr>
                <w:bCs/>
                <w:sz w:val="24"/>
                <w:szCs w:val="24"/>
              </w:rPr>
              <w:t>49,50</w:t>
            </w:r>
          </w:p>
        </w:tc>
        <w:tc>
          <w:tcPr>
            <w:tcW w:w="829" w:type="pct"/>
            <w:vAlign w:val="center"/>
          </w:tcPr>
          <w:p w14:paraId="7D6CF70B" w14:textId="77777777" w:rsidR="005A1998" w:rsidRPr="005A1998" w:rsidRDefault="005A1998" w:rsidP="00401B31">
            <w:pPr>
              <w:jc w:val="center"/>
              <w:rPr>
                <w:b/>
                <w:bCs/>
                <w:sz w:val="24"/>
                <w:szCs w:val="24"/>
              </w:rPr>
            </w:pPr>
            <w:r w:rsidRPr="005A1998">
              <w:rPr>
                <w:bCs/>
                <w:sz w:val="24"/>
                <w:szCs w:val="24"/>
              </w:rPr>
              <w:t>7.425,00</w:t>
            </w:r>
          </w:p>
        </w:tc>
      </w:tr>
      <w:tr w:rsidR="005A1998" w:rsidRPr="005A1998" w14:paraId="48DFE668" w14:textId="77777777" w:rsidTr="00401B31">
        <w:trPr>
          <w:trHeight w:val="284"/>
          <w:jc w:val="center"/>
        </w:trPr>
        <w:tc>
          <w:tcPr>
            <w:tcW w:w="363" w:type="pct"/>
            <w:vAlign w:val="center"/>
          </w:tcPr>
          <w:p w14:paraId="51E2740D" w14:textId="77777777" w:rsidR="005A1998" w:rsidRPr="005A1998" w:rsidRDefault="005A1998" w:rsidP="00401B31">
            <w:pPr>
              <w:jc w:val="center"/>
              <w:rPr>
                <w:b/>
                <w:bCs/>
                <w:sz w:val="24"/>
                <w:szCs w:val="24"/>
              </w:rPr>
            </w:pPr>
            <w:r w:rsidRPr="005A1998">
              <w:rPr>
                <w:bCs/>
                <w:sz w:val="24"/>
                <w:szCs w:val="24"/>
              </w:rPr>
              <w:t>6</w:t>
            </w:r>
          </w:p>
        </w:tc>
        <w:tc>
          <w:tcPr>
            <w:tcW w:w="1908" w:type="pct"/>
            <w:vAlign w:val="bottom"/>
          </w:tcPr>
          <w:p w14:paraId="778AE971" w14:textId="77777777" w:rsidR="005A1998" w:rsidRPr="005A1998" w:rsidRDefault="005A1998" w:rsidP="00401B31">
            <w:pPr>
              <w:jc w:val="both"/>
              <w:rPr>
                <w:b/>
                <w:bCs/>
                <w:sz w:val="24"/>
                <w:szCs w:val="24"/>
              </w:rPr>
            </w:pPr>
            <w:r w:rsidRPr="005A1998">
              <w:rPr>
                <w:bCs/>
                <w:color w:val="000000"/>
                <w:sz w:val="24"/>
                <w:szCs w:val="24"/>
              </w:rPr>
              <w:t>LIMPEZA E HIGIENIZAÇÃO DE CONDICIONADOR DE AR DE 9000 A 12000 BTU´S</w:t>
            </w:r>
          </w:p>
        </w:tc>
        <w:tc>
          <w:tcPr>
            <w:tcW w:w="688" w:type="pct"/>
            <w:vAlign w:val="center"/>
          </w:tcPr>
          <w:p w14:paraId="272A8246" w14:textId="77777777" w:rsidR="005A1998" w:rsidRPr="005A1998" w:rsidRDefault="005A1998" w:rsidP="00401B31">
            <w:pPr>
              <w:jc w:val="center"/>
              <w:rPr>
                <w:b/>
                <w:bCs/>
                <w:sz w:val="24"/>
                <w:szCs w:val="24"/>
              </w:rPr>
            </w:pPr>
            <w:r w:rsidRPr="005A1998">
              <w:rPr>
                <w:bCs/>
                <w:sz w:val="24"/>
                <w:szCs w:val="24"/>
              </w:rPr>
              <w:t>UN</w:t>
            </w:r>
          </w:p>
        </w:tc>
        <w:tc>
          <w:tcPr>
            <w:tcW w:w="458" w:type="pct"/>
            <w:vAlign w:val="center"/>
          </w:tcPr>
          <w:p w14:paraId="24D47266" w14:textId="77777777" w:rsidR="005A1998" w:rsidRPr="005A1998" w:rsidRDefault="005A1998" w:rsidP="00401B31">
            <w:pPr>
              <w:jc w:val="center"/>
              <w:rPr>
                <w:b/>
                <w:bCs/>
                <w:sz w:val="24"/>
                <w:szCs w:val="24"/>
              </w:rPr>
            </w:pPr>
            <w:r w:rsidRPr="005A1998">
              <w:rPr>
                <w:bCs/>
                <w:sz w:val="24"/>
                <w:szCs w:val="24"/>
              </w:rPr>
              <w:t>60</w:t>
            </w:r>
          </w:p>
        </w:tc>
        <w:tc>
          <w:tcPr>
            <w:tcW w:w="754" w:type="pct"/>
            <w:vAlign w:val="center"/>
          </w:tcPr>
          <w:p w14:paraId="05358B06" w14:textId="77777777" w:rsidR="005A1998" w:rsidRPr="005A1998" w:rsidRDefault="005A1998" w:rsidP="00401B31">
            <w:pPr>
              <w:jc w:val="center"/>
              <w:rPr>
                <w:b/>
                <w:bCs/>
                <w:sz w:val="24"/>
                <w:szCs w:val="24"/>
              </w:rPr>
            </w:pPr>
            <w:r w:rsidRPr="005A1998">
              <w:rPr>
                <w:bCs/>
                <w:sz w:val="24"/>
                <w:szCs w:val="24"/>
              </w:rPr>
              <w:t>169,06</w:t>
            </w:r>
          </w:p>
        </w:tc>
        <w:tc>
          <w:tcPr>
            <w:tcW w:w="829" w:type="pct"/>
            <w:vAlign w:val="center"/>
          </w:tcPr>
          <w:p w14:paraId="72232218" w14:textId="77777777" w:rsidR="005A1998" w:rsidRPr="005A1998" w:rsidRDefault="005A1998" w:rsidP="00401B31">
            <w:pPr>
              <w:jc w:val="center"/>
              <w:rPr>
                <w:b/>
                <w:bCs/>
                <w:sz w:val="24"/>
                <w:szCs w:val="24"/>
              </w:rPr>
            </w:pPr>
            <w:r w:rsidRPr="005A1998">
              <w:rPr>
                <w:bCs/>
                <w:sz w:val="24"/>
                <w:szCs w:val="24"/>
              </w:rPr>
              <w:t>10.143,60</w:t>
            </w:r>
          </w:p>
        </w:tc>
      </w:tr>
      <w:tr w:rsidR="005A1998" w:rsidRPr="005A1998" w14:paraId="3B0C209C" w14:textId="77777777" w:rsidTr="00401B31">
        <w:trPr>
          <w:trHeight w:val="284"/>
          <w:jc w:val="center"/>
        </w:trPr>
        <w:tc>
          <w:tcPr>
            <w:tcW w:w="363" w:type="pct"/>
            <w:vAlign w:val="center"/>
          </w:tcPr>
          <w:p w14:paraId="50970F01" w14:textId="77777777" w:rsidR="005A1998" w:rsidRPr="005A1998" w:rsidRDefault="005A1998" w:rsidP="00401B31">
            <w:pPr>
              <w:jc w:val="center"/>
              <w:rPr>
                <w:b/>
                <w:bCs/>
                <w:sz w:val="24"/>
                <w:szCs w:val="24"/>
              </w:rPr>
            </w:pPr>
            <w:r w:rsidRPr="005A1998">
              <w:rPr>
                <w:bCs/>
                <w:sz w:val="24"/>
                <w:szCs w:val="24"/>
              </w:rPr>
              <w:t>7</w:t>
            </w:r>
          </w:p>
        </w:tc>
        <w:tc>
          <w:tcPr>
            <w:tcW w:w="1908" w:type="pct"/>
            <w:vAlign w:val="bottom"/>
          </w:tcPr>
          <w:p w14:paraId="4E27706E" w14:textId="77777777" w:rsidR="005A1998" w:rsidRPr="005A1998" w:rsidRDefault="005A1998" w:rsidP="00401B31">
            <w:pPr>
              <w:jc w:val="both"/>
              <w:rPr>
                <w:b/>
                <w:bCs/>
                <w:sz w:val="24"/>
                <w:szCs w:val="24"/>
              </w:rPr>
            </w:pPr>
            <w:r w:rsidRPr="005A1998">
              <w:rPr>
                <w:bCs/>
                <w:color w:val="000000"/>
                <w:sz w:val="24"/>
                <w:szCs w:val="24"/>
              </w:rPr>
              <w:t>LIMPEZA E HIGIENIZAÇÃO DE CONDICIONADOR DE AR DE 60.000 BTU´S</w:t>
            </w:r>
          </w:p>
        </w:tc>
        <w:tc>
          <w:tcPr>
            <w:tcW w:w="688" w:type="pct"/>
            <w:vAlign w:val="center"/>
          </w:tcPr>
          <w:p w14:paraId="5A110859" w14:textId="77777777" w:rsidR="005A1998" w:rsidRPr="005A1998" w:rsidRDefault="005A1998" w:rsidP="00401B31">
            <w:pPr>
              <w:jc w:val="center"/>
              <w:rPr>
                <w:b/>
                <w:bCs/>
                <w:sz w:val="24"/>
                <w:szCs w:val="24"/>
              </w:rPr>
            </w:pPr>
            <w:r w:rsidRPr="005A1998">
              <w:rPr>
                <w:bCs/>
                <w:sz w:val="24"/>
                <w:szCs w:val="24"/>
              </w:rPr>
              <w:t>UN</w:t>
            </w:r>
          </w:p>
        </w:tc>
        <w:tc>
          <w:tcPr>
            <w:tcW w:w="458" w:type="pct"/>
            <w:vAlign w:val="center"/>
          </w:tcPr>
          <w:p w14:paraId="5A7A16BF" w14:textId="77777777" w:rsidR="005A1998" w:rsidRPr="005A1998" w:rsidRDefault="005A1998" w:rsidP="00401B31">
            <w:pPr>
              <w:jc w:val="center"/>
              <w:rPr>
                <w:b/>
                <w:bCs/>
                <w:sz w:val="24"/>
                <w:szCs w:val="24"/>
              </w:rPr>
            </w:pPr>
            <w:r w:rsidRPr="005A1998">
              <w:rPr>
                <w:bCs/>
                <w:sz w:val="24"/>
                <w:szCs w:val="24"/>
              </w:rPr>
              <w:t>2</w:t>
            </w:r>
          </w:p>
        </w:tc>
        <w:tc>
          <w:tcPr>
            <w:tcW w:w="754" w:type="pct"/>
            <w:vAlign w:val="center"/>
          </w:tcPr>
          <w:p w14:paraId="18C7841E" w14:textId="77777777" w:rsidR="005A1998" w:rsidRPr="005A1998" w:rsidRDefault="005A1998" w:rsidP="00401B31">
            <w:pPr>
              <w:jc w:val="center"/>
              <w:rPr>
                <w:b/>
                <w:bCs/>
                <w:sz w:val="24"/>
                <w:szCs w:val="24"/>
              </w:rPr>
            </w:pPr>
            <w:r w:rsidRPr="005A1998">
              <w:rPr>
                <w:bCs/>
                <w:sz w:val="24"/>
                <w:szCs w:val="24"/>
              </w:rPr>
              <w:t>481,40</w:t>
            </w:r>
          </w:p>
        </w:tc>
        <w:tc>
          <w:tcPr>
            <w:tcW w:w="829" w:type="pct"/>
            <w:vAlign w:val="center"/>
          </w:tcPr>
          <w:p w14:paraId="39242780" w14:textId="77777777" w:rsidR="005A1998" w:rsidRPr="005A1998" w:rsidRDefault="005A1998" w:rsidP="00401B31">
            <w:pPr>
              <w:jc w:val="center"/>
              <w:rPr>
                <w:b/>
                <w:bCs/>
                <w:sz w:val="24"/>
                <w:szCs w:val="24"/>
              </w:rPr>
            </w:pPr>
            <w:r w:rsidRPr="005A1998">
              <w:rPr>
                <w:bCs/>
                <w:sz w:val="24"/>
                <w:szCs w:val="24"/>
              </w:rPr>
              <w:t>962,80</w:t>
            </w:r>
          </w:p>
        </w:tc>
      </w:tr>
      <w:tr w:rsidR="005A1998" w:rsidRPr="005A1998" w14:paraId="42F974C5" w14:textId="77777777" w:rsidTr="00401B31">
        <w:trPr>
          <w:trHeight w:val="284"/>
          <w:jc w:val="center"/>
        </w:trPr>
        <w:tc>
          <w:tcPr>
            <w:tcW w:w="363" w:type="pct"/>
            <w:vAlign w:val="center"/>
          </w:tcPr>
          <w:p w14:paraId="5B4BC29C" w14:textId="77777777" w:rsidR="005A1998" w:rsidRPr="005A1998" w:rsidRDefault="005A1998" w:rsidP="00401B31">
            <w:pPr>
              <w:jc w:val="center"/>
              <w:rPr>
                <w:b/>
                <w:bCs/>
                <w:sz w:val="24"/>
                <w:szCs w:val="24"/>
              </w:rPr>
            </w:pPr>
            <w:r w:rsidRPr="005A1998">
              <w:rPr>
                <w:bCs/>
                <w:sz w:val="24"/>
                <w:szCs w:val="24"/>
              </w:rPr>
              <w:t>8</w:t>
            </w:r>
          </w:p>
        </w:tc>
        <w:tc>
          <w:tcPr>
            <w:tcW w:w="1908" w:type="pct"/>
            <w:vAlign w:val="bottom"/>
          </w:tcPr>
          <w:p w14:paraId="0475AE85" w14:textId="77777777" w:rsidR="005A1998" w:rsidRPr="005A1998" w:rsidRDefault="005A1998" w:rsidP="00401B31">
            <w:pPr>
              <w:jc w:val="both"/>
              <w:rPr>
                <w:b/>
                <w:bCs/>
                <w:sz w:val="24"/>
                <w:szCs w:val="24"/>
              </w:rPr>
            </w:pPr>
            <w:r w:rsidRPr="005A1998">
              <w:rPr>
                <w:bCs/>
                <w:color w:val="000000"/>
                <w:sz w:val="24"/>
                <w:szCs w:val="24"/>
              </w:rPr>
              <w:t>LIMPEZA E HIGIENIZAÇÃO DE CONDICIONADOR DE AR DE 24000 BTU´S</w:t>
            </w:r>
          </w:p>
        </w:tc>
        <w:tc>
          <w:tcPr>
            <w:tcW w:w="688" w:type="pct"/>
            <w:vAlign w:val="center"/>
          </w:tcPr>
          <w:p w14:paraId="31B4E19C" w14:textId="77777777" w:rsidR="005A1998" w:rsidRPr="005A1998" w:rsidRDefault="005A1998" w:rsidP="00401B31">
            <w:pPr>
              <w:jc w:val="center"/>
              <w:rPr>
                <w:b/>
                <w:bCs/>
                <w:sz w:val="24"/>
                <w:szCs w:val="24"/>
              </w:rPr>
            </w:pPr>
            <w:r w:rsidRPr="005A1998">
              <w:rPr>
                <w:bCs/>
                <w:sz w:val="24"/>
                <w:szCs w:val="24"/>
              </w:rPr>
              <w:t>UN</w:t>
            </w:r>
          </w:p>
        </w:tc>
        <w:tc>
          <w:tcPr>
            <w:tcW w:w="458" w:type="pct"/>
            <w:vAlign w:val="center"/>
          </w:tcPr>
          <w:p w14:paraId="033FE77B" w14:textId="77777777" w:rsidR="005A1998" w:rsidRPr="005A1998" w:rsidRDefault="005A1998" w:rsidP="00401B31">
            <w:pPr>
              <w:jc w:val="center"/>
              <w:rPr>
                <w:b/>
                <w:bCs/>
                <w:sz w:val="24"/>
                <w:szCs w:val="24"/>
              </w:rPr>
            </w:pPr>
            <w:r w:rsidRPr="005A1998">
              <w:rPr>
                <w:bCs/>
                <w:color w:val="000000"/>
                <w:sz w:val="24"/>
                <w:szCs w:val="24"/>
              </w:rPr>
              <w:t>2</w:t>
            </w:r>
          </w:p>
        </w:tc>
        <w:tc>
          <w:tcPr>
            <w:tcW w:w="754" w:type="pct"/>
            <w:vAlign w:val="center"/>
          </w:tcPr>
          <w:p w14:paraId="45A009F0" w14:textId="77777777" w:rsidR="005A1998" w:rsidRPr="005A1998" w:rsidRDefault="005A1998" w:rsidP="00401B31">
            <w:pPr>
              <w:jc w:val="center"/>
              <w:rPr>
                <w:b/>
                <w:bCs/>
                <w:sz w:val="24"/>
                <w:szCs w:val="24"/>
              </w:rPr>
            </w:pPr>
            <w:r w:rsidRPr="005A1998">
              <w:rPr>
                <w:bCs/>
                <w:sz w:val="24"/>
                <w:szCs w:val="24"/>
              </w:rPr>
              <w:t>246,30</w:t>
            </w:r>
          </w:p>
        </w:tc>
        <w:tc>
          <w:tcPr>
            <w:tcW w:w="829" w:type="pct"/>
            <w:vAlign w:val="center"/>
          </w:tcPr>
          <w:p w14:paraId="27AA1522" w14:textId="77777777" w:rsidR="005A1998" w:rsidRPr="005A1998" w:rsidRDefault="005A1998" w:rsidP="00401B31">
            <w:pPr>
              <w:jc w:val="center"/>
              <w:rPr>
                <w:b/>
                <w:bCs/>
                <w:sz w:val="24"/>
                <w:szCs w:val="24"/>
              </w:rPr>
            </w:pPr>
            <w:r w:rsidRPr="005A1998">
              <w:rPr>
                <w:bCs/>
                <w:sz w:val="24"/>
                <w:szCs w:val="24"/>
              </w:rPr>
              <w:t>492,60</w:t>
            </w:r>
          </w:p>
        </w:tc>
      </w:tr>
      <w:tr w:rsidR="005A1998" w:rsidRPr="005A1998" w14:paraId="4D8C7050" w14:textId="77777777" w:rsidTr="00401B31">
        <w:trPr>
          <w:trHeight w:val="284"/>
          <w:jc w:val="center"/>
        </w:trPr>
        <w:tc>
          <w:tcPr>
            <w:tcW w:w="363" w:type="pct"/>
            <w:vAlign w:val="center"/>
          </w:tcPr>
          <w:p w14:paraId="770184FA" w14:textId="77777777" w:rsidR="005A1998" w:rsidRPr="005A1998" w:rsidRDefault="005A1998" w:rsidP="00401B31">
            <w:pPr>
              <w:jc w:val="center"/>
              <w:rPr>
                <w:b/>
                <w:bCs/>
                <w:sz w:val="24"/>
                <w:szCs w:val="24"/>
              </w:rPr>
            </w:pPr>
            <w:r w:rsidRPr="005A1998">
              <w:rPr>
                <w:bCs/>
                <w:sz w:val="24"/>
                <w:szCs w:val="24"/>
              </w:rPr>
              <w:t>9</w:t>
            </w:r>
          </w:p>
        </w:tc>
        <w:tc>
          <w:tcPr>
            <w:tcW w:w="1908" w:type="pct"/>
            <w:vAlign w:val="bottom"/>
          </w:tcPr>
          <w:p w14:paraId="10575BBE" w14:textId="77777777" w:rsidR="005A1998" w:rsidRPr="005A1998" w:rsidRDefault="005A1998" w:rsidP="00401B31">
            <w:pPr>
              <w:jc w:val="both"/>
              <w:rPr>
                <w:b/>
                <w:bCs/>
                <w:sz w:val="24"/>
                <w:szCs w:val="24"/>
              </w:rPr>
            </w:pPr>
            <w:r w:rsidRPr="005A1998">
              <w:rPr>
                <w:bCs/>
                <w:color w:val="000000"/>
                <w:sz w:val="24"/>
                <w:szCs w:val="24"/>
              </w:rPr>
              <w:t>LIMPEZA E HIGIENIZAÇÃO DE CONDICIONADOR DE AR DE 18000 BTU´S</w:t>
            </w:r>
          </w:p>
        </w:tc>
        <w:tc>
          <w:tcPr>
            <w:tcW w:w="688" w:type="pct"/>
            <w:vAlign w:val="center"/>
          </w:tcPr>
          <w:p w14:paraId="02673150" w14:textId="77777777" w:rsidR="005A1998" w:rsidRPr="005A1998" w:rsidRDefault="005A1998" w:rsidP="00401B31">
            <w:pPr>
              <w:jc w:val="center"/>
              <w:rPr>
                <w:b/>
                <w:bCs/>
                <w:sz w:val="24"/>
                <w:szCs w:val="24"/>
              </w:rPr>
            </w:pPr>
            <w:r w:rsidRPr="005A1998">
              <w:rPr>
                <w:bCs/>
                <w:sz w:val="24"/>
                <w:szCs w:val="24"/>
              </w:rPr>
              <w:t>UN</w:t>
            </w:r>
          </w:p>
        </w:tc>
        <w:tc>
          <w:tcPr>
            <w:tcW w:w="458" w:type="pct"/>
            <w:vAlign w:val="center"/>
          </w:tcPr>
          <w:p w14:paraId="4BDB80C2" w14:textId="77777777" w:rsidR="005A1998" w:rsidRPr="005A1998" w:rsidRDefault="005A1998" w:rsidP="00401B31">
            <w:pPr>
              <w:jc w:val="center"/>
              <w:rPr>
                <w:b/>
                <w:bCs/>
                <w:sz w:val="24"/>
                <w:szCs w:val="24"/>
              </w:rPr>
            </w:pPr>
            <w:r w:rsidRPr="005A1998">
              <w:rPr>
                <w:bCs/>
                <w:sz w:val="24"/>
                <w:szCs w:val="24"/>
              </w:rPr>
              <w:t>2</w:t>
            </w:r>
          </w:p>
        </w:tc>
        <w:tc>
          <w:tcPr>
            <w:tcW w:w="754" w:type="pct"/>
            <w:vAlign w:val="center"/>
          </w:tcPr>
          <w:p w14:paraId="3EE7833F" w14:textId="77777777" w:rsidR="005A1998" w:rsidRPr="005A1998" w:rsidRDefault="005A1998" w:rsidP="00401B31">
            <w:pPr>
              <w:jc w:val="center"/>
              <w:rPr>
                <w:b/>
                <w:bCs/>
                <w:sz w:val="24"/>
                <w:szCs w:val="24"/>
              </w:rPr>
            </w:pPr>
            <w:r w:rsidRPr="005A1998">
              <w:rPr>
                <w:bCs/>
                <w:sz w:val="24"/>
                <w:szCs w:val="24"/>
              </w:rPr>
              <w:t>198,80</w:t>
            </w:r>
          </w:p>
        </w:tc>
        <w:tc>
          <w:tcPr>
            <w:tcW w:w="829" w:type="pct"/>
            <w:vAlign w:val="center"/>
          </w:tcPr>
          <w:p w14:paraId="52A2E087" w14:textId="77777777" w:rsidR="005A1998" w:rsidRPr="005A1998" w:rsidRDefault="005A1998" w:rsidP="00401B31">
            <w:pPr>
              <w:jc w:val="center"/>
              <w:rPr>
                <w:b/>
                <w:bCs/>
                <w:sz w:val="24"/>
                <w:szCs w:val="24"/>
              </w:rPr>
            </w:pPr>
            <w:r w:rsidRPr="005A1998">
              <w:rPr>
                <w:bCs/>
                <w:sz w:val="24"/>
                <w:szCs w:val="24"/>
              </w:rPr>
              <w:t>397,60</w:t>
            </w:r>
          </w:p>
        </w:tc>
      </w:tr>
      <w:tr w:rsidR="005A1998" w:rsidRPr="005A1998" w14:paraId="3A52F7A5" w14:textId="77777777" w:rsidTr="00401B31">
        <w:trPr>
          <w:trHeight w:val="284"/>
          <w:jc w:val="center"/>
        </w:trPr>
        <w:tc>
          <w:tcPr>
            <w:tcW w:w="4171" w:type="pct"/>
            <w:gridSpan w:val="5"/>
            <w:vAlign w:val="center"/>
          </w:tcPr>
          <w:p w14:paraId="1FBD7BAA" w14:textId="77777777" w:rsidR="005A1998" w:rsidRPr="005A1998" w:rsidRDefault="005A1998" w:rsidP="00401B31">
            <w:pPr>
              <w:jc w:val="right"/>
              <w:rPr>
                <w:b/>
                <w:bCs/>
                <w:sz w:val="24"/>
                <w:szCs w:val="24"/>
              </w:rPr>
            </w:pPr>
            <w:r w:rsidRPr="005A1998">
              <w:rPr>
                <w:bCs/>
                <w:sz w:val="24"/>
                <w:szCs w:val="24"/>
              </w:rPr>
              <w:t>VALOR TOTAL</w:t>
            </w:r>
          </w:p>
        </w:tc>
        <w:tc>
          <w:tcPr>
            <w:tcW w:w="829" w:type="pct"/>
            <w:vAlign w:val="center"/>
          </w:tcPr>
          <w:p w14:paraId="433DF0FD" w14:textId="77777777" w:rsidR="005A1998" w:rsidRPr="005A1998" w:rsidRDefault="005A1998" w:rsidP="00401B31">
            <w:pPr>
              <w:jc w:val="center"/>
              <w:rPr>
                <w:b/>
                <w:bCs/>
                <w:sz w:val="24"/>
                <w:szCs w:val="24"/>
              </w:rPr>
            </w:pPr>
            <w:r w:rsidRPr="005A1998">
              <w:rPr>
                <w:bCs/>
                <w:sz w:val="24"/>
                <w:szCs w:val="24"/>
              </w:rPr>
              <w:t>21.941,59</w:t>
            </w:r>
          </w:p>
        </w:tc>
      </w:tr>
    </w:tbl>
    <w:p w14:paraId="1BF357B3" w14:textId="77777777" w:rsidR="005A1998" w:rsidRPr="005A1998" w:rsidRDefault="005A1998" w:rsidP="005A1998">
      <w:pPr>
        <w:rPr>
          <w:rFonts w:ascii="Times New Roman" w:eastAsia="Arial" w:hAnsi="Times New Roman" w:cs="Times New Roman"/>
          <w:b/>
          <w:bCs/>
          <w:color w:val="FF0000"/>
          <w:szCs w:val="24"/>
        </w:rPr>
      </w:pPr>
    </w:p>
    <w:p w14:paraId="617830F0" w14:textId="77777777" w:rsidR="005A1998" w:rsidRPr="005A1998" w:rsidRDefault="005A1998" w:rsidP="005A1998">
      <w:pPr>
        <w:jc w:val="both"/>
        <w:rPr>
          <w:rFonts w:ascii="Times New Roman" w:eastAsia="Arial" w:hAnsi="Times New Roman" w:cs="Times New Roman"/>
          <w:b/>
          <w:bCs/>
          <w:szCs w:val="24"/>
        </w:rPr>
      </w:pPr>
      <w:r w:rsidRPr="005A1998">
        <w:rPr>
          <w:rFonts w:ascii="Times New Roman" w:eastAsia="Arial" w:hAnsi="Times New Roman" w:cs="Times New Roman"/>
          <w:bCs/>
          <w:szCs w:val="24"/>
        </w:rPr>
        <w:t>2.2 Os serviços acima serão executados conforme lista de aparelhos descritos abaixo, sendo passível de alteração, sempre ressalvada a prévia comunicação à contratada:</w:t>
      </w:r>
    </w:p>
    <w:tbl>
      <w:tblPr>
        <w:tblW w:w="9501" w:type="dxa"/>
        <w:tblInd w:w="55" w:type="dxa"/>
        <w:tblCellMar>
          <w:left w:w="70" w:type="dxa"/>
          <w:right w:w="70" w:type="dxa"/>
        </w:tblCellMar>
        <w:tblLook w:val="04A0" w:firstRow="1" w:lastRow="0" w:firstColumn="1" w:lastColumn="0" w:noHBand="0" w:noVBand="1"/>
      </w:tblPr>
      <w:tblGrid>
        <w:gridCol w:w="1754"/>
        <w:gridCol w:w="2460"/>
        <w:gridCol w:w="1407"/>
        <w:gridCol w:w="3880"/>
      </w:tblGrid>
      <w:tr w:rsidR="005A1998" w:rsidRPr="005A1998" w14:paraId="1B258C29" w14:textId="77777777" w:rsidTr="00401B31">
        <w:trPr>
          <w:trHeight w:val="300"/>
        </w:trPr>
        <w:tc>
          <w:tcPr>
            <w:tcW w:w="175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5AFA48E5" w14:textId="77777777" w:rsidR="005A1998" w:rsidRPr="005A1998" w:rsidRDefault="005A1998" w:rsidP="00401B31">
            <w:pPr>
              <w:jc w:val="center"/>
              <w:rPr>
                <w:rFonts w:ascii="Times New Roman" w:hAnsi="Times New Roman" w:cs="Times New Roman"/>
                <w:bCs/>
                <w:color w:val="000000"/>
                <w:szCs w:val="24"/>
              </w:rPr>
            </w:pPr>
            <w:r w:rsidRPr="005A1998">
              <w:rPr>
                <w:rFonts w:ascii="Times New Roman" w:hAnsi="Times New Roman" w:cs="Times New Roman"/>
                <w:bCs/>
                <w:color w:val="000000"/>
                <w:szCs w:val="24"/>
              </w:rPr>
              <w:t>PATRIMÔNIO</w:t>
            </w:r>
          </w:p>
        </w:tc>
        <w:tc>
          <w:tcPr>
            <w:tcW w:w="246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4ECB4DA3" w14:textId="77777777" w:rsidR="005A1998" w:rsidRPr="005A1998" w:rsidRDefault="005A1998" w:rsidP="00401B31">
            <w:pPr>
              <w:jc w:val="center"/>
              <w:rPr>
                <w:rFonts w:ascii="Times New Roman" w:hAnsi="Times New Roman" w:cs="Times New Roman"/>
                <w:bCs/>
                <w:color w:val="000000"/>
                <w:szCs w:val="24"/>
              </w:rPr>
            </w:pPr>
            <w:r w:rsidRPr="005A1998">
              <w:rPr>
                <w:rFonts w:ascii="Times New Roman" w:hAnsi="Times New Roman" w:cs="Times New Roman"/>
                <w:bCs/>
                <w:color w:val="000000"/>
                <w:szCs w:val="24"/>
              </w:rPr>
              <w:t>EQUIPAMENTO</w:t>
            </w:r>
          </w:p>
        </w:tc>
        <w:tc>
          <w:tcPr>
            <w:tcW w:w="1407"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686E34E3" w14:textId="77777777" w:rsidR="005A1998" w:rsidRPr="005A1998" w:rsidRDefault="005A1998" w:rsidP="00401B31">
            <w:pPr>
              <w:jc w:val="center"/>
              <w:rPr>
                <w:rFonts w:ascii="Times New Roman" w:hAnsi="Times New Roman" w:cs="Times New Roman"/>
                <w:bCs/>
                <w:color w:val="000000"/>
                <w:szCs w:val="24"/>
              </w:rPr>
            </w:pPr>
            <w:r w:rsidRPr="005A1998">
              <w:rPr>
                <w:rFonts w:ascii="Times New Roman" w:hAnsi="Times New Roman" w:cs="Times New Roman"/>
                <w:bCs/>
                <w:color w:val="000000"/>
                <w:szCs w:val="24"/>
              </w:rPr>
              <w:t>POTÊNCIA</w:t>
            </w:r>
          </w:p>
        </w:tc>
        <w:tc>
          <w:tcPr>
            <w:tcW w:w="388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66EFDE06" w14:textId="77777777" w:rsidR="005A1998" w:rsidRPr="005A1998" w:rsidRDefault="005A1998" w:rsidP="00401B31">
            <w:pPr>
              <w:jc w:val="center"/>
              <w:rPr>
                <w:rFonts w:ascii="Times New Roman" w:hAnsi="Times New Roman" w:cs="Times New Roman"/>
                <w:bCs/>
                <w:color w:val="000000"/>
                <w:szCs w:val="24"/>
              </w:rPr>
            </w:pPr>
            <w:r w:rsidRPr="005A1998">
              <w:rPr>
                <w:rFonts w:ascii="Times New Roman" w:hAnsi="Times New Roman" w:cs="Times New Roman"/>
                <w:bCs/>
                <w:color w:val="000000"/>
                <w:szCs w:val="24"/>
              </w:rPr>
              <w:t>LOCAL INSTALAÇÃO</w:t>
            </w:r>
          </w:p>
        </w:tc>
      </w:tr>
      <w:tr w:rsidR="005A1998" w:rsidRPr="005A1998" w14:paraId="05A01B04"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0A7EBDAA"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457</w:t>
            </w:r>
          </w:p>
        </w:tc>
        <w:tc>
          <w:tcPr>
            <w:tcW w:w="2460" w:type="dxa"/>
            <w:tcBorders>
              <w:top w:val="nil"/>
              <w:left w:val="nil"/>
              <w:bottom w:val="single" w:sz="4" w:space="0" w:color="auto"/>
              <w:right w:val="single" w:sz="4" w:space="0" w:color="auto"/>
            </w:tcBorders>
            <w:shd w:val="clear" w:color="auto" w:fill="auto"/>
            <w:noWrap/>
            <w:vAlign w:val="bottom"/>
            <w:hideMark/>
          </w:tcPr>
          <w:p w14:paraId="3B3EE226"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767698E7"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9000</w:t>
            </w:r>
          </w:p>
        </w:tc>
        <w:tc>
          <w:tcPr>
            <w:tcW w:w="3880" w:type="dxa"/>
            <w:tcBorders>
              <w:top w:val="nil"/>
              <w:left w:val="nil"/>
              <w:bottom w:val="single" w:sz="4" w:space="0" w:color="auto"/>
              <w:right w:val="single" w:sz="4" w:space="0" w:color="auto"/>
            </w:tcBorders>
            <w:shd w:val="clear" w:color="auto" w:fill="auto"/>
            <w:noWrap/>
            <w:vAlign w:val="bottom"/>
            <w:hideMark/>
          </w:tcPr>
          <w:p w14:paraId="3ED4D299"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SEDE / RH</w:t>
            </w:r>
          </w:p>
        </w:tc>
      </w:tr>
      <w:tr w:rsidR="005A1998" w:rsidRPr="005A1998" w14:paraId="15E0DA04" w14:textId="77777777" w:rsidTr="00401B31">
        <w:trPr>
          <w:trHeight w:val="600"/>
        </w:trPr>
        <w:tc>
          <w:tcPr>
            <w:tcW w:w="1754" w:type="dxa"/>
            <w:tcBorders>
              <w:top w:val="nil"/>
              <w:left w:val="single" w:sz="4" w:space="0" w:color="auto"/>
              <w:bottom w:val="single" w:sz="4" w:space="0" w:color="auto"/>
              <w:right w:val="single" w:sz="4" w:space="0" w:color="auto"/>
            </w:tcBorders>
            <w:shd w:val="clear" w:color="auto" w:fill="auto"/>
            <w:vAlign w:val="bottom"/>
            <w:hideMark/>
          </w:tcPr>
          <w:p w14:paraId="6A391D5A"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6883 - CEDIDO PREF</w:t>
            </w:r>
          </w:p>
        </w:tc>
        <w:tc>
          <w:tcPr>
            <w:tcW w:w="2460" w:type="dxa"/>
            <w:tcBorders>
              <w:top w:val="nil"/>
              <w:left w:val="nil"/>
              <w:bottom w:val="single" w:sz="4" w:space="0" w:color="auto"/>
              <w:right w:val="single" w:sz="4" w:space="0" w:color="auto"/>
            </w:tcBorders>
            <w:shd w:val="clear" w:color="auto" w:fill="auto"/>
            <w:noWrap/>
            <w:vAlign w:val="bottom"/>
            <w:hideMark/>
          </w:tcPr>
          <w:p w14:paraId="2C27E8AD"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12160CAB"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nil"/>
              <w:left w:val="nil"/>
              <w:bottom w:val="single" w:sz="4" w:space="0" w:color="auto"/>
              <w:right w:val="single" w:sz="4" w:space="0" w:color="auto"/>
            </w:tcBorders>
            <w:shd w:val="clear" w:color="auto" w:fill="auto"/>
            <w:noWrap/>
            <w:vAlign w:val="bottom"/>
            <w:hideMark/>
          </w:tcPr>
          <w:p w14:paraId="72F0AB19"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ALMOXARIFADO- ENGENHARIA</w:t>
            </w:r>
          </w:p>
        </w:tc>
      </w:tr>
      <w:tr w:rsidR="005A1998" w:rsidRPr="005A1998" w14:paraId="2B6EF771" w14:textId="77777777" w:rsidTr="00401B31">
        <w:trPr>
          <w:trHeight w:val="300"/>
        </w:trPr>
        <w:tc>
          <w:tcPr>
            <w:tcW w:w="1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88FB6"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461</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3F4E252A"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33F49367"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single" w:sz="4" w:space="0" w:color="auto"/>
              <w:left w:val="nil"/>
              <w:bottom w:val="single" w:sz="4" w:space="0" w:color="auto"/>
              <w:right w:val="single" w:sz="4" w:space="0" w:color="auto"/>
            </w:tcBorders>
            <w:shd w:val="clear" w:color="auto" w:fill="auto"/>
            <w:noWrap/>
            <w:vAlign w:val="bottom"/>
            <w:hideMark/>
          </w:tcPr>
          <w:p w14:paraId="48C79369"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SEDE / COMERCIAL</w:t>
            </w:r>
          </w:p>
        </w:tc>
      </w:tr>
      <w:tr w:rsidR="005A1998" w:rsidRPr="005A1998" w14:paraId="169DE33A" w14:textId="77777777" w:rsidTr="00401B31">
        <w:trPr>
          <w:trHeight w:val="300"/>
        </w:trPr>
        <w:tc>
          <w:tcPr>
            <w:tcW w:w="17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76ACA" w14:textId="77777777" w:rsidR="005A1998" w:rsidRPr="005A1998" w:rsidRDefault="005A1998" w:rsidP="00401B31">
            <w:pPr>
              <w:jc w:val="center"/>
              <w:rPr>
                <w:rFonts w:ascii="Times New Roman" w:hAnsi="Times New Roman" w:cs="Times New Roman"/>
                <w:b/>
                <w:color w:val="000000"/>
                <w:szCs w:val="24"/>
              </w:rPr>
            </w:pPr>
          </w:p>
        </w:tc>
        <w:tc>
          <w:tcPr>
            <w:tcW w:w="2460" w:type="dxa"/>
            <w:tcBorders>
              <w:top w:val="single" w:sz="4" w:space="0" w:color="auto"/>
              <w:left w:val="nil"/>
              <w:bottom w:val="single" w:sz="4" w:space="0" w:color="auto"/>
              <w:right w:val="single" w:sz="4" w:space="0" w:color="auto"/>
            </w:tcBorders>
            <w:shd w:val="clear" w:color="auto" w:fill="auto"/>
            <w:noWrap/>
            <w:vAlign w:val="bottom"/>
          </w:tcPr>
          <w:p w14:paraId="2C689ED3"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single" w:sz="4" w:space="0" w:color="auto"/>
              <w:left w:val="nil"/>
              <w:bottom w:val="single" w:sz="4" w:space="0" w:color="auto"/>
              <w:right w:val="single" w:sz="4" w:space="0" w:color="auto"/>
            </w:tcBorders>
            <w:shd w:val="clear" w:color="auto" w:fill="auto"/>
            <w:noWrap/>
            <w:vAlign w:val="bottom"/>
          </w:tcPr>
          <w:p w14:paraId="44A1DD84"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single" w:sz="4" w:space="0" w:color="auto"/>
              <w:left w:val="nil"/>
              <w:bottom w:val="single" w:sz="4" w:space="0" w:color="auto"/>
              <w:right w:val="single" w:sz="4" w:space="0" w:color="auto"/>
            </w:tcBorders>
            <w:shd w:val="clear" w:color="auto" w:fill="auto"/>
            <w:noWrap/>
            <w:vAlign w:val="bottom"/>
          </w:tcPr>
          <w:p w14:paraId="10BBFB21"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SEDE / COMERCIAL</w:t>
            </w:r>
          </w:p>
        </w:tc>
      </w:tr>
      <w:tr w:rsidR="005A1998" w:rsidRPr="005A1998" w14:paraId="0C1487BF" w14:textId="77777777" w:rsidTr="00401B31">
        <w:trPr>
          <w:trHeight w:val="300"/>
        </w:trPr>
        <w:tc>
          <w:tcPr>
            <w:tcW w:w="1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2F16D"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lastRenderedPageBreak/>
              <w:t>462</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5194B5C4"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510E11DE"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single" w:sz="4" w:space="0" w:color="auto"/>
              <w:left w:val="nil"/>
              <w:bottom w:val="single" w:sz="4" w:space="0" w:color="auto"/>
              <w:right w:val="single" w:sz="4" w:space="0" w:color="auto"/>
            </w:tcBorders>
            <w:shd w:val="clear" w:color="auto" w:fill="auto"/>
            <w:noWrap/>
            <w:vAlign w:val="bottom"/>
            <w:hideMark/>
          </w:tcPr>
          <w:p w14:paraId="23D0608B"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SEDE / CONTABILIDADE</w:t>
            </w:r>
          </w:p>
        </w:tc>
      </w:tr>
      <w:tr w:rsidR="005A1998" w:rsidRPr="005A1998" w14:paraId="5637E2DB"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0AA8564C"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463</w:t>
            </w:r>
          </w:p>
        </w:tc>
        <w:tc>
          <w:tcPr>
            <w:tcW w:w="2460" w:type="dxa"/>
            <w:tcBorders>
              <w:top w:val="nil"/>
              <w:left w:val="nil"/>
              <w:bottom w:val="single" w:sz="4" w:space="0" w:color="auto"/>
              <w:right w:val="single" w:sz="4" w:space="0" w:color="auto"/>
            </w:tcBorders>
            <w:shd w:val="clear" w:color="auto" w:fill="auto"/>
            <w:noWrap/>
            <w:vAlign w:val="bottom"/>
            <w:hideMark/>
          </w:tcPr>
          <w:p w14:paraId="77036604"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586DA16F"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nil"/>
              <w:left w:val="nil"/>
              <w:bottom w:val="single" w:sz="4" w:space="0" w:color="auto"/>
              <w:right w:val="single" w:sz="4" w:space="0" w:color="auto"/>
            </w:tcBorders>
            <w:shd w:val="clear" w:color="auto" w:fill="auto"/>
            <w:noWrap/>
            <w:vAlign w:val="bottom"/>
            <w:hideMark/>
          </w:tcPr>
          <w:p w14:paraId="00D71471"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SEDE / PRESIDENCIA</w:t>
            </w:r>
          </w:p>
        </w:tc>
      </w:tr>
      <w:tr w:rsidR="005A1998" w:rsidRPr="005A1998" w14:paraId="5032A498"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3906C10E"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465</w:t>
            </w:r>
          </w:p>
        </w:tc>
        <w:tc>
          <w:tcPr>
            <w:tcW w:w="2460" w:type="dxa"/>
            <w:tcBorders>
              <w:top w:val="nil"/>
              <w:left w:val="nil"/>
              <w:bottom w:val="single" w:sz="4" w:space="0" w:color="auto"/>
              <w:right w:val="single" w:sz="4" w:space="0" w:color="auto"/>
            </w:tcBorders>
            <w:shd w:val="clear" w:color="auto" w:fill="auto"/>
            <w:noWrap/>
            <w:vAlign w:val="bottom"/>
            <w:hideMark/>
          </w:tcPr>
          <w:p w14:paraId="5328FEB1"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66BFA683"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nil"/>
              <w:left w:val="nil"/>
              <w:bottom w:val="single" w:sz="4" w:space="0" w:color="auto"/>
              <w:right w:val="single" w:sz="4" w:space="0" w:color="auto"/>
            </w:tcBorders>
            <w:shd w:val="clear" w:color="auto" w:fill="auto"/>
            <w:noWrap/>
            <w:vAlign w:val="bottom"/>
            <w:hideMark/>
          </w:tcPr>
          <w:p w14:paraId="6163E41A"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SEDE / SUPERINTENDÊNCIA</w:t>
            </w:r>
          </w:p>
        </w:tc>
      </w:tr>
      <w:tr w:rsidR="005A1998" w:rsidRPr="005A1998" w14:paraId="393F2AD9"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41E12B51"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832</w:t>
            </w:r>
          </w:p>
        </w:tc>
        <w:tc>
          <w:tcPr>
            <w:tcW w:w="2460" w:type="dxa"/>
            <w:tcBorders>
              <w:top w:val="nil"/>
              <w:left w:val="nil"/>
              <w:bottom w:val="single" w:sz="4" w:space="0" w:color="auto"/>
              <w:right w:val="single" w:sz="4" w:space="0" w:color="auto"/>
            </w:tcBorders>
            <w:shd w:val="clear" w:color="auto" w:fill="auto"/>
            <w:noWrap/>
            <w:vAlign w:val="bottom"/>
            <w:hideMark/>
          </w:tcPr>
          <w:p w14:paraId="7647A2EE"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354282DE"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nil"/>
              <w:left w:val="nil"/>
              <w:bottom w:val="single" w:sz="4" w:space="0" w:color="auto"/>
              <w:right w:val="single" w:sz="4" w:space="0" w:color="auto"/>
            </w:tcBorders>
            <w:shd w:val="clear" w:color="auto" w:fill="auto"/>
            <w:noWrap/>
            <w:vAlign w:val="bottom"/>
            <w:hideMark/>
          </w:tcPr>
          <w:p w14:paraId="53A3429C"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ALMOXARIFADO - ESCRITORIO</w:t>
            </w:r>
          </w:p>
        </w:tc>
      </w:tr>
      <w:tr w:rsidR="005A1998" w:rsidRPr="005A1998" w14:paraId="3FF20F5A"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475B87F2" w14:textId="77777777" w:rsidR="005A1998" w:rsidRPr="005A1998" w:rsidRDefault="005A1998" w:rsidP="00401B31">
            <w:pPr>
              <w:jc w:val="center"/>
              <w:rPr>
                <w:rFonts w:ascii="Times New Roman" w:hAnsi="Times New Roman" w:cs="Times New Roman"/>
                <w:b/>
                <w:color w:val="000000"/>
                <w:szCs w:val="24"/>
              </w:rPr>
            </w:pPr>
          </w:p>
        </w:tc>
        <w:tc>
          <w:tcPr>
            <w:tcW w:w="2460" w:type="dxa"/>
            <w:tcBorders>
              <w:top w:val="nil"/>
              <w:left w:val="nil"/>
              <w:bottom w:val="single" w:sz="4" w:space="0" w:color="auto"/>
              <w:right w:val="single" w:sz="4" w:space="0" w:color="auto"/>
            </w:tcBorders>
            <w:shd w:val="clear" w:color="auto" w:fill="auto"/>
            <w:noWrap/>
            <w:vAlign w:val="bottom"/>
            <w:hideMark/>
          </w:tcPr>
          <w:p w14:paraId="1D7B22D6"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17F43001"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nil"/>
              <w:left w:val="nil"/>
              <w:bottom w:val="single" w:sz="4" w:space="0" w:color="auto"/>
              <w:right w:val="single" w:sz="4" w:space="0" w:color="auto"/>
            </w:tcBorders>
            <w:shd w:val="clear" w:color="auto" w:fill="auto"/>
            <w:noWrap/>
            <w:vAlign w:val="bottom"/>
            <w:hideMark/>
          </w:tcPr>
          <w:p w14:paraId="0DE25C0D"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ALMOXARIFADO - FROTAS</w:t>
            </w:r>
          </w:p>
        </w:tc>
      </w:tr>
      <w:tr w:rsidR="005A1998" w:rsidRPr="005A1998" w14:paraId="68561384"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4443C51D"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902</w:t>
            </w:r>
          </w:p>
        </w:tc>
        <w:tc>
          <w:tcPr>
            <w:tcW w:w="2460" w:type="dxa"/>
            <w:tcBorders>
              <w:top w:val="nil"/>
              <w:left w:val="nil"/>
              <w:bottom w:val="single" w:sz="4" w:space="0" w:color="auto"/>
              <w:right w:val="single" w:sz="4" w:space="0" w:color="auto"/>
            </w:tcBorders>
            <w:shd w:val="clear" w:color="auto" w:fill="auto"/>
            <w:noWrap/>
            <w:vAlign w:val="bottom"/>
            <w:hideMark/>
          </w:tcPr>
          <w:p w14:paraId="76EDC612"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1AD486E5"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nil"/>
              <w:left w:val="nil"/>
              <w:bottom w:val="single" w:sz="4" w:space="0" w:color="auto"/>
              <w:right w:val="single" w:sz="4" w:space="0" w:color="auto"/>
            </w:tcBorders>
            <w:shd w:val="clear" w:color="auto" w:fill="auto"/>
            <w:noWrap/>
            <w:vAlign w:val="bottom"/>
            <w:hideMark/>
          </w:tcPr>
          <w:p w14:paraId="6647B776"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 xml:space="preserve">DEPTO COLETA RESÍDUOS </w:t>
            </w:r>
          </w:p>
        </w:tc>
      </w:tr>
      <w:tr w:rsidR="005A1998" w:rsidRPr="005A1998" w14:paraId="460854B3"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49378D23"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906</w:t>
            </w:r>
          </w:p>
        </w:tc>
        <w:tc>
          <w:tcPr>
            <w:tcW w:w="2460" w:type="dxa"/>
            <w:tcBorders>
              <w:top w:val="nil"/>
              <w:left w:val="nil"/>
              <w:bottom w:val="single" w:sz="4" w:space="0" w:color="auto"/>
              <w:right w:val="single" w:sz="4" w:space="0" w:color="auto"/>
            </w:tcBorders>
            <w:shd w:val="clear" w:color="auto" w:fill="auto"/>
            <w:noWrap/>
            <w:vAlign w:val="bottom"/>
            <w:hideMark/>
          </w:tcPr>
          <w:p w14:paraId="732E5DEA"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54D5D0EB"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nil"/>
              <w:left w:val="nil"/>
              <w:bottom w:val="single" w:sz="4" w:space="0" w:color="auto"/>
              <w:right w:val="single" w:sz="4" w:space="0" w:color="auto"/>
            </w:tcBorders>
            <w:shd w:val="clear" w:color="auto" w:fill="auto"/>
            <w:noWrap/>
            <w:vAlign w:val="bottom"/>
            <w:hideMark/>
          </w:tcPr>
          <w:p w14:paraId="29BCAB67"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ALMOXARIFADO - SALA OPERACIONAL</w:t>
            </w:r>
          </w:p>
        </w:tc>
      </w:tr>
      <w:tr w:rsidR="005A1998" w:rsidRPr="005A1998" w14:paraId="2E4EBBAD"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48A63F67"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919</w:t>
            </w:r>
          </w:p>
        </w:tc>
        <w:tc>
          <w:tcPr>
            <w:tcW w:w="2460" w:type="dxa"/>
            <w:tcBorders>
              <w:top w:val="nil"/>
              <w:left w:val="nil"/>
              <w:bottom w:val="single" w:sz="4" w:space="0" w:color="auto"/>
              <w:right w:val="single" w:sz="4" w:space="0" w:color="auto"/>
            </w:tcBorders>
            <w:shd w:val="clear" w:color="auto" w:fill="auto"/>
            <w:noWrap/>
            <w:vAlign w:val="bottom"/>
            <w:hideMark/>
          </w:tcPr>
          <w:p w14:paraId="2CDB2D3C"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6F630FF7"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nil"/>
              <w:left w:val="nil"/>
              <w:bottom w:val="single" w:sz="4" w:space="0" w:color="auto"/>
              <w:right w:val="single" w:sz="4" w:space="0" w:color="auto"/>
            </w:tcBorders>
            <w:shd w:val="clear" w:color="auto" w:fill="auto"/>
            <w:noWrap/>
            <w:vAlign w:val="bottom"/>
            <w:hideMark/>
          </w:tcPr>
          <w:p w14:paraId="46686746"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LABORATORIO / ESCRITORIO</w:t>
            </w:r>
          </w:p>
        </w:tc>
      </w:tr>
      <w:tr w:rsidR="005A1998" w:rsidRPr="005A1998" w14:paraId="3FAF7B31"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1D82AE1F"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920</w:t>
            </w:r>
          </w:p>
        </w:tc>
        <w:tc>
          <w:tcPr>
            <w:tcW w:w="2460" w:type="dxa"/>
            <w:tcBorders>
              <w:top w:val="nil"/>
              <w:left w:val="nil"/>
              <w:bottom w:val="single" w:sz="4" w:space="0" w:color="auto"/>
              <w:right w:val="single" w:sz="4" w:space="0" w:color="auto"/>
            </w:tcBorders>
            <w:shd w:val="clear" w:color="auto" w:fill="auto"/>
            <w:noWrap/>
            <w:vAlign w:val="bottom"/>
            <w:hideMark/>
          </w:tcPr>
          <w:p w14:paraId="395E9FAC"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7E205D1A"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nil"/>
              <w:left w:val="nil"/>
              <w:bottom w:val="single" w:sz="4" w:space="0" w:color="auto"/>
              <w:right w:val="single" w:sz="4" w:space="0" w:color="auto"/>
            </w:tcBorders>
            <w:shd w:val="clear" w:color="auto" w:fill="auto"/>
            <w:noWrap/>
            <w:vAlign w:val="bottom"/>
            <w:hideMark/>
          </w:tcPr>
          <w:p w14:paraId="3AA0A38F"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LABORATORIO / SALA ESTERELIZAÇÃO</w:t>
            </w:r>
          </w:p>
        </w:tc>
      </w:tr>
      <w:tr w:rsidR="005A1998" w:rsidRPr="005A1998" w14:paraId="18102282"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4A15E343"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921</w:t>
            </w:r>
          </w:p>
        </w:tc>
        <w:tc>
          <w:tcPr>
            <w:tcW w:w="2460" w:type="dxa"/>
            <w:tcBorders>
              <w:top w:val="nil"/>
              <w:left w:val="nil"/>
              <w:bottom w:val="single" w:sz="4" w:space="0" w:color="auto"/>
              <w:right w:val="single" w:sz="4" w:space="0" w:color="auto"/>
            </w:tcBorders>
            <w:shd w:val="clear" w:color="auto" w:fill="auto"/>
            <w:noWrap/>
            <w:vAlign w:val="bottom"/>
            <w:hideMark/>
          </w:tcPr>
          <w:p w14:paraId="44BC60B9"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09D77BD1"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nil"/>
              <w:left w:val="nil"/>
              <w:bottom w:val="single" w:sz="4" w:space="0" w:color="auto"/>
              <w:right w:val="single" w:sz="4" w:space="0" w:color="auto"/>
            </w:tcBorders>
            <w:shd w:val="clear" w:color="auto" w:fill="auto"/>
            <w:noWrap/>
            <w:vAlign w:val="bottom"/>
            <w:hideMark/>
          </w:tcPr>
          <w:p w14:paraId="2AB5B5E7"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LABORATORIO / SALA MICROBIOLÓGICA</w:t>
            </w:r>
          </w:p>
        </w:tc>
      </w:tr>
      <w:tr w:rsidR="005A1998" w:rsidRPr="005A1998" w14:paraId="65475964"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3E08828F"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922</w:t>
            </w:r>
          </w:p>
        </w:tc>
        <w:tc>
          <w:tcPr>
            <w:tcW w:w="2460" w:type="dxa"/>
            <w:tcBorders>
              <w:top w:val="nil"/>
              <w:left w:val="nil"/>
              <w:bottom w:val="single" w:sz="4" w:space="0" w:color="auto"/>
              <w:right w:val="single" w:sz="4" w:space="0" w:color="auto"/>
            </w:tcBorders>
            <w:shd w:val="clear" w:color="auto" w:fill="auto"/>
            <w:noWrap/>
            <w:vAlign w:val="bottom"/>
            <w:hideMark/>
          </w:tcPr>
          <w:p w14:paraId="67857DAA"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0732DB2C"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nil"/>
              <w:left w:val="nil"/>
              <w:bottom w:val="single" w:sz="4" w:space="0" w:color="auto"/>
              <w:right w:val="single" w:sz="4" w:space="0" w:color="auto"/>
            </w:tcBorders>
            <w:shd w:val="clear" w:color="auto" w:fill="auto"/>
            <w:noWrap/>
            <w:vAlign w:val="bottom"/>
            <w:hideMark/>
          </w:tcPr>
          <w:p w14:paraId="450ED67D"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LABORATORIO / SALA FISIOQUIMICA</w:t>
            </w:r>
          </w:p>
        </w:tc>
      </w:tr>
      <w:tr w:rsidR="005A1998" w:rsidRPr="005A1998" w14:paraId="760EDF78"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7D3D4550"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970</w:t>
            </w:r>
          </w:p>
        </w:tc>
        <w:tc>
          <w:tcPr>
            <w:tcW w:w="2460" w:type="dxa"/>
            <w:tcBorders>
              <w:top w:val="nil"/>
              <w:left w:val="nil"/>
              <w:bottom w:val="single" w:sz="4" w:space="0" w:color="auto"/>
              <w:right w:val="single" w:sz="4" w:space="0" w:color="auto"/>
            </w:tcBorders>
            <w:shd w:val="clear" w:color="auto" w:fill="auto"/>
            <w:noWrap/>
            <w:vAlign w:val="bottom"/>
            <w:hideMark/>
          </w:tcPr>
          <w:p w14:paraId="32991529"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35CD8C8E"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nil"/>
              <w:left w:val="nil"/>
              <w:bottom w:val="single" w:sz="4" w:space="0" w:color="auto"/>
              <w:right w:val="single" w:sz="4" w:space="0" w:color="auto"/>
            </w:tcBorders>
            <w:shd w:val="clear" w:color="auto" w:fill="auto"/>
            <w:noWrap/>
            <w:vAlign w:val="bottom"/>
            <w:hideMark/>
          </w:tcPr>
          <w:p w14:paraId="2995E214"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POSTO ATEND.  JARDIM GRAMADO</w:t>
            </w:r>
          </w:p>
        </w:tc>
      </w:tr>
      <w:tr w:rsidR="005A1998" w:rsidRPr="005A1998" w14:paraId="226C5F84"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33A0065D"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971</w:t>
            </w:r>
          </w:p>
        </w:tc>
        <w:tc>
          <w:tcPr>
            <w:tcW w:w="2460" w:type="dxa"/>
            <w:tcBorders>
              <w:top w:val="nil"/>
              <w:left w:val="nil"/>
              <w:bottom w:val="single" w:sz="4" w:space="0" w:color="auto"/>
              <w:right w:val="single" w:sz="4" w:space="0" w:color="auto"/>
            </w:tcBorders>
            <w:shd w:val="clear" w:color="auto" w:fill="auto"/>
            <w:noWrap/>
            <w:vAlign w:val="bottom"/>
            <w:hideMark/>
          </w:tcPr>
          <w:p w14:paraId="1D20FCB9"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158BFE01"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nil"/>
              <w:left w:val="nil"/>
              <w:bottom w:val="single" w:sz="4" w:space="0" w:color="auto"/>
              <w:right w:val="single" w:sz="4" w:space="0" w:color="auto"/>
            </w:tcBorders>
            <w:shd w:val="clear" w:color="auto" w:fill="auto"/>
            <w:noWrap/>
            <w:vAlign w:val="bottom"/>
            <w:hideMark/>
          </w:tcPr>
          <w:p w14:paraId="369C3A11"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SEDE / RECEPÇÃO</w:t>
            </w:r>
          </w:p>
        </w:tc>
      </w:tr>
      <w:tr w:rsidR="005A1998" w:rsidRPr="005A1998" w14:paraId="00028A4E"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32990D6A"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1022</w:t>
            </w:r>
          </w:p>
        </w:tc>
        <w:tc>
          <w:tcPr>
            <w:tcW w:w="2460" w:type="dxa"/>
            <w:tcBorders>
              <w:top w:val="nil"/>
              <w:left w:val="nil"/>
              <w:bottom w:val="single" w:sz="4" w:space="0" w:color="auto"/>
              <w:right w:val="single" w:sz="4" w:space="0" w:color="auto"/>
            </w:tcBorders>
            <w:shd w:val="clear" w:color="auto" w:fill="auto"/>
            <w:noWrap/>
            <w:vAlign w:val="bottom"/>
            <w:hideMark/>
          </w:tcPr>
          <w:p w14:paraId="34A479C5"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24E04160"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nil"/>
              <w:left w:val="nil"/>
              <w:bottom w:val="single" w:sz="4" w:space="0" w:color="auto"/>
              <w:right w:val="single" w:sz="4" w:space="0" w:color="auto"/>
            </w:tcBorders>
            <w:shd w:val="clear" w:color="auto" w:fill="auto"/>
            <w:noWrap/>
            <w:vAlign w:val="bottom"/>
            <w:hideMark/>
          </w:tcPr>
          <w:p w14:paraId="4A38CC4D"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SEDE / FINANCEIRO</w:t>
            </w:r>
          </w:p>
        </w:tc>
      </w:tr>
      <w:tr w:rsidR="005A1998" w:rsidRPr="005A1998" w14:paraId="2DBB051D"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7C808E20"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1053</w:t>
            </w:r>
          </w:p>
        </w:tc>
        <w:tc>
          <w:tcPr>
            <w:tcW w:w="2460" w:type="dxa"/>
            <w:tcBorders>
              <w:top w:val="nil"/>
              <w:left w:val="nil"/>
              <w:bottom w:val="single" w:sz="4" w:space="0" w:color="auto"/>
              <w:right w:val="single" w:sz="4" w:space="0" w:color="auto"/>
            </w:tcBorders>
            <w:shd w:val="clear" w:color="auto" w:fill="auto"/>
            <w:noWrap/>
            <w:vAlign w:val="bottom"/>
            <w:hideMark/>
          </w:tcPr>
          <w:p w14:paraId="6AD95FE1"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304024EA"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nil"/>
              <w:left w:val="nil"/>
              <w:bottom w:val="single" w:sz="4" w:space="0" w:color="auto"/>
              <w:right w:val="single" w:sz="4" w:space="0" w:color="auto"/>
            </w:tcBorders>
            <w:shd w:val="clear" w:color="auto" w:fill="auto"/>
            <w:noWrap/>
            <w:vAlign w:val="bottom"/>
            <w:hideMark/>
          </w:tcPr>
          <w:p w14:paraId="27D4E752"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SEDE/ COPA</w:t>
            </w:r>
          </w:p>
        </w:tc>
      </w:tr>
      <w:tr w:rsidR="005A1998" w:rsidRPr="005A1998" w14:paraId="56865EB8"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7ABFF895"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lastRenderedPageBreak/>
              <w:t>460</w:t>
            </w:r>
          </w:p>
        </w:tc>
        <w:tc>
          <w:tcPr>
            <w:tcW w:w="2460" w:type="dxa"/>
            <w:tcBorders>
              <w:top w:val="nil"/>
              <w:left w:val="nil"/>
              <w:bottom w:val="single" w:sz="4" w:space="0" w:color="auto"/>
              <w:right w:val="single" w:sz="4" w:space="0" w:color="auto"/>
            </w:tcBorders>
            <w:shd w:val="clear" w:color="auto" w:fill="auto"/>
            <w:noWrap/>
            <w:vAlign w:val="bottom"/>
            <w:hideMark/>
          </w:tcPr>
          <w:p w14:paraId="31B05E2C"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56198324"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nil"/>
              <w:left w:val="nil"/>
              <w:bottom w:val="single" w:sz="4" w:space="0" w:color="auto"/>
              <w:right w:val="single" w:sz="4" w:space="0" w:color="auto"/>
            </w:tcBorders>
            <w:shd w:val="clear" w:color="auto" w:fill="auto"/>
            <w:noWrap/>
            <w:vAlign w:val="bottom"/>
            <w:hideMark/>
          </w:tcPr>
          <w:p w14:paraId="2BC8EF05"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SEDE/ SALA REUNIÃO</w:t>
            </w:r>
          </w:p>
        </w:tc>
      </w:tr>
      <w:tr w:rsidR="005A1998" w:rsidRPr="005A1998" w14:paraId="05C3B9D5"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7BEC92C1"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903</w:t>
            </w:r>
          </w:p>
        </w:tc>
        <w:tc>
          <w:tcPr>
            <w:tcW w:w="2460" w:type="dxa"/>
            <w:tcBorders>
              <w:top w:val="nil"/>
              <w:left w:val="nil"/>
              <w:bottom w:val="single" w:sz="4" w:space="0" w:color="auto"/>
              <w:right w:val="single" w:sz="4" w:space="0" w:color="auto"/>
            </w:tcBorders>
            <w:shd w:val="clear" w:color="auto" w:fill="auto"/>
            <w:noWrap/>
            <w:vAlign w:val="bottom"/>
            <w:hideMark/>
          </w:tcPr>
          <w:p w14:paraId="3DC6F51E"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14B6553F"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18000</w:t>
            </w:r>
          </w:p>
        </w:tc>
        <w:tc>
          <w:tcPr>
            <w:tcW w:w="3880" w:type="dxa"/>
            <w:tcBorders>
              <w:top w:val="nil"/>
              <w:left w:val="nil"/>
              <w:bottom w:val="single" w:sz="4" w:space="0" w:color="auto"/>
              <w:right w:val="single" w:sz="4" w:space="0" w:color="auto"/>
            </w:tcBorders>
            <w:shd w:val="clear" w:color="auto" w:fill="auto"/>
            <w:noWrap/>
            <w:vAlign w:val="bottom"/>
            <w:hideMark/>
          </w:tcPr>
          <w:p w14:paraId="31F10118"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ALMOXARIFADO - SALA REUNIAO</w:t>
            </w:r>
          </w:p>
        </w:tc>
      </w:tr>
      <w:tr w:rsidR="005A1998" w:rsidRPr="005A1998" w14:paraId="5E6A5599"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40BCD820"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1023</w:t>
            </w:r>
          </w:p>
        </w:tc>
        <w:tc>
          <w:tcPr>
            <w:tcW w:w="2460" w:type="dxa"/>
            <w:tcBorders>
              <w:top w:val="nil"/>
              <w:left w:val="nil"/>
              <w:bottom w:val="single" w:sz="4" w:space="0" w:color="auto"/>
              <w:right w:val="single" w:sz="4" w:space="0" w:color="auto"/>
            </w:tcBorders>
            <w:shd w:val="clear" w:color="auto" w:fill="auto"/>
            <w:noWrap/>
            <w:vAlign w:val="bottom"/>
            <w:hideMark/>
          </w:tcPr>
          <w:p w14:paraId="27BC22DC"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77922696"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24000</w:t>
            </w:r>
          </w:p>
        </w:tc>
        <w:tc>
          <w:tcPr>
            <w:tcW w:w="3880" w:type="dxa"/>
            <w:tcBorders>
              <w:top w:val="nil"/>
              <w:left w:val="nil"/>
              <w:bottom w:val="single" w:sz="4" w:space="0" w:color="auto"/>
              <w:right w:val="single" w:sz="4" w:space="0" w:color="auto"/>
            </w:tcBorders>
            <w:shd w:val="clear" w:color="auto" w:fill="auto"/>
            <w:noWrap/>
            <w:vAlign w:val="bottom"/>
            <w:hideMark/>
          </w:tcPr>
          <w:p w14:paraId="3CDF5270"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SEDE / RECEPÇÃO</w:t>
            </w:r>
          </w:p>
        </w:tc>
      </w:tr>
      <w:tr w:rsidR="005A1998" w:rsidRPr="005A1998" w14:paraId="6E1B989D"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tcPr>
          <w:p w14:paraId="3062B04A"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1218</w:t>
            </w:r>
          </w:p>
        </w:tc>
        <w:tc>
          <w:tcPr>
            <w:tcW w:w="2460" w:type="dxa"/>
            <w:tcBorders>
              <w:top w:val="nil"/>
              <w:left w:val="nil"/>
              <w:bottom w:val="single" w:sz="4" w:space="0" w:color="auto"/>
              <w:right w:val="single" w:sz="4" w:space="0" w:color="auto"/>
            </w:tcBorders>
            <w:shd w:val="clear" w:color="auto" w:fill="auto"/>
            <w:noWrap/>
            <w:vAlign w:val="bottom"/>
          </w:tcPr>
          <w:p w14:paraId="5511DB53"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tcPr>
          <w:p w14:paraId="2917F431"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60000</w:t>
            </w:r>
          </w:p>
        </w:tc>
        <w:tc>
          <w:tcPr>
            <w:tcW w:w="3880" w:type="dxa"/>
            <w:tcBorders>
              <w:top w:val="nil"/>
              <w:left w:val="nil"/>
              <w:bottom w:val="single" w:sz="4" w:space="0" w:color="auto"/>
              <w:right w:val="single" w:sz="4" w:space="0" w:color="auto"/>
            </w:tcBorders>
            <w:shd w:val="clear" w:color="auto" w:fill="auto"/>
            <w:noWrap/>
            <w:vAlign w:val="bottom"/>
          </w:tcPr>
          <w:p w14:paraId="16FFCB01"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LABORATÓRIO/AUDITÓRIO</w:t>
            </w:r>
          </w:p>
        </w:tc>
      </w:tr>
      <w:tr w:rsidR="005A1998" w:rsidRPr="005A1998" w14:paraId="3461DF88" w14:textId="77777777" w:rsidTr="00401B31">
        <w:trPr>
          <w:trHeight w:val="300"/>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33BAA22B"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1235</w:t>
            </w:r>
          </w:p>
        </w:tc>
        <w:tc>
          <w:tcPr>
            <w:tcW w:w="2460" w:type="dxa"/>
            <w:tcBorders>
              <w:top w:val="nil"/>
              <w:left w:val="nil"/>
              <w:bottom w:val="single" w:sz="4" w:space="0" w:color="auto"/>
              <w:right w:val="single" w:sz="4" w:space="0" w:color="auto"/>
            </w:tcBorders>
            <w:shd w:val="clear" w:color="auto" w:fill="auto"/>
            <w:noWrap/>
            <w:vAlign w:val="bottom"/>
            <w:hideMark/>
          </w:tcPr>
          <w:p w14:paraId="19EC0B17"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nil"/>
              <w:left w:val="nil"/>
              <w:bottom w:val="single" w:sz="4" w:space="0" w:color="auto"/>
              <w:right w:val="single" w:sz="4" w:space="0" w:color="auto"/>
            </w:tcBorders>
            <w:shd w:val="clear" w:color="auto" w:fill="auto"/>
            <w:noWrap/>
            <w:vAlign w:val="bottom"/>
            <w:hideMark/>
          </w:tcPr>
          <w:p w14:paraId="0F721F11"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nil"/>
              <w:left w:val="nil"/>
              <w:bottom w:val="single" w:sz="4" w:space="0" w:color="auto"/>
              <w:right w:val="single" w:sz="4" w:space="0" w:color="auto"/>
            </w:tcBorders>
            <w:shd w:val="clear" w:color="auto" w:fill="auto"/>
            <w:noWrap/>
            <w:vAlign w:val="bottom"/>
            <w:hideMark/>
          </w:tcPr>
          <w:p w14:paraId="281E7B03"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SEDE/CONTROLADORIA</w:t>
            </w:r>
          </w:p>
        </w:tc>
      </w:tr>
      <w:tr w:rsidR="005A1998" w:rsidRPr="005A1998" w14:paraId="4B73EACD" w14:textId="77777777" w:rsidTr="00401B31">
        <w:trPr>
          <w:trHeight w:val="300"/>
        </w:trPr>
        <w:tc>
          <w:tcPr>
            <w:tcW w:w="17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93C26"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1515</w:t>
            </w:r>
          </w:p>
        </w:tc>
        <w:tc>
          <w:tcPr>
            <w:tcW w:w="2460" w:type="dxa"/>
            <w:tcBorders>
              <w:top w:val="single" w:sz="4" w:space="0" w:color="auto"/>
              <w:left w:val="nil"/>
              <w:bottom w:val="single" w:sz="4" w:space="0" w:color="auto"/>
              <w:right w:val="single" w:sz="4" w:space="0" w:color="auto"/>
            </w:tcBorders>
            <w:shd w:val="clear" w:color="auto" w:fill="auto"/>
            <w:noWrap/>
            <w:vAlign w:val="bottom"/>
          </w:tcPr>
          <w:p w14:paraId="28154C2E"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single" w:sz="4" w:space="0" w:color="auto"/>
              <w:left w:val="nil"/>
              <w:bottom w:val="single" w:sz="4" w:space="0" w:color="auto"/>
              <w:right w:val="single" w:sz="4" w:space="0" w:color="auto"/>
            </w:tcBorders>
            <w:shd w:val="clear" w:color="auto" w:fill="auto"/>
            <w:noWrap/>
            <w:vAlign w:val="bottom"/>
          </w:tcPr>
          <w:p w14:paraId="54185A66"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single" w:sz="4" w:space="0" w:color="auto"/>
              <w:left w:val="nil"/>
              <w:bottom w:val="single" w:sz="4" w:space="0" w:color="auto"/>
              <w:right w:val="single" w:sz="4" w:space="0" w:color="auto"/>
            </w:tcBorders>
            <w:shd w:val="clear" w:color="auto" w:fill="auto"/>
            <w:noWrap/>
            <w:vAlign w:val="bottom"/>
          </w:tcPr>
          <w:p w14:paraId="4550E527"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SEDE/COMPRAS</w:t>
            </w:r>
          </w:p>
        </w:tc>
      </w:tr>
      <w:tr w:rsidR="005A1998" w:rsidRPr="005A1998" w14:paraId="0941C421" w14:textId="77777777" w:rsidTr="00401B31">
        <w:trPr>
          <w:trHeight w:val="300"/>
        </w:trPr>
        <w:tc>
          <w:tcPr>
            <w:tcW w:w="17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387F3" w14:textId="77777777" w:rsidR="005A1998" w:rsidRPr="005A1998" w:rsidRDefault="005A1998" w:rsidP="00401B31">
            <w:pPr>
              <w:jc w:val="center"/>
              <w:rPr>
                <w:rFonts w:ascii="Times New Roman" w:hAnsi="Times New Roman" w:cs="Times New Roman"/>
                <w:b/>
                <w:color w:val="000000"/>
                <w:szCs w:val="24"/>
              </w:rPr>
            </w:pPr>
          </w:p>
        </w:tc>
        <w:tc>
          <w:tcPr>
            <w:tcW w:w="2460" w:type="dxa"/>
            <w:tcBorders>
              <w:top w:val="single" w:sz="4" w:space="0" w:color="auto"/>
              <w:left w:val="nil"/>
              <w:bottom w:val="single" w:sz="4" w:space="0" w:color="auto"/>
              <w:right w:val="single" w:sz="4" w:space="0" w:color="auto"/>
            </w:tcBorders>
            <w:shd w:val="clear" w:color="auto" w:fill="auto"/>
            <w:noWrap/>
            <w:vAlign w:val="bottom"/>
          </w:tcPr>
          <w:p w14:paraId="57834812"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single" w:sz="4" w:space="0" w:color="auto"/>
              <w:left w:val="nil"/>
              <w:bottom w:val="single" w:sz="4" w:space="0" w:color="auto"/>
              <w:right w:val="single" w:sz="4" w:space="0" w:color="auto"/>
            </w:tcBorders>
            <w:shd w:val="clear" w:color="auto" w:fill="auto"/>
            <w:noWrap/>
            <w:vAlign w:val="bottom"/>
          </w:tcPr>
          <w:p w14:paraId="6270CFBA"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single" w:sz="4" w:space="0" w:color="auto"/>
              <w:left w:val="nil"/>
              <w:bottom w:val="single" w:sz="4" w:space="0" w:color="auto"/>
              <w:right w:val="single" w:sz="4" w:space="0" w:color="auto"/>
            </w:tcBorders>
            <w:shd w:val="clear" w:color="auto" w:fill="auto"/>
            <w:noWrap/>
            <w:vAlign w:val="bottom"/>
          </w:tcPr>
          <w:p w14:paraId="1CDDEFB5"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UTA 03</w:t>
            </w:r>
          </w:p>
        </w:tc>
      </w:tr>
      <w:tr w:rsidR="005A1998" w:rsidRPr="005A1998" w14:paraId="73B2754B" w14:textId="77777777" w:rsidTr="00401B31">
        <w:trPr>
          <w:trHeight w:val="300"/>
        </w:trPr>
        <w:tc>
          <w:tcPr>
            <w:tcW w:w="17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DE381" w14:textId="77777777" w:rsidR="005A1998" w:rsidRPr="005A1998" w:rsidRDefault="005A1998" w:rsidP="00401B31">
            <w:pPr>
              <w:jc w:val="center"/>
              <w:rPr>
                <w:rFonts w:ascii="Times New Roman" w:hAnsi="Times New Roman" w:cs="Times New Roman"/>
                <w:b/>
                <w:color w:val="000000"/>
                <w:szCs w:val="24"/>
              </w:rPr>
            </w:pPr>
          </w:p>
        </w:tc>
        <w:tc>
          <w:tcPr>
            <w:tcW w:w="2460" w:type="dxa"/>
            <w:tcBorders>
              <w:top w:val="single" w:sz="4" w:space="0" w:color="auto"/>
              <w:left w:val="nil"/>
              <w:bottom w:val="single" w:sz="4" w:space="0" w:color="auto"/>
              <w:right w:val="single" w:sz="4" w:space="0" w:color="auto"/>
            </w:tcBorders>
            <w:shd w:val="clear" w:color="auto" w:fill="auto"/>
            <w:noWrap/>
            <w:vAlign w:val="bottom"/>
          </w:tcPr>
          <w:p w14:paraId="1EDDAA93" w14:textId="77777777" w:rsidR="005A1998" w:rsidRPr="005A1998" w:rsidRDefault="005A1998" w:rsidP="00401B31">
            <w:pPr>
              <w:rPr>
                <w:rFonts w:ascii="Times New Roman" w:hAnsi="Times New Roman" w:cs="Times New Roman"/>
                <w:b/>
                <w:color w:val="000000"/>
                <w:szCs w:val="24"/>
              </w:rPr>
            </w:pPr>
            <w:r w:rsidRPr="005A1998">
              <w:rPr>
                <w:rFonts w:ascii="Times New Roman" w:hAnsi="Times New Roman" w:cs="Times New Roman"/>
                <w:color w:val="000000"/>
                <w:szCs w:val="24"/>
              </w:rPr>
              <w:t>AR CONDICIONADO SPLIT</w:t>
            </w:r>
          </w:p>
        </w:tc>
        <w:tc>
          <w:tcPr>
            <w:tcW w:w="1407" w:type="dxa"/>
            <w:tcBorders>
              <w:top w:val="single" w:sz="4" w:space="0" w:color="auto"/>
              <w:left w:val="nil"/>
              <w:bottom w:val="single" w:sz="4" w:space="0" w:color="auto"/>
              <w:right w:val="single" w:sz="4" w:space="0" w:color="auto"/>
            </w:tcBorders>
            <w:shd w:val="clear" w:color="auto" w:fill="auto"/>
            <w:noWrap/>
            <w:vAlign w:val="bottom"/>
          </w:tcPr>
          <w:p w14:paraId="38E593A8" w14:textId="77777777" w:rsidR="005A1998" w:rsidRPr="005A1998" w:rsidRDefault="005A1998" w:rsidP="00401B31">
            <w:pPr>
              <w:jc w:val="center"/>
              <w:rPr>
                <w:rFonts w:ascii="Times New Roman" w:hAnsi="Times New Roman" w:cs="Times New Roman"/>
                <w:b/>
                <w:color w:val="000000"/>
                <w:szCs w:val="24"/>
              </w:rPr>
            </w:pPr>
            <w:r w:rsidRPr="005A1998">
              <w:rPr>
                <w:rFonts w:ascii="Times New Roman" w:hAnsi="Times New Roman" w:cs="Times New Roman"/>
                <w:color w:val="000000"/>
                <w:szCs w:val="24"/>
              </w:rPr>
              <w:t>12000</w:t>
            </w:r>
          </w:p>
        </w:tc>
        <w:tc>
          <w:tcPr>
            <w:tcW w:w="3880" w:type="dxa"/>
            <w:tcBorders>
              <w:top w:val="single" w:sz="4" w:space="0" w:color="auto"/>
              <w:left w:val="nil"/>
              <w:bottom w:val="single" w:sz="4" w:space="0" w:color="auto"/>
              <w:right w:val="single" w:sz="4" w:space="0" w:color="auto"/>
            </w:tcBorders>
            <w:shd w:val="clear" w:color="auto" w:fill="auto"/>
            <w:noWrap/>
            <w:vAlign w:val="bottom"/>
          </w:tcPr>
          <w:p w14:paraId="5A5E6E18" w14:textId="77777777" w:rsidR="005A1998" w:rsidRPr="005A1998" w:rsidRDefault="005A1998" w:rsidP="00401B31">
            <w:pPr>
              <w:jc w:val="both"/>
              <w:rPr>
                <w:rFonts w:ascii="Times New Roman" w:hAnsi="Times New Roman" w:cs="Times New Roman"/>
                <w:b/>
                <w:color w:val="000000"/>
                <w:szCs w:val="24"/>
              </w:rPr>
            </w:pPr>
            <w:r w:rsidRPr="005A1998">
              <w:rPr>
                <w:rFonts w:ascii="Times New Roman" w:hAnsi="Times New Roman" w:cs="Times New Roman"/>
                <w:color w:val="000000"/>
                <w:szCs w:val="24"/>
              </w:rPr>
              <w:t>LABORATÓRIO HALL</w:t>
            </w:r>
          </w:p>
        </w:tc>
      </w:tr>
    </w:tbl>
    <w:p w14:paraId="204AB1A3" w14:textId="77777777" w:rsidR="005A1998" w:rsidRPr="005A1998" w:rsidRDefault="005A1998" w:rsidP="005A1998">
      <w:pPr>
        <w:rPr>
          <w:rFonts w:ascii="Times New Roman" w:eastAsia="Arial" w:hAnsi="Times New Roman" w:cs="Times New Roman"/>
          <w:b/>
          <w:bCs/>
          <w:color w:val="FF0000"/>
          <w:szCs w:val="24"/>
        </w:rPr>
      </w:pPr>
    </w:p>
    <w:p w14:paraId="6C8D8990"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
          <w:bCs/>
          <w:szCs w:val="24"/>
        </w:rPr>
        <w:t>3. DA FUNDAMENTAÇÃO E DESCRIÇÃO DA NECESSIDADE DA CONTRATAÇÃO:</w:t>
      </w:r>
    </w:p>
    <w:p w14:paraId="0CE340DE"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Os serviços descritos no item anterior são necessários para assegurar o adequado funcionamento dos aparelhos de ar-condicionado instalados nas unidades administrativas, operacionais e laboratoriais do Serviço Autônomo de Água e Esgoto de São Gabriel do Oeste, garantindo condições ambientais apropriadas ao desempenho das atividades institucionais e ao atendimento da população.</w:t>
      </w:r>
    </w:p>
    <w:p w14:paraId="053C3954"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A ausência da prestação dos serviços poderá ocasionar falhas no funcionamento dos equipamentos, paralisação de setores essenciais, prejuízos às atividades administrativas e laboratoriais, desconforto térmico a servidores e usuários, além da redução da vida útil dos aparelhos, com consequente aumento de custos para a Autarquia e comprometimento da continuidade dos serviços públicos de abastecimento de água, esgotamento sanitário e coleta de resíduos sólidos.</w:t>
      </w:r>
    </w:p>
    <w:p w14:paraId="726FF33A"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 xml:space="preserve">O quantitativo estimado levou em consideração as necessidades da Autarquia para o período de 12 (doze) meses, não estando incluídos eventuais atendimentos decorrentes de fatos imprevisíveis ou situações excepcionais. A definição dos quantitativos foi realizada </w:t>
      </w:r>
      <w:r w:rsidRPr="005A1998">
        <w:rPr>
          <w:rFonts w:ascii="Times New Roman" w:hAnsi="Times New Roman" w:cs="Times New Roman"/>
          <w:bCs/>
          <w:szCs w:val="24"/>
        </w:rPr>
        <w:lastRenderedPageBreak/>
        <w:t>com base no histórico de consumo e nas contratações anteriores, bem como no planejamento anual elaborado pela equipe responsável do SAAE.</w:t>
      </w:r>
    </w:p>
    <w:p w14:paraId="4BD2DC40"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color w:val="FF0000"/>
          <w:szCs w:val="24"/>
        </w:rPr>
      </w:pPr>
      <w:r w:rsidRPr="005A1998">
        <w:rPr>
          <w:rFonts w:ascii="Times New Roman" w:hAnsi="Times New Roman" w:cs="Times New Roman"/>
          <w:bCs/>
          <w:szCs w:val="24"/>
        </w:rPr>
        <w:t xml:space="preserve">3.1. DA VIGÊNCIA: </w:t>
      </w:r>
      <w:r w:rsidRPr="005A1998">
        <w:rPr>
          <w:rFonts w:ascii="Times New Roman" w:hAnsi="Times New Roman" w:cs="Times New Roman"/>
          <w:bCs/>
          <w:iCs/>
          <w:szCs w:val="24"/>
        </w:rPr>
        <w:t>O prazo de vigência da contratação é de 12 (doze) meses contados da assinatura do contrato</w:t>
      </w:r>
      <w:r w:rsidRPr="005A1998">
        <w:rPr>
          <w:rFonts w:ascii="Times New Roman" w:hAnsi="Times New Roman" w:cs="Times New Roman"/>
          <w:bCs/>
          <w:szCs w:val="24"/>
        </w:rPr>
        <w:t>, havendo possibilidade de prorrogação, caso seja necessária.</w:t>
      </w:r>
    </w:p>
    <w:p w14:paraId="7358578B"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color w:val="FF0000"/>
          <w:szCs w:val="24"/>
        </w:rPr>
      </w:pPr>
      <w:r w:rsidRPr="005A1998">
        <w:rPr>
          <w:rFonts w:ascii="Times New Roman" w:hAnsi="Times New Roman" w:cs="Times New Roman"/>
          <w:b/>
          <w:bCs/>
          <w:szCs w:val="24"/>
        </w:rPr>
        <w:t>4. DA DESCRIÇÃO DA SOLUÇÃO COMO UM TODO:</w:t>
      </w:r>
    </w:p>
    <w:p w14:paraId="1F23569A"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color w:val="FF0000"/>
          <w:szCs w:val="24"/>
        </w:rPr>
      </w:pPr>
      <w:r w:rsidRPr="005A1998">
        <w:rPr>
          <w:rFonts w:ascii="Times New Roman" w:hAnsi="Times New Roman" w:cs="Times New Roman"/>
          <w:bCs/>
          <w:szCs w:val="24"/>
        </w:rPr>
        <w:t>A solução adotada consiste na prestação de serviços técnicos especializados de manutenção preventiva e corretiva nos aparelhos de ar-condicionado instalados nas unidades administrativas, operacionais e laboratoriais do Serviço Autônomo de Água e Esgoto de São Gabriel do Oeste.</w:t>
      </w:r>
    </w:p>
    <w:p w14:paraId="29BE0306"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color w:val="FF0000"/>
          <w:szCs w:val="24"/>
        </w:rPr>
      </w:pPr>
      <w:r w:rsidRPr="005A1998">
        <w:rPr>
          <w:rFonts w:ascii="Times New Roman" w:hAnsi="Times New Roman" w:cs="Times New Roman"/>
          <w:bCs/>
          <w:szCs w:val="24"/>
        </w:rPr>
        <w:t>Os serviços compreenderão a execução de manutenções preventivas periódicas, com limpeza e higienização dos componentes, verificação de funcionamento, inspeções elétricas e testes operacionais, bem como manutenções corretivas sob demanda, destinadas ao diagnóstico e reparo de falhas, recarga de gás refrigerante, instalação e eventual remoção de equipamentos.</w:t>
      </w:r>
    </w:p>
    <w:p w14:paraId="7986D60B"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color w:val="FF0000"/>
          <w:szCs w:val="24"/>
        </w:rPr>
      </w:pPr>
      <w:r w:rsidRPr="005A1998">
        <w:rPr>
          <w:rFonts w:ascii="Times New Roman" w:hAnsi="Times New Roman" w:cs="Times New Roman"/>
          <w:bCs/>
          <w:szCs w:val="24"/>
        </w:rPr>
        <w:t>A execução deverá ocorrer mediante fornecimento de mão de obra especializada, ferramentas e materiais necessários, observando normas técnicas e de segurança aplicáveis. Eventual substituição de peças dependerá de autorização prévia da Administração, devendo ser utilizadas peças novas e compatíveis com as especificações técnicas dos equipamentos.</w:t>
      </w:r>
    </w:p>
    <w:p w14:paraId="44CE4E2B"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color w:val="FF0000"/>
          <w:szCs w:val="24"/>
          <w:highlight w:val="yellow"/>
        </w:rPr>
      </w:pPr>
      <w:r w:rsidRPr="005A1998">
        <w:rPr>
          <w:rFonts w:ascii="Times New Roman" w:hAnsi="Times New Roman" w:cs="Times New Roman"/>
          <w:bCs/>
          <w:szCs w:val="24"/>
        </w:rPr>
        <w:t>A assistência técnica deverá ser prestada sempre que solicitada, garantindo atendimento em prazo adequado à natureza da demanda, especialmente quando envolver setores essenciais, assegurando a continuidade das atividades institucionais e a preservação do patrimônio público.</w:t>
      </w:r>
    </w:p>
    <w:p w14:paraId="3999B04C" w14:textId="77777777" w:rsidR="005A1998" w:rsidRPr="005A1998" w:rsidRDefault="005A1998" w:rsidP="005A1998">
      <w:pPr>
        <w:tabs>
          <w:tab w:val="left" w:pos="284"/>
        </w:tabs>
        <w:autoSpaceDE w:val="0"/>
        <w:autoSpaceDN w:val="0"/>
        <w:adjustRightInd w:val="0"/>
        <w:jc w:val="both"/>
        <w:rPr>
          <w:rFonts w:ascii="Times New Roman" w:hAnsi="Times New Roman" w:cs="Times New Roman"/>
          <w:b/>
          <w:bCs/>
          <w:color w:val="FF0000"/>
          <w:szCs w:val="24"/>
        </w:rPr>
      </w:pPr>
    </w:p>
    <w:p w14:paraId="580D23EE"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
          <w:bCs/>
          <w:szCs w:val="24"/>
        </w:rPr>
        <w:t>5. DOS REQUISITOS DA CONTRATAÇÃO:</w:t>
      </w:r>
    </w:p>
    <w:p w14:paraId="0B2856E1"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iCs/>
          <w:szCs w:val="24"/>
        </w:rPr>
      </w:pPr>
      <w:r w:rsidRPr="005A1998">
        <w:rPr>
          <w:rFonts w:ascii="Times New Roman" w:hAnsi="Times New Roman" w:cs="Times New Roman"/>
          <w:bCs/>
          <w:iCs/>
          <w:szCs w:val="24"/>
        </w:rPr>
        <w:t>5.1 Para a contratação dos serviços, a empresa deverá comprovar que possui capacidade técnica e operacional para a execução de manutenção preventiva e corretiva em aparelhos de ar-condicionado, mediante apresentação de atestado(s) de capacidade técnica emitido(s) por pessoa jurídica de direito público ou privado, compatível(</w:t>
      </w:r>
      <w:proofErr w:type="spellStart"/>
      <w:r w:rsidRPr="005A1998">
        <w:rPr>
          <w:rFonts w:ascii="Times New Roman" w:hAnsi="Times New Roman" w:cs="Times New Roman"/>
          <w:bCs/>
          <w:iCs/>
          <w:szCs w:val="24"/>
        </w:rPr>
        <w:t>is</w:t>
      </w:r>
      <w:proofErr w:type="spellEnd"/>
      <w:r w:rsidRPr="005A1998">
        <w:rPr>
          <w:rFonts w:ascii="Times New Roman" w:hAnsi="Times New Roman" w:cs="Times New Roman"/>
          <w:bCs/>
          <w:iCs/>
          <w:szCs w:val="24"/>
        </w:rPr>
        <w:t>) com o objeto da contratação.</w:t>
      </w:r>
    </w:p>
    <w:p w14:paraId="25999B0E"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iCs/>
          <w:szCs w:val="24"/>
        </w:rPr>
      </w:pPr>
      <w:r w:rsidRPr="005A1998">
        <w:rPr>
          <w:rFonts w:ascii="Times New Roman" w:hAnsi="Times New Roman" w:cs="Times New Roman"/>
          <w:bCs/>
          <w:iCs/>
          <w:szCs w:val="24"/>
        </w:rPr>
        <w:t>5.2 A empresa deverá dispor de profissionais qualificados e devidamente treinados para a execução dos serviços, especialmente quanto ao manuseio de sistemas de climatização e fluidos refrigerantes, observando as normas técnicas e de segurança vigentes.</w:t>
      </w:r>
    </w:p>
    <w:p w14:paraId="10DE2D19"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iCs/>
          <w:szCs w:val="24"/>
        </w:rPr>
      </w:pPr>
      <w:r w:rsidRPr="005A1998">
        <w:rPr>
          <w:rFonts w:ascii="Times New Roman" w:hAnsi="Times New Roman" w:cs="Times New Roman"/>
          <w:bCs/>
          <w:iCs/>
          <w:szCs w:val="24"/>
        </w:rPr>
        <w:t xml:space="preserve">5.3 A contratada deverá fornecer toda a mão de obra especializada, ferramentas, equipamentos e materiais de consumo necessários à perfeita execução dos serviços. </w:t>
      </w:r>
      <w:r w:rsidRPr="005A1998">
        <w:rPr>
          <w:rFonts w:ascii="Times New Roman" w:hAnsi="Times New Roman" w:cs="Times New Roman"/>
          <w:bCs/>
          <w:iCs/>
          <w:szCs w:val="24"/>
        </w:rPr>
        <w:lastRenderedPageBreak/>
        <w:t>Eventual substituição de peças dependerá de prévia autorização do Serviço Autônomo de Água e Esgoto de São Gabriel do Oeste, devendo ser utilizadas peças novas e compatíveis com as especificações técnicas dos equipamentos.</w:t>
      </w:r>
    </w:p>
    <w:p w14:paraId="3674D6B9"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iCs/>
          <w:szCs w:val="24"/>
        </w:rPr>
      </w:pPr>
      <w:r w:rsidRPr="005A1998">
        <w:rPr>
          <w:rFonts w:ascii="Times New Roman" w:hAnsi="Times New Roman" w:cs="Times New Roman"/>
          <w:bCs/>
          <w:iCs/>
          <w:szCs w:val="24"/>
        </w:rPr>
        <w:t>5.4 A empresa deverá atender às normas de segurança do trabalho aplicáveis, responsabilizando-se por quaisquer danos causados à Administração ou a terceiros decorrentes da execução dos serviços.</w:t>
      </w:r>
    </w:p>
    <w:p w14:paraId="3B5E4B5A"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iCs/>
          <w:szCs w:val="24"/>
        </w:rPr>
      </w:pPr>
      <w:r w:rsidRPr="005A1998">
        <w:rPr>
          <w:rFonts w:ascii="Times New Roman" w:hAnsi="Times New Roman" w:cs="Times New Roman"/>
          <w:bCs/>
          <w:iCs/>
          <w:szCs w:val="24"/>
        </w:rPr>
        <w:t>5.5 Não será admitida a subcontratação do objeto contratual.</w:t>
      </w:r>
    </w:p>
    <w:p w14:paraId="2B7D94DD"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iCs/>
          <w:szCs w:val="24"/>
        </w:rPr>
      </w:pPr>
    </w:p>
    <w:p w14:paraId="0BC49B9C"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
          <w:bCs/>
          <w:szCs w:val="24"/>
        </w:rPr>
        <w:t xml:space="preserve">6. DO MODELO DE EXECUÇÃO CONTRATUAL </w:t>
      </w:r>
    </w:p>
    <w:p w14:paraId="1092616D"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6.1 O início do fornecimento e da prestação dos serviços deverá ocorrer no prazo máximo de até 20 (vinte) dias, contados a partir da assinatura do contrato e da emissão da respectiva nota de empenho, sendo as quantidades solicitadas de forma parcelada, conforme a demanda operacional da autarquia.</w:t>
      </w:r>
    </w:p>
    <w:p w14:paraId="5AB05D73" w14:textId="77777777" w:rsidR="005A1998" w:rsidRPr="005A1998" w:rsidRDefault="005A1998" w:rsidP="005A1998">
      <w:pPr>
        <w:tabs>
          <w:tab w:val="left" w:pos="284"/>
        </w:tabs>
        <w:autoSpaceDE w:val="0"/>
        <w:autoSpaceDN w:val="0"/>
        <w:adjustRightInd w:val="0"/>
        <w:jc w:val="both"/>
        <w:rPr>
          <w:rFonts w:ascii="Times New Roman" w:hAnsi="Times New Roman" w:cs="Times New Roman"/>
          <w:b/>
          <w:bCs/>
          <w:szCs w:val="24"/>
        </w:rPr>
      </w:pPr>
      <w:r w:rsidRPr="005A1998">
        <w:rPr>
          <w:rFonts w:ascii="Times New Roman" w:hAnsi="Times New Roman" w:cs="Times New Roman"/>
          <w:bCs/>
          <w:szCs w:val="24"/>
        </w:rPr>
        <w:t>6.2 Os serviços serão prestados nas dependências do SAAE, compreendendo a sede administrativa, laboratório, almoxarifado, DCR, unidades operacionais e demais setores vinculados à Autarquia, conforme indicação do fiscal do contrato.</w:t>
      </w:r>
    </w:p>
    <w:p w14:paraId="3AFDF03A" w14:textId="77777777" w:rsidR="005A1998" w:rsidRPr="005A1998" w:rsidRDefault="005A1998" w:rsidP="005A1998">
      <w:pPr>
        <w:tabs>
          <w:tab w:val="left" w:pos="284"/>
        </w:tabs>
        <w:autoSpaceDE w:val="0"/>
        <w:autoSpaceDN w:val="0"/>
        <w:adjustRightInd w:val="0"/>
        <w:jc w:val="both"/>
        <w:rPr>
          <w:rFonts w:ascii="Times New Roman" w:hAnsi="Times New Roman" w:cs="Times New Roman"/>
          <w:b/>
          <w:bCs/>
          <w:szCs w:val="24"/>
        </w:rPr>
      </w:pPr>
      <w:r w:rsidRPr="005A1998">
        <w:rPr>
          <w:rFonts w:ascii="Times New Roman" w:hAnsi="Times New Roman" w:cs="Times New Roman"/>
          <w:bCs/>
          <w:szCs w:val="24"/>
        </w:rPr>
        <w:t>6.3. Caso não seja possível a execução dos serviços na data assinalada, a empresa deverá comunicar as razões respectivas com pelo menos 10 (dez)) dias de antecedência para que qualquer pleito de prorrogação de prazo seja analisado, ressalvadas situações de caso fortuito e força maior.</w:t>
      </w:r>
    </w:p>
    <w:p w14:paraId="3AF5A6AE"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6.4. Os serviços serão recebidos provisoriamente, de forma sumária, para efeito de posterior verificação de sua conformidade com as especificações constantes neste Termo de Referência e na proposta.</w:t>
      </w:r>
    </w:p>
    <w:p w14:paraId="7D08313B"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6.5 Os serviços poderão ser rejeitados, no todo ou em parte, quando em desacordo com as especificações constantes neste Termo de Referência e na proposta, devendo ser substituídos/refeitos no prazo de 10 (dez) dias, a contar da notificação da contratada, às suas custas, sem prejuízo da aplicação das penalidades.</w:t>
      </w:r>
    </w:p>
    <w:p w14:paraId="3E55A456"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6.6 Os serviços serão recebidos definitivamente no prazo de 10(dez) dias, contados do recebimento provisório, após a verificação da qualidade e quantidade, e consequente aceitação mediante termo detalhado.</w:t>
      </w:r>
    </w:p>
    <w:p w14:paraId="768E537A" w14:textId="77777777" w:rsidR="005A1998" w:rsidRPr="005A1998" w:rsidRDefault="005A1998" w:rsidP="005A1998">
      <w:pPr>
        <w:tabs>
          <w:tab w:val="left" w:pos="284"/>
        </w:tabs>
        <w:autoSpaceDE w:val="0"/>
        <w:autoSpaceDN w:val="0"/>
        <w:adjustRightInd w:val="0"/>
        <w:spacing w:after="120"/>
        <w:ind w:left="567"/>
        <w:jc w:val="both"/>
        <w:rPr>
          <w:rFonts w:ascii="Times New Roman" w:hAnsi="Times New Roman" w:cs="Times New Roman"/>
          <w:b/>
          <w:bCs/>
          <w:szCs w:val="24"/>
        </w:rPr>
      </w:pPr>
      <w:r w:rsidRPr="005A1998">
        <w:rPr>
          <w:rFonts w:ascii="Times New Roman" w:hAnsi="Times New Roman" w:cs="Times New Roman"/>
          <w:bCs/>
          <w:szCs w:val="24"/>
        </w:rPr>
        <w:t>6.6.1 Na hipótese de a verificação a que se refere o subitem anterior não ser procedida dentro do prazo fixado, reputar-se-á como realizada, consumando-se o recebimento definitivo no dia do esgotamento do prazo.</w:t>
      </w:r>
    </w:p>
    <w:p w14:paraId="4D256029"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lastRenderedPageBreak/>
        <w:t>6.7. O recebimento provisório ou definitivo não excluirá a responsabilidade civil pela solidez e pela segurança do serviço nem a responsabilidade ético-profissional pela perfeita execução do contrato.</w:t>
      </w:r>
    </w:p>
    <w:p w14:paraId="2DE6F404"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
          <w:bCs/>
          <w:szCs w:val="24"/>
        </w:rPr>
        <w:t xml:space="preserve">7. DO MODELO DE GESTÃO CONTRATUAL </w:t>
      </w:r>
    </w:p>
    <w:p w14:paraId="102BFF3E" w14:textId="77777777" w:rsidR="005A1998" w:rsidRPr="005A1998" w:rsidRDefault="005A1998" w:rsidP="005A1998">
      <w:pPr>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7.1</w:t>
      </w:r>
      <w:r w:rsidRPr="005A1998">
        <w:rPr>
          <w:rFonts w:ascii="Times New Roman" w:hAnsi="Times New Roman" w:cs="Times New Roman"/>
          <w:bCs/>
          <w:szCs w:val="24"/>
        </w:rPr>
        <w:tab/>
        <w:t>O contrato deverá ser executado fielmente pelas partes, de acordo com as cláusulas avençadas e as normas da Lei nº 14.133, de 2021, e cada parte responderá pelas consequências de sua inexecução total ou parcial (Lei nº 14.133/2021, art. 115, caput).</w:t>
      </w:r>
      <w:bookmarkStart w:id="14" w:name="art116"/>
      <w:bookmarkEnd w:id="14"/>
    </w:p>
    <w:p w14:paraId="02EBB370"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7.2 A execução do contrato deverá ser acompanhada e fiscalizada pelo(s) fiscal(</w:t>
      </w:r>
      <w:proofErr w:type="spellStart"/>
      <w:r w:rsidRPr="005A1998">
        <w:rPr>
          <w:rFonts w:ascii="Times New Roman" w:hAnsi="Times New Roman" w:cs="Times New Roman"/>
          <w:bCs/>
          <w:szCs w:val="24"/>
        </w:rPr>
        <w:t>is</w:t>
      </w:r>
      <w:proofErr w:type="spellEnd"/>
      <w:r w:rsidRPr="005A1998">
        <w:rPr>
          <w:rFonts w:ascii="Times New Roman" w:hAnsi="Times New Roman" w:cs="Times New Roman"/>
          <w:bCs/>
          <w:szCs w:val="24"/>
        </w:rPr>
        <w:t xml:space="preserve">) do contrato, ou pelos respectivos substitutos (Lei nº 14.133/2021, art. 117, </w:t>
      </w:r>
      <w:r w:rsidRPr="005A1998">
        <w:rPr>
          <w:rFonts w:ascii="Times New Roman" w:hAnsi="Times New Roman" w:cs="Times New Roman"/>
          <w:bCs/>
          <w:i/>
          <w:iCs/>
          <w:szCs w:val="24"/>
        </w:rPr>
        <w:t>caput</w:t>
      </w:r>
      <w:r w:rsidRPr="005A1998">
        <w:rPr>
          <w:rFonts w:ascii="Times New Roman" w:hAnsi="Times New Roman" w:cs="Times New Roman"/>
          <w:bCs/>
          <w:szCs w:val="24"/>
        </w:rPr>
        <w:t>).</w:t>
      </w:r>
    </w:p>
    <w:p w14:paraId="274F6EDC" w14:textId="77777777" w:rsidR="005A1998" w:rsidRPr="005A1998" w:rsidRDefault="005A1998" w:rsidP="005A1998">
      <w:pPr>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7.3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2D5CB6FB" w14:textId="77777777" w:rsidR="005A1998" w:rsidRPr="005A1998" w:rsidRDefault="005A1998" w:rsidP="005A1998">
      <w:pPr>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7.4 Somente a contratada será responsável pelos encargos trabalhistas, previdenciários, fiscais, comerciais, civis, acidentários e tributários resultantes da execução do contrato (Lei nº 14.133/2021, art. 121, caput).</w:t>
      </w:r>
    </w:p>
    <w:p w14:paraId="58E4897C" w14:textId="77777777" w:rsidR="005A1998" w:rsidRPr="005A1998" w:rsidRDefault="005A1998" w:rsidP="005A1998">
      <w:pPr>
        <w:autoSpaceDE w:val="0"/>
        <w:autoSpaceDN w:val="0"/>
        <w:adjustRightInd w:val="0"/>
        <w:ind w:left="567"/>
        <w:jc w:val="both"/>
        <w:rPr>
          <w:rFonts w:ascii="Times New Roman" w:hAnsi="Times New Roman" w:cs="Times New Roman"/>
          <w:b/>
          <w:bCs/>
          <w:szCs w:val="24"/>
        </w:rPr>
      </w:pPr>
      <w:r w:rsidRPr="005A1998">
        <w:rPr>
          <w:rFonts w:ascii="Times New Roman" w:hAnsi="Times New Roman" w:cs="Times New Roman"/>
          <w:bCs/>
          <w:szCs w:val="24"/>
        </w:rPr>
        <w:t>7.4.1 A inadimplência da contratada em relação aos encargos ou indenizações não transferirá à Administração a responsabilidade pelo seu pagamento e não poderá onerar o objeto do contrato (Lei nº 14.133/2021, art. 121, §1º).</w:t>
      </w:r>
    </w:p>
    <w:p w14:paraId="527B2CC4" w14:textId="77777777" w:rsidR="005A1998" w:rsidRPr="005A1998" w:rsidRDefault="005A1998" w:rsidP="005A1998">
      <w:pPr>
        <w:autoSpaceDE w:val="0"/>
        <w:autoSpaceDN w:val="0"/>
        <w:adjustRightInd w:val="0"/>
        <w:ind w:left="567"/>
        <w:jc w:val="both"/>
        <w:rPr>
          <w:rFonts w:ascii="Times New Roman" w:hAnsi="Times New Roman" w:cs="Times New Roman"/>
          <w:b/>
          <w:bCs/>
          <w:szCs w:val="24"/>
        </w:rPr>
      </w:pPr>
    </w:p>
    <w:p w14:paraId="5A71496C"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
          <w:bCs/>
          <w:szCs w:val="24"/>
        </w:rPr>
        <w:t xml:space="preserve">8. DAS CONDIÇÕES DE PAGAMENTO </w:t>
      </w:r>
    </w:p>
    <w:p w14:paraId="471A957E"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 xml:space="preserve">8.1 O pagamento será realizado dentro de 30 (trinta) dias, após a realização dos serviços, mediante apresentação de Nota Fiscal e após atesto do setor competente, nos termos da Lei Federal nº 14.133/2021. </w:t>
      </w:r>
    </w:p>
    <w:p w14:paraId="61E5D3C5" w14:textId="77777777" w:rsidR="005A1998" w:rsidRPr="005A1998" w:rsidRDefault="005A1998" w:rsidP="005A1998">
      <w:pPr>
        <w:pStyle w:val="SemEspaamento"/>
        <w:spacing w:line="276" w:lineRule="auto"/>
        <w:jc w:val="both"/>
        <w:rPr>
          <w:bCs/>
          <w:sz w:val="24"/>
          <w:szCs w:val="24"/>
          <w:u w:val="single"/>
        </w:rPr>
      </w:pPr>
      <w:r w:rsidRPr="005A1998">
        <w:rPr>
          <w:bCs/>
          <w:sz w:val="24"/>
          <w:szCs w:val="24"/>
        </w:rPr>
        <w:t>8.2. 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48FA13F8" w14:textId="77777777" w:rsidR="005A1998" w:rsidRPr="005A1998" w:rsidRDefault="005A1998" w:rsidP="005A1998">
      <w:pPr>
        <w:tabs>
          <w:tab w:val="left" w:pos="284"/>
        </w:tabs>
        <w:autoSpaceDE w:val="0"/>
        <w:autoSpaceDN w:val="0"/>
        <w:adjustRightInd w:val="0"/>
        <w:jc w:val="both"/>
        <w:rPr>
          <w:rFonts w:ascii="Times New Roman" w:hAnsi="Times New Roman" w:cs="Times New Roman"/>
          <w:b/>
          <w:bCs/>
          <w:szCs w:val="24"/>
        </w:rPr>
      </w:pPr>
    </w:p>
    <w:p w14:paraId="3CDCDE0C"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
          <w:bCs/>
          <w:szCs w:val="24"/>
        </w:rPr>
        <w:t xml:space="preserve">9. DA FORMA E CRITÉRIOS DE SELEÇÃO DO FORNECEDOR </w:t>
      </w:r>
    </w:p>
    <w:p w14:paraId="003F3ABF"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Cs/>
          <w:szCs w:val="24"/>
        </w:rPr>
      </w:pPr>
      <w:r w:rsidRPr="005A1998">
        <w:rPr>
          <w:rFonts w:ascii="Times New Roman" w:hAnsi="Times New Roman" w:cs="Times New Roman"/>
          <w:bCs/>
          <w:szCs w:val="24"/>
        </w:rPr>
        <w:t xml:space="preserve">9.1 O fornecedor será selecionado por meio da realização de procedimento de dispensa de licitação, com fundamento na hipótese do art. 75, inciso II da Lei n.º 14.133/2021, que culminará com a seleção </w:t>
      </w:r>
      <w:r w:rsidRPr="005A1998">
        <w:rPr>
          <w:rFonts w:ascii="Times New Roman" w:hAnsi="Times New Roman" w:cs="Times New Roman"/>
          <w:b/>
          <w:szCs w:val="24"/>
        </w:rPr>
        <w:t>da proposta de menor preço</w:t>
      </w:r>
      <w:r w:rsidRPr="005A1998">
        <w:rPr>
          <w:rFonts w:ascii="Times New Roman" w:hAnsi="Times New Roman" w:cs="Times New Roman"/>
          <w:bCs/>
          <w:szCs w:val="24"/>
        </w:rPr>
        <w:t>.</w:t>
      </w:r>
    </w:p>
    <w:p w14:paraId="14BD5056" w14:textId="77777777" w:rsidR="005A1998" w:rsidRPr="005A1998" w:rsidRDefault="005A1998" w:rsidP="005A1998">
      <w:pPr>
        <w:autoSpaceDE w:val="0"/>
        <w:autoSpaceDN w:val="0"/>
        <w:adjustRightInd w:val="0"/>
        <w:spacing w:after="120"/>
        <w:ind w:left="567"/>
        <w:jc w:val="both"/>
        <w:rPr>
          <w:rFonts w:ascii="Times New Roman" w:hAnsi="Times New Roman" w:cs="Times New Roman"/>
          <w:b/>
          <w:bCs/>
          <w:szCs w:val="24"/>
        </w:rPr>
      </w:pPr>
      <w:r w:rsidRPr="005A1998">
        <w:rPr>
          <w:rFonts w:ascii="Times New Roman" w:hAnsi="Times New Roman" w:cs="Times New Roman"/>
          <w:bCs/>
          <w:szCs w:val="24"/>
        </w:rPr>
        <w:lastRenderedPageBreak/>
        <w:t>9.1.1 As exigências de habilitação jurídica, fiscal, social e trabalhista são as usuais para a generalidade dos objetos, conforme disciplinado no Aviso de Contratação Direta.</w:t>
      </w:r>
    </w:p>
    <w:p w14:paraId="3DBFA765"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
          <w:bCs/>
          <w:szCs w:val="24"/>
        </w:rPr>
        <w:t xml:space="preserve">10. DAS OBRIGAÇÕES DA CONTRATANTE </w:t>
      </w:r>
    </w:p>
    <w:p w14:paraId="7C859FB7" w14:textId="77777777" w:rsidR="005A1998" w:rsidRPr="005A1998" w:rsidRDefault="005A1998" w:rsidP="005A1998">
      <w:pPr>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10.1 Caberá à CONTRATANTE supervisionar a execução do objeto, promovendo o acompanhamento e a fiscalização sob os aspectos quantitativos e qualitativos, bem como:</w:t>
      </w:r>
    </w:p>
    <w:p w14:paraId="2D4D3395" w14:textId="77777777" w:rsidR="005A1998" w:rsidRPr="005A1998" w:rsidRDefault="005A1998" w:rsidP="005A1998">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5A1998">
        <w:rPr>
          <w:rFonts w:ascii="Times New Roman" w:hAnsi="Times New Roman"/>
          <w:b w:val="0"/>
          <w:bCs/>
          <w:szCs w:val="24"/>
        </w:rPr>
        <w:t>Notificar, por escrito e verbalmente, a CONTRATADA sobre a ocorrência de eventuais imperfeições referente à execução contratual, especialmente quanto ao descumprimento das especificações técnicas, fixando prazo para a sua correção;</w:t>
      </w:r>
    </w:p>
    <w:p w14:paraId="05C0979A" w14:textId="77777777" w:rsidR="005A1998" w:rsidRPr="005A1998" w:rsidRDefault="005A1998" w:rsidP="005A1998">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5A1998">
        <w:rPr>
          <w:rFonts w:ascii="Times New Roman" w:hAnsi="Times New Roman"/>
          <w:b w:val="0"/>
          <w:bCs/>
          <w:szCs w:val="24"/>
        </w:rPr>
        <w:t>Proporcionar todas as facilidades para que a CONTRATADA possa cumprir suas obrigações dentro das normas e condições contratuais;</w:t>
      </w:r>
    </w:p>
    <w:p w14:paraId="48849276" w14:textId="77777777" w:rsidR="005A1998" w:rsidRPr="005A1998" w:rsidRDefault="005A1998" w:rsidP="005A1998">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5A1998">
        <w:rPr>
          <w:rFonts w:ascii="Times New Roman" w:hAnsi="Times New Roman"/>
          <w:b w:val="0"/>
          <w:bCs/>
          <w:szCs w:val="24"/>
        </w:rPr>
        <w:t>Prestar à CONTRATADA todas as informações solicitadas e necessárias para o cumprimento do objeto;</w:t>
      </w:r>
    </w:p>
    <w:p w14:paraId="20F39674" w14:textId="1A2D02CA" w:rsidR="005A1998" w:rsidRPr="005A1998" w:rsidRDefault="005A1998" w:rsidP="005A1998">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5A1998">
        <w:rPr>
          <w:rFonts w:ascii="Times New Roman" w:hAnsi="Times New Roman"/>
          <w:b w:val="0"/>
          <w:bCs/>
          <w:szCs w:val="24"/>
        </w:rPr>
        <w:t>Rejeitar, no todo ou em parte, os produtos</w:t>
      </w:r>
      <w:r w:rsidR="00535F6B">
        <w:rPr>
          <w:rFonts w:ascii="Times New Roman" w:hAnsi="Times New Roman"/>
          <w:b w:val="0"/>
          <w:bCs/>
          <w:szCs w:val="24"/>
        </w:rPr>
        <w:t>/serviços</w:t>
      </w:r>
      <w:r w:rsidRPr="005A1998">
        <w:rPr>
          <w:rFonts w:ascii="Times New Roman" w:hAnsi="Times New Roman"/>
          <w:b w:val="0"/>
          <w:bCs/>
          <w:szCs w:val="24"/>
        </w:rPr>
        <w:t xml:space="preserve"> entregues em desacordo com as obrigações assumidas pela empresa na sua proposta;</w:t>
      </w:r>
    </w:p>
    <w:p w14:paraId="3BDFB4F6" w14:textId="77777777" w:rsidR="005A1998" w:rsidRPr="005A1998" w:rsidRDefault="005A1998" w:rsidP="005A1998">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5A1998">
        <w:rPr>
          <w:rFonts w:ascii="Times New Roman" w:hAnsi="Times New Roman"/>
          <w:b w:val="0"/>
          <w:bCs/>
          <w:szCs w:val="24"/>
        </w:rPr>
        <w:t xml:space="preserve">Colocar à disposição da CONTRATADA os elementos e informações necessárias à execução do objeto; </w:t>
      </w:r>
    </w:p>
    <w:p w14:paraId="102E0C86" w14:textId="77777777" w:rsidR="005A1998" w:rsidRPr="005A1998" w:rsidRDefault="005A1998" w:rsidP="005A1998">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5A1998">
        <w:rPr>
          <w:rFonts w:ascii="Times New Roman" w:hAnsi="Times New Roman"/>
          <w:b w:val="0"/>
          <w:bCs/>
          <w:szCs w:val="24"/>
        </w:rPr>
        <w:t>Efetuar o pagamento devido, desde que cumpridas todas as formalidades e exigências do contrato;</w:t>
      </w:r>
    </w:p>
    <w:p w14:paraId="51A32B46" w14:textId="77777777" w:rsidR="005A1998" w:rsidRPr="005A1998" w:rsidRDefault="005A1998" w:rsidP="005A1998">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5A1998">
        <w:rPr>
          <w:rFonts w:ascii="Times New Roman" w:hAnsi="Times New Roman"/>
          <w:b w:val="0"/>
          <w:bCs/>
          <w:szCs w:val="24"/>
        </w:rPr>
        <w:t xml:space="preserve">Aplicar multas ou penalidades, quando do não cumprimento do contrato ou ações previstas neste Termo; </w:t>
      </w:r>
    </w:p>
    <w:p w14:paraId="7BBFF7EA" w14:textId="77777777" w:rsidR="005A1998" w:rsidRPr="005A1998" w:rsidRDefault="005A1998" w:rsidP="005A1998">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5A1998">
        <w:rPr>
          <w:rFonts w:ascii="Times New Roman" w:hAnsi="Times New Roman"/>
          <w:b w:val="0"/>
          <w:bCs/>
          <w:szCs w:val="24"/>
        </w:rPr>
        <w:t>Fazer deduzir diretamente da fonte multas e demais penalidades previstas neste instrumento;</w:t>
      </w:r>
    </w:p>
    <w:p w14:paraId="0E96C3E5" w14:textId="77777777" w:rsidR="005A1998" w:rsidRPr="005A1998" w:rsidRDefault="005A1998" w:rsidP="005A1998">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5A1998">
        <w:rPr>
          <w:rFonts w:ascii="Times New Roman" w:hAnsi="Times New Roman"/>
          <w:b w:val="0"/>
          <w:bCs/>
          <w:szCs w:val="24"/>
        </w:rPr>
        <w:t>Atuar com poder de império suspendendo a execução do contrato sem ônus para a administração a qualquer tempo, resguardando a CONTRATADA de seus direitos adquiridos.</w:t>
      </w:r>
    </w:p>
    <w:p w14:paraId="48E5F3A5"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
          <w:bCs/>
          <w:szCs w:val="24"/>
        </w:rPr>
        <w:t xml:space="preserve">11. DAS OBRIGAÇÕES DA CONTRATADA </w:t>
      </w:r>
    </w:p>
    <w:p w14:paraId="38C0D769"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11.1 Caberá à CONTRATADA responsabilizar-se pelo fiel cumprimento do objeto contratual, conforme especificações e condições estabelecidas no Termo de Referência, bem como:</w:t>
      </w:r>
    </w:p>
    <w:p w14:paraId="5914A226" w14:textId="77777777" w:rsidR="005A1998" w:rsidRPr="005A1998" w:rsidRDefault="005A1998" w:rsidP="005A1998">
      <w:pPr>
        <w:pStyle w:val="PargrafodaLista"/>
        <w:numPr>
          <w:ilvl w:val="0"/>
          <w:numId w:val="24"/>
        </w:numPr>
        <w:autoSpaceDE w:val="0"/>
        <w:autoSpaceDN w:val="0"/>
        <w:adjustRightInd w:val="0"/>
        <w:spacing w:after="120" w:line="276" w:lineRule="auto"/>
        <w:contextualSpacing w:val="0"/>
        <w:jc w:val="both"/>
        <w:rPr>
          <w:rFonts w:ascii="Times New Roman" w:hAnsi="Times New Roman"/>
          <w:b w:val="0"/>
          <w:bCs/>
          <w:szCs w:val="24"/>
        </w:rPr>
      </w:pPr>
      <w:r w:rsidRPr="005A1998">
        <w:rPr>
          <w:rFonts w:ascii="Times New Roman" w:hAnsi="Times New Roman"/>
          <w:b w:val="0"/>
          <w:bCs/>
          <w:szCs w:val="24"/>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079D5ED4" w14:textId="77777777" w:rsidR="005A1998" w:rsidRPr="005A1998" w:rsidRDefault="005A1998" w:rsidP="005A1998">
      <w:pPr>
        <w:pStyle w:val="PargrafodaLista"/>
        <w:numPr>
          <w:ilvl w:val="0"/>
          <w:numId w:val="24"/>
        </w:numPr>
        <w:autoSpaceDE w:val="0"/>
        <w:autoSpaceDN w:val="0"/>
        <w:adjustRightInd w:val="0"/>
        <w:spacing w:after="120" w:line="276" w:lineRule="auto"/>
        <w:contextualSpacing w:val="0"/>
        <w:jc w:val="both"/>
        <w:rPr>
          <w:rFonts w:ascii="Times New Roman" w:hAnsi="Times New Roman"/>
          <w:b w:val="0"/>
          <w:bCs/>
          <w:szCs w:val="24"/>
        </w:rPr>
      </w:pPr>
      <w:r w:rsidRPr="005A1998">
        <w:rPr>
          <w:rFonts w:ascii="Times New Roman" w:hAnsi="Times New Roman"/>
          <w:b w:val="0"/>
          <w:bCs/>
          <w:szCs w:val="24"/>
        </w:rPr>
        <w:lastRenderedPageBreak/>
        <w:t xml:space="preserve">Acatar as orientações do Fiscal do Contrato, sujeitando-se a mais ampla e irrestrita fiscalização por parte da CONTRATANTE; </w:t>
      </w:r>
    </w:p>
    <w:p w14:paraId="3B4BA862" w14:textId="77777777" w:rsidR="005A1998" w:rsidRPr="005A1998" w:rsidRDefault="005A1998" w:rsidP="005A1998">
      <w:pPr>
        <w:pStyle w:val="PargrafodaLista"/>
        <w:numPr>
          <w:ilvl w:val="0"/>
          <w:numId w:val="24"/>
        </w:numPr>
        <w:spacing w:after="120" w:line="276" w:lineRule="auto"/>
        <w:contextualSpacing w:val="0"/>
        <w:jc w:val="both"/>
        <w:rPr>
          <w:rFonts w:ascii="Times New Roman" w:hAnsi="Times New Roman"/>
          <w:b w:val="0"/>
          <w:bCs/>
          <w:szCs w:val="24"/>
        </w:rPr>
      </w:pPr>
      <w:r w:rsidRPr="005A1998">
        <w:rPr>
          <w:rFonts w:ascii="Times New Roman" w:hAnsi="Times New Roman"/>
          <w:b w:val="0"/>
          <w:bCs/>
          <w:szCs w:val="24"/>
        </w:rPr>
        <w:t>Assumir a responsabilidade por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6087885F" w14:textId="77777777" w:rsidR="005A1998" w:rsidRPr="005A1998" w:rsidRDefault="005A1998" w:rsidP="005A1998">
      <w:pPr>
        <w:pStyle w:val="PargrafodaLista"/>
        <w:numPr>
          <w:ilvl w:val="0"/>
          <w:numId w:val="24"/>
        </w:numPr>
        <w:spacing w:after="120" w:line="276" w:lineRule="auto"/>
        <w:contextualSpacing w:val="0"/>
        <w:jc w:val="both"/>
        <w:rPr>
          <w:rFonts w:ascii="Times New Roman" w:hAnsi="Times New Roman"/>
          <w:b w:val="0"/>
          <w:bCs/>
          <w:szCs w:val="24"/>
        </w:rPr>
      </w:pPr>
      <w:r w:rsidRPr="005A1998">
        <w:rPr>
          <w:rFonts w:ascii="Times New Roman" w:hAnsi="Times New Roman"/>
          <w:b w:val="0"/>
          <w:bCs/>
          <w:szCs w:val="24"/>
        </w:rPr>
        <w:t>Refazer, reparar, corrigir, remover às suas expensas, conforme determinação do gestor, o objeto do CONTRATO em que se verificarem vícios, defeitos ou incorreções resultantes da execução;</w:t>
      </w:r>
    </w:p>
    <w:p w14:paraId="4A879D5F" w14:textId="77777777" w:rsidR="005A1998" w:rsidRPr="005A1998" w:rsidRDefault="005A1998" w:rsidP="005A1998">
      <w:pPr>
        <w:pStyle w:val="PargrafodaLista"/>
        <w:numPr>
          <w:ilvl w:val="0"/>
          <w:numId w:val="24"/>
        </w:numPr>
        <w:spacing w:line="276" w:lineRule="auto"/>
        <w:contextualSpacing w:val="0"/>
        <w:jc w:val="both"/>
        <w:rPr>
          <w:rFonts w:ascii="Times New Roman" w:hAnsi="Times New Roman"/>
          <w:b w:val="0"/>
          <w:bCs/>
          <w:szCs w:val="24"/>
        </w:rPr>
      </w:pPr>
      <w:r w:rsidRPr="005A1998">
        <w:rPr>
          <w:rFonts w:ascii="Times New Roman" w:hAnsi="Times New Roman"/>
          <w:b w:val="0"/>
          <w:bCs/>
          <w:szCs w:val="24"/>
        </w:rPr>
        <w:t>Submeter-se a todos os regulamentos municipais em vigor.</w:t>
      </w:r>
    </w:p>
    <w:p w14:paraId="4FAD1ED3" w14:textId="77777777" w:rsidR="005A1998" w:rsidRPr="005A1998" w:rsidRDefault="005A1998" w:rsidP="005A1998">
      <w:pPr>
        <w:tabs>
          <w:tab w:val="left" w:pos="284"/>
        </w:tabs>
        <w:autoSpaceDE w:val="0"/>
        <w:autoSpaceDN w:val="0"/>
        <w:adjustRightInd w:val="0"/>
        <w:jc w:val="both"/>
        <w:rPr>
          <w:rFonts w:ascii="Times New Roman" w:hAnsi="Times New Roman" w:cs="Times New Roman"/>
          <w:b/>
          <w:bCs/>
          <w:color w:val="FF0000"/>
          <w:szCs w:val="24"/>
        </w:rPr>
      </w:pPr>
    </w:p>
    <w:p w14:paraId="3F847246"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
          <w:bCs/>
          <w:szCs w:val="24"/>
        </w:rPr>
        <w:t xml:space="preserve">12. DAS SANÇÕES </w:t>
      </w:r>
    </w:p>
    <w:p w14:paraId="5720B74D"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12.1 Nos termos do art. 155 da Lei Federal nº 14.133/2021, o descumprimento total ou parcial das obrigações assumidas pela CONTRATADA, sem justificativa aceita, poderá acarretar na aplicação de sanções.</w:t>
      </w:r>
    </w:p>
    <w:p w14:paraId="1D24F6F1"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12.2 A CONTRATADA poderá ser responsabilizada administrativamente pelas seguintes infrações administrativas:</w:t>
      </w:r>
    </w:p>
    <w:p w14:paraId="2E223998" w14:textId="77777777" w:rsidR="005A1998" w:rsidRPr="005A1998" w:rsidRDefault="005A1998" w:rsidP="005A1998">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5A1998">
        <w:rPr>
          <w:rFonts w:ascii="Times New Roman" w:hAnsi="Times New Roman"/>
          <w:b w:val="0"/>
          <w:bCs/>
          <w:szCs w:val="24"/>
        </w:rPr>
        <w:t xml:space="preserve">Dar causa à inexecução parcial do contrato; </w:t>
      </w:r>
    </w:p>
    <w:p w14:paraId="72083EFA" w14:textId="77777777" w:rsidR="005A1998" w:rsidRPr="005A1998" w:rsidRDefault="005A1998" w:rsidP="005A1998">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5A1998">
        <w:rPr>
          <w:rFonts w:ascii="Times New Roman" w:hAnsi="Times New Roman"/>
          <w:b w:val="0"/>
          <w:bCs/>
          <w:szCs w:val="24"/>
        </w:rPr>
        <w:t xml:space="preserve">Dar causa à inexecução parcial do contrato que cause grave dano à Administração, ao funcionamento dos serviços públicos ou ao interesse coletivo; </w:t>
      </w:r>
    </w:p>
    <w:p w14:paraId="4164F6F4" w14:textId="77777777" w:rsidR="005A1998" w:rsidRPr="005A1998" w:rsidRDefault="005A1998" w:rsidP="005A1998">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5A1998">
        <w:rPr>
          <w:rFonts w:ascii="Times New Roman" w:hAnsi="Times New Roman"/>
          <w:b w:val="0"/>
          <w:bCs/>
          <w:szCs w:val="24"/>
        </w:rPr>
        <w:t xml:space="preserve">Dar cauda à inexecução total do contrato; </w:t>
      </w:r>
    </w:p>
    <w:p w14:paraId="5962CB7A" w14:textId="77777777" w:rsidR="005A1998" w:rsidRPr="005A1998" w:rsidRDefault="005A1998" w:rsidP="005A1998">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5A1998">
        <w:rPr>
          <w:rFonts w:ascii="Times New Roman" w:hAnsi="Times New Roman"/>
          <w:b w:val="0"/>
          <w:bCs/>
          <w:szCs w:val="24"/>
        </w:rPr>
        <w:t xml:space="preserve">Não manter a proposta, salvo em decorrência de fato superveniente devidamente justificado; </w:t>
      </w:r>
    </w:p>
    <w:p w14:paraId="3E24E32F" w14:textId="77777777" w:rsidR="005A1998" w:rsidRPr="005A1998" w:rsidRDefault="005A1998" w:rsidP="005A1998">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5A1998">
        <w:rPr>
          <w:rFonts w:ascii="Times New Roman" w:hAnsi="Times New Roman"/>
          <w:b w:val="0"/>
          <w:bCs/>
          <w:szCs w:val="24"/>
        </w:rPr>
        <w:t xml:space="preserve">Não celebrar o contrato ou não entregar a documentação exigida para a contratação, quando convocado dentro do prazo de validade de sua proposta; </w:t>
      </w:r>
    </w:p>
    <w:p w14:paraId="282C5014" w14:textId="77777777" w:rsidR="005A1998" w:rsidRPr="005A1998" w:rsidRDefault="005A1998" w:rsidP="005A1998">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5A1998">
        <w:rPr>
          <w:rFonts w:ascii="Times New Roman" w:hAnsi="Times New Roman"/>
          <w:b w:val="0"/>
          <w:bCs/>
          <w:szCs w:val="24"/>
        </w:rPr>
        <w:t xml:space="preserve">Ensejar o retardamento da execução ou da entrega do objeto da licitação sem motivo justificado; </w:t>
      </w:r>
    </w:p>
    <w:p w14:paraId="4708C61D" w14:textId="77777777" w:rsidR="005A1998" w:rsidRPr="005A1998" w:rsidRDefault="005A1998" w:rsidP="005A1998">
      <w:pPr>
        <w:pStyle w:val="PargrafodaLista"/>
        <w:numPr>
          <w:ilvl w:val="0"/>
          <w:numId w:val="25"/>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5A1998">
        <w:rPr>
          <w:rFonts w:ascii="Times New Roman" w:hAnsi="Times New Roman"/>
          <w:b w:val="0"/>
          <w:bCs/>
          <w:szCs w:val="24"/>
        </w:rPr>
        <w:t xml:space="preserve">Praticar ato lesivo previsto no art. 5º da Lei nº 12.846, de 1º de agosto de 2013. </w:t>
      </w:r>
    </w:p>
    <w:p w14:paraId="36A51EE0"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12.3 Poderão ser aplicadas ao responsável pelas infrações administrativas descritas acima as seguintes penalidades, nos limites previstos no art. 156, Lei Federal nº 14.133/2021:</w:t>
      </w:r>
    </w:p>
    <w:p w14:paraId="779E5721" w14:textId="77777777" w:rsidR="005A1998" w:rsidRPr="005A1998" w:rsidRDefault="005A1998" w:rsidP="005A1998">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5A1998">
        <w:rPr>
          <w:rFonts w:ascii="Times New Roman" w:hAnsi="Times New Roman"/>
          <w:b w:val="0"/>
          <w:bCs/>
          <w:szCs w:val="24"/>
        </w:rPr>
        <w:t>Advertência;</w:t>
      </w:r>
    </w:p>
    <w:p w14:paraId="10819270" w14:textId="77777777" w:rsidR="005A1998" w:rsidRPr="005A1998" w:rsidRDefault="005A1998" w:rsidP="005A1998">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5A1998">
        <w:rPr>
          <w:rFonts w:ascii="Times New Roman" w:hAnsi="Times New Roman"/>
          <w:b w:val="0"/>
          <w:bCs/>
          <w:szCs w:val="24"/>
        </w:rPr>
        <w:t>Multa;</w:t>
      </w:r>
    </w:p>
    <w:p w14:paraId="55DB997E" w14:textId="77777777" w:rsidR="005A1998" w:rsidRPr="005A1998" w:rsidRDefault="005A1998" w:rsidP="005A1998">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5A1998">
        <w:rPr>
          <w:rFonts w:ascii="Times New Roman" w:hAnsi="Times New Roman"/>
          <w:b w:val="0"/>
          <w:bCs/>
          <w:szCs w:val="24"/>
        </w:rPr>
        <w:lastRenderedPageBreak/>
        <w:t>Impedimento de licitar e contratar;</w:t>
      </w:r>
    </w:p>
    <w:p w14:paraId="649C6990" w14:textId="77777777" w:rsidR="005A1998" w:rsidRPr="005A1998" w:rsidRDefault="005A1998" w:rsidP="005A1998">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5A1998">
        <w:rPr>
          <w:rFonts w:ascii="Times New Roman" w:hAnsi="Times New Roman"/>
          <w:b w:val="0"/>
          <w:bCs/>
          <w:szCs w:val="24"/>
        </w:rPr>
        <w:t>Declaração de inidoneidade para licitar e contratar.</w:t>
      </w:r>
    </w:p>
    <w:p w14:paraId="5F8A9DA4"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12.4 As sanções previstas neste CONTRATO são independentes entre si, podendo ser aplicadas de forma isolada ou cumulativa, sem prejuízo de outras medidas cabíveis, a depender do grau da infração cometida pelo CONTRATADO.</w:t>
      </w:r>
    </w:p>
    <w:p w14:paraId="63CE7EBB" w14:textId="77777777" w:rsidR="005A1998" w:rsidRPr="005A1998" w:rsidRDefault="005A1998" w:rsidP="005A1998">
      <w:pPr>
        <w:autoSpaceDE w:val="0"/>
        <w:autoSpaceDN w:val="0"/>
        <w:adjustRightInd w:val="0"/>
        <w:spacing w:after="120"/>
        <w:ind w:left="567"/>
        <w:jc w:val="both"/>
        <w:rPr>
          <w:rFonts w:ascii="Times New Roman" w:hAnsi="Times New Roman" w:cs="Times New Roman"/>
          <w:b/>
          <w:bCs/>
          <w:szCs w:val="24"/>
        </w:rPr>
      </w:pPr>
      <w:r w:rsidRPr="005A1998">
        <w:rPr>
          <w:rFonts w:ascii="Times New Roman" w:hAnsi="Times New Roman" w:cs="Times New Roman"/>
          <w:bCs/>
          <w:szCs w:val="24"/>
        </w:rPr>
        <w:t>12.4.1. Fica garantido à CONTRATADA o prazo de 05 (cinco) dias úteis, contados a partir de sua notificação, para recorrer das penas aplicadas nesta Cláusula. Decorrido este prazo, a penalidade passa a ser considerada na forma como foi apresentada.</w:t>
      </w:r>
    </w:p>
    <w:p w14:paraId="03E0CA31"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 xml:space="preserve">12.5 Quaisquer multas aplicadas deverão ser pagas espontaneamente no prazo máximo de 05 (cinco) dias na Tesouraria do </w:t>
      </w:r>
      <w:r w:rsidRPr="005A1998">
        <w:rPr>
          <w:rFonts w:ascii="Times New Roman" w:hAnsi="Times New Roman" w:cs="Times New Roman"/>
          <w:b/>
          <w:bCs/>
          <w:szCs w:val="24"/>
        </w:rPr>
        <w:t>SAAE de São Gabriel do Oeste/MS</w:t>
      </w:r>
      <w:r w:rsidRPr="005A1998">
        <w:rPr>
          <w:rFonts w:ascii="Times New Roman" w:hAnsi="Times New Roman" w:cs="Times New Roman"/>
          <w:bCs/>
          <w:szCs w:val="24"/>
        </w:rPr>
        <w:t xml:space="preserve"> ou serão deduzidas de qualquer fatura ou crédito existente do CONTRATANTE em favor da CONTRATADA ou, ainda, cobrada judicialmente.</w:t>
      </w:r>
    </w:p>
    <w:p w14:paraId="61B96FBF" w14:textId="77777777" w:rsidR="005A1998" w:rsidRPr="005A1998" w:rsidRDefault="005A1998" w:rsidP="005A1998">
      <w:pPr>
        <w:autoSpaceDE w:val="0"/>
        <w:autoSpaceDN w:val="0"/>
        <w:adjustRightInd w:val="0"/>
        <w:spacing w:after="120"/>
        <w:ind w:left="567"/>
        <w:jc w:val="both"/>
        <w:rPr>
          <w:rFonts w:ascii="Times New Roman" w:hAnsi="Times New Roman" w:cs="Times New Roman"/>
          <w:b/>
          <w:bCs/>
          <w:szCs w:val="24"/>
        </w:rPr>
      </w:pPr>
      <w:r w:rsidRPr="005A1998">
        <w:rPr>
          <w:rFonts w:ascii="Times New Roman" w:hAnsi="Times New Roman" w:cs="Times New Roman"/>
          <w:bCs/>
          <w:szCs w:val="24"/>
        </w:rPr>
        <w:t>12.5.1 Ao valor da multa poderá ainda ser aplicado juros de mora de 1,00% (um por cento) ao mês, ou 0,0333% por dia de atraso.</w:t>
      </w:r>
    </w:p>
    <w:p w14:paraId="2200EA33" w14:textId="77777777" w:rsidR="005A1998" w:rsidRPr="005A1998" w:rsidRDefault="005A1998" w:rsidP="005A1998">
      <w:pPr>
        <w:autoSpaceDE w:val="0"/>
        <w:autoSpaceDN w:val="0"/>
        <w:adjustRightInd w:val="0"/>
        <w:spacing w:after="120"/>
        <w:ind w:left="567"/>
        <w:jc w:val="both"/>
        <w:rPr>
          <w:rFonts w:ascii="Times New Roman" w:hAnsi="Times New Roman" w:cs="Times New Roman"/>
          <w:b/>
          <w:bCs/>
          <w:szCs w:val="24"/>
        </w:rPr>
      </w:pPr>
      <w:r w:rsidRPr="005A1998">
        <w:rPr>
          <w:rFonts w:ascii="Times New Roman" w:hAnsi="Times New Roman" w:cs="Times New Roman"/>
          <w:bCs/>
          <w:szCs w:val="24"/>
        </w:rPr>
        <w:t>13.5.2 A multa compensatória poderá ser de:</w:t>
      </w:r>
    </w:p>
    <w:p w14:paraId="18256B04" w14:textId="77777777" w:rsidR="005A1998" w:rsidRPr="005A1998" w:rsidRDefault="005A1998" w:rsidP="005A1998">
      <w:pPr>
        <w:autoSpaceDE w:val="0"/>
        <w:autoSpaceDN w:val="0"/>
        <w:adjustRightInd w:val="0"/>
        <w:spacing w:after="120"/>
        <w:ind w:left="567" w:hanging="283"/>
        <w:jc w:val="both"/>
        <w:rPr>
          <w:rFonts w:ascii="Times New Roman" w:hAnsi="Times New Roman" w:cs="Times New Roman"/>
          <w:b/>
          <w:bCs/>
          <w:szCs w:val="24"/>
        </w:rPr>
      </w:pPr>
      <w:r w:rsidRPr="005A1998">
        <w:rPr>
          <w:rFonts w:ascii="Times New Roman" w:hAnsi="Times New Roman" w:cs="Times New Roman"/>
          <w:bCs/>
          <w:szCs w:val="24"/>
        </w:rPr>
        <w:t>a)</w:t>
      </w:r>
      <w:r w:rsidRPr="005A1998">
        <w:rPr>
          <w:rFonts w:ascii="Times New Roman" w:hAnsi="Times New Roman" w:cs="Times New Roman"/>
          <w:bCs/>
          <w:szCs w:val="24"/>
        </w:rPr>
        <w:tab/>
        <w:t>3% (três por cento) sobre o valor correspondente à parte não cumprida do Contrato por ocorrência, até o limite de 9% (nove por cento), em caso de inexecução parcial do CONTRATO;</w:t>
      </w:r>
    </w:p>
    <w:p w14:paraId="6E872CAD" w14:textId="77777777" w:rsidR="005A1998" w:rsidRPr="005A1998" w:rsidRDefault="005A1998" w:rsidP="005A1998">
      <w:pPr>
        <w:autoSpaceDE w:val="0"/>
        <w:autoSpaceDN w:val="0"/>
        <w:adjustRightInd w:val="0"/>
        <w:spacing w:after="120"/>
        <w:ind w:left="567" w:hanging="283"/>
        <w:jc w:val="both"/>
        <w:rPr>
          <w:rFonts w:ascii="Times New Roman" w:hAnsi="Times New Roman" w:cs="Times New Roman"/>
          <w:b/>
          <w:bCs/>
          <w:szCs w:val="24"/>
        </w:rPr>
      </w:pPr>
      <w:r w:rsidRPr="005A1998">
        <w:rPr>
          <w:rFonts w:ascii="Times New Roman" w:hAnsi="Times New Roman" w:cs="Times New Roman"/>
          <w:bCs/>
          <w:szCs w:val="24"/>
        </w:rPr>
        <w:t>b) 10% (dez por cento) sobre o valor do CONTRATO, em caso de inexecução total da obrigação assumida.</w:t>
      </w:r>
    </w:p>
    <w:p w14:paraId="52C9D9D7" w14:textId="77777777" w:rsidR="005A1998" w:rsidRPr="005A1998" w:rsidRDefault="005A1998" w:rsidP="005A1998">
      <w:pPr>
        <w:tabs>
          <w:tab w:val="left" w:pos="284"/>
        </w:tabs>
        <w:autoSpaceDE w:val="0"/>
        <w:autoSpaceDN w:val="0"/>
        <w:adjustRightInd w:val="0"/>
        <w:spacing w:after="240"/>
        <w:jc w:val="both"/>
        <w:rPr>
          <w:rFonts w:ascii="Times New Roman" w:hAnsi="Times New Roman" w:cs="Times New Roman"/>
          <w:b/>
          <w:bCs/>
          <w:szCs w:val="24"/>
        </w:rPr>
      </w:pPr>
      <w:r w:rsidRPr="005A1998">
        <w:rPr>
          <w:rFonts w:ascii="Times New Roman" w:hAnsi="Times New Roman" w:cs="Times New Roman"/>
          <w:bCs/>
          <w:szCs w:val="24"/>
        </w:rPr>
        <w:t>12.6 As penalidades aplicadas serão, obrigatoriamente, anotadas no Certificado de Cadastro do Fornecedor.</w:t>
      </w:r>
    </w:p>
    <w:p w14:paraId="24B6E3A6"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
          <w:bCs/>
          <w:szCs w:val="24"/>
        </w:rPr>
        <w:t xml:space="preserve">13. DA ADEQUAÇÃO ORÇAMENTÁRIA E DO VALOR ESTIMADO DA CONTRATAÇÃO: </w:t>
      </w:r>
    </w:p>
    <w:p w14:paraId="17482947"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13.1. O valor estimado da contratação é de R$ 21.941,59 (vinte e um mil, novecentos e quarenta e um reais e cinquenta e nove centavos), conforme Mapa Comparativo de Preços, e pesquisas de preços de mercado realizada com base nas disposições do Decreto Municipal nº 2.918/2023.</w:t>
      </w:r>
    </w:p>
    <w:p w14:paraId="466457B1"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13.2. As despesas decorrentes da presente contratação correrão à conta da seguinte dotação:</w:t>
      </w:r>
    </w:p>
    <w:p w14:paraId="12850568" w14:textId="77777777" w:rsidR="005A1998" w:rsidRPr="005A1998" w:rsidRDefault="005A1998" w:rsidP="005A1998">
      <w:pPr>
        <w:autoSpaceDE w:val="0"/>
        <w:autoSpaceDN w:val="0"/>
        <w:adjustRightInd w:val="0"/>
        <w:ind w:left="567"/>
        <w:jc w:val="both"/>
        <w:rPr>
          <w:rFonts w:ascii="Times New Roman" w:hAnsi="Times New Roman" w:cs="Times New Roman"/>
          <w:b/>
          <w:bCs/>
          <w:i/>
          <w:iCs/>
          <w:szCs w:val="24"/>
        </w:rPr>
      </w:pPr>
      <w:r w:rsidRPr="005A1998">
        <w:rPr>
          <w:rFonts w:ascii="Times New Roman" w:hAnsi="Times New Roman" w:cs="Times New Roman"/>
          <w:bCs/>
          <w:i/>
          <w:iCs/>
          <w:szCs w:val="24"/>
        </w:rPr>
        <w:t>Gestão/Unidade: SAAE;</w:t>
      </w:r>
    </w:p>
    <w:p w14:paraId="142D3409" w14:textId="77777777" w:rsidR="005A1998" w:rsidRPr="005A1998" w:rsidRDefault="005A1998" w:rsidP="005A1998">
      <w:pPr>
        <w:autoSpaceDE w:val="0"/>
        <w:autoSpaceDN w:val="0"/>
        <w:adjustRightInd w:val="0"/>
        <w:ind w:left="567"/>
        <w:jc w:val="both"/>
        <w:rPr>
          <w:rFonts w:ascii="Times New Roman" w:hAnsi="Times New Roman" w:cs="Times New Roman"/>
          <w:b/>
          <w:bCs/>
          <w:i/>
          <w:iCs/>
          <w:szCs w:val="24"/>
        </w:rPr>
      </w:pPr>
      <w:r w:rsidRPr="005A1998">
        <w:rPr>
          <w:rFonts w:ascii="Times New Roman" w:hAnsi="Times New Roman" w:cs="Times New Roman"/>
          <w:bCs/>
          <w:i/>
          <w:iCs/>
          <w:szCs w:val="24"/>
        </w:rPr>
        <w:t>Fonte de Recursos: Próprio;</w:t>
      </w:r>
    </w:p>
    <w:p w14:paraId="3DD8C79C" w14:textId="77777777" w:rsidR="005A1998" w:rsidRDefault="005A1998" w:rsidP="005A1998">
      <w:pPr>
        <w:autoSpaceDE w:val="0"/>
        <w:autoSpaceDN w:val="0"/>
        <w:adjustRightInd w:val="0"/>
        <w:ind w:left="567"/>
        <w:jc w:val="both"/>
        <w:rPr>
          <w:rFonts w:ascii="Times New Roman" w:hAnsi="Times New Roman" w:cs="Times New Roman"/>
          <w:szCs w:val="24"/>
        </w:rPr>
      </w:pPr>
      <w:r w:rsidRPr="005A1998">
        <w:rPr>
          <w:rFonts w:ascii="Times New Roman" w:hAnsi="Times New Roman" w:cs="Times New Roman"/>
          <w:bCs/>
          <w:i/>
          <w:iCs/>
          <w:szCs w:val="24"/>
        </w:rPr>
        <w:lastRenderedPageBreak/>
        <w:t>Programa de Trabalho e Elemento de Despesa:</w:t>
      </w:r>
      <w:r w:rsidRPr="005A1998">
        <w:rPr>
          <w:rFonts w:ascii="Times New Roman" w:hAnsi="Times New Roman" w:cs="Times New Roman"/>
          <w:szCs w:val="24"/>
        </w:rPr>
        <w:t xml:space="preserve"> </w:t>
      </w:r>
    </w:p>
    <w:p w14:paraId="2531FB2A" w14:textId="0165EA43" w:rsidR="005A1998" w:rsidRPr="005A1998" w:rsidRDefault="005A1998" w:rsidP="005A1998">
      <w:pPr>
        <w:autoSpaceDE w:val="0"/>
        <w:autoSpaceDN w:val="0"/>
        <w:adjustRightInd w:val="0"/>
        <w:ind w:left="567"/>
        <w:jc w:val="both"/>
        <w:rPr>
          <w:rFonts w:ascii="Times New Roman" w:hAnsi="Times New Roman" w:cs="Times New Roman"/>
          <w:b/>
          <w:bCs/>
          <w:szCs w:val="24"/>
        </w:rPr>
      </w:pPr>
      <w:r w:rsidRPr="005A1998">
        <w:rPr>
          <w:rFonts w:ascii="Times New Roman" w:hAnsi="Times New Roman" w:cs="Times New Roman"/>
          <w:bCs/>
          <w:szCs w:val="24"/>
        </w:rPr>
        <w:t>17.122.0005.2051.0000 Manutenção dos Serviços Administrativos – SAAE</w:t>
      </w:r>
    </w:p>
    <w:p w14:paraId="097D2F16" w14:textId="77777777" w:rsidR="005A1998" w:rsidRPr="005A1998" w:rsidRDefault="005A1998" w:rsidP="005A1998">
      <w:pPr>
        <w:autoSpaceDE w:val="0"/>
        <w:autoSpaceDN w:val="0"/>
        <w:adjustRightInd w:val="0"/>
        <w:ind w:left="567"/>
        <w:jc w:val="both"/>
        <w:rPr>
          <w:rFonts w:ascii="Times New Roman" w:hAnsi="Times New Roman" w:cs="Times New Roman"/>
          <w:b/>
          <w:bCs/>
          <w:szCs w:val="24"/>
        </w:rPr>
      </w:pPr>
      <w:r w:rsidRPr="005A1998">
        <w:rPr>
          <w:rFonts w:ascii="Times New Roman" w:hAnsi="Times New Roman" w:cs="Times New Roman"/>
          <w:bCs/>
          <w:szCs w:val="24"/>
        </w:rPr>
        <w:t>3.3.90.39.00</w:t>
      </w:r>
      <w:r w:rsidRPr="005A1998">
        <w:rPr>
          <w:rFonts w:ascii="Times New Roman" w:hAnsi="Times New Roman" w:cs="Times New Roman"/>
          <w:bCs/>
          <w:szCs w:val="24"/>
        </w:rPr>
        <w:tab/>
        <w:t>OUTROS SERVIÇOS DE TERCEIROS - PESSOA JURÍDICA</w:t>
      </w:r>
    </w:p>
    <w:p w14:paraId="228414A5" w14:textId="77777777" w:rsidR="005A1998" w:rsidRPr="005A1998" w:rsidRDefault="005A1998" w:rsidP="005A1998">
      <w:pPr>
        <w:tabs>
          <w:tab w:val="left" w:pos="284"/>
        </w:tabs>
        <w:autoSpaceDE w:val="0"/>
        <w:autoSpaceDN w:val="0"/>
        <w:adjustRightInd w:val="0"/>
        <w:spacing w:after="120"/>
        <w:jc w:val="both"/>
        <w:rPr>
          <w:rFonts w:ascii="Times New Roman" w:hAnsi="Times New Roman" w:cs="Times New Roman"/>
          <w:b/>
          <w:bCs/>
          <w:szCs w:val="24"/>
        </w:rPr>
      </w:pPr>
      <w:r w:rsidRPr="005A1998">
        <w:rPr>
          <w:rFonts w:ascii="Times New Roman" w:hAnsi="Times New Roman" w:cs="Times New Roman"/>
          <w:bCs/>
          <w:szCs w:val="24"/>
        </w:rPr>
        <w:t>13.2 A dotação relativa aos exercícios financeiros subsequentes será indicada após aprovação da Lei Orçamentária respectiva e liberação dos créditos correspondentes, mediante apostilamento.</w:t>
      </w:r>
    </w:p>
    <w:p w14:paraId="4018B384" w14:textId="77777777" w:rsidR="005A1998" w:rsidRPr="005A1998" w:rsidRDefault="005A1998" w:rsidP="005A1998">
      <w:pPr>
        <w:jc w:val="right"/>
        <w:rPr>
          <w:rFonts w:ascii="Times New Roman" w:hAnsi="Times New Roman" w:cs="Times New Roman"/>
          <w:b/>
          <w:bCs/>
          <w:szCs w:val="24"/>
        </w:rPr>
      </w:pPr>
      <w:r w:rsidRPr="005A1998">
        <w:rPr>
          <w:rFonts w:ascii="Times New Roman" w:hAnsi="Times New Roman" w:cs="Times New Roman"/>
          <w:bCs/>
          <w:szCs w:val="24"/>
        </w:rPr>
        <w:t>São Gabriel do Oeste/MS, 20 de fevereiro de 2026.</w:t>
      </w:r>
    </w:p>
    <w:p w14:paraId="0EABA3ED" w14:textId="77777777" w:rsidR="005A1998" w:rsidRPr="005A1998" w:rsidRDefault="005A1998" w:rsidP="005A1998">
      <w:pPr>
        <w:jc w:val="right"/>
        <w:rPr>
          <w:rFonts w:ascii="Times New Roman" w:hAnsi="Times New Roman" w:cs="Times New Roman"/>
          <w:b/>
          <w:bCs/>
          <w:szCs w:val="24"/>
        </w:rPr>
      </w:pPr>
    </w:p>
    <w:p w14:paraId="69BC6DD2" w14:textId="77777777" w:rsidR="005A1998" w:rsidRPr="005A1998" w:rsidRDefault="005A1998" w:rsidP="005A1998">
      <w:pPr>
        <w:jc w:val="right"/>
        <w:rPr>
          <w:rFonts w:ascii="Times New Roman" w:hAnsi="Times New Roman" w:cs="Times New Roman"/>
          <w:b/>
          <w:bCs/>
          <w:szCs w:val="24"/>
        </w:rPr>
      </w:pPr>
    </w:p>
    <w:p w14:paraId="7CCE105D" w14:textId="77777777" w:rsidR="005A1998" w:rsidRPr="005A1998" w:rsidRDefault="005A1998" w:rsidP="005A1998">
      <w:pPr>
        <w:jc w:val="right"/>
        <w:rPr>
          <w:rFonts w:ascii="Times New Roman" w:hAnsi="Times New Roman" w:cs="Times New Roman"/>
          <w:b/>
          <w:bCs/>
          <w:szCs w:val="24"/>
        </w:rPr>
      </w:pPr>
    </w:p>
    <w:p w14:paraId="0856C264" w14:textId="77777777" w:rsidR="005A1998" w:rsidRPr="005A1998" w:rsidRDefault="005A1998" w:rsidP="005A1998">
      <w:pPr>
        <w:jc w:val="center"/>
        <w:rPr>
          <w:rFonts w:ascii="Times New Roman" w:hAnsi="Times New Roman" w:cs="Times New Roman"/>
          <w:b/>
          <w:bCs/>
          <w:szCs w:val="24"/>
        </w:rPr>
      </w:pPr>
      <w:r w:rsidRPr="005A1998">
        <w:rPr>
          <w:rFonts w:ascii="Times New Roman" w:hAnsi="Times New Roman" w:cs="Times New Roman"/>
          <w:bCs/>
          <w:szCs w:val="24"/>
        </w:rPr>
        <w:t>Adriana Ap. da Silva Pereira</w:t>
      </w:r>
    </w:p>
    <w:p w14:paraId="036C1A86" w14:textId="77777777" w:rsidR="005A1998" w:rsidRPr="005A1998" w:rsidRDefault="005A1998" w:rsidP="005A1998">
      <w:pPr>
        <w:jc w:val="center"/>
        <w:rPr>
          <w:rFonts w:ascii="Times New Roman" w:eastAsia="Calibri" w:hAnsi="Times New Roman" w:cs="Times New Roman"/>
          <w:b/>
          <w:bCs/>
          <w:szCs w:val="24"/>
        </w:rPr>
      </w:pPr>
      <w:r w:rsidRPr="005A1998">
        <w:rPr>
          <w:rFonts w:ascii="Times New Roman" w:hAnsi="Times New Roman" w:cs="Times New Roman"/>
          <w:bCs/>
          <w:szCs w:val="24"/>
        </w:rPr>
        <w:t>Gestora de Compras</w:t>
      </w:r>
    </w:p>
    <w:p w14:paraId="452B0D68" w14:textId="1FAE2F4B" w:rsidR="00E979A2" w:rsidRDefault="00E979A2" w:rsidP="005A1998">
      <w:pPr>
        <w:tabs>
          <w:tab w:val="left" w:pos="2296"/>
        </w:tabs>
        <w:spacing w:after="120"/>
        <w:rPr>
          <w:rFonts w:ascii="Times New Roman" w:eastAsia="Verdana" w:hAnsi="Times New Roman"/>
          <w:szCs w:val="24"/>
          <w:u w:val="single"/>
        </w:rPr>
      </w:pPr>
    </w:p>
    <w:p w14:paraId="785901EC" w14:textId="09ABA4FD" w:rsidR="00E979A2" w:rsidRDefault="00E979A2" w:rsidP="0076306E">
      <w:pPr>
        <w:tabs>
          <w:tab w:val="left" w:pos="2296"/>
        </w:tabs>
        <w:spacing w:after="120"/>
        <w:jc w:val="center"/>
        <w:rPr>
          <w:rFonts w:ascii="Times New Roman" w:eastAsia="Verdana" w:hAnsi="Times New Roman"/>
          <w:szCs w:val="24"/>
          <w:u w:val="single"/>
        </w:rPr>
      </w:pPr>
    </w:p>
    <w:p w14:paraId="18E520E8" w14:textId="292C1117" w:rsidR="00E979A2" w:rsidRDefault="00E979A2" w:rsidP="0076306E">
      <w:pPr>
        <w:tabs>
          <w:tab w:val="left" w:pos="2296"/>
        </w:tabs>
        <w:spacing w:after="120"/>
        <w:jc w:val="center"/>
        <w:rPr>
          <w:rFonts w:ascii="Times New Roman" w:eastAsia="Verdana" w:hAnsi="Times New Roman"/>
          <w:szCs w:val="24"/>
          <w:u w:val="single"/>
        </w:rPr>
      </w:pPr>
    </w:p>
    <w:p w14:paraId="1A986AA9" w14:textId="64409DEC" w:rsidR="00E979A2" w:rsidRDefault="00E979A2" w:rsidP="0076306E">
      <w:pPr>
        <w:tabs>
          <w:tab w:val="left" w:pos="2296"/>
        </w:tabs>
        <w:spacing w:after="120"/>
        <w:jc w:val="center"/>
        <w:rPr>
          <w:rFonts w:ascii="Times New Roman" w:eastAsia="Verdana" w:hAnsi="Times New Roman"/>
          <w:szCs w:val="24"/>
          <w:u w:val="single"/>
        </w:rPr>
      </w:pPr>
    </w:p>
    <w:p w14:paraId="1DF76058" w14:textId="3637E23E" w:rsidR="00E979A2" w:rsidRDefault="00E979A2" w:rsidP="0076306E">
      <w:pPr>
        <w:tabs>
          <w:tab w:val="left" w:pos="2296"/>
        </w:tabs>
        <w:spacing w:after="120"/>
        <w:jc w:val="center"/>
        <w:rPr>
          <w:rFonts w:ascii="Times New Roman" w:eastAsia="Verdana" w:hAnsi="Times New Roman"/>
          <w:szCs w:val="24"/>
          <w:u w:val="single"/>
        </w:rPr>
      </w:pPr>
    </w:p>
    <w:p w14:paraId="18EF28F0" w14:textId="2A022C72" w:rsidR="00E979A2" w:rsidRDefault="00E979A2" w:rsidP="0076306E">
      <w:pPr>
        <w:tabs>
          <w:tab w:val="left" w:pos="2296"/>
        </w:tabs>
        <w:spacing w:after="120"/>
        <w:jc w:val="center"/>
        <w:rPr>
          <w:rFonts w:ascii="Times New Roman" w:eastAsia="Verdana" w:hAnsi="Times New Roman"/>
          <w:szCs w:val="24"/>
          <w:u w:val="single"/>
        </w:rPr>
      </w:pPr>
    </w:p>
    <w:p w14:paraId="306FE02A" w14:textId="77777777" w:rsidR="00E979A2" w:rsidRDefault="00E979A2" w:rsidP="0076306E">
      <w:pPr>
        <w:tabs>
          <w:tab w:val="left" w:pos="2296"/>
        </w:tabs>
        <w:spacing w:after="120"/>
        <w:jc w:val="center"/>
        <w:rPr>
          <w:rFonts w:ascii="Times New Roman" w:eastAsia="Verdana" w:hAnsi="Times New Roman"/>
          <w:szCs w:val="24"/>
          <w:u w:val="single"/>
        </w:rPr>
      </w:pPr>
    </w:p>
    <w:p w14:paraId="24FC904F" w14:textId="0838EE8F" w:rsidR="00862FEC" w:rsidRDefault="00862FEC" w:rsidP="0076306E">
      <w:pPr>
        <w:tabs>
          <w:tab w:val="left" w:pos="2296"/>
        </w:tabs>
        <w:spacing w:after="120"/>
        <w:jc w:val="center"/>
        <w:rPr>
          <w:rFonts w:ascii="Times New Roman" w:eastAsia="Verdana" w:hAnsi="Times New Roman"/>
          <w:szCs w:val="24"/>
          <w:u w:val="single"/>
        </w:rPr>
      </w:pPr>
    </w:p>
    <w:p w14:paraId="0B249ED9" w14:textId="406E7926" w:rsidR="00862FEC" w:rsidRDefault="00862FEC" w:rsidP="0076306E">
      <w:pPr>
        <w:tabs>
          <w:tab w:val="left" w:pos="2296"/>
        </w:tabs>
        <w:spacing w:after="120"/>
        <w:jc w:val="center"/>
        <w:rPr>
          <w:rFonts w:ascii="Times New Roman" w:eastAsia="Verdana" w:hAnsi="Times New Roman"/>
          <w:szCs w:val="24"/>
          <w:u w:val="single"/>
        </w:rPr>
      </w:pPr>
    </w:p>
    <w:p w14:paraId="692A8510" w14:textId="1F3FA3FC" w:rsidR="005A1998" w:rsidRDefault="005A1998" w:rsidP="0076306E">
      <w:pPr>
        <w:tabs>
          <w:tab w:val="left" w:pos="2296"/>
        </w:tabs>
        <w:spacing w:after="120"/>
        <w:jc w:val="center"/>
        <w:rPr>
          <w:rFonts w:ascii="Times New Roman" w:eastAsia="Verdana" w:hAnsi="Times New Roman"/>
          <w:szCs w:val="24"/>
          <w:u w:val="single"/>
        </w:rPr>
      </w:pPr>
    </w:p>
    <w:p w14:paraId="6782C6F9" w14:textId="1F1822CA" w:rsidR="005A1998" w:rsidRDefault="005A1998" w:rsidP="0076306E">
      <w:pPr>
        <w:tabs>
          <w:tab w:val="left" w:pos="2296"/>
        </w:tabs>
        <w:spacing w:after="120"/>
        <w:jc w:val="center"/>
        <w:rPr>
          <w:rFonts w:ascii="Times New Roman" w:eastAsia="Verdana" w:hAnsi="Times New Roman"/>
          <w:szCs w:val="24"/>
          <w:u w:val="single"/>
        </w:rPr>
      </w:pPr>
    </w:p>
    <w:p w14:paraId="7BFB5B2C" w14:textId="74E5A53C" w:rsidR="005A1998" w:rsidRDefault="005A1998" w:rsidP="0076306E">
      <w:pPr>
        <w:tabs>
          <w:tab w:val="left" w:pos="2296"/>
        </w:tabs>
        <w:spacing w:after="120"/>
        <w:jc w:val="center"/>
        <w:rPr>
          <w:rFonts w:ascii="Times New Roman" w:eastAsia="Verdana" w:hAnsi="Times New Roman"/>
          <w:szCs w:val="24"/>
          <w:u w:val="single"/>
        </w:rPr>
      </w:pPr>
    </w:p>
    <w:p w14:paraId="2900F18C" w14:textId="243F605A" w:rsidR="005A1998" w:rsidRDefault="005A1998" w:rsidP="0076306E">
      <w:pPr>
        <w:tabs>
          <w:tab w:val="left" w:pos="2296"/>
        </w:tabs>
        <w:spacing w:after="120"/>
        <w:jc w:val="center"/>
        <w:rPr>
          <w:rFonts w:ascii="Times New Roman" w:eastAsia="Verdana" w:hAnsi="Times New Roman"/>
          <w:szCs w:val="24"/>
          <w:u w:val="single"/>
        </w:rPr>
      </w:pPr>
    </w:p>
    <w:p w14:paraId="2E602407" w14:textId="3952F763" w:rsidR="005A1998" w:rsidRDefault="005A1998" w:rsidP="0076306E">
      <w:pPr>
        <w:tabs>
          <w:tab w:val="left" w:pos="2296"/>
        </w:tabs>
        <w:spacing w:after="120"/>
        <w:jc w:val="center"/>
        <w:rPr>
          <w:rFonts w:ascii="Times New Roman" w:eastAsia="Verdana" w:hAnsi="Times New Roman"/>
          <w:szCs w:val="24"/>
          <w:u w:val="single"/>
        </w:rPr>
      </w:pPr>
    </w:p>
    <w:p w14:paraId="3EE95872" w14:textId="18F2F232" w:rsidR="005A1998" w:rsidRDefault="005A1998" w:rsidP="0076306E">
      <w:pPr>
        <w:tabs>
          <w:tab w:val="left" w:pos="2296"/>
        </w:tabs>
        <w:spacing w:after="120"/>
        <w:jc w:val="center"/>
        <w:rPr>
          <w:rFonts w:ascii="Times New Roman" w:eastAsia="Verdana" w:hAnsi="Times New Roman"/>
          <w:szCs w:val="24"/>
          <w:u w:val="single"/>
        </w:rPr>
      </w:pPr>
    </w:p>
    <w:p w14:paraId="3B422767" w14:textId="73EE7FF1" w:rsidR="005A1998" w:rsidRDefault="005A1998" w:rsidP="0076306E">
      <w:pPr>
        <w:tabs>
          <w:tab w:val="left" w:pos="2296"/>
        </w:tabs>
        <w:spacing w:after="120"/>
        <w:jc w:val="center"/>
        <w:rPr>
          <w:rFonts w:ascii="Times New Roman" w:eastAsia="Verdana" w:hAnsi="Times New Roman"/>
          <w:szCs w:val="24"/>
          <w:u w:val="single"/>
        </w:rPr>
      </w:pPr>
    </w:p>
    <w:p w14:paraId="1FAF457A" w14:textId="77777777" w:rsidR="005A1998" w:rsidRPr="00C57EC1" w:rsidRDefault="005A1998" w:rsidP="0076306E">
      <w:pPr>
        <w:tabs>
          <w:tab w:val="left" w:pos="2296"/>
        </w:tabs>
        <w:spacing w:after="120"/>
        <w:jc w:val="center"/>
        <w:rPr>
          <w:rFonts w:ascii="Times New Roman" w:eastAsia="Verdana" w:hAnsi="Times New Roman"/>
          <w:szCs w:val="24"/>
          <w:u w:val="single"/>
        </w:rPr>
      </w:pPr>
    </w:p>
    <w:p w14:paraId="6DCC2419" w14:textId="70A0D741" w:rsidR="002B2C6E" w:rsidRPr="00B664BD" w:rsidRDefault="002B2C6E" w:rsidP="002B2C6E">
      <w:pPr>
        <w:pBdr>
          <w:top w:val="single" w:sz="4" w:space="1" w:color="000000"/>
          <w:bottom w:val="single" w:sz="4" w:space="1" w:color="000000"/>
        </w:pBdr>
        <w:shd w:val="clear" w:color="auto" w:fill="D6E3BC"/>
        <w:spacing w:after="0"/>
        <w:jc w:val="both"/>
        <w:rPr>
          <w:rFonts w:ascii="Times New Roman" w:hAnsi="Times New Roman" w:cs="Times New Roman"/>
          <w:b/>
          <w:szCs w:val="24"/>
        </w:rPr>
      </w:pPr>
      <w:r w:rsidRPr="00B664BD">
        <w:rPr>
          <w:rFonts w:ascii="Times New Roman" w:hAnsi="Times New Roman" w:cs="Times New Roman"/>
          <w:b/>
          <w:szCs w:val="24"/>
        </w:rPr>
        <w:t>ANEXO I</w:t>
      </w:r>
      <w:r w:rsidR="00653B36" w:rsidRPr="00B664BD">
        <w:rPr>
          <w:rFonts w:ascii="Times New Roman" w:hAnsi="Times New Roman" w:cs="Times New Roman"/>
          <w:b/>
          <w:szCs w:val="24"/>
        </w:rPr>
        <w:t>II</w:t>
      </w:r>
      <w:r w:rsidRPr="00B664BD">
        <w:rPr>
          <w:rFonts w:ascii="Times New Roman" w:hAnsi="Times New Roman" w:cs="Times New Roman"/>
          <w:b/>
          <w:szCs w:val="24"/>
        </w:rPr>
        <w:t xml:space="preserve"> – MODELO DE DECLARAÇÃO UNIFICADA</w:t>
      </w:r>
      <w:bookmarkEnd w:id="7"/>
    </w:p>
    <w:p w14:paraId="4B91C965" w14:textId="77777777" w:rsidR="002B2C6E" w:rsidRPr="00B664BD" w:rsidRDefault="002B2C6E" w:rsidP="002B2C6E">
      <w:pPr>
        <w:spacing w:after="0"/>
        <w:jc w:val="both"/>
        <w:rPr>
          <w:rFonts w:ascii="Times New Roman" w:hAnsi="Times New Roman" w:cs="Times New Roman"/>
          <w:b/>
          <w:szCs w:val="24"/>
        </w:rPr>
      </w:pPr>
    </w:p>
    <w:p w14:paraId="32E7FA57" w14:textId="77777777" w:rsidR="002B2C6E" w:rsidRPr="00B664BD" w:rsidRDefault="002B2C6E" w:rsidP="002B2C6E">
      <w:pPr>
        <w:spacing w:after="0"/>
        <w:jc w:val="both"/>
        <w:rPr>
          <w:rFonts w:ascii="Times New Roman" w:hAnsi="Times New Roman" w:cs="Times New Roman"/>
          <w:b/>
          <w:szCs w:val="24"/>
        </w:rPr>
      </w:pPr>
      <w:r w:rsidRPr="00B664BD">
        <w:rPr>
          <w:rFonts w:ascii="Times New Roman" w:hAnsi="Times New Roman" w:cs="Times New Roman"/>
          <w:b/>
          <w:szCs w:val="24"/>
        </w:rPr>
        <w:t>(PAPEL TIMBRADO DA EMPRESA)</w:t>
      </w:r>
    </w:p>
    <w:p w14:paraId="087B9C7F" w14:textId="77777777" w:rsidR="002B2C6E" w:rsidRPr="00B664BD" w:rsidRDefault="002B2C6E" w:rsidP="002B2C6E">
      <w:pPr>
        <w:spacing w:after="0"/>
        <w:jc w:val="both"/>
        <w:rPr>
          <w:rFonts w:ascii="Times New Roman" w:hAnsi="Times New Roman" w:cs="Times New Roman"/>
          <w:szCs w:val="24"/>
        </w:rPr>
      </w:pPr>
    </w:p>
    <w:p w14:paraId="092F7328" w14:textId="77777777" w:rsidR="002B2C6E" w:rsidRPr="00B664BD" w:rsidRDefault="002B2C6E" w:rsidP="002B2C6E">
      <w:pPr>
        <w:spacing w:after="0"/>
        <w:jc w:val="both"/>
        <w:rPr>
          <w:rFonts w:ascii="Times New Roman" w:hAnsi="Times New Roman" w:cs="Times New Roman"/>
          <w:szCs w:val="24"/>
        </w:rPr>
      </w:pPr>
    </w:p>
    <w:p w14:paraId="7C616FCA" w14:textId="77777777" w:rsidR="002B2C6E" w:rsidRPr="00B664BD" w:rsidRDefault="002B2C6E" w:rsidP="002B2C6E">
      <w:pPr>
        <w:pStyle w:val="Nivel5-AnexoseditalBookStyle"/>
        <w:spacing w:line="240" w:lineRule="auto"/>
        <w:ind w:left="0"/>
        <w:rPr>
          <w:rFonts w:ascii="Times New Roman" w:hAnsi="Times New Roman" w:cs="Times New Roman"/>
        </w:rPr>
      </w:pPr>
    </w:p>
    <w:p w14:paraId="410A834E" w14:textId="4D965513" w:rsidR="002B2C6E" w:rsidRPr="00B664BD" w:rsidRDefault="002B2C6E" w:rsidP="002B2C6E">
      <w:pPr>
        <w:pStyle w:val="Nivel5-AnexoseditalBookStyle"/>
        <w:spacing w:line="240" w:lineRule="auto"/>
        <w:ind w:left="0"/>
        <w:rPr>
          <w:rFonts w:ascii="Times New Roman" w:hAnsi="Times New Roman" w:cs="Times New Roman"/>
          <w:color w:val="auto"/>
        </w:rPr>
      </w:pPr>
      <w:r w:rsidRPr="00B664BD">
        <w:rPr>
          <w:rFonts w:ascii="Times New Roman" w:hAnsi="Times New Roman" w:cs="Times New Roman"/>
        </w:rPr>
        <w:t>____________________________________________(razão social), pessoa jurídica de direito privado, inscrita no CNPJ sob o nº __________________________________(informar o n</w:t>
      </w:r>
      <w:r w:rsidR="007934F2" w:rsidRPr="00B664BD">
        <w:rPr>
          <w:rFonts w:ascii="Times New Roman" w:hAnsi="Times New Roman" w:cs="Times New Roman"/>
        </w:rPr>
        <w:t>ú</w:t>
      </w:r>
      <w:r w:rsidRPr="00B664BD">
        <w:rPr>
          <w:rFonts w:ascii="Times New Roman" w:hAnsi="Times New Roman" w:cs="Times New Roman"/>
        </w:rPr>
        <w:t xml:space="preserve">mero do CNPJ), com sede à __________________________________________________, N° ____, Município ______________________-____ (endereço), por intermédio de seu (a) representante legal </w:t>
      </w:r>
      <w:proofErr w:type="spellStart"/>
      <w:r w:rsidRPr="00B664BD">
        <w:rPr>
          <w:rFonts w:ascii="Times New Roman" w:hAnsi="Times New Roman" w:cs="Times New Roman"/>
        </w:rPr>
        <w:t>Sr</w:t>
      </w:r>
      <w:proofErr w:type="spellEnd"/>
      <w:r w:rsidRPr="00B664BD">
        <w:rPr>
          <w:rFonts w:ascii="Times New Roman" w:hAnsi="Times New Roman" w:cs="Times New Roman"/>
        </w:rPr>
        <w:t xml:space="preserve">(a) _____________________________________________ (nome), inscrito(a) no CPF sob o nº ____________________________ e no RG nº ________________________, </w:t>
      </w:r>
      <w:r w:rsidRPr="00B664BD">
        <w:rPr>
          <w:rFonts w:ascii="Times New Roman" w:hAnsi="Times New Roman" w:cs="Times New Roman"/>
          <w:color w:val="auto"/>
        </w:rPr>
        <w:t>declara, para fins de participação no procedimento licitatório em referência:</w:t>
      </w:r>
    </w:p>
    <w:p w14:paraId="4B5C28F8" w14:textId="77777777" w:rsidR="002B2C6E" w:rsidRPr="00B664BD" w:rsidRDefault="002B2C6E" w:rsidP="002B2C6E">
      <w:pPr>
        <w:pStyle w:val="Nivel5-AnexoseditalBookStyle"/>
        <w:spacing w:line="240" w:lineRule="auto"/>
        <w:ind w:left="0"/>
        <w:rPr>
          <w:rFonts w:ascii="Times New Roman" w:hAnsi="Times New Roman" w:cs="Times New Roman"/>
          <w:color w:val="auto"/>
        </w:rPr>
      </w:pPr>
    </w:p>
    <w:p w14:paraId="299C7F92"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Style w:val="Forte"/>
          <w:rFonts w:ascii="Times New Roman" w:hAnsi="Times New Roman" w:cs="Times New Roman"/>
        </w:rPr>
        <w:t>DECLARO</w:t>
      </w:r>
      <w:r w:rsidRPr="00B664BD">
        <w:rPr>
          <w:rFonts w:ascii="Times New Roman" w:hAnsi="Times New Roman" w:cs="Times New Roman"/>
          <w:color w:val="auto"/>
        </w:rPr>
        <w:t xml:space="preserve"> 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3D6D6D5" w14:textId="0F230406"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Style w:val="Forte"/>
          <w:rFonts w:ascii="Times New Roman" w:hAnsi="Times New Roman" w:cs="Times New Roman"/>
        </w:rPr>
        <w:t>DECLARO</w:t>
      </w:r>
      <w:r w:rsidRPr="00B664BD">
        <w:rPr>
          <w:rFonts w:ascii="Times New Roman" w:hAnsi="Times New Roman" w:cs="Times New Roman"/>
        </w:rPr>
        <w:t xml:space="preserve">, sob as penalidades cabíveis, a inexistência de </w:t>
      </w:r>
      <w:r w:rsidRPr="00B664BD">
        <w:rPr>
          <w:rFonts w:ascii="Times New Roman" w:hAnsi="Times New Roman" w:cs="Times New Roman"/>
          <w:bCs/>
        </w:rPr>
        <w:t xml:space="preserve">fatos supervenientes impeditivos </w:t>
      </w:r>
      <w:r w:rsidRPr="00B664BD">
        <w:rPr>
          <w:rFonts w:ascii="Times New Roman" w:hAnsi="Times New Roman" w:cs="Times New Roman"/>
        </w:rPr>
        <w:t>a habilitação.</w:t>
      </w:r>
    </w:p>
    <w:p w14:paraId="13FC9E92" w14:textId="39FD3773" w:rsidR="002B2C6E" w:rsidRPr="00B664BD" w:rsidRDefault="002B2C6E" w:rsidP="00924948">
      <w:pPr>
        <w:pStyle w:val="Nivel5-AnexoseditalBookStyle"/>
        <w:numPr>
          <w:ilvl w:val="0"/>
          <w:numId w:val="19"/>
        </w:numPr>
        <w:spacing w:line="240" w:lineRule="auto"/>
        <w:rPr>
          <w:rStyle w:val="Forte"/>
          <w:rFonts w:ascii="Times New Roman" w:hAnsi="Times New Roman" w:cs="Times New Roman"/>
          <w:b w:val="0"/>
          <w:bCs w:val="0"/>
        </w:rPr>
      </w:pPr>
      <w:r w:rsidRPr="00B664BD">
        <w:rPr>
          <w:rStyle w:val="Forte"/>
          <w:rFonts w:ascii="Times New Roman" w:hAnsi="Times New Roman" w:cs="Times New Roman"/>
        </w:rPr>
        <w:t>DECLARO que tomei ciência da Dispensa Eletrônica, do Município de São Gabriel do Oeste MS, Processo Administrativo n.º</w:t>
      </w:r>
      <w:r w:rsidR="008D6C1A">
        <w:rPr>
          <w:rStyle w:val="Forte"/>
          <w:rFonts w:ascii="Times New Roman" w:hAnsi="Times New Roman" w:cs="Times New Roman"/>
        </w:rPr>
        <w:t xml:space="preserve"> </w:t>
      </w:r>
      <w:r w:rsidR="005A1998">
        <w:rPr>
          <w:rStyle w:val="Forte"/>
          <w:rFonts w:ascii="Times New Roman" w:hAnsi="Times New Roman" w:cs="Times New Roman"/>
        </w:rPr>
        <w:t>2251</w:t>
      </w:r>
      <w:r w:rsidR="008205C5" w:rsidRPr="00B664BD">
        <w:rPr>
          <w:rFonts w:ascii="Times New Roman" w:hAnsi="Times New Roman" w:cs="Times New Roman"/>
          <w:b/>
          <w:bCs/>
        </w:rPr>
        <w:t>/</w:t>
      </w:r>
      <w:r w:rsidRPr="00B664BD">
        <w:rPr>
          <w:rStyle w:val="Forte"/>
          <w:rFonts w:ascii="Times New Roman" w:hAnsi="Times New Roman" w:cs="Times New Roman"/>
        </w:rPr>
        <w:t>202</w:t>
      </w:r>
      <w:r w:rsidR="005A1998">
        <w:rPr>
          <w:rStyle w:val="Forte"/>
          <w:rFonts w:ascii="Times New Roman" w:hAnsi="Times New Roman" w:cs="Times New Roman"/>
        </w:rPr>
        <w:t>6</w:t>
      </w:r>
      <w:r w:rsidRPr="00B664BD">
        <w:rPr>
          <w:rStyle w:val="Forte"/>
          <w:rFonts w:ascii="Times New Roman" w:hAnsi="Times New Roman" w:cs="Times New Roman"/>
        </w:rPr>
        <w:t xml:space="preserve">, </w:t>
      </w:r>
      <w:r w:rsidRPr="00B664BD">
        <w:rPr>
          <w:rFonts w:ascii="Times New Roman" w:hAnsi="Times New Roman" w:cs="Times New Roman"/>
        </w:rPr>
        <w:t xml:space="preserve">que tomei conhecimento de todas as informações e das condições locais para o cumprimento das obrigações do objeto </w:t>
      </w:r>
      <w:r w:rsidRPr="00B664BD">
        <w:rPr>
          <w:rStyle w:val="Forte"/>
          <w:rFonts w:ascii="Times New Roman" w:hAnsi="Times New Roman" w:cs="Times New Roman"/>
        </w:rPr>
        <w:t>e submete-se à todas as cláusulas e condições expressas na mesma.</w:t>
      </w:r>
    </w:p>
    <w:p w14:paraId="5D5BFDCF"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Style w:val="Forte"/>
          <w:rFonts w:ascii="Times New Roman" w:hAnsi="Times New Roman" w:cs="Times New Roman"/>
        </w:rPr>
        <w:t>DECLARO</w:t>
      </w:r>
      <w:r w:rsidRPr="00B664BD">
        <w:rPr>
          <w:rFonts w:ascii="Times New Roman" w:hAnsi="Times New Roman" w:cs="Times New Roman"/>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2D24E5F0"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DECLARO</w:t>
      </w:r>
      <w:r w:rsidRPr="00B664BD">
        <w:rPr>
          <w:rFonts w:ascii="Times New Roman" w:hAnsi="Times New Roman" w:cs="Times New Roman"/>
        </w:rPr>
        <w:t xml:space="preserve"> de que caso seja vencedora, no ato da assinatura do Contrato irá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7B95E5B3"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DECLARO</w:t>
      </w:r>
      <w:r w:rsidRPr="00B664BD">
        <w:rPr>
          <w:rFonts w:ascii="Times New Roman" w:hAnsi="Times New Roman" w:cs="Times New Roman"/>
        </w:rPr>
        <w:t>, para os devidos fins de direito e nos termos da lei, que serão rigorosamente observadas as normas contidas na Lei Geral de Proteção aos Dados (LGPD), Lei nº 13.709/2018.</w:t>
      </w:r>
    </w:p>
    <w:p w14:paraId="409A091A"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DECLARA</w:t>
      </w:r>
      <w:r w:rsidRPr="00B664BD">
        <w:rPr>
          <w:rFonts w:ascii="Times New Roman" w:hAnsi="Times New Roman" w:cs="Times New Roman"/>
        </w:rPr>
        <w:t xml:space="preserve"> não está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w:t>
      </w:r>
      <w:r w:rsidRPr="00B664BD">
        <w:rPr>
          <w:rFonts w:ascii="Times New Roman" w:hAnsi="Times New Roman" w:cs="Times New Roman"/>
        </w:rPr>
        <w:lastRenderedPageBreak/>
        <w:t>disciplinado no artigo 10, da Lei Federal nº 9.605/1998;</w:t>
      </w:r>
    </w:p>
    <w:p w14:paraId="705BF4B2"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DECLARA</w:t>
      </w:r>
      <w:r w:rsidRPr="00B664BD">
        <w:rPr>
          <w:rFonts w:ascii="Times New Roman" w:hAnsi="Times New Roman" w:cs="Times New Roman"/>
        </w:rPr>
        <w:t xml:space="preserve"> cumpre as exigências de reserva de cargos para pessoa com deficiência e para reabilitado da Previdência Social, de que trata o inciso IV do art. 63 da Lei nº 14.133/21, previstas em lei e em outras normas específicas, se couber;</w:t>
      </w:r>
    </w:p>
    <w:p w14:paraId="12C75118"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DECLARA</w:t>
      </w:r>
      <w:r w:rsidRPr="00B664BD">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p>
    <w:p w14:paraId="3181EE98" w14:textId="308F9BF9" w:rsidR="002B2C6E" w:rsidRDefault="002B2C6E" w:rsidP="00770F5E">
      <w:pPr>
        <w:rPr>
          <w:rFonts w:ascii="Times New Roman" w:hAnsi="Times New Roman" w:cs="Times New Roman"/>
          <w:b/>
          <w:szCs w:val="24"/>
        </w:rPr>
      </w:pPr>
    </w:p>
    <w:p w14:paraId="105F68D1" w14:textId="77777777" w:rsidR="00770F5E" w:rsidRPr="00B664BD" w:rsidRDefault="00770F5E" w:rsidP="00770F5E">
      <w:pPr>
        <w:rPr>
          <w:rFonts w:ascii="Times New Roman" w:hAnsi="Times New Roman" w:cs="Times New Roman"/>
          <w:b/>
          <w:szCs w:val="24"/>
        </w:rPr>
      </w:pPr>
    </w:p>
    <w:p w14:paraId="60AB0453" w14:textId="77777777" w:rsidR="002B2C6E" w:rsidRPr="00B664BD" w:rsidRDefault="002B2C6E" w:rsidP="002B2C6E">
      <w:pPr>
        <w:jc w:val="right"/>
        <w:rPr>
          <w:rFonts w:ascii="Times New Roman" w:hAnsi="Times New Roman" w:cs="Times New Roman"/>
          <w:bCs/>
          <w:szCs w:val="24"/>
        </w:rPr>
      </w:pPr>
      <w:r w:rsidRPr="00B664BD">
        <w:rPr>
          <w:rFonts w:ascii="Times New Roman" w:hAnsi="Times New Roman" w:cs="Times New Roman"/>
          <w:bCs/>
          <w:szCs w:val="24"/>
        </w:rPr>
        <w:t>Por ser verdade firmo o presente.</w:t>
      </w:r>
    </w:p>
    <w:p w14:paraId="1BD1CC74" w14:textId="77777777" w:rsidR="002B2C6E" w:rsidRPr="00B664BD" w:rsidRDefault="002B2C6E" w:rsidP="002B2C6E">
      <w:pPr>
        <w:jc w:val="right"/>
        <w:rPr>
          <w:rFonts w:ascii="Times New Roman" w:hAnsi="Times New Roman" w:cs="Times New Roman"/>
          <w:bCs/>
          <w:szCs w:val="24"/>
        </w:rPr>
      </w:pPr>
    </w:p>
    <w:p w14:paraId="5A9D51FC" w14:textId="77777777" w:rsidR="002B2C6E" w:rsidRPr="00B664BD" w:rsidRDefault="002B2C6E" w:rsidP="002B2C6E">
      <w:pPr>
        <w:jc w:val="center"/>
        <w:rPr>
          <w:rFonts w:ascii="Times New Roman" w:hAnsi="Times New Roman" w:cs="Times New Roman"/>
          <w:b/>
          <w:szCs w:val="24"/>
        </w:rPr>
      </w:pPr>
    </w:p>
    <w:p w14:paraId="605F1433" w14:textId="77777777" w:rsidR="002B2C6E" w:rsidRPr="00B664BD" w:rsidRDefault="002B2C6E" w:rsidP="002B2C6E">
      <w:pPr>
        <w:jc w:val="center"/>
        <w:rPr>
          <w:rFonts w:ascii="Times New Roman" w:hAnsi="Times New Roman" w:cs="Times New Roman"/>
          <w:bCs/>
          <w:szCs w:val="24"/>
        </w:rPr>
      </w:pPr>
    </w:p>
    <w:p w14:paraId="3A96D8B2" w14:textId="342E7D7A" w:rsidR="002B2C6E" w:rsidRPr="00B664BD" w:rsidRDefault="002B2C6E" w:rsidP="007934F2">
      <w:pPr>
        <w:jc w:val="right"/>
        <w:rPr>
          <w:rFonts w:ascii="Times New Roman" w:hAnsi="Times New Roman" w:cs="Times New Roman"/>
          <w:bCs/>
          <w:szCs w:val="24"/>
        </w:rPr>
      </w:pPr>
      <w:r w:rsidRPr="00B664BD">
        <w:rPr>
          <w:rFonts w:ascii="Times New Roman" w:hAnsi="Times New Roman" w:cs="Times New Roman"/>
          <w:bCs/>
          <w:szCs w:val="24"/>
        </w:rPr>
        <w:t xml:space="preserve">Local, _____ de _____ </w:t>
      </w:r>
      <w:proofErr w:type="spellStart"/>
      <w:r w:rsidRPr="00B664BD">
        <w:rPr>
          <w:rFonts w:ascii="Times New Roman" w:hAnsi="Times New Roman" w:cs="Times New Roman"/>
          <w:bCs/>
          <w:szCs w:val="24"/>
        </w:rPr>
        <w:t>de</w:t>
      </w:r>
      <w:proofErr w:type="spellEnd"/>
      <w:r w:rsidRPr="00B664BD">
        <w:rPr>
          <w:rFonts w:ascii="Times New Roman" w:hAnsi="Times New Roman" w:cs="Times New Roman"/>
          <w:bCs/>
          <w:szCs w:val="24"/>
        </w:rPr>
        <w:t xml:space="preserve"> 202</w:t>
      </w:r>
      <w:r w:rsidR="00245F5B" w:rsidRPr="00B664BD">
        <w:rPr>
          <w:rFonts w:ascii="Times New Roman" w:hAnsi="Times New Roman" w:cs="Times New Roman"/>
          <w:bCs/>
          <w:szCs w:val="24"/>
        </w:rPr>
        <w:t>5</w:t>
      </w:r>
      <w:r w:rsidR="007934F2" w:rsidRPr="00B664BD">
        <w:rPr>
          <w:rFonts w:ascii="Times New Roman" w:hAnsi="Times New Roman" w:cs="Times New Roman"/>
          <w:bCs/>
          <w:szCs w:val="24"/>
        </w:rPr>
        <w:t>.</w:t>
      </w:r>
    </w:p>
    <w:p w14:paraId="4803FB48" w14:textId="77777777" w:rsidR="002B2C6E" w:rsidRPr="00B664BD" w:rsidRDefault="002B2C6E" w:rsidP="002B2C6E">
      <w:pPr>
        <w:jc w:val="center"/>
        <w:rPr>
          <w:rFonts w:ascii="Times New Roman" w:hAnsi="Times New Roman" w:cs="Times New Roman"/>
          <w:bCs/>
          <w:szCs w:val="24"/>
        </w:rPr>
      </w:pPr>
    </w:p>
    <w:p w14:paraId="5BCBD218" w14:textId="77777777" w:rsidR="002B2C6E" w:rsidRPr="00B664BD" w:rsidRDefault="002B2C6E" w:rsidP="002B2C6E">
      <w:pPr>
        <w:jc w:val="center"/>
        <w:rPr>
          <w:rFonts w:ascii="Times New Roman" w:hAnsi="Times New Roman" w:cs="Times New Roman"/>
          <w:bCs/>
          <w:szCs w:val="24"/>
        </w:rPr>
      </w:pPr>
    </w:p>
    <w:p w14:paraId="3547D3DD" w14:textId="77777777" w:rsidR="002B2C6E" w:rsidRPr="00B664BD" w:rsidRDefault="002B2C6E" w:rsidP="002B2C6E">
      <w:pPr>
        <w:jc w:val="center"/>
        <w:rPr>
          <w:rFonts w:ascii="Times New Roman" w:hAnsi="Times New Roman" w:cs="Times New Roman"/>
          <w:bCs/>
          <w:szCs w:val="24"/>
        </w:rPr>
      </w:pPr>
      <w:r w:rsidRPr="00B664BD">
        <w:rPr>
          <w:rFonts w:ascii="Times New Roman" w:hAnsi="Times New Roman" w:cs="Times New Roman"/>
          <w:bCs/>
          <w:szCs w:val="24"/>
        </w:rPr>
        <w:t>___________________</w:t>
      </w:r>
    </w:p>
    <w:p w14:paraId="1F978367" w14:textId="77777777" w:rsidR="002B2C6E" w:rsidRPr="00B664BD" w:rsidRDefault="002B2C6E" w:rsidP="002B2C6E">
      <w:pPr>
        <w:jc w:val="center"/>
        <w:rPr>
          <w:rFonts w:ascii="Times New Roman" w:hAnsi="Times New Roman" w:cs="Times New Roman"/>
          <w:bCs/>
          <w:szCs w:val="24"/>
        </w:rPr>
      </w:pPr>
      <w:r w:rsidRPr="00B664BD">
        <w:rPr>
          <w:rFonts w:ascii="Times New Roman" w:hAnsi="Times New Roman" w:cs="Times New Roman"/>
          <w:bCs/>
          <w:szCs w:val="24"/>
        </w:rPr>
        <w:t>REPRESENTANTE LEGAL</w:t>
      </w:r>
    </w:p>
    <w:p w14:paraId="1298D027" w14:textId="77777777" w:rsidR="002B2C6E" w:rsidRPr="00B664BD" w:rsidRDefault="002B2C6E" w:rsidP="002B2C6E">
      <w:pPr>
        <w:jc w:val="center"/>
        <w:rPr>
          <w:rFonts w:ascii="Times New Roman" w:hAnsi="Times New Roman" w:cs="Times New Roman"/>
          <w:bCs/>
          <w:szCs w:val="24"/>
        </w:rPr>
      </w:pPr>
      <w:r w:rsidRPr="00B664BD">
        <w:rPr>
          <w:rFonts w:ascii="Times New Roman" w:hAnsi="Times New Roman" w:cs="Times New Roman"/>
          <w:bCs/>
          <w:szCs w:val="24"/>
        </w:rPr>
        <w:t>NOME, CPF, ASSINATURA</w:t>
      </w:r>
    </w:p>
    <w:p w14:paraId="0B761175" w14:textId="1411E8D9" w:rsidR="002B2C6E" w:rsidRDefault="002B2C6E" w:rsidP="002B2C6E">
      <w:pPr>
        <w:jc w:val="center"/>
        <w:rPr>
          <w:rFonts w:ascii="Times New Roman" w:hAnsi="Times New Roman" w:cs="Times New Roman"/>
          <w:b/>
          <w:szCs w:val="24"/>
        </w:rPr>
      </w:pPr>
    </w:p>
    <w:p w14:paraId="0E1E8DF3" w14:textId="16898EA6" w:rsidR="00DB1F2A" w:rsidRDefault="00DB1F2A" w:rsidP="002B2C6E">
      <w:pPr>
        <w:jc w:val="center"/>
        <w:rPr>
          <w:rFonts w:ascii="Times New Roman" w:hAnsi="Times New Roman" w:cs="Times New Roman"/>
          <w:b/>
          <w:szCs w:val="24"/>
        </w:rPr>
      </w:pPr>
    </w:p>
    <w:p w14:paraId="36322BCE" w14:textId="3DC74BD6" w:rsidR="0076306E" w:rsidRDefault="0076306E" w:rsidP="002B2C6E">
      <w:pPr>
        <w:jc w:val="center"/>
        <w:rPr>
          <w:rFonts w:ascii="Times New Roman" w:hAnsi="Times New Roman" w:cs="Times New Roman"/>
          <w:b/>
          <w:szCs w:val="24"/>
        </w:rPr>
      </w:pPr>
    </w:p>
    <w:p w14:paraId="21B52DF5" w14:textId="3EB0C1FB" w:rsidR="0076306E" w:rsidRDefault="0076306E" w:rsidP="002B2C6E">
      <w:pPr>
        <w:jc w:val="center"/>
        <w:rPr>
          <w:rFonts w:ascii="Times New Roman" w:hAnsi="Times New Roman" w:cs="Times New Roman"/>
          <w:b/>
          <w:szCs w:val="24"/>
        </w:rPr>
      </w:pPr>
    </w:p>
    <w:p w14:paraId="1E0E99F2" w14:textId="313491A3" w:rsidR="0076306E" w:rsidRDefault="0076306E" w:rsidP="002B2C6E">
      <w:pPr>
        <w:jc w:val="center"/>
        <w:rPr>
          <w:rFonts w:ascii="Times New Roman" w:hAnsi="Times New Roman" w:cs="Times New Roman"/>
          <w:b/>
          <w:szCs w:val="24"/>
        </w:rPr>
      </w:pPr>
    </w:p>
    <w:p w14:paraId="48C3E0F2" w14:textId="1D998FBD" w:rsidR="0076306E" w:rsidRDefault="0076306E" w:rsidP="002B2C6E">
      <w:pPr>
        <w:jc w:val="center"/>
        <w:rPr>
          <w:rFonts w:ascii="Times New Roman" w:hAnsi="Times New Roman" w:cs="Times New Roman"/>
          <w:b/>
          <w:szCs w:val="24"/>
        </w:rPr>
      </w:pPr>
    </w:p>
    <w:p w14:paraId="272C07C0" w14:textId="77777777" w:rsidR="0076306E" w:rsidRDefault="0076306E" w:rsidP="002B2C6E">
      <w:pPr>
        <w:jc w:val="center"/>
        <w:rPr>
          <w:rFonts w:ascii="Times New Roman" w:hAnsi="Times New Roman" w:cs="Times New Roman"/>
          <w:b/>
          <w:szCs w:val="24"/>
        </w:rPr>
      </w:pPr>
    </w:p>
    <w:p w14:paraId="718C9579" w14:textId="77777777" w:rsidR="002B2C6E" w:rsidRPr="00B664BD" w:rsidRDefault="002B2C6E" w:rsidP="0013069F">
      <w:pPr>
        <w:pStyle w:val="SemEspaamento"/>
        <w:spacing w:line="276" w:lineRule="auto"/>
        <w:rPr>
          <w:b/>
          <w:bCs/>
          <w:color w:val="000000"/>
          <w:sz w:val="24"/>
          <w:szCs w:val="24"/>
        </w:rPr>
      </w:pPr>
    </w:p>
    <w:p w14:paraId="394F47F5" w14:textId="240FFFFE" w:rsidR="002B2C6E" w:rsidRPr="00B664BD" w:rsidRDefault="002B2C6E" w:rsidP="002B2C6E">
      <w:pPr>
        <w:pBdr>
          <w:top w:val="single" w:sz="4" w:space="1" w:color="000000"/>
          <w:left w:val="nil"/>
          <w:bottom w:val="single" w:sz="4" w:space="1" w:color="000000"/>
          <w:right w:val="nil"/>
          <w:between w:val="nil"/>
        </w:pBdr>
        <w:shd w:val="clear" w:color="auto" w:fill="D6E3BC"/>
        <w:spacing w:after="0"/>
        <w:jc w:val="both"/>
        <w:rPr>
          <w:rFonts w:ascii="Times New Roman" w:hAnsi="Times New Roman" w:cs="Times New Roman"/>
          <w:b/>
          <w:color w:val="000000"/>
          <w:szCs w:val="24"/>
        </w:rPr>
      </w:pPr>
      <w:r w:rsidRPr="00B664BD">
        <w:rPr>
          <w:rFonts w:ascii="Times New Roman" w:hAnsi="Times New Roman" w:cs="Times New Roman"/>
          <w:b/>
          <w:color w:val="000000"/>
          <w:szCs w:val="24"/>
        </w:rPr>
        <w:t xml:space="preserve">ANEXO </w:t>
      </w:r>
      <w:r w:rsidR="00653B36" w:rsidRPr="00B664BD">
        <w:rPr>
          <w:rFonts w:ascii="Times New Roman" w:hAnsi="Times New Roman" w:cs="Times New Roman"/>
          <w:b/>
          <w:color w:val="000000"/>
          <w:szCs w:val="24"/>
        </w:rPr>
        <w:t>I</w:t>
      </w:r>
      <w:r w:rsidRPr="00B664BD">
        <w:rPr>
          <w:rFonts w:ascii="Times New Roman" w:hAnsi="Times New Roman" w:cs="Times New Roman"/>
          <w:b/>
          <w:color w:val="000000"/>
          <w:szCs w:val="24"/>
        </w:rPr>
        <w:t>V – DECLARAÇÃO DO PORTE DA EMPRESA (MICROEMPRESA OU EMPRESA DE PEQUENO PORTE)</w:t>
      </w:r>
    </w:p>
    <w:p w14:paraId="3188455E" w14:textId="77777777" w:rsidR="002B2C6E" w:rsidRPr="00B664BD" w:rsidRDefault="002B2C6E" w:rsidP="002B2C6E">
      <w:pPr>
        <w:widowControl w:val="0"/>
        <w:spacing w:after="0"/>
        <w:jc w:val="both"/>
        <w:rPr>
          <w:rFonts w:ascii="Times New Roman" w:hAnsi="Times New Roman" w:cs="Times New Roman"/>
          <w:b/>
          <w:szCs w:val="24"/>
        </w:rPr>
      </w:pPr>
    </w:p>
    <w:p w14:paraId="53D9E5F0" w14:textId="77777777" w:rsidR="002B2C6E" w:rsidRPr="00B664BD" w:rsidRDefault="002B2C6E" w:rsidP="002B2C6E">
      <w:pPr>
        <w:widowControl w:val="0"/>
        <w:spacing w:after="0"/>
        <w:jc w:val="both"/>
        <w:rPr>
          <w:rFonts w:ascii="Times New Roman" w:hAnsi="Times New Roman" w:cs="Times New Roman"/>
          <w:b/>
          <w:bCs/>
          <w:iCs/>
          <w:smallCaps/>
          <w:szCs w:val="24"/>
        </w:rPr>
      </w:pPr>
      <w:r w:rsidRPr="00B664BD">
        <w:rPr>
          <w:rFonts w:ascii="Times New Roman" w:hAnsi="Times New Roman" w:cs="Times New Roman"/>
          <w:b/>
          <w:szCs w:val="24"/>
        </w:rPr>
        <w:t>[NOME DA EMPRESA</w:t>
      </w:r>
      <w:r w:rsidRPr="00B664BD">
        <w:rPr>
          <w:rFonts w:ascii="Times New Roman" w:hAnsi="Times New Roman" w:cs="Times New Roman"/>
          <w:szCs w:val="24"/>
        </w:rPr>
        <w:t xml:space="preserve">], [QUALIFICAÇÃO: TIPO DE SOCIEDADE (LTDA, S.A, ETC.), ENDEREÇO COMPLETO, INSCRITA NO CNPJ SOB O Nº [XXXX], NESTE ATO REPRESENTADA PELO [CARGO] [NOME DO REPRESENTANTE LEGAL], PORTADOR DA CARTEIRA DE IDENTIDADE Nº [XXXX], INSCRITO NO CPF SOB O Nº [XXXX], </w:t>
      </w:r>
      <w:r w:rsidRPr="00B664BD">
        <w:rPr>
          <w:rFonts w:ascii="Times New Roman" w:hAnsi="Times New Roman" w:cs="Times New Roman"/>
          <w:b/>
          <w:szCs w:val="24"/>
        </w:rPr>
        <w:t>DECLARA</w:t>
      </w:r>
      <w:r w:rsidRPr="00B664BD">
        <w:rPr>
          <w:rFonts w:ascii="Times New Roman" w:hAnsi="Times New Roman" w:cs="Times New Roman"/>
          <w:szCs w:val="24"/>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bookmarkStart w:id="15" w:name="_Hlk159486898"/>
      <w:bookmarkStart w:id="16" w:name="_Hlk159509522"/>
      <w:r w:rsidRPr="00B664BD">
        <w:rPr>
          <w:rFonts w:ascii="Times New Roman" w:hAnsi="Times New Roman" w:cs="Times New Roman"/>
          <w:b/>
          <w:szCs w:val="24"/>
        </w:rPr>
        <w:t>E QUE NÃO TEM CONTRATOS CELEBRADOS COM A ADMINISTRAÇÃO PÚBLICA CUJOS VALORES SOMADOS EXTRAPOLEM A RECEITA BRUTA MÁXIMA ADMITIDA PARA FINS DE ENQUADRAMENTO COMO EMPRESA DE PEQUENO PORTE, NOS TERMOS DO §2º DO ART. 4º DA LEI N. 14.133/2021</w:t>
      </w:r>
      <w:r w:rsidRPr="00B664BD">
        <w:rPr>
          <w:rFonts w:ascii="Times New Roman" w:hAnsi="Times New Roman" w:cs="Times New Roman"/>
          <w:b/>
          <w:bCs/>
          <w:iCs/>
          <w:smallCaps/>
          <w:szCs w:val="24"/>
        </w:rPr>
        <w:t>.</w:t>
      </w:r>
      <w:bookmarkEnd w:id="15"/>
    </w:p>
    <w:bookmarkEnd w:id="16"/>
    <w:p w14:paraId="69570A44" w14:textId="77777777" w:rsidR="002B2C6E" w:rsidRPr="00B664BD" w:rsidRDefault="002B2C6E" w:rsidP="002B2C6E">
      <w:pPr>
        <w:widowControl w:val="0"/>
        <w:spacing w:after="0"/>
        <w:jc w:val="both"/>
        <w:rPr>
          <w:rFonts w:ascii="Times New Roman" w:hAnsi="Times New Roman" w:cs="Times New Roman"/>
          <w:szCs w:val="24"/>
        </w:rPr>
      </w:pPr>
      <w:r w:rsidRPr="00B664BD">
        <w:rPr>
          <w:rFonts w:ascii="Times New Roman" w:hAnsi="Times New Roman" w:cs="Times New Roman"/>
          <w:szCs w:val="24"/>
        </w:rPr>
        <w:t>DECLARO, PARA FINS DA LC 123/2006 E SUAS ALTERAÇÕES, SOB AS PENALIDADES DESTA, SER:</w:t>
      </w:r>
    </w:p>
    <w:p w14:paraId="4B31C9FD" w14:textId="77777777" w:rsidR="002B2C6E" w:rsidRPr="00B664BD" w:rsidRDefault="002B2C6E" w:rsidP="002B2C6E">
      <w:pPr>
        <w:spacing w:after="0"/>
        <w:jc w:val="both"/>
        <w:rPr>
          <w:rFonts w:ascii="Times New Roman" w:hAnsi="Times New Roman" w:cs="Times New Roman"/>
          <w:b/>
          <w:szCs w:val="24"/>
        </w:rPr>
      </w:pPr>
    </w:p>
    <w:p w14:paraId="501ECF58" w14:textId="26D72A8B" w:rsidR="002B2C6E" w:rsidRPr="00B664BD" w:rsidRDefault="002B2C6E" w:rsidP="002B2C6E">
      <w:pPr>
        <w:spacing w:after="0"/>
        <w:jc w:val="both"/>
        <w:rPr>
          <w:rFonts w:ascii="Times New Roman" w:hAnsi="Times New Roman" w:cs="Times New Roman"/>
          <w:szCs w:val="24"/>
        </w:rPr>
      </w:pPr>
      <w:proofErr w:type="gramStart"/>
      <w:r w:rsidRPr="00B664BD">
        <w:rPr>
          <w:rFonts w:ascii="Times New Roman" w:hAnsi="Times New Roman" w:cs="Times New Roman"/>
          <w:b/>
          <w:szCs w:val="24"/>
        </w:rPr>
        <w:t>( )</w:t>
      </w:r>
      <w:proofErr w:type="gramEnd"/>
      <w:r w:rsidRPr="00B664BD">
        <w:rPr>
          <w:rFonts w:ascii="Times New Roman" w:hAnsi="Times New Roman" w:cs="Times New Roman"/>
          <w:b/>
          <w:szCs w:val="24"/>
        </w:rPr>
        <w:t xml:space="preserve"> MICROEMPRESA</w:t>
      </w:r>
      <w:r w:rsidRPr="00B664BD">
        <w:rPr>
          <w:rFonts w:ascii="Times New Roman" w:hAnsi="Times New Roman" w:cs="Times New Roman"/>
          <w:szCs w:val="24"/>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4905340A" w14:textId="77777777" w:rsidR="002B2C6E" w:rsidRPr="00B664BD" w:rsidRDefault="002B2C6E" w:rsidP="002B2C6E">
      <w:pPr>
        <w:spacing w:after="0"/>
        <w:jc w:val="both"/>
        <w:rPr>
          <w:rFonts w:ascii="Times New Roman" w:hAnsi="Times New Roman" w:cs="Times New Roman"/>
          <w:b/>
          <w:szCs w:val="24"/>
        </w:rPr>
      </w:pPr>
    </w:p>
    <w:p w14:paraId="67AA5200" w14:textId="7B20728B" w:rsidR="002B2C6E" w:rsidRPr="00B664BD" w:rsidRDefault="002B2C6E" w:rsidP="002B2C6E">
      <w:pPr>
        <w:spacing w:after="0"/>
        <w:jc w:val="both"/>
        <w:rPr>
          <w:rFonts w:ascii="Times New Roman" w:hAnsi="Times New Roman" w:cs="Times New Roman"/>
          <w:szCs w:val="24"/>
        </w:rPr>
      </w:pPr>
      <w:proofErr w:type="gramStart"/>
      <w:r w:rsidRPr="00B664BD">
        <w:rPr>
          <w:rFonts w:ascii="Times New Roman" w:hAnsi="Times New Roman" w:cs="Times New Roman"/>
          <w:b/>
          <w:szCs w:val="24"/>
        </w:rPr>
        <w:t xml:space="preserve">( </w:t>
      </w:r>
      <w:r w:rsidR="001F4C1D" w:rsidRPr="00B664BD">
        <w:rPr>
          <w:rFonts w:ascii="Times New Roman" w:hAnsi="Times New Roman" w:cs="Times New Roman"/>
          <w:b/>
          <w:szCs w:val="24"/>
        </w:rPr>
        <w:t xml:space="preserve"> </w:t>
      </w:r>
      <w:proofErr w:type="gramEnd"/>
      <w:r w:rsidRPr="00B664BD">
        <w:rPr>
          <w:rFonts w:ascii="Times New Roman" w:hAnsi="Times New Roman" w:cs="Times New Roman"/>
          <w:b/>
          <w:szCs w:val="24"/>
        </w:rPr>
        <w:t xml:space="preserve"> ) EMPRESA DE PEQUENO PORTE </w:t>
      </w:r>
      <w:r w:rsidRPr="00B664BD">
        <w:rPr>
          <w:rFonts w:ascii="Times New Roman" w:hAnsi="Times New Roman" w:cs="Times New Roman"/>
          <w:szCs w:val="24"/>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0C18B932" w14:textId="77777777" w:rsidR="002B2C6E" w:rsidRPr="00B664BD" w:rsidRDefault="002B2C6E" w:rsidP="002B2C6E">
      <w:pPr>
        <w:spacing w:after="0"/>
        <w:jc w:val="both"/>
        <w:rPr>
          <w:rFonts w:ascii="Times New Roman" w:hAnsi="Times New Roman" w:cs="Times New Roman"/>
          <w:b/>
          <w:szCs w:val="24"/>
        </w:rPr>
      </w:pPr>
    </w:p>
    <w:p w14:paraId="2B857BEC" w14:textId="77777777" w:rsidR="002B2C6E" w:rsidRPr="00B664BD" w:rsidRDefault="002B2C6E" w:rsidP="002B2C6E">
      <w:pPr>
        <w:spacing w:after="0"/>
        <w:jc w:val="both"/>
        <w:rPr>
          <w:rFonts w:ascii="Times New Roman" w:hAnsi="Times New Roman" w:cs="Times New Roman"/>
          <w:b/>
          <w:szCs w:val="24"/>
        </w:rPr>
      </w:pPr>
      <w:r w:rsidRPr="00B664BD">
        <w:rPr>
          <w:rFonts w:ascii="Times New Roman" w:hAnsi="Times New Roman" w:cs="Times New Roman"/>
          <w:b/>
          <w:szCs w:val="24"/>
        </w:rPr>
        <w:t>OBSERVAÇÕES:</w:t>
      </w:r>
    </w:p>
    <w:p w14:paraId="3AEFCE86" w14:textId="77777777" w:rsidR="002B2C6E" w:rsidRPr="00B664BD" w:rsidRDefault="002B2C6E" w:rsidP="002B2C6E">
      <w:pPr>
        <w:spacing w:after="0"/>
        <w:jc w:val="both"/>
        <w:rPr>
          <w:rFonts w:ascii="Times New Roman" w:hAnsi="Times New Roman" w:cs="Times New Roman"/>
          <w:b/>
          <w:szCs w:val="24"/>
        </w:rPr>
      </w:pPr>
    </w:p>
    <w:p w14:paraId="1CD2B097" w14:textId="77777777" w:rsidR="002B2C6E" w:rsidRPr="00B664BD" w:rsidRDefault="002B2C6E" w:rsidP="00D32B11">
      <w:pPr>
        <w:numPr>
          <w:ilvl w:val="0"/>
          <w:numId w:val="4"/>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B664BD">
        <w:rPr>
          <w:rFonts w:ascii="Times New Roman" w:hAnsi="Times New Roman" w:cs="Times New Roman"/>
          <w:color w:val="000000"/>
          <w:szCs w:val="24"/>
        </w:rPr>
        <w:lastRenderedPageBreak/>
        <w:t>ESTA DECLARAÇÃO PODERÁ SER PREENCHIDA SOMENTE PELA EMPRESA ENQUADRADA COMO ME OU EPP, NOS TERMOS DA LC 123, DE 14 DE DEZEMBRO DE 2006;</w:t>
      </w:r>
    </w:p>
    <w:p w14:paraId="35780362" w14:textId="2E4CE04D" w:rsidR="002B2C6E" w:rsidRDefault="002B2C6E" w:rsidP="00D32B11">
      <w:pPr>
        <w:numPr>
          <w:ilvl w:val="0"/>
          <w:numId w:val="4"/>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B664BD">
        <w:rPr>
          <w:rFonts w:ascii="Times New Roman" w:hAnsi="Times New Roman" w:cs="Times New Roman"/>
          <w:color w:val="000000"/>
          <w:szCs w:val="24"/>
        </w:rPr>
        <w:t xml:space="preserve">A NÃO APRESENTAÇÃO DESTA DECLARAÇÃO SERÁ INTERPRETADA COMO NÃO ENQUADRAMENTO DA EMRPESA COMO ME OU EPP, NOS TERMOS DA LC Nº 123/2006, OU A OPÇÃO PELA NÃO UTILIZAÇÃO DO DIREITO DE TRATAMENTO DIFERENCIADO. </w:t>
      </w:r>
    </w:p>
    <w:p w14:paraId="5645BA4B" w14:textId="77777777" w:rsidR="00A25A3C" w:rsidRPr="00B664BD" w:rsidRDefault="00A25A3C" w:rsidP="00A25A3C">
      <w:pPr>
        <w:pBdr>
          <w:top w:val="nil"/>
          <w:left w:val="nil"/>
          <w:bottom w:val="nil"/>
          <w:right w:val="nil"/>
          <w:between w:val="nil"/>
        </w:pBdr>
        <w:tabs>
          <w:tab w:val="left" w:pos="284"/>
        </w:tabs>
        <w:spacing w:after="0"/>
        <w:jc w:val="both"/>
        <w:rPr>
          <w:rFonts w:ascii="Times New Roman" w:hAnsi="Times New Roman" w:cs="Times New Roman"/>
          <w:color w:val="000000"/>
          <w:szCs w:val="24"/>
        </w:rPr>
      </w:pPr>
    </w:p>
    <w:p w14:paraId="5826A443" w14:textId="4C08C4A9" w:rsidR="002B2C6E" w:rsidRDefault="002B2C6E" w:rsidP="002B2C6E">
      <w:pPr>
        <w:widowControl w:val="0"/>
        <w:spacing w:after="0"/>
        <w:jc w:val="right"/>
        <w:rPr>
          <w:rFonts w:ascii="Times New Roman" w:hAnsi="Times New Roman" w:cs="Times New Roman"/>
          <w:szCs w:val="24"/>
        </w:rPr>
      </w:pPr>
      <w:r w:rsidRPr="00B664BD">
        <w:rPr>
          <w:rFonts w:ascii="Times New Roman" w:hAnsi="Times New Roman" w:cs="Times New Roman"/>
          <w:szCs w:val="24"/>
        </w:rPr>
        <w:t>LOCAL E DATA</w:t>
      </w:r>
    </w:p>
    <w:p w14:paraId="076D5313" w14:textId="77777777" w:rsidR="00A25A3C" w:rsidRPr="00B664BD" w:rsidRDefault="00A25A3C" w:rsidP="002B2C6E">
      <w:pPr>
        <w:widowControl w:val="0"/>
        <w:spacing w:after="0"/>
        <w:jc w:val="right"/>
        <w:rPr>
          <w:rFonts w:ascii="Times New Roman" w:hAnsi="Times New Roman" w:cs="Times New Roman"/>
          <w:szCs w:val="24"/>
        </w:rPr>
      </w:pPr>
    </w:p>
    <w:p w14:paraId="7CB13AAA" w14:textId="77777777" w:rsidR="003C50E8" w:rsidRPr="00B664BD" w:rsidRDefault="003C50E8" w:rsidP="002B2C6E">
      <w:pPr>
        <w:widowControl w:val="0"/>
        <w:spacing w:after="0"/>
        <w:jc w:val="right"/>
        <w:rPr>
          <w:rFonts w:ascii="Times New Roman" w:hAnsi="Times New Roman" w:cs="Times New Roman"/>
          <w:szCs w:val="24"/>
        </w:rPr>
      </w:pPr>
    </w:p>
    <w:p w14:paraId="5D787A20" w14:textId="77777777" w:rsidR="002B2C6E" w:rsidRPr="00B664BD" w:rsidRDefault="002B2C6E" w:rsidP="002B2C6E">
      <w:pPr>
        <w:widowControl w:val="0"/>
        <w:spacing w:after="0"/>
        <w:jc w:val="center"/>
        <w:rPr>
          <w:rFonts w:ascii="Times New Roman" w:hAnsi="Times New Roman" w:cs="Times New Roman"/>
          <w:szCs w:val="24"/>
        </w:rPr>
      </w:pPr>
      <w:r w:rsidRPr="00B664BD">
        <w:rPr>
          <w:rFonts w:ascii="Times New Roman" w:hAnsi="Times New Roman" w:cs="Times New Roman"/>
          <w:szCs w:val="24"/>
        </w:rPr>
        <w:t>NOME E ASSINATURA DO REPRESENTANTE LEGAL</w:t>
      </w:r>
    </w:p>
    <w:p w14:paraId="12439D49" w14:textId="767686B3" w:rsidR="00366F57" w:rsidRPr="00B664BD" w:rsidRDefault="002B2C6E" w:rsidP="00164E53">
      <w:pPr>
        <w:widowControl w:val="0"/>
        <w:spacing w:after="0"/>
        <w:jc w:val="center"/>
        <w:rPr>
          <w:rFonts w:ascii="Times New Roman" w:hAnsi="Times New Roman" w:cs="Times New Roman"/>
          <w:szCs w:val="24"/>
        </w:rPr>
      </w:pPr>
      <w:r w:rsidRPr="00B664BD">
        <w:rPr>
          <w:rFonts w:ascii="Times New Roman" w:hAnsi="Times New Roman" w:cs="Times New Roman"/>
          <w:szCs w:val="24"/>
        </w:rPr>
        <w:t>CPF: XXX.XXX.XXX-XX</w:t>
      </w:r>
    </w:p>
    <w:p w14:paraId="3C1A69B4" w14:textId="5C55EECA" w:rsidR="00164E53" w:rsidRPr="00B664BD" w:rsidRDefault="00164E53" w:rsidP="00164E53">
      <w:pPr>
        <w:widowControl w:val="0"/>
        <w:spacing w:after="0"/>
        <w:jc w:val="center"/>
        <w:rPr>
          <w:rFonts w:ascii="Times New Roman" w:hAnsi="Times New Roman" w:cs="Times New Roman"/>
          <w:szCs w:val="24"/>
        </w:rPr>
      </w:pPr>
    </w:p>
    <w:p w14:paraId="67B69166" w14:textId="61F4E3F9" w:rsidR="00164E53" w:rsidRPr="00B664BD" w:rsidRDefault="00164E53" w:rsidP="00164E53">
      <w:pPr>
        <w:widowControl w:val="0"/>
        <w:spacing w:after="0"/>
        <w:jc w:val="center"/>
        <w:rPr>
          <w:rFonts w:ascii="Times New Roman" w:hAnsi="Times New Roman" w:cs="Times New Roman"/>
          <w:szCs w:val="24"/>
        </w:rPr>
      </w:pPr>
    </w:p>
    <w:p w14:paraId="0ADAB335" w14:textId="0319B360" w:rsidR="00164E53" w:rsidRPr="00B664BD" w:rsidRDefault="00164E53" w:rsidP="00164E53">
      <w:pPr>
        <w:widowControl w:val="0"/>
        <w:spacing w:after="0"/>
        <w:jc w:val="center"/>
        <w:rPr>
          <w:rFonts w:ascii="Times New Roman" w:hAnsi="Times New Roman" w:cs="Times New Roman"/>
          <w:szCs w:val="24"/>
        </w:rPr>
      </w:pPr>
    </w:p>
    <w:p w14:paraId="0C03296B" w14:textId="7058A28C" w:rsidR="00164E53" w:rsidRPr="00B664BD" w:rsidRDefault="00164E53" w:rsidP="00164E53">
      <w:pPr>
        <w:widowControl w:val="0"/>
        <w:spacing w:after="0"/>
        <w:jc w:val="center"/>
        <w:rPr>
          <w:rFonts w:ascii="Times New Roman" w:hAnsi="Times New Roman" w:cs="Times New Roman"/>
          <w:szCs w:val="24"/>
        </w:rPr>
      </w:pPr>
    </w:p>
    <w:p w14:paraId="1360B9EE" w14:textId="5F9F277B" w:rsidR="00164E53" w:rsidRDefault="00164E53" w:rsidP="00164E53">
      <w:pPr>
        <w:widowControl w:val="0"/>
        <w:spacing w:after="0"/>
        <w:jc w:val="center"/>
        <w:rPr>
          <w:rFonts w:ascii="Times New Roman" w:hAnsi="Times New Roman" w:cs="Times New Roman"/>
          <w:szCs w:val="24"/>
        </w:rPr>
      </w:pPr>
    </w:p>
    <w:p w14:paraId="77BA88A6" w14:textId="4A1948E2" w:rsidR="00D708DE" w:rsidRDefault="00D708DE" w:rsidP="00164E53">
      <w:pPr>
        <w:widowControl w:val="0"/>
        <w:spacing w:after="0"/>
        <w:jc w:val="center"/>
        <w:rPr>
          <w:rFonts w:ascii="Times New Roman" w:hAnsi="Times New Roman" w:cs="Times New Roman"/>
          <w:szCs w:val="24"/>
        </w:rPr>
      </w:pPr>
    </w:p>
    <w:p w14:paraId="470DD440" w14:textId="78948665" w:rsidR="00D708DE" w:rsidRDefault="00D708DE" w:rsidP="00164E53">
      <w:pPr>
        <w:widowControl w:val="0"/>
        <w:spacing w:after="0"/>
        <w:jc w:val="center"/>
        <w:rPr>
          <w:rFonts w:ascii="Times New Roman" w:hAnsi="Times New Roman" w:cs="Times New Roman"/>
          <w:szCs w:val="24"/>
        </w:rPr>
      </w:pPr>
    </w:p>
    <w:p w14:paraId="74F4C726" w14:textId="6D8903C0" w:rsidR="00D708DE" w:rsidRDefault="00D708DE" w:rsidP="00164E53">
      <w:pPr>
        <w:widowControl w:val="0"/>
        <w:spacing w:after="0"/>
        <w:jc w:val="center"/>
        <w:rPr>
          <w:rFonts w:ascii="Times New Roman" w:hAnsi="Times New Roman" w:cs="Times New Roman"/>
          <w:szCs w:val="24"/>
        </w:rPr>
      </w:pPr>
    </w:p>
    <w:p w14:paraId="3C61BBD6" w14:textId="0C6FC78E" w:rsidR="00D708DE" w:rsidRDefault="00D708DE" w:rsidP="00164E53">
      <w:pPr>
        <w:widowControl w:val="0"/>
        <w:spacing w:after="0"/>
        <w:jc w:val="center"/>
        <w:rPr>
          <w:rFonts w:ascii="Times New Roman" w:hAnsi="Times New Roman" w:cs="Times New Roman"/>
          <w:szCs w:val="24"/>
        </w:rPr>
      </w:pPr>
    </w:p>
    <w:p w14:paraId="374738A6" w14:textId="42551CA2" w:rsidR="00D708DE" w:rsidRDefault="00D708DE" w:rsidP="00164E53">
      <w:pPr>
        <w:widowControl w:val="0"/>
        <w:spacing w:after="0"/>
        <w:jc w:val="center"/>
        <w:rPr>
          <w:rFonts w:ascii="Times New Roman" w:hAnsi="Times New Roman" w:cs="Times New Roman"/>
          <w:szCs w:val="24"/>
        </w:rPr>
      </w:pPr>
    </w:p>
    <w:p w14:paraId="56385502" w14:textId="4A22059E" w:rsidR="00D708DE" w:rsidRDefault="00D708DE" w:rsidP="00164E53">
      <w:pPr>
        <w:widowControl w:val="0"/>
        <w:spacing w:after="0"/>
        <w:jc w:val="center"/>
        <w:rPr>
          <w:rFonts w:ascii="Times New Roman" w:hAnsi="Times New Roman" w:cs="Times New Roman"/>
          <w:szCs w:val="24"/>
        </w:rPr>
      </w:pPr>
    </w:p>
    <w:p w14:paraId="163E5AB7" w14:textId="712AC990" w:rsidR="00D708DE" w:rsidRDefault="00D708DE" w:rsidP="00164E53">
      <w:pPr>
        <w:widowControl w:val="0"/>
        <w:spacing w:after="0"/>
        <w:jc w:val="center"/>
        <w:rPr>
          <w:rFonts w:ascii="Times New Roman" w:hAnsi="Times New Roman" w:cs="Times New Roman"/>
          <w:szCs w:val="24"/>
        </w:rPr>
      </w:pPr>
    </w:p>
    <w:p w14:paraId="1183842A" w14:textId="7D71F3A1" w:rsidR="00D708DE" w:rsidRDefault="00D708DE" w:rsidP="00164E53">
      <w:pPr>
        <w:widowControl w:val="0"/>
        <w:spacing w:after="0"/>
        <w:jc w:val="center"/>
        <w:rPr>
          <w:rFonts w:ascii="Times New Roman" w:hAnsi="Times New Roman" w:cs="Times New Roman"/>
          <w:szCs w:val="24"/>
        </w:rPr>
      </w:pPr>
    </w:p>
    <w:p w14:paraId="179C666B" w14:textId="6611E552" w:rsidR="00D708DE" w:rsidRDefault="00D708DE" w:rsidP="00164E53">
      <w:pPr>
        <w:widowControl w:val="0"/>
        <w:spacing w:after="0"/>
        <w:jc w:val="center"/>
        <w:rPr>
          <w:rFonts w:ascii="Times New Roman" w:hAnsi="Times New Roman" w:cs="Times New Roman"/>
          <w:szCs w:val="24"/>
        </w:rPr>
      </w:pPr>
    </w:p>
    <w:p w14:paraId="57975B72" w14:textId="649C0A64" w:rsidR="00D708DE" w:rsidRDefault="00D708DE" w:rsidP="00164E53">
      <w:pPr>
        <w:widowControl w:val="0"/>
        <w:spacing w:after="0"/>
        <w:jc w:val="center"/>
        <w:rPr>
          <w:rFonts w:ascii="Times New Roman" w:hAnsi="Times New Roman" w:cs="Times New Roman"/>
          <w:szCs w:val="24"/>
        </w:rPr>
      </w:pPr>
    </w:p>
    <w:p w14:paraId="51478055" w14:textId="3F132D32" w:rsidR="00D708DE" w:rsidRDefault="00D708DE" w:rsidP="00164E53">
      <w:pPr>
        <w:widowControl w:val="0"/>
        <w:spacing w:after="0"/>
        <w:jc w:val="center"/>
        <w:rPr>
          <w:rFonts w:ascii="Times New Roman" w:hAnsi="Times New Roman" w:cs="Times New Roman"/>
          <w:szCs w:val="24"/>
        </w:rPr>
      </w:pPr>
    </w:p>
    <w:p w14:paraId="5DB9BBB7" w14:textId="3963528B" w:rsidR="00D708DE" w:rsidRDefault="00D708DE" w:rsidP="00164E53">
      <w:pPr>
        <w:widowControl w:val="0"/>
        <w:spacing w:after="0"/>
        <w:jc w:val="center"/>
        <w:rPr>
          <w:rFonts w:ascii="Times New Roman" w:hAnsi="Times New Roman" w:cs="Times New Roman"/>
          <w:szCs w:val="24"/>
        </w:rPr>
      </w:pPr>
    </w:p>
    <w:p w14:paraId="32626A06" w14:textId="048A459F" w:rsidR="00D708DE" w:rsidRDefault="00D708DE" w:rsidP="00164E53">
      <w:pPr>
        <w:widowControl w:val="0"/>
        <w:spacing w:after="0"/>
        <w:jc w:val="center"/>
        <w:rPr>
          <w:rFonts w:ascii="Times New Roman" w:hAnsi="Times New Roman" w:cs="Times New Roman"/>
          <w:szCs w:val="24"/>
        </w:rPr>
      </w:pPr>
    </w:p>
    <w:p w14:paraId="479D8548" w14:textId="010EEE8E" w:rsidR="00D708DE" w:rsidRDefault="00D708DE" w:rsidP="00164E53">
      <w:pPr>
        <w:widowControl w:val="0"/>
        <w:spacing w:after="0"/>
        <w:jc w:val="center"/>
        <w:rPr>
          <w:rFonts w:ascii="Times New Roman" w:hAnsi="Times New Roman" w:cs="Times New Roman"/>
          <w:szCs w:val="24"/>
        </w:rPr>
      </w:pPr>
    </w:p>
    <w:p w14:paraId="34E2776E" w14:textId="1C4BAFE0" w:rsidR="00D708DE" w:rsidRDefault="00D708DE" w:rsidP="00164E53">
      <w:pPr>
        <w:widowControl w:val="0"/>
        <w:spacing w:after="0"/>
        <w:jc w:val="center"/>
        <w:rPr>
          <w:rFonts w:ascii="Times New Roman" w:hAnsi="Times New Roman" w:cs="Times New Roman"/>
          <w:szCs w:val="24"/>
        </w:rPr>
      </w:pPr>
    </w:p>
    <w:p w14:paraId="1EA6DA6B" w14:textId="02160B6C" w:rsidR="00FF770D" w:rsidRDefault="00FF770D" w:rsidP="00164E53">
      <w:pPr>
        <w:widowControl w:val="0"/>
        <w:spacing w:after="0"/>
        <w:jc w:val="center"/>
        <w:rPr>
          <w:rFonts w:ascii="Times New Roman" w:hAnsi="Times New Roman" w:cs="Times New Roman"/>
          <w:szCs w:val="24"/>
        </w:rPr>
      </w:pPr>
    </w:p>
    <w:p w14:paraId="22C0EBD4" w14:textId="5E23E355" w:rsidR="00FF770D" w:rsidRDefault="00FF770D" w:rsidP="00164E53">
      <w:pPr>
        <w:widowControl w:val="0"/>
        <w:spacing w:after="0"/>
        <w:jc w:val="center"/>
        <w:rPr>
          <w:rFonts w:ascii="Times New Roman" w:hAnsi="Times New Roman" w:cs="Times New Roman"/>
          <w:szCs w:val="24"/>
        </w:rPr>
      </w:pPr>
    </w:p>
    <w:p w14:paraId="21D51104" w14:textId="05FA97D4" w:rsidR="00FF770D" w:rsidRDefault="00FF770D" w:rsidP="00164E53">
      <w:pPr>
        <w:widowControl w:val="0"/>
        <w:spacing w:after="0"/>
        <w:jc w:val="center"/>
        <w:rPr>
          <w:rFonts w:ascii="Times New Roman" w:hAnsi="Times New Roman" w:cs="Times New Roman"/>
          <w:szCs w:val="24"/>
        </w:rPr>
      </w:pPr>
    </w:p>
    <w:p w14:paraId="799F5D87" w14:textId="71D4091D" w:rsidR="00FF770D" w:rsidRDefault="00FF770D" w:rsidP="00164E53">
      <w:pPr>
        <w:widowControl w:val="0"/>
        <w:spacing w:after="0"/>
        <w:jc w:val="center"/>
        <w:rPr>
          <w:rFonts w:ascii="Times New Roman" w:hAnsi="Times New Roman" w:cs="Times New Roman"/>
          <w:szCs w:val="24"/>
        </w:rPr>
      </w:pPr>
    </w:p>
    <w:p w14:paraId="6E6E8E26" w14:textId="2250484F" w:rsidR="00FF770D" w:rsidRDefault="00FF770D" w:rsidP="00164E53">
      <w:pPr>
        <w:widowControl w:val="0"/>
        <w:spacing w:after="0"/>
        <w:jc w:val="center"/>
        <w:rPr>
          <w:rFonts w:ascii="Times New Roman" w:hAnsi="Times New Roman" w:cs="Times New Roman"/>
          <w:szCs w:val="24"/>
        </w:rPr>
      </w:pPr>
    </w:p>
    <w:p w14:paraId="7CF2C5F4" w14:textId="08A117E2" w:rsidR="00FF770D" w:rsidRDefault="00FF770D" w:rsidP="00164E53">
      <w:pPr>
        <w:widowControl w:val="0"/>
        <w:spacing w:after="0"/>
        <w:jc w:val="center"/>
        <w:rPr>
          <w:rFonts w:ascii="Times New Roman" w:hAnsi="Times New Roman" w:cs="Times New Roman"/>
          <w:szCs w:val="24"/>
        </w:rPr>
      </w:pPr>
    </w:p>
    <w:p w14:paraId="0EB2CDA3" w14:textId="7C87945E" w:rsidR="00FF770D" w:rsidRDefault="00FF770D" w:rsidP="00164E53">
      <w:pPr>
        <w:widowControl w:val="0"/>
        <w:spacing w:after="0"/>
        <w:jc w:val="center"/>
        <w:rPr>
          <w:rFonts w:ascii="Times New Roman" w:hAnsi="Times New Roman" w:cs="Times New Roman"/>
          <w:szCs w:val="24"/>
        </w:rPr>
      </w:pPr>
    </w:p>
    <w:p w14:paraId="434B87AF" w14:textId="77777777" w:rsidR="00FF770D" w:rsidRPr="008C0405" w:rsidRDefault="00FF770D" w:rsidP="00FF770D">
      <w:pPr>
        <w:autoSpaceDE w:val="0"/>
        <w:autoSpaceDN w:val="0"/>
        <w:adjustRightInd w:val="0"/>
        <w:spacing w:after="0" w:line="240" w:lineRule="auto"/>
        <w:jc w:val="center"/>
        <w:rPr>
          <w:rFonts w:ascii="Times New Roman" w:hAnsi="Times New Roman" w:cs="Times New Roman"/>
          <w:b/>
          <w:bCs/>
          <w:color w:val="FF0000"/>
          <w:szCs w:val="24"/>
        </w:rPr>
      </w:pPr>
    </w:p>
    <w:p w14:paraId="43A1259B" w14:textId="77777777" w:rsidR="00FF770D" w:rsidRPr="008C0405" w:rsidRDefault="00FF770D" w:rsidP="00FF770D">
      <w:pPr>
        <w:pBdr>
          <w:top w:val="single" w:sz="4" w:space="1" w:color="000000"/>
          <w:left w:val="nil"/>
          <w:bottom w:val="single" w:sz="4" w:space="1" w:color="000000"/>
          <w:right w:val="nil"/>
          <w:between w:val="nil"/>
        </w:pBdr>
        <w:shd w:val="clear" w:color="auto" w:fill="D6E3BC"/>
        <w:jc w:val="center"/>
        <w:rPr>
          <w:rFonts w:ascii="Times New Roman" w:eastAsia="Calibri" w:hAnsi="Times New Roman" w:cs="Times New Roman"/>
          <w:color w:val="000000"/>
          <w:szCs w:val="24"/>
        </w:rPr>
      </w:pPr>
      <w:r w:rsidRPr="008C0405">
        <w:rPr>
          <w:rFonts w:ascii="Times New Roman" w:eastAsia="Calibri" w:hAnsi="Times New Roman" w:cs="Times New Roman"/>
          <w:b/>
          <w:color w:val="000000"/>
          <w:szCs w:val="24"/>
        </w:rPr>
        <w:t>ANEXO V - MINUTA DO CONTRATO</w:t>
      </w:r>
    </w:p>
    <w:p w14:paraId="182C8DC4" w14:textId="77777777" w:rsidR="00FF770D" w:rsidRPr="008C0405" w:rsidRDefault="00FF770D" w:rsidP="00FF770D">
      <w:pPr>
        <w:rPr>
          <w:rFonts w:ascii="Times New Roman" w:eastAsia="Calibri" w:hAnsi="Times New Roman" w:cs="Times New Roman"/>
          <w:b/>
          <w:szCs w:val="24"/>
        </w:rPr>
      </w:pPr>
      <w:bookmarkStart w:id="17" w:name="_Hlk164429072"/>
    </w:p>
    <w:p w14:paraId="0047659C" w14:textId="77777777" w:rsidR="00FF770D" w:rsidRPr="008C0405" w:rsidRDefault="00FF770D" w:rsidP="00FF770D">
      <w:pPr>
        <w:rPr>
          <w:rFonts w:ascii="Times New Roman" w:eastAsia="Calibri" w:hAnsi="Times New Roman" w:cs="Times New Roman"/>
          <w:b/>
          <w:szCs w:val="24"/>
        </w:rPr>
      </w:pPr>
      <w:r w:rsidRPr="008C0405">
        <w:rPr>
          <w:rFonts w:ascii="Times New Roman" w:eastAsia="Calibri" w:hAnsi="Times New Roman" w:cs="Times New Roman"/>
          <w:b/>
          <w:szCs w:val="24"/>
        </w:rPr>
        <w:t xml:space="preserve">Contrato nº </w:t>
      </w:r>
      <w:proofErr w:type="spellStart"/>
      <w:r w:rsidRPr="008C0405">
        <w:rPr>
          <w:rFonts w:ascii="Times New Roman" w:eastAsia="Calibri" w:hAnsi="Times New Roman" w:cs="Times New Roman"/>
          <w:b/>
          <w:szCs w:val="24"/>
        </w:rPr>
        <w:t>xxx</w:t>
      </w:r>
      <w:proofErr w:type="spellEnd"/>
      <w:r w:rsidRPr="008C0405">
        <w:rPr>
          <w:rFonts w:ascii="Times New Roman" w:eastAsia="Calibri" w:hAnsi="Times New Roman" w:cs="Times New Roman"/>
          <w:b/>
          <w:szCs w:val="24"/>
        </w:rPr>
        <w:t>/202</w:t>
      </w:r>
      <w:r>
        <w:rPr>
          <w:rFonts w:ascii="Times New Roman" w:eastAsia="Calibri" w:hAnsi="Times New Roman" w:cs="Times New Roman"/>
          <w:b/>
          <w:szCs w:val="24"/>
        </w:rPr>
        <w:t>6</w:t>
      </w:r>
    </w:p>
    <w:p w14:paraId="4E11B723" w14:textId="77777777" w:rsidR="00FF770D" w:rsidRPr="008C0405" w:rsidRDefault="00FF770D" w:rsidP="00FF770D">
      <w:pPr>
        <w:rPr>
          <w:rFonts w:ascii="Times New Roman" w:eastAsia="Calibri" w:hAnsi="Times New Roman" w:cs="Times New Roman"/>
          <w:b/>
          <w:szCs w:val="24"/>
        </w:rPr>
      </w:pPr>
    </w:p>
    <w:p w14:paraId="18AB8CAA" w14:textId="77777777" w:rsidR="00FF770D" w:rsidRPr="008C0405" w:rsidRDefault="00FF770D" w:rsidP="00FF770D">
      <w:pPr>
        <w:rPr>
          <w:rFonts w:ascii="Times New Roman" w:eastAsia="Calibri" w:hAnsi="Times New Roman" w:cs="Times New Roman"/>
          <w:b/>
          <w:szCs w:val="24"/>
        </w:rPr>
      </w:pPr>
    </w:p>
    <w:p w14:paraId="08401A8C" w14:textId="77777777" w:rsidR="00FF770D" w:rsidRPr="008C0405" w:rsidRDefault="00FF770D" w:rsidP="00FF770D">
      <w:pPr>
        <w:pStyle w:val="Recuodecorpodetexto"/>
        <w:tabs>
          <w:tab w:val="left" w:pos="900"/>
        </w:tabs>
        <w:spacing w:after="0" w:line="276" w:lineRule="auto"/>
        <w:ind w:left="3600"/>
        <w:jc w:val="both"/>
        <w:rPr>
          <w:b/>
          <w:bCs/>
          <w:smallCaps/>
        </w:rPr>
      </w:pPr>
      <w:r w:rsidRPr="008C0405">
        <w:rPr>
          <w:b/>
          <w:smallCaps/>
        </w:rPr>
        <w:t xml:space="preserve">Contrato que entre si Celebram </w:t>
      </w:r>
      <w:r w:rsidRPr="008C0405">
        <w:rPr>
          <w:b/>
          <w:smallCaps/>
          <w:lang w:val="pt-BR"/>
        </w:rPr>
        <w:t>o</w:t>
      </w:r>
      <w:r w:rsidRPr="008C0405">
        <w:rPr>
          <w:b/>
          <w:smallCaps/>
        </w:rPr>
        <w:t xml:space="preserve"> </w:t>
      </w:r>
      <w:r w:rsidRPr="008C0405">
        <w:rPr>
          <w:b/>
          <w:smallCaps/>
          <w:lang w:val="pt-BR"/>
        </w:rPr>
        <w:t>Serviço Autônomo de Água e Esgoto</w:t>
      </w:r>
      <w:r w:rsidRPr="008C0405">
        <w:rPr>
          <w:b/>
          <w:smallCaps/>
        </w:rPr>
        <w:t xml:space="preserve"> de São Gabriel do Oeste</w:t>
      </w:r>
      <w:r w:rsidRPr="008C0405">
        <w:rPr>
          <w:b/>
          <w:smallCaps/>
          <w:lang w:val="pt-BR"/>
        </w:rPr>
        <w:t xml:space="preserve"> </w:t>
      </w:r>
      <w:r w:rsidRPr="008C0405">
        <w:rPr>
          <w:b/>
          <w:smallCaps/>
        </w:rPr>
        <w:t>MS</w:t>
      </w:r>
      <w:r w:rsidRPr="008C0405">
        <w:rPr>
          <w:b/>
          <w:bCs/>
          <w:smallCaps/>
        </w:rPr>
        <w:t>,</w:t>
      </w:r>
      <w:r w:rsidRPr="008C0405">
        <w:rPr>
          <w:b/>
          <w:bCs/>
          <w:smallCaps/>
          <w:lang w:val="pt-BR"/>
        </w:rPr>
        <w:t xml:space="preserve"> </w:t>
      </w:r>
      <w:r w:rsidRPr="008C0405">
        <w:rPr>
          <w:b/>
          <w:bCs/>
          <w:smallCaps/>
        </w:rPr>
        <w:t>e</w:t>
      </w:r>
      <w:r w:rsidRPr="008C0405">
        <w:rPr>
          <w:b/>
          <w:bCs/>
          <w:smallCaps/>
          <w:lang w:val="pt-BR"/>
        </w:rPr>
        <w:t xml:space="preserve"> a Empresa</w:t>
      </w:r>
      <w:r w:rsidRPr="008C0405">
        <w:rPr>
          <w:b/>
          <w:bCs/>
          <w:smallCaps/>
        </w:rPr>
        <w:t xml:space="preserve"> </w:t>
      </w:r>
      <w:proofErr w:type="spellStart"/>
      <w:r w:rsidRPr="008C0405">
        <w:rPr>
          <w:b/>
          <w:bCs/>
          <w:smallCaps/>
        </w:rPr>
        <w:t>xxxxxxxxxxxxxx</w:t>
      </w:r>
      <w:proofErr w:type="spellEnd"/>
      <w:r w:rsidRPr="008C0405">
        <w:rPr>
          <w:b/>
          <w:bCs/>
          <w:smallCaps/>
        </w:rPr>
        <w:t>.</w:t>
      </w:r>
    </w:p>
    <w:p w14:paraId="1E471699" w14:textId="77777777" w:rsidR="00FF770D" w:rsidRPr="008C0405" w:rsidRDefault="00FF770D" w:rsidP="00FF770D">
      <w:pPr>
        <w:pStyle w:val="Recuodecorpodetexto"/>
        <w:tabs>
          <w:tab w:val="left" w:pos="900"/>
        </w:tabs>
        <w:spacing w:after="0" w:line="276" w:lineRule="auto"/>
        <w:ind w:left="3600"/>
        <w:jc w:val="both"/>
        <w:rPr>
          <w:b/>
          <w:bCs/>
          <w:smallCaps/>
          <w:lang w:val="pt-BR"/>
        </w:rPr>
      </w:pPr>
    </w:p>
    <w:p w14:paraId="283AA5BA" w14:textId="77777777" w:rsidR="00FF770D" w:rsidRPr="008C0405" w:rsidRDefault="00FF770D" w:rsidP="00FF770D">
      <w:pPr>
        <w:pStyle w:val="Recuodecorpodetexto"/>
        <w:tabs>
          <w:tab w:val="left" w:pos="900"/>
        </w:tabs>
        <w:spacing w:after="0" w:line="276" w:lineRule="auto"/>
        <w:ind w:left="0"/>
        <w:rPr>
          <w:bCs/>
          <w:smallCaps/>
        </w:rPr>
      </w:pPr>
    </w:p>
    <w:p w14:paraId="6CF4A89C" w14:textId="77777777" w:rsidR="00FF770D" w:rsidRPr="008C0405" w:rsidRDefault="00FF770D" w:rsidP="00FF770D">
      <w:pPr>
        <w:jc w:val="both"/>
        <w:rPr>
          <w:rFonts w:ascii="Times New Roman" w:hAnsi="Times New Roman" w:cs="Times New Roman"/>
          <w:szCs w:val="24"/>
        </w:rPr>
      </w:pPr>
      <w:r w:rsidRPr="008C0405">
        <w:rPr>
          <w:rFonts w:ascii="Times New Roman" w:hAnsi="Times New Roman" w:cs="Times New Roman"/>
          <w:szCs w:val="24"/>
        </w:rPr>
        <w:t xml:space="preserve">O SERVIÇO AUTÔNOMO DE ÁGUA E ESGOTO (SAAE) DE SÃO GABRIEL DO OESTE-MS,  autarquia municipal, sediada na Rua Minas Gerais, 855, inscrita no CNPJ/MF sob o nº </w:t>
      </w:r>
      <w:proofErr w:type="spellStart"/>
      <w:r w:rsidRPr="008C0405">
        <w:rPr>
          <w:rFonts w:ascii="Times New Roman" w:hAnsi="Times New Roman" w:cs="Times New Roman"/>
          <w:szCs w:val="24"/>
        </w:rPr>
        <w:t>xxxxxxxxxxxxxx</w:t>
      </w:r>
      <w:proofErr w:type="spellEnd"/>
      <w:r w:rsidRPr="008C0405">
        <w:rPr>
          <w:rFonts w:ascii="Times New Roman" w:hAnsi="Times New Roman" w:cs="Times New Roman"/>
          <w:szCs w:val="24"/>
        </w:rPr>
        <w:t xml:space="preserve">, representada pela Presidente Sra. XXXXXXXXXXXXXXX, brasileira, </w:t>
      </w:r>
      <w:proofErr w:type="spellStart"/>
      <w:r w:rsidRPr="008C0405">
        <w:rPr>
          <w:rFonts w:ascii="Times New Roman" w:hAnsi="Times New Roman" w:cs="Times New Roman"/>
          <w:szCs w:val="24"/>
        </w:rPr>
        <w:t>xxxxxxx</w:t>
      </w:r>
      <w:proofErr w:type="spellEnd"/>
      <w:r w:rsidRPr="008C0405">
        <w:rPr>
          <w:rFonts w:ascii="Times New Roman" w:hAnsi="Times New Roman" w:cs="Times New Roman"/>
          <w:szCs w:val="24"/>
        </w:rPr>
        <w:t xml:space="preserve">, RG n.º </w:t>
      </w:r>
      <w:proofErr w:type="spellStart"/>
      <w:r w:rsidRPr="008C0405">
        <w:rPr>
          <w:rFonts w:ascii="Times New Roman" w:hAnsi="Times New Roman" w:cs="Times New Roman"/>
          <w:szCs w:val="24"/>
        </w:rPr>
        <w:t>xxxxx</w:t>
      </w:r>
      <w:proofErr w:type="spellEnd"/>
      <w:r w:rsidRPr="008C0405">
        <w:rPr>
          <w:rFonts w:ascii="Times New Roman" w:hAnsi="Times New Roman" w:cs="Times New Roman"/>
          <w:szCs w:val="24"/>
        </w:rPr>
        <w:t xml:space="preserve"> SSP/MS e CPF n.º </w:t>
      </w:r>
      <w:proofErr w:type="spellStart"/>
      <w:r w:rsidRPr="008C0405">
        <w:rPr>
          <w:rFonts w:ascii="Times New Roman" w:hAnsi="Times New Roman" w:cs="Times New Roman"/>
          <w:szCs w:val="24"/>
        </w:rPr>
        <w:t>xxxxxxxxxxxxxx</w:t>
      </w:r>
      <w:proofErr w:type="spellEnd"/>
      <w:r w:rsidRPr="008C0405">
        <w:rPr>
          <w:rFonts w:ascii="Times New Roman" w:hAnsi="Times New Roman" w:cs="Times New Roman"/>
          <w:szCs w:val="24"/>
        </w:rPr>
        <w:t xml:space="preserve">, residente a Rua </w:t>
      </w:r>
      <w:proofErr w:type="spellStart"/>
      <w:r w:rsidRPr="008C0405">
        <w:rPr>
          <w:rFonts w:ascii="Times New Roman" w:hAnsi="Times New Roman" w:cs="Times New Roman"/>
          <w:szCs w:val="24"/>
        </w:rPr>
        <w:t>xxxxxxxxxxxx</w:t>
      </w:r>
      <w:proofErr w:type="spellEnd"/>
      <w:r w:rsidRPr="008C0405">
        <w:rPr>
          <w:rFonts w:ascii="Times New Roman" w:hAnsi="Times New Roman" w:cs="Times New Roman"/>
          <w:szCs w:val="24"/>
        </w:rPr>
        <w:t xml:space="preserve">, nº </w:t>
      </w:r>
      <w:proofErr w:type="spellStart"/>
      <w:r w:rsidRPr="008C0405">
        <w:rPr>
          <w:rFonts w:ascii="Times New Roman" w:hAnsi="Times New Roman" w:cs="Times New Roman"/>
          <w:szCs w:val="24"/>
        </w:rPr>
        <w:t>xxxxx</w:t>
      </w:r>
      <w:proofErr w:type="spellEnd"/>
      <w:r w:rsidRPr="008C0405">
        <w:rPr>
          <w:rFonts w:ascii="Times New Roman" w:hAnsi="Times New Roman" w:cs="Times New Roman"/>
          <w:szCs w:val="24"/>
        </w:rPr>
        <w:t xml:space="preserve">, Bairro </w:t>
      </w:r>
      <w:proofErr w:type="spellStart"/>
      <w:r w:rsidRPr="008C0405">
        <w:rPr>
          <w:rFonts w:ascii="Times New Roman" w:hAnsi="Times New Roman" w:cs="Times New Roman"/>
          <w:szCs w:val="24"/>
        </w:rPr>
        <w:t>xxxxxxxxxxxxx</w:t>
      </w:r>
      <w:proofErr w:type="spellEnd"/>
      <w:r w:rsidRPr="008C0405">
        <w:rPr>
          <w:rFonts w:ascii="Times New Roman" w:hAnsi="Times New Roman" w:cs="Times New Roman"/>
          <w:szCs w:val="24"/>
        </w:rPr>
        <w:t xml:space="preserve"> nesta cidade, doravante denominado simplesmente </w:t>
      </w:r>
      <w:r w:rsidRPr="008C0405">
        <w:rPr>
          <w:rFonts w:ascii="Times New Roman" w:hAnsi="Times New Roman" w:cs="Times New Roman"/>
          <w:b/>
          <w:szCs w:val="24"/>
        </w:rPr>
        <w:t>CONTRATANTE</w:t>
      </w:r>
      <w:r w:rsidRPr="008C0405">
        <w:rPr>
          <w:rFonts w:ascii="Times New Roman" w:hAnsi="Times New Roman" w:cs="Times New Roman"/>
          <w:szCs w:val="24"/>
        </w:rPr>
        <w:t xml:space="preserve">, e a Empresa ....., inscrita  no CNPJ/MF sob o nº.........com sede a Rua ........., n° ............., Bairro.........., nesta cidade, neste ato representada por seu proprietário </w:t>
      </w:r>
      <w:proofErr w:type="spellStart"/>
      <w:r w:rsidRPr="008C0405">
        <w:rPr>
          <w:rFonts w:ascii="Times New Roman" w:hAnsi="Times New Roman" w:cs="Times New Roman"/>
          <w:szCs w:val="24"/>
        </w:rPr>
        <w:t>Sr</w:t>
      </w:r>
      <w:proofErr w:type="spellEnd"/>
      <w:r w:rsidRPr="008C0405">
        <w:rPr>
          <w:rFonts w:ascii="Times New Roman" w:hAnsi="Times New Roman" w:cs="Times New Roman"/>
          <w:szCs w:val="24"/>
        </w:rPr>
        <w:t xml:space="preserve">(a).  </w:t>
      </w:r>
      <w:proofErr w:type="spellStart"/>
      <w:r w:rsidRPr="008C0405">
        <w:rPr>
          <w:rFonts w:ascii="Times New Roman" w:hAnsi="Times New Roman" w:cs="Times New Roman"/>
          <w:szCs w:val="24"/>
        </w:rPr>
        <w:t>xxxxxxxxxx</w:t>
      </w:r>
      <w:proofErr w:type="spellEnd"/>
      <w:r w:rsidRPr="008C0405">
        <w:rPr>
          <w:rFonts w:ascii="Times New Roman" w:hAnsi="Times New Roman" w:cs="Times New Roman"/>
          <w:szCs w:val="24"/>
        </w:rPr>
        <w:t xml:space="preserve">, brasileiro, portador do RG nº </w:t>
      </w:r>
      <w:proofErr w:type="spellStart"/>
      <w:r w:rsidRPr="008C0405">
        <w:rPr>
          <w:rFonts w:ascii="Times New Roman" w:hAnsi="Times New Roman" w:cs="Times New Roman"/>
          <w:szCs w:val="24"/>
        </w:rPr>
        <w:t>xxxxx</w:t>
      </w:r>
      <w:proofErr w:type="spellEnd"/>
      <w:r w:rsidRPr="008C0405">
        <w:rPr>
          <w:rFonts w:ascii="Times New Roman" w:hAnsi="Times New Roman" w:cs="Times New Roman"/>
          <w:szCs w:val="24"/>
        </w:rPr>
        <w:t xml:space="preserve">, e do CPF nº </w:t>
      </w:r>
      <w:proofErr w:type="spellStart"/>
      <w:r w:rsidRPr="008C0405">
        <w:rPr>
          <w:rFonts w:ascii="Times New Roman" w:hAnsi="Times New Roman" w:cs="Times New Roman"/>
          <w:szCs w:val="24"/>
        </w:rPr>
        <w:t>xxxx</w:t>
      </w:r>
      <w:proofErr w:type="spellEnd"/>
      <w:r w:rsidRPr="008C0405">
        <w:rPr>
          <w:rFonts w:ascii="Times New Roman" w:hAnsi="Times New Roman" w:cs="Times New Roman"/>
          <w:szCs w:val="24"/>
        </w:rPr>
        <w:t xml:space="preserve">, residente a Rua </w:t>
      </w:r>
      <w:proofErr w:type="spellStart"/>
      <w:r w:rsidRPr="008C0405">
        <w:rPr>
          <w:rFonts w:ascii="Times New Roman" w:hAnsi="Times New Roman" w:cs="Times New Roman"/>
          <w:szCs w:val="24"/>
        </w:rPr>
        <w:t>xxxxxxx</w:t>
      </w:r>
      <w:proofErr w:type="spellEnd"/>
      <w:r w:rsidRPr="008C0405">
        <w:rPr>
          <w:rFonts w:ascii="Times New Roman" w:hAnsi="Times New Roman" w:cs="Times New Roman"/>
          <w:szCs w:val="24"/>
        </w:rPr>
        <w:t xml:space="preserve">. Nº </w:t>
      </w:r>
      <w:proofErr w:type="spellStart"/>
      <w:r w:rsidRPr="008C0405">
        <w:rPr>
          <w:rFonts w:ascii="Times New Roman" w:hAnsi="Times New Roman" w:cs="Times New Roman"/>
          <w:szCs w:val="24"/>
        </w:rPr>
        <w:t>xxx</w:t>
      </w:r>
      <w:proofErr w:type="spellEnd"/>
      <w:r w:rsidRPr="008C0405">
        <w:rPr>
          <w:rFonts w:ascii="Times New Roman" w:hAnsi="Times New Roman" w:cs="Times New Roman"/>
          <w:szCs w:val="24"/>
        </w:rPr>
        <w:t xml:space="preserve">, cidade </w:t>
      </w:r>
      <w:proofErr w:type="spellStart"/>
      <w:r w:rsidRPr="008C0405">
        <w:rPr>
          <w:rFonts w:ascii="Times New Roman" w:hAnsi="Times New Roman" w:cs="Times New Roman"/>
          <w:szCs w:val="24"/>
        </w:rPr>
        <w:t>xxxxx</w:t>
      </w:r>
      <w:proofErr w:type="spellEnd"/>
      <w:r w:rsidRPr="008C0405">
        <w:rPr>
          <w:rFonts w:ascii="Times New Roman" w:hAnsi="Times New Roman" w:cs="Times New Roman"/>
          <w:szCs w:val="24"/>
        </w:rPr>
        <w:t xml:space="preserve">, doravante denominada simplesmente </w:t>
      </w:r>
      <w:r w:rsidRPr="008C0405">
        <w:rPr>
          <w:rFonts w:ascii="Times New Roman" w:hAnsi="Times New Roman" w:cs="Times New Roman"/>
          <w:b/>
          <w:smallCaps/>
          <w:szCs w:val="24"/>
        </w:rPr>
        <w:t>CONTRATADA</w:t>
      </w:r>
      <w:r w:rsidRPr="008C0405">
        <w:rPr>
          <w:rFonts w:ascii="Times New Roman" w:hAnsi="Times New Roman" w:cs="Times New Roman"/>
          <w:szCs w:val="24"/>
        </w:rPr>
        <w:t>, tem entre si justo e avençado, e celebram o presente Contrato sujeitando-se às normas preconizadas na Lei nº 14.133, de 1º de abril de 2.021, em conformidade com Termo de Referência, mediante as cláusulas e condições a seguir enunciadas.</w:t>
      </w:r>
    </w:p>
    <w:p w14:paraId="00F552ED" w14:textId="77777777" w:rsidR="00FF770D" w:rsidRPr="008C0405" w:rsidRDefault="00FF770D" w:rsidP="00FF770D">
      <w:pPr>
        <w:pStyle w:val="Listadecontinuao"/>
        <w:spacing w:after="0" w:line="276" w:lineRule="auto"/>
        <w:ind w:left="0"/>
        <w:jc w:val="both"/>
        <w:rPr>
          <w:b/>
          <w:bCs/>
          <w:color w:val="000000"/>
          <w:sz w:val="24"/>
          <w:szCs w:val="24"/>
        </w:rPr>
      </w:pPr>
    </w:p>
    <w:p w14:paraId="5E7AF116" w14:textId="77777777" w:rsidR="00FF770D" w:rsidRPr="008C0405" w:rsidRDefault="00FF770D" w:rsidP="00FF770D">
      <w:pPr>
        <w:pStyle w:val="Listadecontinuao"/>
        <w:spacing w:after="0" w:line="276" w:lineRule="auto"/>
        <w:ind w:left="0"/>
        <w:jc w:val="both"/>
        <w:rPr>
          <w:color w:val="000000"/>
          <w:sz w:val="24"/>
          <w:szCs w:val="24"/>
        </w:rPr>
      </w:pPr>
      <w:r w:rsidRPr="008C0405">
        <w:rPr>
          <w:b/>
          <w:bCs/>
          <w:color w:val="000000"/>
          <w:sz w:val="24"/>
          <w:szCs w:val="24"/>
        </w:rPr>
        <w:t>DO FUNDAMENTO LEGAL</w:t>
      </w:r>
      <w:r w:rsidRPr="008C0405">
        <w:rPr>
          <w:color w:val="000000"/>
          <w:sz w:val="24"/>
          <w:szCs w:val="24"/>
        </w:rPr>
        <w:t xml:space="preserve">: O presente CONTRATO, é firmado em decorrência da homologação da Senhora Presidente do SAAE, exarada em despacho constante no PROCESSO nº </w:t>
      </w:r>
      <w:r>
        <w:rPr>
          <w:sz w:val="24"/>
          <w:szCs w:val="24"/>
        </w:rPr>
        <w:t>2251</w:t>
      </w:r>
      <w:r w:rsidRPr="008C0405">
        <w:rPr>
          <w:color w:val="000000"/>
          <w:sz w:val="24"/>
          <w:szCs w:val="24"/>
        </w:rPr>
        <w:t>/202</w:t>
      </w:r>
      <w:r>
        <w:rPr>
          <w:color w:val="000000"/>
          <w:sz w:val="24"/>
          <w:szCs w:val="24"/>
        </w:rPr>
        <w:t>6</w:t>
      </w:r>
      <w:r w:rsidRPr="008C0405">
        <w:rPr>
          <w:color w:val="000000"/>
          <w:sz w:val="24"/>
          <w:szCs w:val="24"/>
        </w:rPr>
        <w:t>, na modalidade de DISPENSA ELETRÔNICA Nº 0</w:t>
      </w:r>
      <w:r>
        <w:rPr>
          <w:color w:val="000000"/>
          <w:sz w:val="24"/>
          <w:szCs w:val="24"/>
        </w:rPr>
        <w:t>03</w:t>
      </w:r>
      <w:r w:rsidRPr="008C0405">
        <w:rPr>
          <w:color w:val="000000"/>
          <w:sz w:val="24"/>
          <w:szCs w:val="24"/>
        </w:rPr>
        <w:t>/202</w:t>
      </w:r>
      <w:r>
        <w:rPr>
          <w:color w:val="000000"/>
          <w:sz w:val="24"/>
          <w:szCs w:val="24"/>
        </w:rPr>
        <w:t>6</w:t>
      </w:r>
      <w:r w:rsidRPr="008C0405">
        <w:rPr>
          <w:color w:val="000000"/>
          <w:sz w:val="24"/>
          <w:szCs w:val="24"/>
        </w:rPr>
        <w:t>, nos termos da Lei Federal nº 14.133/2021.</w:t>
      </w:r>
    </w:p>
    <w:p w14:paraId="2D7FD287" w14:textId="77777777" w:rsidR="00FF770D" w:rsidRPr="008C0405" w:rsidRDefault="00FF770D" w:rsidP="00FF770D">
      <w:pPr>
        <w:pStyle w:val="Listadecontinuao"/>
        <w:spacing w:after="0" w:line="276" w:lineRule="auto"/>
        <w:ind w:left="0"/>
        <w:jc w:val="both"/>
        <w:rPr>
          <w:color w:val="000000"/>
          <w:sz w:val="24"/>
          <w:szCs w:val="24"/>
        </w:rPr>
      </w:pPr>
    </w:p>
    <w:p w14:paraId="1BBC5BD0" w14:textId="77777777" w:rsidR="00FF770D" w:rsidRPr="008C0405" w:rsidRDefault="00FF770D" w:rsidP="00FF770D">
      <w:pPr>
        <w:pStyle w:val="Listadecontinuao"/>
        <w:spacing w:after="0" w:line="276" w:lineRule="auto"/>
        <w:ind w:left="0"/>
        <w:jc w:val="both"/>
        <w:rPr>
          <w:sz w:val="24"/>
          <w:szCs w:val="24"/>
        </w:rPr>
      </w:pPr>
      <w:r w:rsidRPr="008C0405">
        <w:rPr>
          <w:b/>
          <w:bCs/>
          <w:sz w:val="24"/>
          <w:szCs w:val="24"/>
        </w:rPr>
        <w:t>DA LEGISLAÇÃO APLICÁVEL:</w:t>
      </w:r>
      <w:r w:rsidRPr="008C0405">
        <w:rPr>
          <w:sz w:val="24"/>
          <w:szCs w:val="24"/>
        </w:rPr>
        <w:t xml:space="preserve"> Aplica-se a este instrumento contratual as disposições da </w:t>
      </w:r>
      <w:r w:rsidRPr="008C0405">
        <w:rPr>
          <w:bCs/>
          <w:color w:val="000000"/>
          <w:sz w:val="24"/>
          <w:szCs w:val="24"/>
        </w:rPr>
        <w:t>Lei Federal n° 14.133/2021, Lei Complementar Federal n° 123/2006 e suas alterações, Lei Complementar Municipal nº 176/2017</w:t>
      </w:r>
      <w:r w:rsidRPr="008C0405">
        <w:rPr>
          <w:color w:val="000000"/>
          <w:sz w:val="24"/>
          <w:szCs w:val="24"/>
        </w:rPr>
        <w:t xml:space="preserve"> e demais</w:t>
      </w:r>
      <w:r w:rsidRPr="008C0405">
        <w:rPr>
          <w:sz w:val="24"/>
          <w:szCs w:val="24"/>
        </w:rPr>
        <w:t xml:space="preserve"> especificações e condições legais</w:t>
      </w:r>
      <w:r w:rsidRPr="008C0405">
        <w:rPr>
          <w:bCs/>
          <w:sz w:val="24"/>
          <w:szCs w:val="24"/>
        </w:rPr>
        <w:t>, em especial para dirimir os casos omissos e a integral execução do presente CONTRATO.</w:t>
      </w:r>
    </w:p>
    <w:p w14:paraId="241AFB14" w14:textId="77777777" w:rsidR="00FF770D" w:rsidRPr="008C0405" w:rsidRDefault="00FF770D" w:rsidP="00FF770D">
      <w:pPr>
        <w:widowControl w:val="0"/>
        <w:ind w:firstLine="3402"/>
        <w:jc w:val="both"/>
        <w:rPr>
          <w:rFonts w:ascii="Times New Roman" w:hAnsi="Times New Roman" w:cs="Times New Roman"/>
          <w:szCs w:val="24"/>
        </w:rPr>
      </w:pPr>
    </w:p>
    <w:p w14:paraId="3A1EF0CD" w14:textId="77777777" w:rsidR="00FF770D" w:rsidRPr="008C0405" w:rsidRDefault="00FF770D" w:rsidP="00FF770D">
      <w:pPr>
        <w:pStyle w:val="Ttulo4"/>
        <w:spacing w:before="0" w:line="276" w:lineRule="auto"/>
        <w:jc w:val="both"/>
        <w:rPr>
          <w:b w:val="0"/>
          <w:bCs w:val="0"/>
          <w:i/>
          <w:sz w:val="24"/>
          <w:szCs w:val="24"/>
        </w:rPr>
      </w:pPr>
      <w:r w:rsidRPr="008C0405">
        <w:rPr>
          <w:smallCaps/>
          <w:sz w:val="24"/>
          <w:szCs w:val="24"/>
        </w:rPr>
        <w:lastRenderedPageBreak/>
        <w:t>Cláusula Primeira-     Do Objeto</w:t>
      </w:r>
    </w:p>
    <w:p w14:paraId="5008CDB3" w14:textId="77777777" w:rsidR="00FF770D" w:rsidRPr="008C0405" w:rsidRDefault="00FF770D" w:rsidP="00FF770D">
      <w:pPr>
        <w:tabs>
          <w:tab w:val="left" w:pos="426"/>
        </w:tabs>
        <w:jc w:val="both"/>
        <w:rPr>
          <w:rFonts w:ascii="Times New Roman" w:hAnsi="Times New Roman" w:cs="Times New Roman"/>
          <w:szCs w:val="24"/>
        </w:rPr>
      </w:pPr>
    </w:p>
    <w:p w14:paraId="7CC83513" w14:textId="77777777" w:rsidR="00FF770D" w:rsidRPr="000814A9" w:rsidRDefault="00FF770D" w:rsidP="00FF770D">
      <w:pPr>
        <w:tabs>
          <w:tab w:val="left" w:pos="900"/>
        </w:tabs>
        <w:jc w:val="both"/>
        <w:rPr>
          <w:rFonts w:ascii="Times New Roman" w:hAnsi="Times New Roman" w:cs="Times New Roman"/>
          <w:bCs/>
          <w:szCs w:val="24"/>
        </w:rPr>
      </w:pPr>
      <w:r w:rsidRPr="008C0405">
        <w:rPr>
          <w:rFonts w:ascii="Times New Roman" w:hAnsi="Times New Roman" w:cs="Times New Roman"/>
          <w:b/>
          <w:bCs/>
          <w:szCs w:val="24"/>
        </w:rPr>
        <w:t>1.1.</w:t>
      </w:r>
      <w:r w:rsidRPr="008C0405">
        <w:rPr>
          <w:rFonts w:ascii="Times New Roman" w:hAnsi="Times New Roman" w:cs="Times New Roman"/>
          <w:szCs w:val="24"/>
        </w:rPr>
        <w:t xml:space="preserve"> </w:t>
      </w:r>
      <w:r w:rsidRPr="000814A9">
        <w:rPr>
          <w:rFonts w:ascii="Times New Roman" w:hAnsi="Times New Roman" w:cs="Times New Roman"/>
          <w:bCs/>
          <w:szCs w:val="24"/>
        </w:rPr>
        <w:t>Contratação de empresa especializada para prestação de serviços de manutenção preventiva e corretiva em aparelhos de ar-condicionado, incluindo limpeza, higienização, recarga de gás refrigerante, instalação e eventual remoção de equipamentos, com fornecimento de mão de obra, ferramentas e materiais necessários à execução dos serviços, para atendimento das demandas do Serviço Autônomo de Água e Esgoto de São Gabriel do Oeste, conforme condições, quantidades e exigências estabelecidas no Termo de Referências.</w:t>
      </w:r>
    </w:p>
    <w:p w14:paraId="27A90D12" w14:textId="77777777" w:rsidR="00FF770D" w:rsidRPr="008C0405" w:rsidRDefault="00FF770D" w:rsidP="00FF770D">
      <w:pPr>
        <w:jc w:val="both"/>
        <w:rPr>
          <w:rFonts w:ascii="Times New Roman" w:eastAsia="Century Gothic" w:hAnsi="Times New Roman" w:cs="Times New Roman"/>
          <w:color w:val="000000"/>
          <w:szCs w:val="24"/>
        </w:rPr>
      </w:pPr>
      <w:r w:rsidRPr="000814A9">
        <w:rPr>
          <w:rFonts w:ascii="Times New Roman" w:eastAsia="Century Gothic" w:hAnsi="Times New Roman" w:cs="Times New Roman"/>
          <w:b/>
          <w:bCs/>
          <w:color w:val="000000"/>
          <w:szCs w:val="24"/>
        </w:rPr>
        <w:t>1.2.</w:t>
      </w:r>
      <w:r w:rsidRPr="000814A9">
        <w:rPr>
          <w:rFonts w:ascii="Times New Roman" w:eastAsia="Century Gothic" w:hAnsi="Times New Roman" w:cs="Times New Roman"/>
          <w:color w:val="000000"/>
          <w:szCs w:val="24"/>
        </w:rPr>
        <w:t xml:space="preserve"> Vinculam esta contratação, independentemente</w:t>
      </w:r>
      <w:r w:rsidRPr="008C0405">
        <w:rPr>
          <w:rFonts w:ascii="Times New Roman" w:eastAsia="Century Gothic" w:hAnsi="Times New Roman" w:cs="Times New Roman"/>
          <w:color w:val="000000"/>
          <w:szCs w:val="24"/>
        </w:rPr>
        <w:t xml:space="preserve"> de transcrição:</w:t>
      </w:r>
    </w:p>
    <w:p w14:paraId="1B672610" w14:textId="77777777" w:rsidR="00FF770D" w:rsidRPr="008C0405" w:rsidRDefault="00FF770D" w:rsidP="00FF770D">
      <w:pPr>
        <w:ind w:firstLine="567"/>
        <w:jc w:val="both"/>
        <w:rPr>
          <w:rFonts w:ascii="Times New Roman" w:eastAsia="Century Gothic" w:hAnsi="Times New Roman" w:cs="Times New Roman"/>
          <w:color w:val="000000"/>
          <w:szCs w:val="24"/>
        </w:rPr>
      </w:pPr>
      <w:r w:rsidRPr="008C0405">
        <w:rPr>
          <w:rFonts w:ascii="Times New Roman" w:eastAsia="Century Gothic" w:hAnsi="Times New Roman" w:cs="Times New Roman"/>
          <w:b/>
          <w:bCs/>
          <w:color w:val="000000"/>
          <w:szCs w:val="24"/>
        </w:rPr>
        <w:t>1.2.1.</w:t>
      </w:r>
      <w:r w:rsidRPr="008C0405">
        <w:rPr>
          <w:rFonts w:ascii="Times New Roman" w:eastAsia="Century Gothic" w:hAnsi="Times New Roman" w:cs="Times New Roman"/>
          <w:color w:val="000000"/>
          <w:szCs w:val="24"/>
        </w:rPr>
        <w:t xml:space="preserve"> O Termo de Referência;</w:t>
      </w:r>
    </w:p>
    <w:p w14:paraId="5F2BE1F7" w14:textId="77777777" w:rsidR="00FF770D" w:rsidRPr="008C0405" w:rsidRDefault="00FF770D" w:rsidP="00FF770D">
      <w:pPr>
        <w:ind w:firstLine="567"/>
        <w:jc w:val="both"/>
        <w:rPr>
          <w:rFonts w:ascii="Times New Roman" w:eastAsia="Century Gothic" w:hAnsi="Times New Roman" w:cs="Times New Roman"/>
          <w:color w:val="000000"/>
          <w:szCs w:val="24"/>
        </w:rPr>
      </w:pPr>
      <w:r w:rsidRPr="008C0405">
        <w:rPr>
          <w:rFonts w:ascii="Times New Roman" w:hAnsi="Times New Roman" w:cs="Times New Roman"/>
          <w:b/>
          <w:bCs/>
          <w:szCs w:val="24"/>
        </w:rPr>
        <w:t>1.2.2.</w:t>
      </w:r>
      <w:r w:rsidRPr="008C0405">
        <w:rPr>
          <w:rFonts w:ascii="Times New Roman" w:hAnsi="Times New Roman" w:cs="Times New Roman"/>
          <w:szCs w:val="24"/>
        </w:rPr>
        <w:t xml:space="preserve"> </w:t>
      </w:r>
      <w:r w:rsidRPr="008C0405">
        <w:rPr>
          <w:rFonts w:ascii="Times New Roman" w:eastAsia="Century Gothic" w:hAnsi="Times New Roman" w:cs="Times New Roman"/>
          <w:color w:val="000000"/>
          <w:szCs w:val="24"/>
        </w:rPr>
        <w:t>A Proposta da Contratada;</w:t>
      </w:r>
    </w:p>
    <w:p w14:paraId="3188BCBD" w14:textId="77777777" w:rsidR="00FF770D" w:rsidRPr="008C0405" w:rsidRDefault="00FF770D" w:rsidP="00FF770D">
      <w:pPr>
        <w:ind w:firstLine="567"/>
        <w:jc w:val="both"/>
        <w:rPr>
          <w:rFonts w:ascii="Times New Roman" w:hAnsi="Times New Roman" w:cs="Times New Roman"/>
          <w:szCs w:val="24"/>
        </w:rPr>
      </w:pPr>
      <w:r w:rsidRPr="008C0405">
        <w:rPr>
          <w:rFonts w:ascii="Times New Roman" w:hAnsi="Times New Roman" w:cs="Times New Roman"/>
          <w:b/>
          <w:bCs/>
          <w:szCs w:val="24"/>
        </w:rPr>
        <w:t>1.2.3.</w:t>
      </w:r>
      <w:r w:rsidRPr="008C0405">
        <w:rPr>
          <w:rFonts w:ascii="Times New Roman" w:hAnsi="Times New Roman" w:cs="Times New Roman"/>
          <w:szCs w:val="24"/>
        </w:rPr>
        <w:t xml:space="preserve"> </w:t>
      </w:r>
      <w:r w:rsidRPr="008C0405">
        <w:rPr>
          <w:rFonts w:ascii="Times New Roman" w:eastAsia="Century Gothic" w:hAnsi="Times New Roman" w:cs="Times New Roman"/>
          <w:color w:val="000000"/>
          <w:szCs w:val="24"/>
        </w:rPr>
        <w:t>Eventuais anexos dos documentos supracitados e deste contrato.</w:t>
      </w:r>
    </w:p>
    <w:p w14:paraId="65BD69BD" w14:textId="77777777" w:rsidR="00FF770D" w:rsidRPr="008C0405" w:rsidRDefault="00FF770D" w:rsidP="00FF770D">
      <w:pPr>
        <w:ind w:firstLine="567"/>
        <w:jc w:val="both"/>
        <w:rPr>
          <w:rFonts w:ascii="Times New Roman" w:hAnsi="Times New Roman" w:cs="Times New Roman"/>
          <w:szCs w:val="24"/>
        </w:rPr>
      </w:pPr>
    </w:p>
    <w:p w14:paraId="2E8E51A7" w14:textId="77777777" w:rsidR="00FF770D" w:rsidRPr="008C0405" w:rsidRDefault="00FF770D" w:rsidP="00FF770D">
      <w:pPr>
        <w:tabs>
          <w:tab w:val="left" w:pos="426"/>
        </w:tabs>
        <w:jc w:val="both"/>
        <w:rPr>
          <w:rFonts w:ascii="Times New Roman" w:hAnsi="Times New Roman" w:cs="Times New Roman"/>
          <w:bCs/>
          <w:szCs w:val="24"/>
        </w:rPr>
      </w:pPr>
      <w:r w:rsidRPr="008C0405">
        <w:rPr>
          <w:rFonts w:ascii="Times New Roman" w:hAnsi="Times New Roman" w:cs="Times New Roman"/>
          <w:b/>
          <w:bCs/>
          <w:szCs w:val="24"/>
        </w:rPr>
        <w:t>1.3.</w:t>
      </w:r>
      <w:r w:rsidRPr="008C0405">
        <w:rPr>
          <w:rFonts w:ascii="Times New Roman" w:hAnsi="Times New Roman" w:cs="Times New Roman"/>
          <w:szCs w:val="24"/>
        </w:rPr>
        <w:t xml:space="preserve"> </w:t>
      </w:r>
      <w:r w:rsidRPr="008C0405">
        <w:rPr>
          <w:rFonts w:ascii="Times New Roman" w:hAnsi="Times New Roman" w:cs="Times New Roman"/>
          <w:bCs/>
          <w:szCs w:val="24"/>
        </w:rPr>
        <w:t>Os documentos referidos no item 1.2 são considerados suficientes para, em complemento a este Termo Contratual, definirem a sua extensão, e desta forma, regerem a execução adequada do CONTRATO ora celebrado.</w:t>
      </w:r>
    </w:p>
    <w:p w14:paraId="24DF2CEA" w14:textId="77777777" w:rsidR="00FF770D" w:rsidRPr="008C0405" w:rsidRDefault="00FF770D" w:rsidP="00FF770D">
      <w:pPr>
        <w:tabs>
          <w:tab w:val="left" w:pos="426"/>
        </w:tabs>
        <w:jc w:val="both"/>
        <w:rPr>
          <w:rFonts w:ascii="Times New Roman" w:hAnsi="Times New Roman" w:cs="Times New Roman"/>
          <w:b/>
          <w:szCs w:val="24"/>
        </w:rPr>
      </w:pPr>
    </w:p>
    <w:p w14:paraId="20CADE28" w14:textId="77777777" w:rsidR="00FF770D" w:rsidRPr="008C0405" w:rsidRDefault="00FF770D" w:rsidP="00FF770D">
      <w:pPr>
        <w:pStyle w:val="Ttulo4"/>
        <w:spacing w:before="0" w:line="276" w:lineRule="auto"/>
        <w:jc w:val="both"/>
        <w:rPr>
          <w:b w:val="0"/>
          <w:bCs w:val="0"/>
          <w:i/>
          <w:iCs/>
          <w:smallCaps/>
          <w:sz w:val="24"/>
          <w:szCs w:val="24"/>
        </w:rPr>
      </w:pPr>
      <w:r w:rsidRPr="008C0405">
        <w:rPr>
          <w:smallCaps/>
          <w:sz w:val="24"/>
          <w:szCs w:val="24"/>
        </w:rPr>
        <w:t>Cláusula Segunda-     Da Vigência e Prorrogação</w:t>
      </w:r>
    </w:p>
    <w:p w14:paraId="21B97382" w14:textId="77777777" w:rsidR="00FF770D" w:rsidRPr="000814A9" w:rsidRDefault="00FF770D" w:rsidP="00FF770D">
      <w:pPr>
        <w:pStyle w:val="Corpodetexto2"/>
        <w:spacing w:after="0" w:line="276" w:lineRule="auto"/>
        <w:jc w:val="both"/>
        <w:rPr>
          <w:highlight w:val="yellow"/>
          <w:lang w:val="pt-BR"/>
        </w:rPr>
      </w:pPr>
    </w:p>
    <w:p w14:paraId="629106EF" w14:textId="77777777" w:rsidR="00FF770D" w:rsidRPr="000814A9" w:rsidRDefault="00FF770D" w:rsidP="00FF770D">
      <w:pPr>
        <w:pStyle w:val="Ttulo4"/>
        <w:spacing w:before="0" w:line="276" w:lineRule="auto"/>
        <w:jc w:val="both"/>
        <w:rPr>
          <w:rFonts w:eastAsia="Times New Roman"/>
          <w:b w:val="0"/>
          <w:bCs w:val="0"/>
          <w:sz w:val="24"/>
          <w:szCs w:val="24"/>
        </w:rPr>
      </w:pPr>
      <w:r w:rsidRPr="000814A9">
        <w:rPr>
          <w:rFonts w:eastAsia="Times New Roman"/>
          <w:sz w:val="24"/>
          <w:szCs w:val="24"/>
        </w:rPr>
        <w:t>2.1.</w:t>
      </w:r>
      <w:r w:rsidRPr="000814A9">
        <w:rPr>
          <w:rFonts w:eastAsia="Times New Roman"/>
          <w:b w:val="0"/>
          <w:bCs w:val="0"/>
          <w:sz w:val="24"/>
          <w:szCs w:val="24"/>
        </w:rPr>
        <w:t xml:space="preserve"> O prazo de vigência do contrato é de 12 (doze) meses, a contar da data da última assinatura, devendo ser observada a existência de créditos orçamentários, na forma do artigo 105 da Lei n° 14.133, de 2021, podendo ser prorrogado a critério da contratante, nos termos da Lei n° 14.133, de 2021.</w:t>
      </w:r>
    </w:p>
    <w:p w14:paraId="70C3EE51" w14:textId="77777777" w:rsidR="00FF770D" w:rsidRPr="000814A9" w:rsidRDefault="00FF770D" w:rsidP="00FF770D">
      <w:pPr>
        <w:rPr>
          <w:rFonts w:ascii="Times New Roman" w:hAnsi="Times New Roman" w:cs="Times New Roman"/>
          <w:szCs w:val="24"/>
          <w:lang w:val="x-none" w:eastAsia="x-none"/>
        </w:rPr>
      </w:pPr>
    </w:p>
    <w:p w14:paraId="279A7E0E" w14:textId="77777777" w:rsidR="00FF770D" w:rsidRDefault="00FF770D" w:rsidP="00FF770D">
      <w:pPr>
        <w:tabs>
          <w:tab w:val="left" w:pos="284"/>
        </w:tabs>
        <w:autoSpaceDE w:val="0"/>
        <w:autoSpaceDN w:val="0"/>
        <w:adjustRightInd w:val="0"/>
        <w:spacing w:after="120"/>
        <w:jc w:val="both"/>
        <w:rPr>
          <w:rFonts w:ascii="Times New Roman" w:hAnsi="Times New Roman" w:cs="Times New Roman"/>
          <w:b/>
          <w:bCs/>
          <w:szCs w:val="24"/>
        </w:rPr>
      </w:pPr>
      <w:r w:rsidRPr="000814A9">
        <w:rPr>
          <w:rFonts w:ascii="Times New Roman" w:hAnsi="Times New Roman" w:cs="Times New Roman"/>
          <w:b/>
          <w:szCs w:val="24"/>
          <w:lang w:eastAsia="x-none"/>
        </w:rPr>
        <w:t>2.2.</w:t>
      </w:r>
      <w:r w:rsidRPr="000814A9">
        <w:rPr>
          <w:rFonts w:ascii="Times New Roman" w:hAnsi="Times New Roman" w:cs="Times New Roman"/>
          <w:szCs w:val="24"/>
          <w:lang w:eastAsia="x-none"/>
        </w:rPr>
        <w:t xml:space="preserve"> </w:t>
      </w:r>
      <w:r w:rsidRPr="000814A9">
        <w:rPr>
          <w:rFonts w:ascii="Times New Roman" w:hAnsi="Times New Roman" w:cs="Times New Roman"/>
          <w:bCs/>
          <w:szCs w:val="24"/>
        </w:rPr>
        <w:t>O início do fornecimento e da prestação dos serviços deverá ocorrer no prazo máximo de até 20 (vinte) dias, contados a partir da assinatura do contrato e da emissão da respectiva nota de empenho, sendo as quantidades solicitadas de forma parcelada, conforme a demanda operacional da autarquia.</w:t>
      </w:r>
    </w:p>
    <w:p w14:paraId="6CE2B6D3" w14:textId="77777777" w:rsidR="00FF770D" w:rsidRPr="008C0405" w:rsidRDefault="00FF770D" w:rsidP="00FF770D">
      <w:pPr>
        <w:tabs>
          <w:tab w:val="left" w:pos="284"/>
        </w:tabs>
        <w:autoSpaceDE w:val="0"/>
        <w:autoSpaceDN w:val="0"/>
        <w:adjustRightInd w:val="0"/>
        <w:spacing w:after="120"/>
        <w:jc w:val="both"/>
        <w:rPr>
          <w:rFonts w:ascii="Times New Roman" w:hAnsi="Times New Roman" w:cs="Times New Roman"/>
          <w:b/>
          <w:bCs/>
          <w:szCs w:val="24"/>
        </w:rPr>
      </w:pPr>
    </w:p>
    <w:p w14:paraId="508CB164" w14:textId="77777777" w:rsidR="00FF770D" w:rsidRPr="008C0405" w:rsidRDefault="00FF770D" w:rsidP="00FF770D">
      <w:pPr>
        <w:pStyle w:val="NormalWeb"/>
        <w:jc w:val="both"/>
        <w:rPr>
          <w:b/>
          <w:bCs/>
          <w:i/>
          <w:lang w:val="pt"/>
        </w:rPr>
      </w:pPr>
      <w:r w:rsidRPr="008C0405">
        <w:rPr>
          <w:b/>
          <w:bCs/>
          <w:smallCaps/>
        </w:rPr>
        <w:t>Cláusula Terceira-     Dos Modelos de Execução e Gestão</w:t>
      </w:r>
    </w:p>
    <w:p w14:paraId="4217FA4B" w14:textId="77777777" w:rsidR="00FF770D" w:rsidRPr="008C0405" w:rsidRDefault="00FF770D" w:rsidP="00FF770D">
      <w:pPr>
        <w:tabs>
          <w:tab w:val="left" w:pos="284"/>
        </w:tabs>
        <w:autoSpaceDE w:val="0"/>
        <w:autoSpaceDN w:val="0"/>
        <w:adjustRightInd w:val="0"/>
        <w:jc w:val="both"/>
        <w:rPr>
          <w:rFonts w:ascii="Times New Roman" w:hAnsi="Times New Roman" w:cs="Times New Roman"/>
          <w:szCs w:val="24"/>
        </w:rPr>
      </w:pPr>
      <w:r w:rsidRPr="008C0405">
        <w:rPr>
          <w:rFonts w:ascii="Times New Roman" w:hAnsi="Times New Roman" w:cs="Times New Roman"/>
          <w:b/>
          <w:szCs w:val="24"/>
          <w:lang w:val="pt"/>
        </w:rPr>
        <w:lastRenderedPageBreak/>
        <w:t xml:space="preserve">3.1. </w:t>
      </w:r>
      <w:r w:rsidRPr="008C0405">
        <w:rPr>
          <w:rFonts w:ascii="Times New Roman" w:hAnsi="Times New Roman" w:cs="Times New Roman"/>
          <w:szCs w:val="24"/>
        </w:rPr>
        <w:t xml:space="preserve">O regime de execução contratual, os modelos de gestão e de execução, assim como os prazos e condições de conclusão, entrega, observação, local e recebimento do objeto constam no Termo de Referência. </w:t>
      </w:r>
    </w:p>
    <w:p w14:paraId="2CE9E8A3" w14:textId="77777777" w:rsidR="00FF770D" w:rsidRPr="008C0405" w:rsidRDefault="00FF770D" w:rsidP="00FF770D">
      <w:pPr>
        <w:tabs>
          <w:tab w:val="left" w:pos="284"/>
        </w:tabs>
        <w:autoSpaceDE w:val="0"/>
        <w:autoSpaceDN w:val="0"/>
        <w:adjustRightInd w:val="0"/>
        <w:jc w:val="both"/>
        <w:rPr>
          <w:rFonts w:ascii="Times New Roman" w:hAnsi="Times New Roman" w:cs="Times New Roman"/>
          <w:szCs w:val="24"/>
        </w:rPr>
      </w:pPr>
    </w:p>
    <w:p w14:paraId="248E8371" w14:textId="77777777" w:rsidR="00FF770D" w:rsidRPr="008C0405" w:rsidRDefault="00FF770D" w:rsidP="00FF770D">
      <w:pPr>
        <w:tabs>
          <w:tab w:val="left" w:pos="284"/>
        </w:tabs>
        <w:autoSpaceDE w:val="0"/>
        <w:autoSpaceDN w:val="0"/>
        <w:adjustRightInd w:val="0"/>
        <w:jc w:val="both"/>
        <w:rPr>
          <w:rFonts w:ascii="Times New Roman" w:hAnsi="Times New Roman" w:cs="Times New Roman"/>
          <w:b/>
          <w:bCs/>
          <w:i/>
          <w:smallCaps/>
          <w:szCs w:val="24"/>
        </w:rPr>
      </w:pPr>
      <w:r w:rsidRPr="008C0405">
        <w:rPr>
          <w:rFonts w:ascii="Times New Roman" w:hAnsi="Times New Roman" w:cs="Times New Roman"/>
          <w:b/>
          <w:bCs/>
          <w:smallCaps/>
          <w:szCs w:val="24"/>
        </w:rPr>
        <w:t>Cláusula Quarta-     Da Subcontratação</w:t>
      </w:r>
    </w:p>
    <w:p w14:paraId="0A5551CF" w14:textId="77777777" w:rsidR="00FF770D" w:rsidRPr="008C0405" w:rsidRDefault="00FF770D" w:rsidP="00FF770D">
      <w:pPr>
        <w:jc w:val="both"/>
        <w:rPr>
          <w:rFonts w:ascii="Times New Roman" w:eastAsia="Century Gothic" w:hAnsi="Times New Roman" w:cs="Times New Roman"/>
          <w:iCs/>
          <w:szCs w:val="24"/>
        </w:rPr>
      </w:pPr>
    </w:p>
    <w:p w14:paraId="063017D1" w14:textId="77777777" w:rsidR="00FF770D" w:rsidRPr="008C0405" w:rsidRDefault="00FF770D" w:rsidP="00FF770D">
      <w:pPr>
        <w:jc w:val="both"/>
        <w:rPr>
          <w:rFonts w:ascii="Times New Roman" w:eastAsia="Century Gothic" w:hAnsi="Times New Roman" w:cs="Times New Roman"/>
          <w:iCs/>
          <w:szCs w:val="24"/>
        </w:rPr>
      </w:pPr>
      <w:r w:rsidRPr="008C0405">
        <w:rPr>
          <w:rFonts w:ascii="Times New Roman" w:eastAsia="Century Gothic" w:hAnsi="Times New Roman" w:cs="Times New Roman"/>
          <w:b/>
          <w:bCs/>
          <w:iCs/>
          <w:szCs w:val="24"/>
        </w:rPr>
        <w:t>4.1.</w:t>
      </w:r>
      <w:r w:rsidRPr="008C0405">
        <w:rPr>
          <w:rFonts w:ascii="Times New Roman" w:eastAsia="Century Gothic" w:hAnsi="Times New Roman" w:cs="Times New Roman"/>
          <w:iCs/>
          <w:szCs w:val="24"/>
        </w:rPr>
        <w:t xml:space="preserve"> Não será admitida a subcontratação do objeto contratual.</w:t>
      </w:r>
    </w:p>
    <w:p w14:paraId="7E0E6771" w14:textId="77777777" w:rsidR="00FF770D" w:rsidRPr="008C0405" w:rsidRDefault="00FF770D" w:rsidP="00FF770D">
      <w:pPr>
        <w:rPr>
          <w:rFonts w:ascii="Times New Roman" w:hAnsi="Times New Roman" w:cs="Times New Roman"/>
          <w:szCs w:val="24"/>
        </w:rPr>
      </w:pPr>
    </w:p>
    <w:p w14:paraId="09A354F0" w14:textId="77777777" w:rsidR="00FF770D" w:rsidRPr="008C0405" w:rsidRDefault="00FF770D" w:rsidP="00FF770D">
      <w:pPr>
        <w:pStyle w:val="Ttulo4"/>
        <w:spacing w:before="0" w:line="276" w:lineRule="auto"/>
        <w:jc w:val="both"/>
        <w:rPr>
          <w:b w:val="0"/>
          <w:bCs w:val="0"/>
          <w:i/>
          <w:smallCaps/>
          <w:sz w:val="24"/>
          <w:szCs w:val="24"/>
        </w:rPr>
      </w:pPr>
      <w:r w:rsidRPr="008C0405">
        <w:rPr>
          <w:smallCaps/>
          <w:sz w:val="24"/>
          <w:szCs w:val="24"/>
        </w:rPr>
        <w:t>Cláusula Quinta-     Do Preço</w:t>
      </w:r>
    </w:p>
    <w:p w14:paraId="59FE2A77" w14:textId="77777777" w:rsidR="00FF770D" w:rsidRPr="008C0405" w:rsidRDefault="00FF770D" w:rsidP="00FF770D">
      <w:pPr>
        <w:tabs>
          <w:tab w:val="left" w:pos="900"/>
        </w:tabs>
        <w:jc w:val="both"/>
        <w:rPr>
          <w:rFonts w:ascii="Times New Roman" w:hAnsi="Times New Roman" w:cs="Times New Roman"/>
          <w:szCs w:val="24"/>
        </w:rPr>
      </w:pPr>
    </w:p>
    <w:p w14:paraId="06B008AD" w14:textId="77777777" w:rsidR="00FF770D" w:rsidRPr="008C0405" w:rsidRDefault="00FF770D" w:rsidP="00FF770D">
      <w:pPr>
        <w:tabs>
          <w:tab w:val="left" w:pos="900"/>
        </w:tabs>
        <w:jc w:val="both"/>
        <w:rPr>
          <w:rFonts w:ascii="Times New Roman" w:hAnsi="Times New Roman" w:cs="Times New Roman"/>
          <w:szCs w:val="24"/>
        </w:rPr>
      </w:pPr>
      <w:r w:rsidRPr="008C0405">
        <w:rPr>
          <w:rFonts w:ascii="Times New Roman" w:eastAsia="Calibri" w:hAnsi="Times New Roman" w:cs="Times New Roman"/>
          <w:b/>
          <w:bCs/>
          <w:szCs w:val="24"/>
        </w:rPr>
        <w:t>5.1.</w:t>
      </w:r>
      <w:r w:rsidRPr="008C0405">
        <w:rPr>
          <w:rFonts w:ascii="Times New Roman" w:eastAsia="Calibri" w:hAnsi="Times New Roman" w:cs="Times New Roman"/>
          <w:szCs w:val="24"/>
        </w:rPr>
        <w:t xml:space="preserve"> </w:t>
      </w:r>
      <w:r w:rsidRPr="008C0405">
        <w:rPr>
          <w:rFonts w:ascii="Times New Roman" w:hAnsi="Times New Roman" w:cs="Times New Roman"/>
          <w:szCs w:val="24"/>
        </w:rPr>
        <w:t xml:space="preserve">Pelo fornecimento do objeto deste </w:t>
      </w:r>
      <w:r w:rsidRPr="008C0405">
        <w:rPr>
          <w:rFonts w:ascii="Times New Roman" w:hAnsi="Times New Roman" w:cs="Times New Roman"/>
          <w:smallCaps/>
          <w:szCs w:val="24"/>
        </w:rPr>
        <w:t>Contrato</w:t>
      </w:r>
      <w:r w:rsidRPr="008C0405">
        <w:rPr>
          <w:rFonts w:ascii="Times New Roman" w:hAnsi="Times New Roman" w:cs="Times New Roman"/>
          <w:szCs w:val="24"/>
        </w:rPr>
        <w:t xml:space="preserve">, a </w:t>
      </w:r>
      <w:r w:rsidRPr="008C0405">
        <w:rPr>
          <w:rFonts w:ascii="Times New Roman" w:hAnsi="Times New Roman" w:cs="Times New Roman"/>
          <w:smallCaps/>
          <w:szCs w:val="24"/>
        </w:rPr>
        <w:t>Contratante</w:t>
      </w:r>
      <w:r w:rsidRPr="008C0405">
        <w:rPr>
          <w:rFonts w:ascii="Times New Roman" w:hAnsi="Times New Roman" w:cs="Times New Roman"/>
          <w:szCs w:val="24"/>
        </w:rPr>
        <w:t xml:space="preserve"> pagará à </w:t>
      </w:r>
      <w:r w:rsidRPr="008C0405">
        <w:rPr>
          <w:rFonts w:ascii="Times New Roman" w:hAnsi="Times New Roman" w:cs="Times New Roman"/>
          <w:smallCaps/>
          <w:szCs w:val="24"/>
        </w:rPr>
        <w:t>Contratada</w:t>
      </w:r>
      <w:r w:rsidRPr="008C0405">
        <w:rPr>
          <w:rFonts w:ascii="Times New Roman" w:hAnsi="Times New Roman" w:cs="Times New Roman"/>
          <w:szCs w:val="24"/>
        </w:rPr>
        <w:t xml:space="preserve"> a importância total de </w:t>
      </w:r>
      <w:r w:rsidRPr="008C0405">
        <w:rPr>
          <w:rFonts w:ascii="Times New Roman" w:hAnsi="Times New Roman" w:cs="Times New Roman"/>
          <w:b/>
          <w:bCs/>
          <w:szCs w:val="24"/>
        </w:rPr>
        <w:t xml:space="preserve">R$ </w:t>
      </w:r>
      <w:proofErr w:type="spellStart"/>
      <w:r w:rsidRPr="008C0405">
        <w:rPr>
          <w:rFonts w:ascii="Times New Roman" w:hAnsi="Times New Roman" w:cs="Times New Roman"/>
          <w:b/>
          <w:bCs/>
          <w:szCs w:val="24"/>
        </w:rPr>
        <w:t>xxxxxxx</w:t>
      </w:r>
      <w:proofErr w:type="spellEnd"/>
      <w:r w:rsidRPr="008C0405">
        <w:rPr>
          <w:rFonts w:ascii="Times New Roman" w:hAnsi="Times New Roman" w:cs="Times New Roman"/>
          <w:b/>
          <w:bCs/>
          <w:szCs w:val="24"/>
        </w:rPr>
        <w:t xml:space="preserve"> (</w:t>
      </w:r>
      <w:proofErr w:type="spellStart"/>
      <w:r w:rsidRPr="008C0405">
        <w:rPr>
          <w:rFonts w:ascii="Times New Roman" w:hAnsi="Times New Roman" w:cs="Times New Roman"/>
          <w:b/>
          <w:bCs/>
          <w:szCs w:val="24"/>
        </w:rPr>
        <w:t>xxxxxxxxx</w:t>
      </w:r>
      <w:proofErr w:type="spellEnd"/>
      <w:r w:rsidRPr="008C0405">
        <w:rPr>
          <w:rFonts w:ascii="Times New Roman" w:hAnsi="Times New Roman" w:cs="Times New Roman"/>
          <w:b/>
          <w:bCs/>
          <w:szCs w:val="24"/>
        </w:rPr>
        <w:t>)</w:t>
      </w:r>
      <w:r w:rsidRPr="008C0405">
        <w:rPr>
          <w:rFonts w:ascii="Times New Roman" w:hAnsi="Times New Roman" w:cs="Times New Roman"/>
          <w:szCs w:val="24"/>
        </w:rPr>
        <w:t xml:space="preserve">. </w:t>
      </w:r>
    </w:p>
    <w:p w14:paraId="2A49887A" w14:textId="77777777" w:rsidR="00FF770D" w:rsidRPr="008C0405" w:rsidRDefault="00FF770D" w:rsidP="00FF770D">
      <w:pPr>
        <w:tabs>
          <w:tab w:val="left" w:pos="900"/>
        </w:tabs>
        <w:jc w:val="both"/>
        <w:rPr>
          <w:rFonts w:ascii="Times New Roman" w:hAnsi="Times New Roman" w:cs="Times New Roman"/>
          <w:szCs w:val="24"/>
        </w:rPr>
      </w:pPr>
    </w:p>
    <w:p w14:paraId="62056990" w14:textId="77777777" w:rsidR="00FF770D" w:rsidRPr="008C0405" w:rsidRDefault="00FF770D" w:rsidP="00FF770D">
      <w:pPr>
        <w:jc w:val="both"/>
        <w:rPr>
          <w:rFonts w:ascii="Times New Roman" w:eastAsia="Calibri" w:hAnsi="Times New Roman" w:cs="Times New Roman"/>
          <w:szCs w:val="24"/>
        </w:rPr>
      </w:pPr>
      <w:r w:rsidRPr="008C0405">
        <w:rPr>
          <w:rFonts w:ascii="Times New Roman" w:eastAsia="Calibri" w:hAnsi="Times New Roman" w:cs="Times New Roman"/>
          <w:b/>
          <w:bCs/>
          <w:szCs w:val="24"/>
        </w:rPr>
        <w:t>5.2.</w:t>
      </w:r>
      <w:r w:rsidRPr="008C0405">
        <w:rPr>
          <w:rFonts w:ascii="Times New Roman" w:eastAsia="Calibri" w:hAnsi="Times New Roman" w:cs="Times New Roman"/>
          <w:szCs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04AFB0D4" w14:textId="77777777" w:rsidR="00FF770D" w:rsidRPr="008C0405" w:rsidRDefault="00FF770D" w:rsidP="00FF770D">
      <w:pPr>
        <w:jc w:val="both"/>
        <w:rPr>
          <w:rFonts w:ascii="Times New Roman" w:hAnsi="Times New Roman" w:cs="Times New Roman"/>
          <w:szCs w:val="24"/>
        </w:rPr>
      </w:pPr>
    </w:p>
    <w:p w14:paraId="631F5DA0" w14:textId="77777777" w:rsidR="00FF770D" w:rsidRPr="008C0405" w:rsidRDefault="00FF770D" w:rsidP="00FF770D">
      <w:pPr>
        <w:pStyle w:val="Ttulo4"/>
        <w:spacing w:before="0" w:line="276" w:lineRule="auto"/>
        <w:jc w:val="both"/>
        <w:rPr>
          <w:b w:val="0"/>
          <w:bCs w:val="0"/>
          <w:i/>
          <w:iCs/>
          <w:smallCaps/>
          <w:sz w:val="24"/>
          <w:szCs w:val="24"/>
        </w:rPr>
      </w:pPr>
      <w:r w:rsidRPr="008C0405">
        <w:rPr>
          <w:smallCaps/>
          <w:sz w:val="24"/>
          <w:szCs w:val="24"/>
        </w:rPr>
        <w:t>Cláusula Sexta -</w:t>
      </w:r>
      <w:r w:rsidRPr="008C0405">
        <w:rPr>
          <w:smallCaps/>
          <w:sz w:val="24"/>
          <w:szCs w:val="24"/>
        </w:rPr>
        <w:tab/>
        <w:t xml:space="preserve">Do Pagamento </w:t>
      </w:r>
    </w:p>
    <w:p w14:paraId="4557AE33" w14:textId="77777777" w:rsidR="00FF770D" w:rsidRPr="008C0405" w:rsidRDefault="00FF770D" w:rsidP="00FF770D">
      <w:pPr>
        <w:pStyle w:val="Ttulo4"/>
        <w:spacing w:before="0" w:line="276" w:lineRule="auto"/>
        <w:jc w:val="both"/>
        <w:rPr>
          <w:b w:val="0"/>
          <w:bCs w:val="0"/>
          <w:i/>
          <w:smallCaps/>
          <w:sz w:val="24"/>
          <w:szCs w:val="24"/>
        </w:rPr>
      </w:pPr>
    </w:p>
    <w:p w14:paraId="4FC2A3A8" w14:textId="77777777" w:rsidR="00FF770D" w:rsidRPr="008C0405" w:rsidRDefault="00FF770D" w:rsidP="00FF770D">
      <w:pPr>
        <w:autoSpaceDE w:val="0"/>
        <w:autoSpaceDN w:val="0"/>
        <w:adjustRightInd w:val="0"/>
        <w:jc w:val="both"/>
        <w:rPr>
          <w:rFonts w:ascii="Times New Roman" w:hAnsi="Times New Roman" w:cs="Times New Roman"/>
          <w:bCs/>
          <w:color w:val="000000"/>
          <w:szCs w:val="24"/>
        </w:rPr>
      </w:pPr>
      <w:r w:rsidRPr="008C0405">
        <w:rPr>
          <w:rFonts w:ascii="Times New Roman" w:hAnsi="Times New Roman" w:cs="Times New Roman"/>
          <w:b/>
          <w:bCs/>
          <w:szCs w:val="24"/>
          <w:lang w:val="pt"/>
        </w:rPr>
        <w:t xml:space="preserve">6.1. </w:t>
      </w:r>
      <w:r w:rsidRPr="008C0405">
        <w:rPr>
          <w:rFonts w:ascii="Times New Roman" w:hAnsi="Times New Roman" w:cs="Times New Roman"/>
          <w:szCs w:val="24"/>
          <w:lang w:val="pt"/>
        </w:rPr>
        <w:t xml:space="preserve">O pagamento será realizado diretamente à Contratada, no prazo de até 30 (trinta) dias, </w:t>
      </w:r>
      <w:r w:rsidRPr="008C0405">
        <w:rPr>
          <w:rFonts w:ascii="Times New Roman" w:hAnsi="Times New Roman" w:cs="Times New Roman"/>
          <w:szCs w:val="24"/>
        </w:rPr>
        <w:t xml:space="preserve">contados da realização dos serviços, após a apresentação da respectiva Nota Fiscal, devidamente atestada pelo setor competente, mediante crédito na conta corrente </w:t>
      </w:r>
      <w:r w:rsidRPr="008C0405">
        <w:rPr>
          <w:rFonts w:ascii="Times New Roman" w:hAnsi="Times New Roman" w:cs="Times New Roman"/>
          <w:bCs/>
          <w:szCs w:val="24"/>
        </w:rPr>
        <w:t>de titularidade da CONTRATADA</w:t>
      </w:r>
      <w:r w:rsidRPr="008C0405">
        <w:rPr>
          <w:rFonts w:ascii="Times New Roman" w:hAnsi="Times New Roman" w:cs="Times New Roman"/>
          <w:szCs w:val="24"/>
          <w:lang w:val="pt"/>
        </w:rPr>
        <w:t xml:space="preserve">, nos termos da Lei Federal nº 14.133/2021, </w:t>
      </w:r>
      <w:r w:rsidRPr="008C0405">
        <w:rPr>
          <w:rFonts w:ascii="Times New Roman" w:hAnsi="Times New Roman" w:cs="Times New Roman"/>
          <w:bCs/>
          <w:color w:val="000000"/>
          <w:szCs w:val="24"/>
        </w:rPr>
        <w:t xml:space="preserve">acompanhada </w:t>
      </w:r>
      <w:r w:rsidRPr="008C0405">
        <w:rPr>
          <w:rFonts w:ascii="Times New Roman" w:hAnsi="Times New Roman" w:cs="Times New Roman"/>
          <w:color w:val="000000"/>
          <w:szCs w:val="24"/>
        </w:rPr>
        <w:t>dos seguintes documentos:</w:t>
      </w:r>
    </w:p>
    <w:p w14:paraId="790D48A8" w14:textId="77777777" w:rsidR="00FF770D" w:rsidRPr="008C0405" w:rsidRDefault="00FF770D" w:rsidP="00FF770D">
      <w:pPr>
        <w:autoSpaceDE w:val="0"/>
        <w:autoSpaceDN w:val="0"/>
        <w:adjustRightInd w:val="0"/>
        <w:ind w:left="1134"/>
        <w:jc w:val="both"/>
        <w:rPr>
          <w:rFonts w:ascii="Times New Roman" w:hAnsi="Times New Roman" w:cs="Times New Roman"/>
          <w:bCs/>
          <w:color w:val="000000"/>
          <w:szCs w:val="24"/>
        </w:rPr>
      </w:pPr>
    </w:p>
    <w:p w14:paraId="0DA95310" w14:textId="77777777" w:rsidR="00FF770D" w:rsidRPr="008C0405" w:rsidRDefault="00FF770D" w:rsidP="00FF770D">
      <w:pPr>
        <w:autoSpaceDE w:val="0"/>
        <w:autoSpaceDN w:val="0"/>
        <w:adjustRightInd w:val="0"/>
        <w:ind w:left="709"/>
        <w:jc w:val="both"/>
        <w:rPr>
          <w:rFonts w:ascii="Times New Roman" w:hAnsi="Times New Roman" w:cs="Times New Roman"/>
          <w:bCs/>
          <w:color w:val="000000"/>
          <w:szCs w:val="24"/>
        </w:rPr>
      </w:pPr>
      <w:r w:rsidRPr="008C0405">
        <w:rPr>
          <w:rFonts w:ascii="Times New Roman" w:hAnsi="Times New Roman" w:cs="Times New Roman"/>
          <w:b/>
          <w:bCs/>
          <w:color w:val="000000"/>
          <w:szCs w:val="24"/>
        </w:rPr>
        <w:t>a)</w:t>
      </w:r>
      <w:r w:rsidRPr="008C0405">
        <w:rPr>
          <w:rFonts w:ascii="Times New Roman" w:hAnsi="Times New Roman" w:cs="Times New Roman"/>
          <w:bCs/>
          <w:color w:val="000000"/>
          <w:szCs w:val="24"/>
        </w:rPr>
        <w:t xml:space="preserve"> Prova de Regularidade com a </w:t>
      </w:r>
      <w:r w:rsidRPr="008C0405">
        <w:rPr>
          <w:rFonts w:ascii="Times New Roman" w:hAnsi="Times New Roman" w:cs="Times New Roman"/>
          <w:b/>
          <w:bCs/>
          <w:color w:val="000000"/>
          <w:szCs w:val="24"/>
        </w:rPr>
        <w:t>Fazenda Federal</w:t>
      </w:r>
      <w:r w:rsidRPr="008C0405">
        <w:rPr>
          <w:rFonts w:ascii="Times New Roman" w:hAnsi="Times New Roman" w:cs="Times New Roman"/>
          <w:bCs/>
          <w:color w:val="000000"/>
          <w:szCs w:val="24"/>
        </w:rPr>
        <w:t xml:space="preserve"> e a Seguridade Social – CND </w:t>
      </w:r>
      <w:r w:rsidRPr="008C0405">
        <w:rPr>
          <w:rFonts w:ascii="Times New Roman" w:hAnsi="Times New Roman" w:cs="Times New Roman"/>
          <w:b/>
          <w:bCs/>
          <w:color w:val="000000"/>
          <w:szCs w:val="24"/>
        </w:rPr>
        <w:t>(INSS)</w:t>
      </w:r>
      <w:r w:rsidRPr="008C0405">
        <w:rPr>
          <w:rFonts w:ascii="Times New Roman" w:hAnsi="Times New Roman" w:cs="Times New Roman"/>
          <w:bCs/>
          <w:color w:val="000000"/>
          <w:szCs w:val="24"/>
        </w:rPr>
        <w:t>, mediante a Certidão Conjunta Negativa ou Positiva, com efeitos de negativa, de Débitos Relativos aos Tributos Federais e à Dívida Ativa da União;</w:t>
      </w:r>
    </w:p>
    <w:p w14:paraId="33E4545F" w14:textId="77777777" w:rsidR="00FF770D" w:rsidRPr="008C0405" w:rsidRDefault="00FF770D" w:rsidP="00FF770D">
      <w:pPr>
        <w:autoSpaceDE w:val="0"/>
        <w:autoSpaceDN w:val="0"/>
        <w:adjustRightInd w:val="0"/>
        <w:ind w:left="1134"/>
        <w:jc w:val="both"/>
        <w:rPr>
          <w:rFonts w:ascii="Times New Roman" w:hAnsi="Times New Roman" w:cs="Times New Roman"/>
          <w:bCs/>
          <w:color w:val="000000"/>
          <w:szCs w:val="24"/>
        </w:rPr>
      </w:pPr>
    </w:p>
    <w:p w14:paraId="598585E5" w14:textId="77777777" w:rsidR="00FF770D" w:rsidRPr="008C0405" w:rsidRDefault="00FF770D" w:rsidP="00FF770D">
      <w:pPr>
        <w:autoSpaceDE w:val="0"/>
        <w:autoSpaceDN w:val="0"/>
        <w:adjustRightInd w:val="0"/>
        <w:ind w:left="709"/>
        <w:jc w:val="both"/>
        <w:rPr>
          <w:rFonts w:ascii="Times New Roman" w:hAnsi="Times New Roman" w:cs="Times New Roman"/>
          <w:bCs/>
          <w:color w:val="000000"/>
          <w:szCs w:val="24"/>
        </w:rPr>
      </w:pPr>
      <w:r w:rsidRPr="008C0405">
        <w:rPr>
          <w:rFonts w:ascii="Times New Roman" w:hAnsi="Times New Roman" w:cs="Times New Roman"/>
          <w:b/>
          <w:color w:val="000000"/>
          <w:szCs w:val="24"/>
        </w:rPr>
        <w:lastRenderedPageBreak/>
        <w:t>b)</w:t>
      </w:r>
      <w:r w:rsidRPr="008C0405">
        <w:rPr>
          <w:rFonts w:ascii="Times New Roman" w:hAnsi="Times New Roman" w:cs="Times New Roman"/>
          <w:bCs/>
          <w:color w:val="000000"/>
          <w:szCs w:val="24"/>
        </w:rPr>
        <w:t xml:space="preserve"> Prova de regularidade com a </w:t>
      </w:r>
      <w:r w:rsidRPr="008C0405">
        <w:rPr>
          <w:rFonts w:ascii="Times New Roman" w:hAnsi="Times New Roman" w:cs="Times New Roman"/>
          <w:b/>
          <w:bCs/>
          <w:color w:val="000000"/>
          <w:szCs w:val="24"/>
        </w:rPr>
        <w:t>Fazenda Estadual</w:t>
      </w:r>
      <w:r w:rsidRPr="008C0405">
        <w:rPr>
          <w:rFonts w:ascii="Times New Roman" w:hAnsi="Times New Roman" w:cs="Times New Roman"/>
          <w:bCs/>
          <w:color w:val="000000"/>
          <w:szCs w:val="24"/>
        </w:rPr>
        <w:t xml:space="preserve"> (Certidão Negativa de Débitos, </w:t>
      </w:r>
      <w:proofErr w:type="gramStart"/>
      <w:r w:rsidRPr="008C0405">
        <w:rPr>
          <w:rFonts w:ascii="Times New Roman" w:hAnsi="Times New Roman" w:cs="Times New Roman"/>
          <w:bCs/>
          <w:color w:val="000000"/>
          <w:szCs w:val="24"/>
        </w:rPr>
        <w:t>ou Positiva</w:t>
      </w:r>
      <w:proofErr w:type="gramEnd"/>
      <w:r w:rsidRPr="008C0405">
        <w:rPr>
          <w:rFonts w:ascii="Times New Roman" w:hAnsi="Times New Roman" w:cs="Times New Roman"/>
          <w:bCs/>
          <w:color w:val="000000"/>
          <w:szCs w:val="24"/>
        </w:rPr>
        <w:t xml:space="preserve"> com efeito de Negativa de Tributos Estaduais), emitido pelo órgão competente, da localidade de domicilio ou sede da empresa do proponente, na forma da Lei;</w:t>
      </w:r>
    </w:p>
    <w:p w14:paraId="726E83AC" w14:textId="77777777" w:rsidR="00FF770D" w:rsidRPr="008C0405" w:rsidRDefault="00FF770D" w:rsidP="00FF770D">
      <w:pPr>
        <w:autoSpaceDE w:val="0"/>
        <w:autoSpaceDN w:val="0"/>
        <w:adjustRightInd w:val="0"/>
        <w:ind w:left="1134"/>
        <w:jc w:val="both"/>
        <w:rPr>
          <w:rFonts w:ascii="Times New Roman" w:hAnsi="Times New Roman" w:cs="Times New Roman"/>
          <w:bCs/>
          <w:color w:val="000000"/>
          <w:szCs w:val="24"/>
        </w:rPr>
      </w:pPr>
    </w:p>
    <w:p w14:paraId="14BE4364" w14:textId="77777777" w:rsidR="00FF770D" w:rsidRPr="008C0405" w:rsidRDefault="00FF770D" w:rsidP="00FF770D">
      <w:pPr>
        <w:autoSpaceDE w:val="0"/>
        <w:autoSpaceDN w:val="0"/>
        <w:adjustRightInd w:val="0"/>
        <w:ind w:left="709"/>
        <w:jc w:val="both"/>
        <w:rPr>
          <w:rFonts w:ascii="Times New Roman" w:hAnsi="Times New Roman" w:cs="Times New Roman"/>
          <w:bCs/>
          <w:color w:val="000000"/>
          <w:szCs w:val="24"/>
        </w:rPr>
      </w:pPr>
      <w:r w:rsidRPr="008C0405">
        <w:rPr>
          <w:rFonts w:ascii="Times New Roman" w:hAnsi="Times New Roman" w:cs="Times New Roman"/>
          <w:b/>
          <w:color w:val="000000"/>
          <w:szCs w:val="24"/>
        </w:rPr>
        <w:t>c)</w:t>
      </w:r>
      <w:r w:rsidRPr="008C0405">
        <w:rPr>
          <w:rFonts w:ascii="Times New Roman" w:hAnsi="Times New Roman" w:cs="Times New Roman"/>
          <w:bCs/>
          <w:color w:val="000000"/>
          <w:szCs w:val="24"/>
        </w:rPr>
        <w:t xml:space="preserve"> Prova de regularidade com a </w:t>
      </w:r>
      <w:r w:rsidRPr="008C0405">
        <w:rPr>
          <w:rFonts w:ascii="Times New Roman" w:hAnsi="Times New Roman" w:cs="Times New Roman"/>
          <w:b/>
          <w:bCs/>
          <w:color w:val="000000"/>
          <w:szCs w:val="24"/>
        </w:rPr>
        <w:t>Fazenda Municipal</w:t>
      </w:r>
      <w:r w:rsidRPr="008C0405">
        <w:rPr>
          <w:rFonts w:ascii="Times New Roman" w:hAnsi="Times New Roman" w:cs="Times New Roman"/>
          <w:bCs/>
          <w:color w:val="000000"/>
          <w:szCs w:val="24"/>
        </w:rPr>
        <w:t xml:space="preserve"> (Certidão Negativa de Débitos, </w:t>
      </w:r>
      <w:proofErr w:type="gramStart"/>
      <w:r w:rsidRPr="008C0405">
        <w:rPr>
          <w:rFonts w:ascii="Times New Roman" w:hAnsi="Times New Roman" w:cs="Times New Roman"/>
          <w:bCs/>
          <w:color w:val="000000"/>
          <w:szCs w:val="24"/>
        </w:rPr>
        <w:t>ou Positiva</w:t>
      </w:r>
      <w:proofErr w:type="gramEnd"/>
      <w:r w:rsidRPr="008C0405">
        <w:rPr>
          <w:rFonts w:ascii="Times New Roman" w:hAnsi="Times New Roman" w:cs="Times New Roman"/>
          <w:bCs/>
          <w:color w:val="000000"/>
          <w:szCs w:val="24"/>
        </w:rPr>
        <w:t xml:space="preserve"> com efeito de Negativa de Tributos Municipais), emitido pelo órgão competente, da localidade de domicilio ou sede da empresa do proponente, na forma da Lei;</w:t>
      </w:r>
    </w:p>
    <w:p w14:paraId="622C0800" w14:textId="77777777" w:rsidR="00FF770D" w:rsidRPr="008C0405" w:rsidRDefault="00FF770D" w:rsidP="00FF770D">
      <w:pPr>
        <w:autoSpaceDE w:val="0"/>
        <w:autoSpaceDN w:val="0"/>
        <w:adjustRightInd w:val="0"/>
        <w:ind w:left="1134"/>
        <w:jc w:val="both"/>
        <w:rPr>
          <w:rFonts w:ascii="Times New Roman" w:hAnsi="Times New Roman" w:cs="Times New Roman"/>
          <w:bCs/>
          <w:color w:val="000000"/>
          <w:szCs w:val="24"/>
        </w:rPr>
      </w:pPr>
    </w:p>
    <w:p w14:paraId="4E3BDC70" w14:textId="77777777" w:rsidR="00FF770D" w:rsidRPr="008C0405" w:rsidRDefault="00FF770D" w:rsidP="00FF770D">
      <w:pPr>
        <w:autoSpaceDE w:val="0"/>
        <w:autoSpaceDN w:val="0"/>
        <w:adjustRightInd w:val="0"/>
        <w:ind w:left="709" w:right="141"/>
        <w:jc w:val="both"/>
        <w:rPr>
          <w:rFonts w:ascii="Times New Roman" w:hAnsi="Times New Roman" w:cs="Times New Roman"/>
          <w:bCs/>
          <w:color w:val="000000"/>
          <w:szCs w:val="24"/>
        </w:rPr>
      </w:pPr>
      <w:r w:rsidRPr="008C0405">
        <w:rPr>
          <w:rFonts w:ascii="Times New Roman" w:hAnsi="Times New Roman" w:cs="Times New Roman"/>
          <w:b/>
          <w:color w:val="000000"/>
          <w:szCs w:val="24"/>
        </w:rPr>
        <w:t>d)</w:t>
      </w:r>
      <w:r w:rsidRPr="008C0405">
        <w:rPr>
          <w:rFonts w:ascii="Times New Roman" w:hAnsi="Times New Roman" w:cs="Times New Roman"/>
          <w:bCs/>
          <w:color w:val="000000"/>
          <w:szCs w:val="24"/>
        </w:rPr>
        <w:t xml:space="preserve"> Prova de Regularidade relativa ao Fundo de Garantia por Tempo de Serviço </w:t>
      </w:r>
      <w:r w:rsidRPr="008C0405">
        <w:rPr>
          <w:rFonts w:ascii="Times New Roman" w:hAnsi="Times New Roman" w:cs="Times New Roman"/>
          <w:b/>
          <w:bCs/>
          <w:color w:val="000000"/>
          <w:szCs w:val="24"/>
        </w:rPr>
        <w:t>(FGTS)</w:t>
      </w:r>
      <w:r w:rsidRPr="008C0405">
        <w:rPr>
          <w:rFonts w:ascii="Times New Roman" w:hAnsi="Times New Roman" w:cs="Times New Roman"/>
          <w:bCs/>
          <w:color w:val="000000"/>
          <w:szCs w:val="24"/>
        </w:rPr>
        <w:t>, mediante Certificado de Regularidade do FGTS;</w:t>
      </w:r>
    </w:p>
    <w:p w14:paraId="698498DD" w14:textId="77777777" w:rsidR="00FF770D" w:rsidRPr="008C0405" w:rsidRDefault="00FF770D" w:rsidP="00FF770D">
      <w:pPr>
        <w:autoSpaceDE w:val="0"/>
        <w:autoSpaceDN w:val="0"/>
        <w:adjustRightInd w:val="0"/>
        <w:ind w:left="1134"/>
        <w:jc w:val="both"/>
        <w:rPr>
          <w:rFonts w:ascii="Times New Roman" w:hAnsi="Times New Roman" w:cs="Times New Roman"/>
          <w:bCs/>
          <w:color w:val="000000"/>
          <w:szCs w:val="24"/>
        </w:rPr>
      </w:pPr>
    </w:p>
    <w:p w14:paraId="1EE950DF" w14:textId="77777777" w:rsidR="00FF770D" w:rsidRPr="008C0405" w:rsidRDefault="00FF770D" w:rsidP="00FF770D">
      <w:pPr>
        <w:pStyle w:val="Cabealho"/>
        <w:spacing w:line="276" w:lineRule="auto"/>
        <w:ind w:left="709"/>
        <w:jc w:val="both"/>
        <w:rPr>
          <w:rFonts w:ascii="Times New Roman" w:hAnsi="Times New Roman" w:cs="Times New Roman"/>
          <w:bCs/>
          <w:szCs w:val="24"/>
        </w:rPr>
      </w:pPr>
      <w:r w:rsidRPr="008C0405">
        <w:rPr>
          <w:rFonts w:ascii="Times New Roman" w:hAnsi="Times New Roman" w:cs="Times New Roman"/>
          <w:b/>
          <w:color w:val="000000"/>
          <w:szCs w:val="24"/>
        </w:rPr>
        <w:t>e)</w:t>
      </w:r>
      <w:r w:rsidRPr="008C0405">
        <w:rPr>
          <w:rFonts w:ascii="Times New Roman" w:hAnsi="Times New Roman" w:cs="Times New Roman"/>
          <w:bCs/>
          <w:color w:val="000000"/>
          <w:szCs w:val="24"/>
        </w:rPr>
        <w:t xml:space="preserve"> Prova de Regularidade Trabalhista, mediante apresentação da Certidão Negativa de Débitos Trabalhistas (CNDT) ou Certidão Positiva com efeitos de negativa, emitida pelo TST – Tribunal Superior do Trabalho</w:t>
      </w:r>
      <w:r w:rsidRPr="008C0405">
        <w:rPr>
          <w:rFonts w:ascii="Times New Roman" w:hAnsi="Times New Roman" w:cs="Times New Roman"/>
          <w:bCs/>
          <w:szCs w:val="24"/>
        </w:rPr>
        <w:t>.</w:t>
      </w:r>
    </w:p>
    <w:p w14:paraId="77D034C7" w14:textId="77777777" w:rsidR="00FF770D" w:rsidRPr="008C0405" w:rsidRDefault="00FF770D" w:rsidP="00FF770D">
      <w:pPr>
        <w:jc w:val="both"/>
        <w:rPr>
          <w:rFonts w:ascii="Times New Roman" w:hAnsi="Times New Roman" w:cs="Times New Roman"/>
          <w:szCs w:val="24"/>
        </w:rPr>
      </w:pPr>
    </w:p>
    <w:p w14:paraId="0985B839" w14:textId="77777777" w:rsidR="00FF770D" w:rsidRPr="008C0405" w:rsidRDefault="00FF770D" w:rsidP="00FF770D">
      <w:pPr>
        <w:pStyle w:val="NormalWeb"/>
        <w:spacing w:before="0" w:beforeAutospacing="0" w:after="0" w:afterAutospacing="0" w:line="276" w:lineRule="auto"/>
        <w:jc w:val="both"/>
      </w:pPr>
      <w:r w:rsidRPr="008C0405">
        <w:rPr>
          <w:b/>
          <w:bCs/>
        </w:rPr>
        <w:t>6.2.</w:t>
      </w:r>
      <w:r w:rsidRPr="008C0405">
        <w:t xml:space="preserve"> A Nota Fiscal não poderá conter emendas, rasuras, acréscimos ou entrelinhas e deverá ser apresenta em 3 (três) vias, constando o número da licitação e do </w:t>
      </w:r>
      <w:r w:rsidRPr="008C0405">
        <w:rPr>
          <w:b/>
        </w:rPr>
        <w:t>CONTRATO</w:t>
      </w:r>
      <w:r w:rsidRPr="008C0405">
        <w:t xml:space="preserve"> firmado com a </w:t>
      </w:r>
      <w:r w:rsidRPr="008C0405">
        <w:rPr>
          <w:b/>
        </w:rPr>
        <w:t>CONTRATANTE</w:t>
      </w:r>
      <w:r w:rsidRPr="008C0405">
        <w:t>.</w:t>
      </w:r>
    </w:p>
    <w:p w14:paraId="69F914FB" w14:textId="77777777" w:rsidR="00FF770D" w:rsidRPr="008C0405" w:rsidRDefault="00FF770D" w:rsidP="00FF770D">
      <w:pPr>
        <w:ind w:left="851"/>
        <w:jc w:val="both"/>
        <w:rPr>
          <w:rFonts w:ascii="Times New Roman" w:hAnsi="Times New Roman" w:cs="Times New Roman"/>
          <w:szCs w:val="24"/>
        </w:rPr>
      </w:pPr>
    </w:p>
    <w:p w14:paraId="13A6DCD1" w14:textId="77777777" w:rsidR="00FF770D" w:rsidRDefault="00FF770D" w:rsidP="00FF770D">
      <w:pPr>
        <w:jc w:val="both"/>
        <w:rPr>
          <w:rFonts w:ascii="Times New Roman" w:hAnsi="Times New Roman" w:cs="Times New Roman"/>
          <w:szCs w:val="24"/>
        </w:rPr>
      </w:pPr>
      <w:r w:rsidRPr="008C0405">
        <w:rPr>
          <w:rFonts w:ascii="Times New Roman" w:hAnsi="Times New Roman" w:cs="Times New Roman"/>
          <w:b/>
          <w:bCs/>
          <w:szCs w:val="24"/>
        </w:rPr>
        <w:t>6.3.</w:t>
      </w:r>
      <w:r w:rsidRPr="008C0405">
        <w:rPr>
          <w:rFonts w:ascii="Times New Roman" w:hAnsi="Times New Roman" w:cs="Times New Roman"/>
          <w:szCs w:val="24"/>
        </w:rPr>
        <w:t xml:space="preserve"> É vedada expressamente a realização de cobrança de forma diversa da estipulada neste </w:t>
      </w:r>
      <w:r w:rsidRPr="008C0405">
        <w:rPr>
          <w:rFonts w:ascii="Times New Roman" w:hAnsi="Times New Roman" w:cs="Times New Roman"/>
          <w:b/>
          <w:szCs w:val="24"/>
        </w:rPr>
        <w:t>CONTRATO</w:t>
      </w:r>
      <w:r w:rsidRPr="008C0405">
        <w:rPr>
          <w:rFonts w:ascii="Times New Roman" w:hAnsi="Times New Roman" w:cs="Times New Roman"/>
          <w:szCs w:val="24"/>
        </w:rPr>
        <w:t xml:space="preserve">, em especial a cobrança bancária, mediante boleto ou mesmo o protesto de título, sob pena de aplicação das sanções previstas neste </w:t>
      </w:r>
      <w:r w:rsidRPr="008C0405">
        <w:rPr>
          <w:rFonts w:ascii="Times New Roman" w:hAnsi="Times New Roman" w:cs="Times New Roman"/>
          <w:b/>
          <w:szCs w:val="24"/>
        </w:rPr>
        <w:t>CONTRATO</w:t>
      </w:r>
      <w:r w:rsidRPr="008C0405">
        <w:rPr>
          <w:rFonts w:ascii="Times New Roman" w:hAnsi="Times New Roman" w:cs="Times New Roman"/>
          <w:szCs w:val="24"/>
        </w:rPr>
        <w:t xml:space="preserve"> e indenização pelos danos decorrentes.</w:t>
      </w:r>
    </w:p>
    <w:p w14:paraId="03720C88" w14:textId="77777777" w:rsidR="00FF770D" w:rsidRPr="00356446" w:rsidRDefault="00FF770D" w:rsidP="00FF770D">
      <w:pPr>
        <w:jc w:val="both"/>
        <w:rPr>
          <w:rFonts w:ascii="Times New Roman" w:hAnsi="Times New Roman" w:cs="Times New Roman"/>
          <w:szCs w:val="24"/>
        </w:rPr>
      </w:pPr>
    </w:p>
    <w:p w14:paraId="49575F46" w14:textId="77777777" w:rsidR="00FF770D" w:rsidRPr="008C0405" w:rsidRDefault="00FF770D" w:rsidP="00FF770D">
      <w:pPr>
        <w:autoSpaceDE w:val="0"/>
        <w:autoSpaceDN w:val="0"/>
        <w:adjustRightInd w:val="0"/>
        <w:jc w:val="both"/>
        <w:rPr>
          <w:rFonts w:ascii="Times New Roman" w:hAnsi="Times New Roman" w:cs="Times New Roman"/>
          <w:szCs w:val="24"/>
        </w:rPr>
      </w:pPr>
      <w:r w:rsidRPr="008C0405">
        <w:rPr>
          <w:rFonts w:ascii="Times New Roman" w:hAnsi="Times New Roman" w:cs="Times New Roman"/>
          <w:b/>
          <w:bCs/>
          <w:szCs w:val="24"/>
        </w:rPr>
        <w:t>6.4.</w:t>
      </w:r>
      <w:r w:rsidRPr="008C0405">
        <w:rPr>
          <w:rFonts w:ascii="Times New Roman" w:hAnsi="Times New Roman" w:cs="Times New Roman"/>
          <w:szCs w:val="24"/>
        </w:rPr>
        <w:t xml:space="preserve"> Havendo erro na apresentação da Nota Fiscal ou dos documentos pertinentes à contratação, ou, ainda, circunstância que impeça a liquidação da despesa, o pagamento ficará pendente até que a </w:t>
      </w:r>
      <w:r w:rsidRPr="008C0405">
        <w:rPr>
          <w:rFonts w:ascii="Times New Roman" w:hAnsi="Times New Roman" w:cs="Times New Roman"/>
          <w:b/>
          <w:szCs w:val="24"/>
        </w:rPr>
        <w:t>CONTRATADA</w:t>
      </w:r>
      <w:r w:rsidRPr="008C0405">
        <w:rPr>
          <w:rFonts w:ascii="Times New Roman" w:hAnsi="Times New Roman" w:cs="Times New Roman"/>
          <w:szCs w:val="24"/>
        </w:rPr>
        <w:t xml:space="preserve"> providencie as medidas saneadoras. Nesta hipótese, o prazo para pagamento iniciar-se-á após a regularização da situação, não acarretando qualquer ônus para a </w:t>
      </w:r>
      <w:r w:rsidRPr="008C0405">
        <w:rPr>
          <w:rFonts w:ascii="Times New Roman" w:hAnsi="Times New Roman" w:cs="Times New Roman"/>
          <w:b/>
          <w:szCs w:val="24"/>
        </w:rPr>
        <w:t>CONTRATANTE</w:t>
      </w:r>
      <w:r w:rsidRPr="008C0405">
        <w:rPr>
          <w:rFonts w:ascii="Times New Roman" w:hAnsi="Times New Roman" w:cs="Times New Roman"/>
          <w:szCs w:val="24"/>
        </w:rPr>
        <w:t xml:space="preserve">. </w:t>
      </w:r>
    </w:p>
    <w:p w14:paraId="37EEDE2A" w14:textId="77777777" w:rsidR="00FF770D" w:rsidRPr="008C0405" w:rsidRDefault="00FF770D" w:rsidP="00FF770D">
      <w:pPr>
        <w:autoSpaceDE w:val="0"/>
        <w:autoSpaceDN w:val="0"/>
        <w:adjustRightInd w:val="0"/>
        <w:jc w:val="both"/>
        <w:rPr>
          <w:rFonts w:ascii="Times New Roman" w:hAnsi="Times New Roman" w:cs="Times New Roman"/>
          <w:b/>
          <w:szCs w:val="24"/>
        </w:rPr>
      </w:pPr>
    </w:p>
    <w:p w14:paraId="61CDD403" w14:textId="77777777" w:rsidR="00FF770D" w:rsidRPr="008C0405" w:rsidRDefault="00FF770D" w:rsidP="00FF770D">
      <w:pPr>
        <w:autoSpaceDE w:val="0"/>
        <w:autoSpaceDN w:val="0"/>
        <w:adjustRightInd w:val="0"/>
        <w:jc w:val="both"/>
        <w:rPr>
          <w:rFonts w:ascii="Times New Roman" w:hAnsi="Times New Roman" w:cs="Times New Roman"/>
          <w:szCs w:val="24"/>
        </w:rPr>
      </w:pPr>
      <w:r w:rsidRPr="008C0405">
        <w:rPr>
          <w:rFonts w:ascii="Times New Roman" w:hAnsi="Times New Roman" w:cs="Times New Roman"/>
          <w:b/>
          <w:szCs w:val="24"/>
        </w:rPr>
        <w:lastRenderedPageBreak/>
        <w:t>6.5.</w:t>
      </w:r>
      <w:r w:rsidRPr="008C0405">
        <w:rPr>
          <w:rFonts w:ascii="Times New Roman" w:hAnsi="Times New Roman" w:cs="Times New Roman"/>
          <w:bCs/>
          <w:szCs w:val="24"/>
        </w:rPr>
        <w:tab/>
        <w:t xml:space="preserve">A </w:t>
      </w:r>
      <w:r w:rsidRPr="008C0405">
        <w:rPr>
          <w:rFonts w:ascii="Times New Roman" w:hAnsi="Times New Roman" w:cs="Times New Roman"/>
          <w:b/>
          <w:szCs w:val="24"/>
        </w:rPr>
        <w:t>CONTRATANTE</w:t>
      </w:r>
      <w:r w:rsidRPr="008C0405">
        <w:rPr>
          <w:rFonts w:ascii="Times New Roman" w:hAnsi="Times New Roman" w:cs="Times New Roman"/>
          <w:bCs/>
          <w:szCs w:val="24"/>
        </w:rPr>
        <w:t xml:space="preserve">, reserva-se o direito de recusar o pagamento se, no ato da atestação, for constatado que o fornecimento, não </w:t>
      </w:r>
      <w:r w:rsidRPr="008C0405">
        <w:rPr>
          <w:rFonts w:ascii="Times New Roman" w:hAnsi="Times New Roman" w:cs="Times New Roman"/>
          <w:szCs w:val="24"/>
        </w:rPr>
        <w:t xml:space="preserve">obedeceu a todos os detalhes da proposta de preços da </w:t>
      </w:r>
      <w:r w:rsidRPr="008C0405">
        <w:rPr>
          <w:rFonts w:ascii="Times New Roman" w:hAnsi="Times New Roman" w:cs="Times New Roman"/>
          <w:b/>
          <w:szCs w:val="24"/>
        </w:rPr>
        <w:t>CONTRATADA</w:t>
      </w:r>
      <w:r w:rsidRPr="008C0405">
        <w:rPr>
          <w:rFonts w:ascii="Times New Roman" w:hAnsi="Times New Roman" w:cs="Times New Roman"/>
          <w:szCs w:val="24"/>
        </w:rPr>
        <w:t xml:space="preserve">, do </w:t>
      </w:r>
      <w:r w:rsidRPr="008C0405">
        <w:rPr>
          <w:rFonts w:ascii="Times New Roman" w:hAnsi="Times New Roman" w:cs="Times New Roman"/>
          <w:b/>
          <w:szCs w:val="24"/>
        </w:rPr>
        <w:t>EDITAL</w:t>
      </w:r>
      <w:r w:rsidRPr="008C0405">
        <w:rPr>
          <w:rFonts w:ascii="Times New Roman" w:hAnsi="Times New Roman" w:cs="Times New Roman"/>
          <w:szCs w:val="24"/>
        </w:rPr>
        <w:t xml:space="preserve"> e seus </w:t>
      </w:r>
      <w:r w:rsidRPr="008C0405">
        <w:rPr>
          <w:rFonts w:ascii="Times New Roman" w:hAnsi="Times New Roman" w:cs="Times New Roman"/>
          <w:b/>
          <w:szCs w:val="24"/>
        </w:rPr>
        <w:t>ANEXOS</w:t>
      </w:r>
      <w:r w:rsidRPr="008C0405">
        <w:rPr>
          <w:rFonts w:ascii="Times New Roman" w:hAnsi="Times New Roman" w:cs="Times New Roman"/>
          <w:szCs w:val="24"/>
        </w:rPr>
        <w:t>.</w:t>
      </w:r>
    </w:p>
    <w:p w14:paraId="304B605E" w14:textId="77777777" w:rsidR="00FF770D" w:rsidRPr="008C0405" w:rsidRDefault="00FF770D" w:rsidP="00FF770D">
      <w:pPr>
        <w:autoSpaceDE w:val="0"/>
        <w:autoSpaceDN w:val="0"/>
        <w:adjustRightInd w:val="0"/>
        <w:jc w:val="both"/>
        <w:rPr>
          <w:rFonts w:ascii="Times New Roman" w:hAnsi="Times New Roman" w:cs="Times New Roman"/>
          <w:szCs w:val="24"/>
        </w:rPr>
      </w:pPr>
    </w:p>
    <w:p w14:paraId="56BCB17E" w14:textId="77777777" w:rsidR="00FF770D" w:rsidRPr="008C0405" w:rsidRDefault="00FF770D" w:rsidP="00FF770D">
      <w:pPr>
        <w:jc w:val="both"/>
        <w:rPr>
          <w:rFonts w:ascii="Times New Roman" w:hAnsi="Times New Roman" w:cs="Times New Roman"/>
          <w:bCs/>
          <w:szCs w:val="24"/>
        </w:rPr>
      </w:pPr>
      <w:r w:rsidRPr="008C0405">
        <w:rPr>
          <w:rFonts w:ascii="Times New Roman" w:hAnsi="Times New Roman" w:cs="Times New Roman"/>
          <w:b/>
          <w:szCs w:val="24"/>
        </w:rPr>
        <w:t>6.6.</w:t>
      </w:r>
      <w:r w:rsidRPr="008C0405">
        <w:rPr>
          <w:rFonts w:ascii="Times New Roman" w:hAnsi="Times New Roman" w:cs="Times New Roman"/>
          <w:bCs/>
          <w:szCs w:val="24"/>
        </w:rPr>
        <w:tab/>
        <w:t xml:space="preserve">A </w:t>
      </w:r>
      <w:r w:rsidRPr="008C0405">
        <w:rPr>
          <w:rFonts w:ascii="Times New Roman" w:hAnsi="Times New Roman" w:cs="Times New Roman"/>
          <w:b/>
          <w:szCs w:val="24"/>
        </w:rPr>
        <w:t>CONTRATANTE</w:t>
      </w:r>
      <w:r w:rsidRPr="008C0405">
        <w:rPr>
          <w:rFonts w:ascii="Times New Roman" w:hAnsi="Times New Roman" w:cs="Times New Roman"/>
          <w:bCs/>
          <w:szCs w:val="24"/>
        </w:rPr>
        <w:t xml:space="preserve">, poderá deduzir do montante a pagar os valores correspondentes a multas ou indenizações devidas pela </w:t>
      </w:r>
      <w:r w:rsidRPr="008C0405">
        <w:rPr>
          <w:rFonts w:ascii="Times New Roman" w:hAnsi="Times New Roman" w:cs="Times New Roman"/>
          <w:b/>
          <w:bCs/>
          <w:szCs w:val="24"/>
        </w:rPr>
        <w:t>CONTRATADA</w:t>
      </w:r>
      <w:r w:rsidRPr="008C0405">
        <w:rPr>
          <w:rFonts w:ascii="Times New Roman" w:hAnsi="Times New Roman" w:cs="Times New Roman"/>
          <w:bCs/>
          <w:szCs w:val="24"/>
        </w:rPr>
        <w:t xml:space="preserve">, nos termos do </w:t>
      </w:r>
      <w:r w:rsidRPr="008C0405">
        <w:rPr>
          <w:rFonts w:ascii="Times New Roman" w:hAnsi="Times New Roman" w:cs="Times New Roman"/>
          <w:b/>
          <w:bCs/>
          <w:szCs w:val="24"/>
        </w:rPr>
        <w:t>CONTRATO</w:t>
      </w:r>
      <w:r w:rsidRPr="008C0405">
        <w:rPr>
          <w:rFonts w:ascii="Times New Roman" w:hAnsi="Times New Roman" w:cs="Times New Roman"/>
          <w:bCs/>
          <w:szCs w:val="24"/>
        </w:rPr>
        <w:t>.</w:t>
      </w:r>
    </w:p>
    <w:p w14:paraId="1FF20338" w14:textId="77777777" w:rsidR="00FF770D" w:rsidRPr="008C0405" w:rsidRDefault="00FF770D" w:rsidP="00FF770D">
      <w:pPr>
        <w:jc w:val="both"/>
        <w:rPr>
          <w:rFonts w:ascii="Times New Roman" w:hAnsi="Times New Roman" w:cs="Times New Roman"/>
          <w:bCs/>
          <w:szCs w:val="24"/>
        </w:rPr>
      </w:pPr>
    </w:p>
    <w:p w14:paraId="22724A05" w14:textId="77777777" w:rsidR="00FF770D" w:rsidRPr="008C0405" w:rsidRDefault="00FF770D" w:rsidP="00FF770D">
      <w:pPr>
        <w:jc w:val="both"/>
        <w:rPr>
          <w:rFonts w:ascii="Times New Roman" w:hAnsi="Times New Roman" w:cs="Times New Roman"/>
          <w:bCs/>
          <w:szCs w:val="24"/>
        </w:rPr>
      </w:pPr>
      <w:r w:rsidRPr="008C0405">
        <w:rPr>
          <w:rFonts w:ascii="Times New Roman" w:hAnsi="Times New Roman" w:cs="Times New Roman"/>
          <w:b/>
          <w:szCs w:val="24"/>
        </w:rPr>
        <w:t>6.7.</w:t>
      </w:r>
      <w:r w:rsidRPr="008C0405">
        <w:rPr>
          <w:rFonts w:ascii="Times New Roman" w:hAnsi="Times New Roman" w:cs="Times New Roman"/>
          <w:bCs/>
          <w:szCs w:val="24"/>
        </w:rPr>
        <w:tab/>
        <w:t xml:space="preserve">Nenhum pagamento será efetuado à </w:t>
      </w:r>
      <w:r w:rsidRPr="008C0405">
        <w:rPr>
          <w:rFonts w:ascii="Times New Roman" w:hAnsi="Times New Roman" w:cs="Times New Roman"/>
          <w:b/>
          <w:bCs/>
          <w:szCs w:val="24"/>
        </w:rPr>
        <w:t xml:space="preserve">CONTRATADA </w:t>
      </w:r>
      <w:r w:rsidRPr="008C0405">
        <w:rPr>
          <w:rFonts w:ascii="Times New Roman" w:hAnsi="Times New Roman" w:cs="Times New Roman"/>
          <w:bCs/>
          <w:szCs w:val="24"/>
        </w:rPr>
        <w:t xml:space="preserve">enquanto pendente de liquidação qualquer obrigação financeira ou previdenciária, sem que isso gere direito ao reajustamento de preços, atualização monetária, ou aplicação de penalidade a </w:t>
      </w:r>
      <w:r w:rsidRPr="008C0405">
        <w:rPr>
          <w:rFonts w:ascii="Times New Roman" w:hAnsi="Times New Roman" w:cs="Times New Roman"/>
          <w:b/>
          <w:szCs w:val="24"/>
        </w:rPr>
        <w:t>CONTRATANTE</w:t>
      </w:r>
      <w:r w:rsidRPr="008C0405">
        <w:rPr>
          <w:rFonts w:ascii="Times New Roman" w:hAnsi="Times New Roman" w:cs="Times New Roman"/>
          <w:bCs/>
          <w:szCs w:val="24"/>
        </w:rPr>
        <w:t>.</w:t>
      </w:r>
    </w:p>
    <w:p w14:paraId="158E7105" w14:textId="77777777" w:rsidR="00FF770D" w:rsidRPr="008C0405" w:rsidRDefault="00FF770D" w:rsidP="00FF770D">
      <w:pPr>
        <w:jc w:val="both"/>
        <w:rPr>
          <w:rFonts w:ascii="Times New Roman" w:hAnsi="Times New Roman" w:cs="Times New Roman"/>
          <w:bCs/>
          <w:szCs w:val="24"/>
        </w:rPr>
      </w:pPr>
    </w:p>
    <w:p w14:paraId="14928012" w14:textId="77777777" w:rsidR="00FF770D" w:rsidRPr="008C0405" w:rsidRDefault="00FF770D" w:rsidP="00FF770D">
      <w:pPr>
        <w:jc w:val="both"/>
        <w:rPr>
          <w:rFonts w:ascii="Times New Roman" w:hAnsi="Times New Roman" w:cs="Times New Roman"/>
          <w:szCs w:val="24"/>
        </w:rPr>
      </w:pPr>
      <w:r w:rsidRPr="008C0405">
        <w:rPr>
          <w:rFonts w:ascii="Times New Roman" w:hAnsi="Times New Roman" w:cs="Times New Roman"/>
          <w:b/>
          <w:szCs w:val="24"/>
        </w:rPr>
        <w:t>6.8.</w:t>
      </w:r>
      <w:r w:rsidRPr="008C0405">
        <w:rPr>
          <w:rFonts w:ascii="Times New Roman" w:hAnsi="Times New Roman" w:cs="Times New Roman"/>
          <w:bCs/>
          <w:szCs w:val="24"/>
        </w:rPr>
        <w:tab/>
        <w:t xml:space="preserve">Quando da ocorrência de eventuais atrasos de pagamento provocados exclusivamente pela </w:t>
      </w:r>
      <w:r w:rsidRPr="008C0405">
        <w:rPr>
          <w:rFonts w:ascii="Times New Roman" w:hAnsi="Times New Roman" w:cs="Times New Roman"/>
          <w:b/>
          <w:bCs/>
          <w:szCs w:val="24"/>
        </w:rPr>
        <w:t>CONTRATANTE</w:t>
      </w:r>
      <w:r w:rsidRPr="008C0405">
        <w:rPr>
          <w:rFonts w:ascii="Times New Roman" w:hAnsi="Times New Roman" w:cs="Times New Roman"/>
          <w:bCs/>
          <w:szCs w:val="24"/>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5347EF4E" w14:textId="77777777" w:rsidR="00FF770D" w:rsidRPr="008C0405" w:rsidRDefault="00FF770D" w:rsidP="00FF770D">
      <w:pPr>
        <w:rPr>
          <w:rFonts w:ascii="Times New Roman" w:hAnsi="Times New Roman" w:cs="Times New Roman"/>
          <w:szCs w:val="24"/>
        </w:rPr>
      </w:pPr>
      <w:r w:rsidRPr="008C0405">
        <w:rPr>
          <w:rFonts w:ascii="Times New Roman" w:hAnsi="Times New Roman" w:cs="Times New Roman"/>
          <w:szCs w:val="24"/>
        </w:rPr>
        <w:t>I = (TX/</w:t>
      </w:r>
      <w:proofErr w:type="gramStart"/>
      <w:r w:rsidRPr="008C0405">
        <w:rPr>
          <w:rFonts w:ascii="Times New Roman" w:hAnsi="Times New Roman" w:cs="Times New Roman"/>
          <w:szCs w:val="24"/>
        </w:rPr>
        <w:t>100)/</w:t>
      </w:r>
      <w:proofErr w:type="gramEnd"/>
      <w:r w:rsidRPr="008C0405">
        <w:rPr>
          <w:rFonts w:ascii="Times New Roman" w:hAnsi="Times New Roman" w:cs="Times New Roman"/>
          <w:szCs w:val="24"/>
        </w:rPr>
        <w:t>365</w:t>
      </w:r>
    </w:p>
    <w:p w14:paraId="09B46918" w14:textId="77777777" w:rsidR="00FF770D" w:rsidRPr="008C0405" w:rsidRDefault="00FF770D" w:rsidP="00FF770D">
      <w:pPr>
        <w:jc w:val="both"/>
        <w:rPr>
          <w:rFonts w:ascii="Times New Roman" w:hAnsi="Times New Roman" w:cs="Times New Roman"/>
          <w:szCs w:val="24"/>
        </w:rPr>
      </w:pPr>
      <w:r w:rsidRPr="008C0405">
        <w:rPr>
          <w:rFonts w:ascii="Times New Roman" w:hAnsi="Times New Roman" w:cs="Times New Roman"/>
          <w:szCs w:val="24"/>
        </w:rPr>
        <w:t>EM = I x N x VP, onde:</w:t>
      </w:r>
    </w:p>
    <w:p w14:paraId="69306474" w14:textId="77777777" w:rsidR="00FF770D" w:rsidRPr="008C0405" w:rsidRDefault="00FF770D" w:rsidP="00FF770D">
      <w:pPr>
        <w:jc w:val="both"/>
        <w:rPr>
          <w:rFonts w:ascii="Times New Roman" w:hAnsi="Times New Roman" w:cs="Times New Roman"/>
          <w:szCs w:val="24"/>
        </w:rPr>
      </w:pPr>
      <w:r w:rsidRPr="008C0405">
        <w:rPr>
          <w:rFonts w:ascii="Times New Roman" w:hAnsi="Times New Roman" w:cs="Times New Roman"/>
          <w:szCs w:val="24"/>
        </w:rPr>
        <w:t>I =, Índice de compensação financeira;</w:t>
      </w:r>
    </w:p>
    <w:p w14:paraId="008AB2D3" w14:textId="77777777" w:rsidR="00FF770D" w:rsidRPr="008C0405" w:rsidRDefault="00FF770D" w:rsidP="00FF770D">
      <w:pPr>
        <w:jc w:val="both"/>
        <w:rPr>
          <w:rFonts w:ascii="Times New Roman" w:hAnsi="Times New Roman" w:cs="Times New Roman"/>
          <w:szCs w:val="24"/>
        </w:rPr>
      </w:pPr>
      <w:r w:rsidRPr="008C0405">
        <w:rPr>
          <w:rFonts w:ascii="Times New Roman" w:hAnsi="Times New Roman" w:cs="Times New Roman"/>
          <w:szCs w:val="24"/>
        </w:rPr>
        <w:t>TX = Percentual da taxa de juros de mora anual;</w:t>
      </w:r>
    </w:p>
    <w:p w14:paraId="63FB05B8" w14:textId="77777777" w:rsidR="00FF770D" w:rsidRPr="008C0405" w:rsidRDefault="00FF770D" w:rsidP="00FF770D">
      <w:pPr>
        <w:jc w:val="both"/>
        <w:rPr>
          <w:rFonts w:ascii="Times New Roman" w:hAnsi="Times New Roman" w:cs="Times New Roman"/>
          <w:szCs w:val="24"/>
        </w:rPr>
      </w:pPr>
      <w:r w:rsidRPr="008C0405">
        <w:rPr>
          <w:rFonts w:ascii="Times New Roman" w:hAnsi="Times New Roman" w:cs="Times New Roman"/>
          <w:szCs w:val="24"/>
        </w:rPr>
        <w:t>EM = Encargos moratórios;</w:t>
      </w:r>
    </w:p>
    <w:p w14:paraId="30173F1C" w14:textId="77777777" w:rsidR="00FF770D" w:rsidRPr="008C0405" w:rsidRDefault="00FF770D" w:rsidP="00FF770D">
      <w:pPr>
        <w:jc w:val="both"/>
        <w:rPr>
          <w:rFonts w:ascii="Times New Roman" w:hAnsi="Times New Roman" w:cs="Times New Roman"/>
          <w:szCs w:val="24"/>
        </w:rPr>
      </w:pPr>
      <w:r w:rsidRPr="008C0405">
        <w:rPr>
          <w:rFonts w:ascii="Times New Roman" w:hAnsi="Times New Roman" w:cs="Times New Roman"/>
          <w:szCs w:val="24"/>
        </w:rPr>
        <w:t>N = Número de dias entre a data prevista para o pagamento e a do efetivo pagamento;</w:t>
      </w:r>
    </w:p>
    <w:p w14:paraId="06DCDD42" w14:textId="77777777" w:rsidR="00FF770D" w:rsidRPr="008C0405" w:rsidRDefault="00FF770D" w:rsidP="00FF770D">
      <w:pPr>
        <w:jc w:val="both"/>
        <w:rPr>
          <w:rFonts w:ascii="Times New Roman" w:hAnsi="Times New Roman" w:cs="Times New Roman"/>
          <w:szCs w:val="24"/>
        </w:rPr>
      </w:pPr>
      <w:r w:rsidRPr="008C0405">
        <w:rPr>
          <w:rFonts w:ascii="Times New Roman" w:hAnsi="Times New Roman" w:cs="Times New Roman"/>
          <w:szCs w:val="24"/>
        </w:rPr>
        <w:t>VP = Valor da parcela em atraso.</w:t>
      </w:r>
    </w:p>
    <w:p w14:paraId="6220D669" w14:textId="77777777" w:rsidR="00FF770D" w:rsidRPr="008C0405" w:rsidRDefault="00FF770D" w:rsidP="00FF770D">
      <w:pPr>
        <w:pStyle w:val="Ttulo4"/>
        <w:spacing w:before="0" w:line="276" w:lineRule="auto"/>
        <w:jc w:val="both"/>
        <w:rPr>
          <w:b w:val="0"/>
          <w:bCs w:val="0"/>
          <w:i/>
          <w:smallCaps/>
          <w:sz w:val="24"/>
          <w:szCs w:val="24"/>
        </w:rPr>
      </w:pPr>
    </w:p>
    <w:p w14:paraId="20CE6525" w14:textId="77777777" w:rsidR="00FF770D" w:rsidRPr="008C0405" w:rsidRDefault="00FF770D" w:rsidP="00FF770D">
      <w:pPr>
        <w:pStyle w:val="Ttulo4"/>
        <w:spacing w:before="0" w:line="276" w:lineRule="auto"/>
        <w:jc w:val="both"/>
        <w:rPr>
          <w:b w:val="0"/>
          <w:bCs w:val="0"/>
          <w:i/>
          <w:sz w:val="24"/>
          <w:szCs w:val="24"/>
        </w:rPr>
      </w:pPr>
      <w:r w:rsidRPr="008C0405">
        <w:rPr>
          <w:smallCaps/>
          <w:sz w:val="24"/>
          <w:szCs w:val="24"/>
        </w:rPr>
        <w:t>Cláusula Sétima-     Da Dotação Orçamentária</w:t>
      </w:r>
    </w:p>
    <w:p w14:paraId="290AFE9B" w14:textId="77777777" w:rsidR="00FF770D" w:rsidRPr="008C0405" w:rsidRDefault="00FF770D" w:rsidP="00FF770D">
      <w:pPr>
        <w:jc w:val="both"/>
        <w:rPr>
          <w:rFonts w:ascii="Times New Roman" w:hAnsi="Times New Roman" w:cs="Times New Roman"/>
          <w:szCs w:val="24"/>
        </w:rPr>
      </w:pPr>
    </w:p>
    <w:p w14:paraId="25D642B2" w14:textId="77777777" w:rsidR="00FF770D" w:rsidRPr="008C0405" w:rsidRDefault="00FF770D" w:rsidP="00FF770D">
      <w:pPr>
        <w:jc w:val="both"/>
        <w:rPr>
          <w:rFonts w:ascii="Times New Roman" w:hAnsi="Times New Roman" w:cs="Times New Roman"/>
          <w:szCs w:val="24"/>
        </w:rPr>
      </w:pPr>
      <w:r w:rsidRPr="008C0405">
        <w:rPr>
          <w:rFonts w:ascii="Times New Roman" w:hAnsi="Times New Roman" w:cs="Times New Roman"/>
          <w:b/>
          <w:bCs/>
          <w:szCs w:val="24"/>
        </w:rPr>
        <w:lastRenderedPageBreak/>
        <w:t>7.1.</w:t>
      </w:r>
      <w:r w:rsidRPr="008C0405">
        <w:rPr>
          <w:rFonts w:ascii="Times New Roman" w:hAnsi="Times New Roman" w:cs="Times New Roman"/>
          <w:szCs w:val="24"/>
        </w:rPr>
        <w:t xml:space="preserve"> As despesas decorrentes desta contratação estão programadas em dotação orçamentária própria, prevista no Orçamento Geral do </w:t>
      </w:r>
      <w:r w:rsidRPr="008C0405">
        <w:rPr>
          <w:rFonts w:ascii="Times New Roman" w:hAnsi="Times New Roman" w:cs="Times New Roman"/>
          <w:b/>
          <w:smallCaps/>
          <w:szCs w:val="24"/>
        </w:rPr>
        <w:t>Contratante</w:t>
      </w:r>
      <w:r w:rsidRPr="008C0405">
        <w:rPr>
          <w:rFonts w:ascii="Times New Roman" w:hAnsi="Times New Roman" w:cs="Times New Roman"/>
          <w:szCs w:val="24"/>
        </w:rPr>
        <w:t>, aprovado para este exercício financeiro, com as seguintes classificações funcionais programáticas:</w:t>
      </w:r>
    </w:p>
    <w:p w14:paraId="27C97DF5" w14:textId="77777777" w:rsidR="00FF770D" w:rsidRPr="008C0405" w:rsidRDefault="00FF770D" w:rsidP="00FF770D">
      <w:pPr>
        <w:tabs>
          <w:tab w:val="left" w:pos="426"/>
        </w:tabs>
        <w:jc w:val="both"/>
        <w:rPr>
          <w:rFonts w:ascii="Times New Roman" w:eastAsia="Calibri" w:hAnsi="Times New Roman" w:cs="Times New Roman"/>
          <w:szCs w:val="24"/>
        </w:rPr>
      </w:pPr>
    </w:p>
    <w:tbl>
      <w:tblPr>
        <w:tblW w:w="9423" w:type="dxa"/>
        <w:tblInd w:w="70" w:type="dxa"/>
        <w:tblCellMar>
          <w:left w:w="70" w:type="dxa"/>
          <w:right w:w="70" w:type="dxa"/>
        </w:tblCellMar>
        <w:tblLook w:val="04A0" w:firstRow="1" w:lastRow="0" w:firstColumn="1" w:lastColumn="0" w:noHBand="0" w:noVBand="1"/>
      </w:tblPr>
      <w:tblGrid>
        <w:gridCol w:w="2902"/>
        <w:gridCol w:w="6521"/>
      </w:tblGrid>
      <w:tr w:rsidR="00FF770D" w:rsidRPr="00356446" w14:paraId="0FB1DF4E" w14:textId="77777777" w:rsidTr="00FF770D">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77F1EAEE" w14:textId="77777777" w:rsidR="00FF770D" w:rsidRPr="00356446" w:rsidRDefault="00FF770D" w:rsidP="00401B31">
            <w:pPr>
              <w:tabs>
                <w:tab w:val="left" w:pos="900"/>
              </w:tabs>
              <w:jc w:val="both"/>
              <w:rPr>
                <w:rFonts w:ascii="Times New Roman" w:hAnsi="Times New Roman" w:cs="Times New Roman"/>
                <w:b/>
                <w:bCs/>
                <w:iCs/>
                <w:szCs w:val="24"/>
              </w:rPr>
            </w:pPr>
            <w:r w:rsidRPr="00356446">
              <w:rPr>
                <w:rFonts w:ascii="Times New Roman" w:hAnsi="Times New Roman" w:cs="Times New Roman"/>
                <w:szCs w:val="24"/>
              </w:rPr>
              <w:t>021400</w:t>
            </w:r>
          </w:p>
        </w:tc>
        <w:tc>
          <w:tcPr>
            <w:tcW w:w="6521" w:type="dxa"/>
            <w:tcBorders>
              <w:top w:val="single" w:sz="4" w:space="0" w:color="auto"/>
              <w:left w:val="single" w:sz="4" w:space="0" w:color="auto"/>
              <w:bottom w:val="single" w:sz="4" w:space="0" w:color="auto"/>
              <w:right w:val="single" w:sz="4" w:space="0" w:color="auto"/>
            </w:tcBorders>
            <w:shd w:val="clear" w:color="auto" w:fill="D9D9D9"/>
            <w:hideMark/>
          </w:tcPr>
          <w:p w14:paraId="16CE9EE1" w14:textId="77777777" w:rsidR="00FF770D" w:rsidRPr="00356446" w:rsidRDefault="00FF770D" w:rsidP="00401B31">
            <w:pPr>
              <w:tabs>
                <w:tab w:val="left" w:pos="900"/>
              </w:tabs>
              <w:jc w:val="both"/>
              <w:rPr>
                <w:rFonts w:ascii="Times New Roman" w:hAnsi="Times New Roman" w:cs="Times New Roman"/>
                <w:b/>
                <w:bCs/>
                <w:iCs/>
                <w:szCs w:val="24"/>
              </w:rPr>
            </w:pPr>
            <w:r w:rsidRPr="00356446">
              <w:rPr>
                <w:rFonts w:ascii="Times New Roman" w:hAnsi="Times New Roman" w:cs="Times New Roman"/>
                <w:szCs w:val="24"/>
              </w:rPr>
              <w:t>Serviço Autônomo de Água e Esgoto de SGO</w:t>
            </w:r>
          </w:p>
        </w:tc>
      </w:tr>
      <w:tr w:rsidR="00FF770D" w:rsidRPr="00356446" w14:paraId="00792FCC" w14:textId="77777777" w:rsidTr="00FF770D">
        <w:tc>
          <w:tcPr>
            <w:tcW w:w="2902" w:type="dxa"/>
            <w:tcBorders>
              <w:top w:val="single" w:sz="4" w:space="0" w:color="auto"/>
              <w:left w:val="single" w:sz="4" w:space="0" w:color="auto"/>
              <w:bottom w:val="single" w:sz="4" w:space="0" w:color="auto"/>
              <w:right w:val="single" w:sz="4" w:space="0" w:color="auto"/>
            </w:tcBorders>
            <w:hideMark/>
          </w:tcPr>
          <w:p w14:paraId="35D06457" w14:textId="77777777" w:rsidR="00FF770D" w:rsidRPr="00356446" w:rsidRDefault="00FF770D" w:rsidP="00401B31">
            <w:pPr>
              <w:tabs>
                <w:tab w:val="left" w:pos="900"/>
              </w:tabs>
              <w:jc w:val="both"/>
              <w:rPr>
                <w:rFonts w:ascii="Times New Roman" w:hAnsi="Times New Roman" w:cs="Times New Roman"/>
                <w:i/>
                <w:iCs/>
                <w:szCs w:val="24"/>
              </w:rPr>
            </w:pPr>
            <w:r w:rsidRPr="00356446">
              <w:rPr>
                <w:rFonts w:ascii="Times New Roman" w:hAnsi="Times New Roman" w:cs="Times New Roman"/>
                <w:bCs/>
                <w:szCs w:val="24"/>
              </w:rPr>
              <w:t>17.122.0005.2051.0000</w:t>
            </w:r>
          </w:p>
        </w:tc>
        <w:tc>
          <w:tcPr>
            <w:tcW w:w="6521" w:type="dxa"/>
            <w:tcBorders>
              <w:top w:val="single" w:sz="4" w:space="0" w:color="auto"/>
              <w:left w:val="single" w:sz="4" w:space="0" w:color="auto"/>
              <w:bottom w:val="single" w:sz="4" w:space="0" w:color="auto"/>
              <w:right w:val="single" w:sz="4" w:space="0" w:color="auto"/>
            </w:tcBorders>
            <w:hideMark/>
          </w:tcPr>
          <w:p w14:paraId="16A62F81" w14:textId="77777777" w:rsidR="00FF770D" w:rsidRPr="00356446" w:rsidRDefault="00FF770D" w:rsidP="00401B31">
            <w:pPr>
              <w:autoSpaceDE w:val="0"/>
              <w:autoSpaceDN w:val="0"/>
              <w:adjustRightInd w:val="0"/>
              <w:ind w:left="567"/>
              <w:jc w:val="both"/>
              <w:rPr>
                <w:rFonts w:ascii="Times New Roman" w:hAnsi="Times New Roman" w:cs="Times New Roman"/>
                <w:b/>
                <w:bCs/>
                <w:szCs w:val="24"/>
              </w:rPr>
            </w:pPr>
            <w:r w:rsidRPr="00356446">
              <w:rPr>
                <w:rFonts w:ascii="Times New Roman" w:hAnsi="Times New Roman" w:cs="Times New Roman"/>
                <w:bCs/>
                <w:szCs w:val="24"/>
              </w:rPr>
              <w:t>Manutenção dos Serviços Administrativos – SAAE</w:t>
            </w:r>
            <w:r w:rsidRPr="00356446">
              <w:rPr>
                <w:rFonts w:ascii="Times New Roman" w:hAnsi="Times New Roman" w:cs="Times New Roman"/>
                <w:bCs/>
                <w:i/>
                <w:iCs/>
                <w:szCs w:val="24"/>
              </w:rPr>
              <w:t>;</w:t>
            </w:r>
          </w:p>
        </w:tc>
      </w:tr>
      <w:tr w:rsidR="00FF770D" w:rsidRPr="00356446" w14:paraId="16FD4F1F" w14:textId="77777777" w:rsidTr="00FF770D">
        <w:tc>
          <w:tcPr>
            <w:tcW w:w="2902" w:type="dxa"/>
            <w:tcBorders>
              <w:top w:val="single" w:sz="4" w:space="0" w:color="auto"/>
              <w:left w:val="single" w:sz="4" w:space="0" w:color="auto"/>
              <w:bottom w:val="single" w:sz="4" w:space="0" w:color="auto"/>
              <w:right w:val="single" w:sz="4" w:space="0" w:color="auto"/>
            </w:tcBorders>
          </w:tcPr>
          <w:p w14:paraId="442B66F9" w14:textId="77777777" w:rsidR="00FF770D" w:rsidRPr="00356446" w:rsidRDefault="00FF770D" w:rsidP="00401B31">
            <w:pPr>
              <w:tabs>
                <w:tab w:val="left" w:pos="900"/>
              </w:tabs>
              <w:jc w:val="both"/>
              <w:rPr>
                <w:rFonts w:ascii="Times New Roman" w:hAnsi="Times New Roman" w:cs="Times New Roman"/>
                <w:bCs/>
                <w:i/>
                <w:color w:val="000000"/>
                <w:spacing w:val="1"/>
                <w:szCs w:val="24"/>
              </w:rPr>
            </w:pPr>
            <w:r w:rsidRPr="00356446">
              <w:rPr>
                <w:rFonts w:ascii="Times New Roman" w:hAnsi="Times New Roman" w:cs="Times New Roman"/>
                <w:bCs/>
                <w:szCs w:val="24"/>
              </w:rPr>
              <w:t>3.3.90.39.00</w:t>
            </w:r>
          </w:p>
        </w:tc>
        <w:tc>
          <w:tcPr>
            <w:tcW w:w="6521" w:type="dxa"/>
            <w:tcBorders>
              <w:top w:val="single" w:sz="4" w:space="0" w:color="auto"/>
              <w:left w:val="single" w:sz="4" w:space="0" w:color="auto"/>
              <w:bottom w:val="single" w:sz="4" w:space="0" w:color="auto"/>
              <w:right w:val="single" w:sz="4" w:space="0" w:color="auto"/>
            </w:tcBorders>
          </w:tcPr>
          <w:p w14:paraId="501A2B55" w14:textId="77777777" w:rsidR="00FF770D" w:rsidRPr="00356446" w:rsidRDefault="00FF770D" w:rsidP="00401B31">
            <w:pPr>
              <w:tabs>
                <w:tab w:val="left" w:pos="900"/>
              </w:tabs>
              <w:jc w:val="both"/>
              <w:rPr>
                <w:rFonts w:ascii="Times New Roman" w:hAnsi="Times New Roman" w:cs="Times New Roman"/>
                <w:bCs/>
                <w:i/>
                <w:color w:val="000000"/>
                <w:w w:val="115"/>
                <w:szCs w:val="24"/>
              </w:rPr>
            </w:pPr>
            <w:r w:rsidRPr="00356446">
              <w:rPr>
                <w:rFonts w:ascii="Times New Roman" w:hAnsi="Times New Roman" w:cs="Times New Roman"/>
                <w:bCs/>
                <w:szCs w:val="24"/>
              </w:rPr>
              <w:t>OUTROS SERVIÇOS DE TERCEIROS - PESSOA JURÍDICA</w:t>
            </w:r>
            <w:r w:rsidRPr="00356446">
              <w:rPr>
                <w:rFonts w:ascii="Times New Roman" w:hAnsi="Times New Roman" w:cs="Times New Roman"/>
                <w:bCs/>
                <w:i/>
                <w:iCs/>
                <w:szCs w:val="24"/>
              </w:rPr>
              <w:t>;</w:t>
            </w:r>
          </w:p>
        </w:tc>
      </w:tr>
    </w:tbl>
    <w:p w14:paraId="0ED119AD" w14:textId="77777777" w:rsidR="00FF770D" w:rsidRPr="008C0405" w:rsidRDefault="00FF770D" w:rsidP="00FF770D">
      <w:pPr>
        <w:jc w:val="both"/>
        <w:rPr>
          <w:rFonts w:ascii="Times New Roman" w:hAnsi="Times New Roman" w:cs="Times New Roman"/>
          <w:szCs w:val="24"/>
        </w:rPr>
      </w:pPr>
    </w:p>
    <w:p w14:paraId="06D2CB48" w14:textId="77777777" w:rsidR="00FF770D" w:rsidRPr="008C0405" w:rsidRDefault="00FF770D" w:rsidP="00FF770D">
      <w:pPr>
        <w:jc w:val="both"/>
        <w:rPr>
          <w:rFonts w:ascii="Times New Roman" w:hAnsi="Times New Roman" w:cs="Times New Roman"/>
          <w:szCs w:val="24"/>
        </w:rPr>
      </w:pPr>
      <w:r w:rsidRPr="008C0405">
        <w:rPr>
          <w:rFonts w:ascii="Times New Roman" w:hAnsi="Times New Roman" w:cs="Times New Roman"/>
          <w:b/>
          <w:bCs/>
          <w:szCs w:val="24"/>
        </w:rPr>
        <w:t>7.2.</w:t>
      </w:r>
      <w:r w:rsidRPr="008C0405">
        <w:rPr>
          <w:rFonts w:ascii="Times New Roman" w:hAnsi="Times New Roman" w:cs="Times New Roman"/>
          <w:iCs/>
          <w:szCs w:val="24"/>
        </w:rPr>
        <w:tab/>
      </w:r>
      <w:r w:rsidRPr="008C0405">
        <w:rPr>
          <w:rFonts w:ascii="Times New Roman" w:hAnsi="Times New Roman" w:cs="Times New Roman"/>
          <w:szCs w:val="24"/>
        </w:rPr>
        <w:t>E dotações que vierem a substituir no exercício seguinte.</w:t>
      </w:r>
    </w:p>
    <w:p w14:paraId="5FCD3CEE" w14:textId="77777777" w:rsidR="00FF770D" w:rsidRPr="008C0405" w:rsidRDefault="00FF770D" w:rsidP="00FF770D">
      <w:pPr>
        <w:tabs>
          <w:tab w:val="left" w:pos="426"/>
        </w:tabs>
        <w:jc w:val="both"/>
        <w:rPr>
          <w:rFonts w:ascii="Times New Roman" w:hAnsi="Times New Roman" w:cs="Times New Roman"/>
          <w:szCs w:val="24"/>
        </w:rPr>
      </w:pPr>
    </w:p>
    <w:p w14:paraId="5FA76401" w14:textId="77777777" w:rsidR="00FF770D" w:rsidRPr="008C0405" w:rsidRDefault="00FF770D" w:rsidP="00FF770D">
      <w:pPr>
        <w:pStyle w:val="Ttulo4"/>
        <w:spacing w:before="0" w:line="276" w:lineRule="auto"/>
        <w:jc w:val="both"/>
        <w:rPr>
          <w:b w:val="0"/>
          <w:bCs w:val="0"/>
          <w:i/>
          <w:iCs/>
          <w:smallCaps/>
          <w:sz w:val="24"/>
          <w:szCs w:val="24"/>
        </w:rPr>
      </w:pPr>
      <w:bookmarkStart w:id="18" w:name="_Hlk161071192"/>
      <w:bookmarkStart w:id="19" w:name="_Hlk161071282"/>
      <w:r w:rsidRPr="008C0405">
        <w:rPr>
          <w:smallCaps/>
          <w:sz w:val="24"/>
          <w:szCs w:val="24"/>
        </w:rPr>
        <w:t xml:space="preserve">Cláusula Oitava- </w:t>
      </w:r>
      <w:r w:rsidRPr="008C0405">
        <w:rPr>
          <w:smallCaps/>
          <w:sz w:val="24"/>
          <w:szCs w:val="24"/>
        </w:rPr>
        <w:tab/>
        <w:t xml:space="preserve">Do Reajuste </w:t>
      </w:r>
    </w:p>
    <w:p w14:paraId="33B469A2" w14:textId="77777777" w:rsidR="00FF770D" w:rsidRPr="008C0405" w:rsidRDefault="00FF770D" w:rsidP="00FF770D">
      <w:pPr>
        <w:rPr>
          <w:rFonts w:ascii="Times New Roman" w:hAnsi="Times New Roman" w:cs="Times New Roman"/>
          <w:szCs w:val="24"/>
        </w:rPr>
      </w:pPr>
    </w:p>
    <w:bookmarkEnd w:id="18"/>
    <w:p w14:paraId="2B453B94" w14:textId="77777777" w:rsidR="00FF770D" w:rsidRPr="008C0405" w:rsidRDefault="00FF770D" w:rsidP="00FF770D">
      <w:pPr>
        <w:jc w:val="both"/>
        <w:rPr>
          <w:rFonts w:ascii="Times New Roman" w:hAnsi="Times New Roman" w:cs="Times New Roman"/>
          <w:szCs w:val="24"/>
        </w:rPr>
      </w:pPr>
      <w:r w:rsidRPr="008C0405">
        <w:rPr>
          <w:rFonts w:ascii="Times New Roman" w:eastAsia="Century Gothic" w:hAnsi="Times New Roman" w:cs="Times New Roman"/>
          <w:b/>
          <w:bCs/>
          <w:color w:val="000000"/>
          <w:szCs w:val="24"/>
        </w:rPr>
        <w:t>8.1.</w:t>
      </w:r>
      <w:r w:rsidRPr="008C0405">
        <w:rPr>
          <w:rFonts w:ascii="Times New Roman" w:eastAsia="Century Gothic" w:hAnsi="Times New Roman" w:cs="Times New Roman"/>
          <w:color w:val="000000"/>
          <w:szCs w:val="24"/>
        </w:rPr>
        <w:t xml:space="preserve"> Os preços inicialmente contratados são fixos e irreajustáveis no prazo de um ano contado da data do orçamento estimado, </w:t>
      </w:r>
      <w:r w:rsidRPr="008C0405">
        <w:rPr>
          <w:rFonts w:ascii="Times New Roman" w:hAnsi="Times New Roman" w:cs="Times New Roman"/>
          <w:szCs w:val="24"/>
        </w:rPr>
        <w:t>ressalvado o direito ao reequilíbrio econômico-financeiro do contrato para manutenção das condições efetivas da proposta, por meio de revisão de preços.</w:t>
      </w:r>
    </w:p>
    <w:p w14:paraId="1A0B5A6F" w14:textId="77777777" w:rsidR="00FF770D" w:rsidRPr="008C0405" w:rsidRDefault="00FF770D" w:rsidP="00FF770D">
      <w:pPr>
        <w:jc w:val="both"/>
        <w:rPr>
          <w:rFonts w:ascii="Times New Roman" w:hAnsi="Times New Roman" w:cs="Times New Roman"/>
          <w:szCs w:val="24"/>
        </w:rPr>
      </w:pPr>
    </w:p>
    <w:p w14:paraId="40991A9B" w14:textId="77777777" w:rsidR="00FF770D" w:rsidRPr="008C0405" w:rsidRDefault="00FF770D" w:rsidP="00FF770D">
      <w:pPr>
        <w:jc w:val="both"/>
        <w:rPr>
          <w:rFonts w:ascii="Times New Roman" w:eastAsia="Century Gothic" w:hAnsi="Times New Roman" w:cs="Times New Roman"/>
          <w:color w:val="000000"/>
          <w:szCs w:val="24"/>
        </w:rPr>
      </w:pPr>
      <w:r w:rsidRPr="008C0405">
        <w:rPr>
          <w:rFonts w:ascii="Times New Roman" w:eastAsia="Century Gothic" w:hAnsi="Times New Roman" w:cs="Times New Roman"/>
          <w:b/>
          <w:bCs/>
          <w:szCs w:val="24"/>
        </w:rPr>
        <w:t>8.2.</w:t>
      </w:r>
      <w:r w:rsidRPr="008C0405">
        <w:rPr>
          <w:rFonts w:ascii="Times New Roman" w:eastAsia="Century Gothic" w:hAnsi="Times New Roman" w:cs="Times New Roman"/>
          <w:color w:val="000000"/>
          <w:szCs w:val="24"/>
        </w:rPr>
        <w:t xml:space="preserve"> Após o interregno de um ano os preços iniciais poderão ser reajustados, mediante a aplicação, pelo contratante, do índice IPCA (Índice Nacional de Preços ao Consumidor Amplo</w:t>
      </w:r>
      <w:r w:rsidRPr="008C0405">
        <w:rPr>
          <w:rFonts w:ascii="Times New Roman" w:eastAsia="Century Gothic" w:hAnsi="Times New Roman" w:cs="Times New Roman"/>
          <w:i/>
          <w:color w:val="000000"/>
          <w:szCs w:val="24"/>
        </w:rPr>
        <w:t>),</w:t>
      </w:r>
      <w:r w:rsidRPr="008C0405">
        <w:rPr>
          <w:rFonts w:ascii="Times New Roman" w:eastAsia="Century Gothic" w:hAnsi="Times New Roman" w:cs="Times New Roman"/>
          <w:color w:val="000000"/>
          <w:szCs w:val="24"/>
        </w:rPr>
        <w:t xml:space="preserve"> exclusivamente para as obrigações iniciadas e concluídas após a ocorrência da anualidade.</w:t>
      </w:r>
    </w:p>
    <w:p w14:paraId="4C9E94AF" w14:textId="77777777" w:rsidR="00FF770D" w:rsidRPr="008C0405" w:rsidRDefault="00FF770D" w:rsidP="00FF770D">
      <w:pPr>
        <w:jc w:val="both"/>
        <w:rPr>
          <w:rFonts w:ascii="Times New Roman" w:eastAsia="Century Gothic" w:hAnsi="Times New Roman" w:cs="Times New Roman"/>
          <w:color w:val="000000"/>
          <w:szCs w:val="24"/>
        </w:rPr>
      </w:pPr>
    </w:p>
    <w:p w14:paraId="7ABAD862" w14:textId="77777777" w:rsidR="00FF770D" w:rsidRPr="008C0405" w:rsidRDefault="00FF770D" w:rsidP="00FF770D">
      <w:pPr>
        <w:jc w:val="both"/>
        <w:rPr>
          <w:rFonts w:ascii="Times New Roman" w:eastAsia="Century Gothic" w:hAnsi="Times New Roman" w:cs="Times New Roman"/>
          <w:color w:val="000000"/>
          <w:szCs w:val="24"/>
        </w:rPr>
      </w:pPr>
      <w:r w:rsidRPr="008C0405">
        <w:rPr>
          <w:rFonts w:ascii="Times New Roman" w:eastAsia="Century Gothic" w:hAnsi="Times New Roman" w:cs="Times New Roman"/>
          <w:b/>
          <w:bCs/>
          <w:color w:val="000000"/>
          <w:szCs w:val="24"/>
        </w:rPr>
        <w:t>8.3.</w:t>
      </w:r>
      <w:r w:rsidRPr="008C0405">
        <w:rPr>
          <w:rFonts w:ascii="Times New Roman" w:eastAsia="Century Gothic" w:hAnsi="Times New Roman" w:cs="Times New Roman"/>
          <w:color w:val="000000"/>
          <w:szCs w:val="24"/>
        </w:rPr>
        <w:t xml:space="preserve"> Nos reajustes subsequentes ao primeiro, o interregno mínimo de um ano será contado a partir dos efeitos financeiros do último reajuste.</w:t>
      </w:r>
    </w:p>
    <w:p w14:paraId="6D0C2D7F" w14:textId="77777777" w:rsidR="00FF770D" w:rsidRPr="008C0405" w:rsidRDefault="00FF770D" w:rsidP="00FF770D">
      <w:pPr>
        <w:jc w:val="both"/>
        <w:rPr>
          <w:rFonts w:ascii="Times New Roman" w:eastAsia="Century Gothic" w:hAnsi="Times New Roman" w:cs="Times New Roman"/>
          <w:szCs w:val="24"/>
        </w:rPr>
      </w:pPr>
    </w:p>
    <w:p w14:paraId="073A51C2" w14:textId="77777777" w:rsidR="00FF770D" w:rsidRPr="008C0405" w:rsidRDefault="00FF770D" w:rsidP="00FF770D">
      <w:pPr>
        <w:jc w:val="both"/>
        <w:rPr>
          <w:rFonts w:ascii="Times New Roman" w:eastAsia="Century Gothic" w:hAnsi="Times New Roman" w:cs="Times New Roman"/>
          <w:color w:val="000000"/>
          <w:szCs w:val="24"/>
        </w:rPr>
      </w:pPr>
      <w:r w:rsidRPr="008C0405">
        <w:rPr>
          <w:rFonts w:ascii="Times New Roman" w:eastAsia="Century Gothic" w:hAnsi="Times New Roman" w:cs="Times New Roman"/>
          <w:b/>
          <w:bCs/>
          <w:color w:val="000000"/>
          <w:szCs w:val="24"/>
        </w:rPr>
        <w:t>8.4.</w:t>
      </w:r>
      <w:r w:rsidRPr="008C0405">
        <w:rPr>
          <w:rFonts w:ascii="Times New Roman" w:eastAsia="Century Gothic" w:hAnsi="Times New Roman" w:cs="Times New Roman"/>
          <w:color w:val="000000"/>
          <w:szCs w:val="24"/>
        </w:rPr>
        <w:t xml:space="preserve"> No caso de atraso ou não divulgação do(s) índice (s) de reajustamento, o contratante pagará à Contratada a importância calculada pela última variação conhecida, liquidando a diferença correspondente tão logo seja(m) divulgado(s) o(s) índice(s) definitivo(s). </w:t>
      </w:r>
    </w:p>
    <w:p w14:paraId="635F3340" w14:textId="77777777" w:rsidR="00FF770D" w:rsidRPr="008C0405" w:rsidRDefault="00FF770D" w:rsidP="00FF770D">
      <w:pPr>
        <w:jc w:val="both"/>
        <w:rPr>
          <w:rFonts w:ascii="Times New Roman" w:eastAsia="Century Gothic" w:hAnsi="Times New Roman" w:cs="Times New Roman"/>
          <w:b/>
          <w:bCs/>
          <w:color w:val="000000"/>
          <w:szCs w:val="24"/>
        </w:rPr>
      </w:pPr>
    </w:p>
    <w:p w14:paraId="563E0BCB" w14:textId="77777777" w:rsidR="00FF770D" w:rsidRPr="008C0405" w:rsidRDefault="00FF770D" w:rsidP="00FF770D">
      <w:pPr>
        <w:jc w:val="both"/>
        <w:rPr>
          <w:rFonts w:ascii="Times New Roman" w:eastAsia="Century Gothic" w:hAnsi="Times New Roman" w:cs="Times New Roman"/>
          <w:color w:val="000000"/>
          <w:szCs w:val="24"/>
        </w:rPr>
      </w:pPr>
      <w:r w:rsidRPr="008C0405">
        <w:rPr>
          <w:rFonts w:ascii="Times New Roman" w:eastAsia="Century Gothic" w:hAnsi="Times New Roman" w:cs="Times New Roman"/>
          <w:b/>
          <w:bCs/>
          <w:color w:val="000000"/>
          <w:szCs w:val="24"/>
        </w:rPr>
        <w:lastRenderedPageBreak/>
        <w:t>8.5.</w:t>
      </w:r>
      <w:r w:rsidRPr="008C0405">
        <w:rPr>
          <w:rFonts w:ascii="Times New Roman" w:eastAsia="Century Gothic" w:hAnsi="Times New Roman" w:cs="Times New Roman"/>
          <w:color w:val="000000"/>
          <w:szCs w:val="24"/>
        </w:rPr>
        <w:t xml:space="preserve"> Nas aferições finais, o(s) índice(s) utilizado(s) para reajuste será(</w:t>
      </w:r>
      <w:proofErr w:type="spellStart"/>
      <w:r w:rsidRPr="008C0405">
        <w:rPr>
          <w:rFonts w:ascii="Times New Roman" w:eastAsia="Century Gothic" w:hAnsi="Times New Roman" w:cs="Times New Roman"/>
          <w:color w:val="000000"/>
          <w:szCs w:val="24"/>
        </w:rPr>
        <w:t>ão</w:t>
      </w:r>
      <w:proofErr w:type="spellEnd"/>
      <w:r w:rsidRPr="008C0405">
        <w:rPr>
          <w:rFonts w:ascii="Times New Roman" w:eastAsia="Century Gothic" w:hAnsi="Times New Roman" w:cs="Times New Roman"/>
          <w:color w:val="000000"/>
          <w:szCs w:val="24"/>
        </w:rPr>
        <w:t>), obrigatoriamente, o(s) definitivo(s).</w:t>
      </w:r>
    </w:p>
    <w:p w14:paraId="25575A04" w14:textId="77777777" w:rsidR="00FF770D" w:rsidRPr="008C0405" w:rsidRDefault="00FF770D" w:rsidP="00FF770D">
      <w:pPr>
        <w:jc w:val="both"/>
        <w:rPr>
          <w:rFonts w:ascii="Times New Roman" w:eastAsia="Century Gothic" w:hAnsi="Times New Roman" w:cs="Times New Roman"/>
          <w:b/>
          <w:bCs/>
          <w:color w:val="000000"/>
          <w:szCs w:val="24"/>
        </w:rPr>
      </w:pPr>
    </w:p>
    <w:p w14:paraId="23251B2E" w14:textId="77777777" w:rsidR="00FF770D" w:rsidRPr="008C0405" w:rsidRDefault="00FF770D" w:rsidP="00FF770D">
      <w:pPr>
        <w:jc w:val="both"/>
        <w:rPr>
          <w:rFonts w:ascii="Times New Roman" w:eastAsia="Century Gothic" w:hAnsi="Times New Roman" w:cs="Times New Roman"/>
          <w:color w:val="000000"/>
          <w:szCs w:val="24"/>
        </w:rPr>
      </w:pPr>
      <w:r w:rsidRPr="008C0405">
        <w:rPr>
          <w:rFonts w:ascii="Times New Roman" w:eastAsia="Century Gothic" w:hAnsi="Times New Roman" w:cs="Times New Roman"/>
          <w:b/>
          <w:bCs/>
          <w:color w:val="000000"/>
          <w:szCs w:val="24"/>
        </w:rPr>
        <w:t>8.6.</w:t>
      </w:r>
      <w:r w:rsidRPr="008C0405">
        <w:rPr>
          <w:rFonts w:ascii="Times New Roman" w:eastAsia="Century Gothic" w:hAnsi="Times New Roman" w:cs="Times New Roman"/>
          <w:color w:val="000000"/>
          <w:szCs w:val="24"/>
        </w:rPr>
        <w:t xml:space="preserve"> Caso o(s) índice(s) estabelecido(s) para reajustamento venha(m) a ser extinto(s) ou de qualquer forma não possa(m) mais ser utilizado(s), será(</w:t>
      </w:r>
      <w:proofErr w:type="spellStart"/>
      <w:r w:rsidRPr="008C0405">
        <w:rPr>
          <w:rFonts w:ascii="Times New Roman" w:eastAsia="Century Gothic" w:hAnsi="Times New Roman" w:cs="Times New Roman"/>
          <w:color w:val="000000"/>
          <w:szCs w:val="24"/>
        </w:rPr>
        <w:t>ão</w:t>
      </w:r>
      <w:proofErr w:type="spellEnd"/>
      <w:r w:rsidRPr="008C0405">
        <w:rPr>
          <w:rFonts w:ascii="Times New Roman" w:eastAsia="Century Gothic" w:hAnsi="Times New Roman" w:cs="Times New Roman"/>
          <w:color w:val="000000"/>
          <w:szCs w:val="24"/>
        </w:rPr>
        <w:t>) adotado(s), em substituição, o(s) que vier(em) a ser determinado(s) pela legislação então em vigor.</w:t>
      </w:r>
    </w:p>
    <w:p w14:paraId="61907160" w14:textId="77777777" w:rsidR="00FF770D" w:rsidRPr="008C0405" w:rsidRDefault="00FF770D" w:rsidP="00FF770D">
      <w:pPr>
        <w:jc w:val="both"/>
        <w:rPr>
          <w:rFonts w:ascii="Times New Roman" w:eastAsia="Century Gothic" w:hAnsi="Times New Roman" w:cs="Times New Roman"/>
          <w:b/>
          <w:bCs/>
          <w:color w:val="000000"/>
          <w:szCs w:val="24"/>
        </w:rPr>
      </w:pPr>
    </w:p>
    <w:p w14:paraId="7D5A5C85" w14:textId="77777777" w:rsidR="00FF770D" w:rsidRPr="008C0405" w:rsidRDefault="00FF770D" w:rsidP="00FF770D">
      <w:pPr>
        <w:jc w:val="both"/>
        <w:rPr>
          <w:rFonts w:ascii="Times New Roman" w:eastAsia="Century Gothic" w:hAnsi="Times New Roman" w:cs="Times New Roman"/>
          <w:color w:val="000000"/>
          <w:szCs w:val="24"/>
        </w:rPr>
      </w:pPr>
      <w:r w:rsidRPr="008C0405">
        <w:rPr>
          <w:rFonts w:ascii="Times New Roman" w:eastAsia="Century Gothic" w:hAnsi="Times New Roman" w:cs="Times New Roman"/>
          <w:b/>
          <w:bCs/>
          <w:color w:val="000000"/>
          <w:szCs w:val="24"/>
        </w:rPr>
        <w:t>8.7.</w:t>
      </w:r>
      <w:r w:rsidRPr="008C0405">
        <w:rPr>
          <w:rFonts w:ascii="Times New Roman" w:eastAsia="Century Gothic" w:hAnsi="Times New Roman" w:cs="Times New Roman"/>
          <w:color w:val="000000"/>
          <w:szCs w:val="24"/>
        </w:rPr>
        <w:t xml:space="preserve"> Na ausência de previsão legal quanto ao índice substituto, as partes elegerão novo índice oficial, para reajustamento do preço do valor remanescente, por meio de termo aditivo. </w:t>
      </w:r>
    </w:p>
    <w:p w14:paraId="0E9C42B2" w14:textId="77777777" w:rsidR="00FF770D" w:rsidRPr="008C0405" w:rsidRDefault="00FF770D" w:rsidP="00FF770D">
      <w:pPr>
        <w:jc w:val="both"/>
        <w:rPr>
          <w:rFonts w:ascii="Times New Roman" w:eastAsia="Century Gothic" w:hAnsi="Times New Roman" w:cs="Times New Roman"/>
          <w:color w:val="000000"/>
          <w:szCs w:val="24"/>
        </w:rPr>
      </w:pPr>
    </w:p>
    <w:p w14:paraId="1BB75B31" w14:textId="77777777" w:rsidR="00FF770D" w:rsidRPr="008C0405" w:rsidRDefault="00FF770D" w:rsidP="00FF770D">
      <w:pPr>
        <w:jc w:val="both"/>
        <w:rPr>
          <w:rFonts w:ascii="Times New Roman" w:eastAsia="Century Gothic" w:hAnsi="Times New Roman" w:cs="Times New Roman"/>
          <w:color w:val="000000"/>
          <w:szCs w:val="24"/>
        </w:rPr>
      </w:pPr>
      <w:r w:rsidRPr="008C0405">
        <w:rPr>
          <w:rFonts w:ascii="Times New Roman" w:eastAsia="Century Gothic" w:hAnsi="Times New Roman" w:cs="Times New Roman"/>
          <w:b/>
          <w:bCs/>
          <w:color w:val="000000"/>
          <w:szCs w:val="24"/>
        </w:rPr>
        <w:t>8.8.</w:t>
      </w:r>
      <w:r w:rsidRPr="008C0405">
        <w:rPr>
          <w:rFonts w:ascii="Times New Roman" w:eastAsia="Century Gothic" w:hAnsi="Times New Roman" w:cs="Times New Roman"/>
          <w:color w:val="000000"/>
          <w:szCs w:val="24"/>
        </w:rPr>
        <w:t xml:space="preserve"> O reajuste será realizado por apostilamento.</w:t>
      </w:r>
    </w:p>
    <w:p w14:paraId="643226F0" w14:textId="77777777" w:rsidR="00FF770D" w:rsidRPr="008C0405" w:rsidRDefault="00FF770D" w:rsidP="00FF770D">
      <w:pPr>
        <w:jc w:val="both"/>
        <w:rPr>
          <w:rFonts w:ascii="Times New Roman" w:eastAsia="Century Gothic" w:hAnsi="Times New Roman" w:cs="Times New Roman"/>
          <w:color w:val="000000"/>
          <w:szCs w:val="24"/>
        </w:rPr>
      </w:pPr>
    </w:p>
    <w:p w14:paraId="730CB19B" w14:textId="77777777" w:rsidR="00FF770D" w:rsidRPr="008C0405" w:rsidRDefault="00FF770D" w:rsidP="00FF770D">
      <w:pPr>
        <w:pStyle w:val="tablepocp"/>
        <w:spacing w:before="0" w:beforeAutospacing="0" w:after="0" w:afterAutospacing="0" w:line="276" w:lineRule="auto"/>
        <w:jc w:val="both"/>
        <w:rPr>
          <w:bCs/>
        </w:rPr>
      </w:pPr>
      <w:r w:rsidRPr="008C0405">
        <w:rPr>
          <w:rFonts w:eastAsia="Century Gothic"/>
          <w:b/>
          <w:bCs/>
          <w:color w:val="000000"/>
        </w:rPr>
        <w:t>8.9</w:t>
      </w:r>
      <w:r w:rsidRPr="008C0405">
        <w:rPr>
          <w:rFonts w:eastAsia="Century Gothic"/>
          <w:color w:val="000000"/>
        </w:rPr>
        <w:t>.</w:t>
      </w:r>
      <w:r w:rsidRPr="008C0405">
        <w:rPr>
          <w:bCs/>
        </w:rPr>
        <w:t xml:space="preserve"> Em caso de pedidos conjuntos de prorrogação de vigência e de reajustamento, o termo aditivo poderá tratar de ambos os pedidos.</w:t>
      </w:r>
    </w:p>
    <w:p w14:paraId="49068124" w14:textId="77777777" w:rsidR="00FF770D" w:rsidRPr="008C0405" w:rsidRDefault="00FF770D" w:rsidP="00FF770D">
      <w:pPr>
        <w:pStyle w:val="tablepocp"/>
        <w:spacing w:before="0" w:beforeAutospacing="0" w:after="0" w:afterAutospacing="0" w:line="276" w:lineRule="auto"/>
        <w:jc w:val="both"/>
        <w:rPr>
          <w:b/>
          <w:bCs/>
        </w:rPr>
      </w:pPr>
    </w:p>
    <w:p w14:paraId="19952968" w14:textId="77777777" w:rsidR="00FF770D" w:rsidRPr="008C0405" w:rsidRDefault="00FF770D" w:rsidP="00FF770D">
      <w:pPr>
        <w:pStyle w:val="tablepocp"/>
        <w:spacing w:before="0" w:beforeAutospacing="0" w:after="0" w:afterAutospacing="0" w:line="276" w:lineRule="auto"/>
        <w:jc w:val="both"/>
        <w:rPr>
          <w:bCs/>
        </w:rPr>
      </w:pPr>
      <w:r w:rsidRPr="008C0405">
        <w:rPr>
          <w:b/>
          <w:bCs/>
        </w:rPr>
        <w:t>8.10.</w:t>
      </w:r>
      <w:r w:rsidRPr="008C0405">
        <w:t xml:space="preserve"> </w:t>
      </w:r>
      <w:r w:rsidRPr="008C0405">
        <w:rPr>
          <w:bCs/>
        </w:rPr>
        <w:t>A Contratada que assinar termo aditivo ao contrato mantendo as demais cláusulas e condições em vigor, sem ressalva em relação ao reajustamento de preços, importará renúncia quanto às parcelas reajustáveis anteriores ao aditivo.</w:t>
      </w:r>
    </w:p>
    <w:p w14:paraId="0A6240C5" w14:textId="77777777" w:rsidR="00FF770D" w:rsidRPr="008C0405" w:rsidRDefault="00FF770D" w:rsidP="00FF770D">
      <w:pPr>
        <w:pStyle w:val="PargrafodaLista"/>
        <w:spacing w:line="276" w:lineRule="auto"/>
        <w:ind w:left="0"/>
        <w:jc w:val="both"/>
        <w:rPr>
          <w:rFonts w:ascii="Times New Roman" w:hAnsi="Times New Roman"/>
          <w:szCs w:val="24"/>
        </w:rPr>
      </w:pPr>
    </w:p>
    <w:p w14:paraId="765B6BB4" w14:textId="77777777" w:rsidR="00FF770D" w:rsidRPr="008C0405" w:rsidRDefault="00FF770D" w:rsidP="00FF770D">
      <w:pPr>
        <w:pStyle w:val="Ttulo4"/>
        <w:spacing w:before="0" w:line="276" w:lineRule="auto"/>
        <w:jc w:val="both"/>
        <w:rPr>
          <w:b w:val="0"/>
          <w:bCs w:val="0"/>
          <w:i/>
          <w:iCs/>
          <w:sz w:val="24"/>
          <w:szCs w:val="24"/>
        </w:rPr>
      </w:pPr>
      <w:bookmarkStart w:id="20" w:name="_Hlk163468980"/>
      <w:bookmarkEnd w:id="19"/>
      <w:r w:rsidRPr="008C0405">
        <w:rPr>
          <w:smallCaps/>
          <w:sz w:val="24"/>
          <w:szCs w:val="24"/>
        </w:rPr>
        <w:t>Cláusula Nona -     Das Obrigações Do Contratante</w:t>
      </w:r>
      <w:r w:rsidRPr="008C0405">
        <w:rPr>
          <w:smallCaps/>
          <w:sz w:val="24"/>
          <w:szCs w:val="24"/>
        </w:rPr>
        <w:tab/>
      </w:r>
    </w:p>
    <w:p w14:paraId="2C3FC3B1" w14:textId="77777777" w:rsidR="00FF770D" w:rsidRPr="008C0405" w:rsidRDefault="00FF770D" w:rsidP="00FF770D">
      <w:pPr>
        <w:ind w:firstLine="708"/>
        <w:jc w:val="both"/>
        <w:rPr>
          <w:rFonts w:ascii="Times New Roman" w:hAnsi="Times New Roman" w:cs="Times New Roman"/>
          <w:szCs w:val="24"/>
        </w:rPr>
      </w:pPr>
    </w:p>
    <w:p w14:paraId="254314F9" w14:textId="77777777" w:rsidR="00FF770D" w:rsidRPr="008C0405" w:rsidRDefault="00FF770D" w:rsidP="00FF770D">
      <w:pPr>
        <w:autoSpaceDE w:val="0"/>
        <w:autoSpaceDN w:val="0"/>
        <w:adjustRightInd w:val="0"/>
        <w:jc w:val="both"/>
        <w:rPr>
          <w:rFonts w:ascii="Times New Roman" w:hAnsi="Times New Roman" w:cs="Times New Roman"/>
          <w:szCs w:val="24"/>
          <w:lang w:val="pt"/>
        </w:rPr>
      </w:pPr>
      <w:r w:rsidRPr="008C0405">
        <w:rPr>
          <w:rFonts w:ascii="Times New Roman" w:hAnsi="Times New Roman" w:cs="Times New Roman"/>
          <w:b/>
          <w:bCs/>
          <w:szCs w:val="24"/>
        </w:rPr>
        <w:t>9</w:t>
      </w:r>
      <w:r w:rsidRPr="008C0405">
        <w:rPr>
          <w:rFonts w:ascii="Times New Roman" w:hAnsi="Times New Roman" w:cs="Times New Roman"/>
          <w:b/>
          <w:bCs/>
          <w:szCs w:val="24"/>
          <w:lang w:val="pt"/>
        </w:rPr>
        <w:t>.1.</w:t>
      </w:r>
      <w:r w:rsidRPr="008C0405">
        <w:rPr>
          <w:rFonts w:ascii="Times New Roman" w:hAnsi="Times New Roman" w:cs="Times New Roman"/>
          <w:szCs w:val="24"/>
          <w:lang w:val="pt"/>
        </w:rPr>
        <w:t xml:space="preserve"> Caberá ao CONTRATANTE supervisionar a execução da prestação do objeto, promovendo o acompanhamento e a fiscalização sob os aspectos quantitativos e qualitativos, bem como:</w:t>
      </w:r>
    </w:p>
    <w:p w14:paraId="19886CBA" w14:textId="77777777" w:rsidR="00FF770D" w:rsidRPr="008C0405" w:rsidRDefault="00FF770D" w:rsidP="00FF770D">
      <w:pPr>
        <w:pStyle w:val="PargrafodaLista"/>
        <w:numPr>
          <w:ilvl w:val="0"/>
          <w:numId w:val="33"/>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eastAsia="Century Gothic" w:hAnsi="Times New Roman"/>
          <w:b w:val="0"/>
          <w:bCs/>
          <w:color w:val="000000"/>
          <w:szCs w:val="24"/>
        </w:rPr>
        <w:t>Exigir o cumprimento de todas as obrigações assumidas pela Contratada, de acordo com o contrato e seus anexos</w:t>
      </w:r>
      <w:r w:rsidRPr="008C0405">
        <w:rPr>
          <w:rFonts w:ascii="Times New Roman" w:hAnsi="Times New Roman"/>
          <w:b w:val="0"/>
          <w:bCs/>
          <w:szCs w:val="24"/>
          <w:lang w:val="pt"/>
        </w:rPr>
        <w:t>;</w:t>
      </w:r>
    </w:p>
    <w:p w14:paraId="21BFCE00" w14:textId="77777777" w:rsidR="00FF770D" w:rsidRPr="008C0405" w:rsidRDefault="00FF770D" w:rsidP="00FF770D">
      <w:pPr>
        <w:pStyle w:val="PargrafodaLista"/>
        <w:numPr>
          <w:ilvl w:val="0"/>
          <w:numId w:val="33"/>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eastAsia="Century Gothic" w:hAnsi="Times New Roman"/>
          <w:b w:val="0"/>
          <w:bCs/>
          <w:color w:val="000000"/>
          <w:szCs w:val="24"/>
        </w:rPr>
        <w:t>Receber o objeto no prazo e condições estabelecidas no Termo de Referência;</w:t>
      </w:r>
    </w:p>
    <w:p w14:paraId="564E92D7" w14:textId="77777777" w:rsidR="00FF770D" w:rsidRPr="008C0405" w:rsidRDefault="00FF770D" w:rsidP="00FF770D">
      <w:pPr>
        <w:pStyle w:val="PargrafodaLista"/>
        <w:numPr>
          <w:ilvl w:val="0"/>
          <w:numId w:val="33"/>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eastAsia="Century Gothic" w:hAnsi="Times New Roman"/>
          <w:b w:val="0"/>
          <w:bCs/>
          <w:color w:val="000000"/>
          <w:szCs w:val="24"/>
        </w:rPr>
        <w:t>Acompanhar e fiscalizar a execução do contrato e o cumprimento das obrigações pela Contratada;</w:t>
      </w:r>
    </w:p>
    <w:p w14:paraId="1F642ED4" w14:textId="77777777" w:rsidR="00FF770D" w:rsidRPr="008C0405" w:rsidRDefault="00FF770D" w:rsidP="00FF770D">
      <w:pPr>
        <w:pStyle w:val="PargrafodaLista"/>
        <w:numPr>
          <w:ilvl w:val="0"/>
          <w:numId w:val="33"/>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Notificar, por escrito e verbalmente, a CONTRATADA sobre a ocorrência de eventuais imperfeições no curso de prestação do objeto, fixando prazo para a sua correção;</w:t>
      </w:r>
    </w:p>
    <w:p w14:paraId="616543FE" w14:textId="77777777" w:rsidR="00FF770D" w:rsidRPr="008C0405" w:rsidRDefault="00FF770D" w:rsidP="00FF770D">
      <w:pPr>
        <w:pStyle w:val="PargrafodaLista"/>
        <w:numPr>
          <w:ilvl w:val="0"/>
          <w:numId w:val="33"/>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lastRenderedPageBreak/>
        <w:t>Proporcionar todas as facilidades para que a CONTRATADA possa cumprir suas obrigações dentro das normas e condições contratuais;</w:t>
      </w:r>
    </w:p>
    <w:p w14:paraId="04EE6455" w14:textId="77777777" w:rsidR="00FF770D" w:rsidRPr="008C0405" w:rsidRDefault="00FF770D" w:rsidP="00FF770D">
      <w:pPr>
        <w:pStyle w:val="PargrafodaLista"/>
        <w:numPr>
          <w:ilvl w:val="0"/>
          <w:numId w:val="33"/>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Prestar à CONTRATADA todas as informações solicitadas e necessárias para o cumprimento do objeto;</w:t>
      </w:r>
    </w:p>
    <w:p w14:paraId="488BCA6C" w14:textId="77777777" w:rsidR="00FF770D" w:rsidRPr="008C0405" w:rsidRDefault="00FF770D" w:rsidP="00FF770D">
      <w:pPr>
        <w:pStyle w:val="PargrafodaLista"/>
        <w:numPr>
          <w:ilvl w:val="0"/>
          <w:numId w:val="33"/>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Rejeitar, no todo ou em parte, o objeto em desacordo com as obrigações assumidas pela empresa na sua proposta;</w:t>
      </w:r>
    </w:p>
    <w:p w14:paraId="35E17E42" w14:textId="77777777" w:rsidR="00FF770D" w:rsidRPr="008C0405" w:rsidRDefault="00FF770D" w:rsidP="00FF770D">
      <w:pPr>
        <w:pStyle w:val="PargrafodaLista"/>
        <w:numPr>
          <w:ilvl w:val="0"/>
          <w:numId w:val="33"/>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 xml:space="preserve">Colocar à disposição da CONTRATADA os elementos e informações necessárias à execução do objeto; </w:t>
      </w:r>
    </w:p>
    <w:p w14:paraId="26B56878" w14:textId="77777777" w:rsidR="00FF770D" w:rsidRPr="008C0405" w:rsidRDefault="00FF770D" w:rsidP="00FF770D">
      <w:pPr>
        <w:pStyle w:val="PargrafodaLista"/>
        <w:numPr>
          <w:ilvl w:val="0"/>
          <w:numId w:val="33"/>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Efetuar o pagamento devido, desde que cumpridas todas as formalidades e exigências do contrato;</w:t>
      </w:r>
    </w:p>
    <w:p w14:paraId="187589CE" w14:textId="77777777" w:rsidR="00FF770D" w:rsidRPr="008C0405" w:rsidRDefault="00FF770D" w:rsidP="00FF770D">
      <w:pPr>
        <w:pStyle w:val="PargrafodaLista"/>
        <w:numPr>
          <w:ilvl w:val="0"/>
          <w:numId w:val="33"/>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eastAsia="Century Gothic" w:hAnsi="Times New Roman"/>
          <w:b w:val="0"/>
          <w:bCs/>
          <w:color w:val="000000"/>
          <w:szCs w:val="24"/>
        </w:rPr>
        <w:t xml:space="preserve">Comunicar a empresa para emissão de Nota Fiscal no que </w:t>
      </w:r>
      <w:proofErr w:type="spellStart"/>
      <w:r w:rsidRPr="008C0405">
        <w:rPr>
          <w:rFonts w:ascii="Times New Roman" w:eastAsia="Century Gothic" w:hAnsi="Times New Roman"/>
          <w:b w:val="0"/>
          <w:bCs/>
          <w:color w:val="000000"/>
          <w:szCs w:val="24"/>
        </w:rPr>
        <w:t>pertine</w:t>
      </w:r>
      <w:proofErr w:type="spellEnd"/>
      <w:r w:rsidRPr="008C0405">
        <w:rPr>
          <w:rFonts w:ascii="Times New Roman" w:eastAsia="Century Gothic" w:hAnsi="Times New Roman"/>
          <w:b w:val="0"/>
          <w:bCs/>
          <w:color w:val="000000"/>
          <w:szCs w:val="24"/>
        </w:rPr>
        <w:t xml:space="preserve"> à parcela incontroversa da execução do objeto, para efeito de liquidação e pagamento, quando houver controvérsia sobre a execução do objeto, quanto à dimensão, qualidade e quantidade, conforme o art. 143 da Lei n° 14.133/2021</w:t>
      </w:r>
      <w:r w:rsidRPr="008C0405">
        <w:rPr>
          <w:rFonts w:ascii="Times New Roman" w:hAnsi="Times New Roman"/>
          <w:b w:val="0"/>
          <w:bCs/>
          <w:szCs w:val="24"/>
        </w:rPr>
        <w:t>;</w:t>
      </w:r>
    </w:p>
    <w:p w14:paraId="70345EE0" w14:textId="77777777" w:rsidR="00FF770D" w:rsidRPr="008C0405" w:rsidRDefault="00FF770D" w:rsidP="00FF770D">
      <w:pPr>
        <w:pStyle w:val="PargrafodaLista"/>
        <w:numPr>
          <w:ilvl w:val="0"/>
          <w:numId w:val="33"/>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 xml:space="preserve">Aplicar multas ou penalidades, quando do não cumprimento do contrato ou ações previstas neste Contrato; </w:t>
      </w:r>
    </w:p>
    <w:p w14:paraId="2428BCAD" w14:textId="77777777" w:rsidR="00FF770D" w:rsidRPr="008C0405" w:rsidRDefault="00FF770D" w:rsidP="00FF770D">
      <w:pPr>
        <w:pStyle w:val="PargrafodaLista"/>
        <w:numPr>
          <w:ilvl w:val="0"/>
          <w:numId w:val="33"/>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Fazer deduzir diretamente da fonte multas e demais penalidades previstas neste instrumento;</w:t>
      </w:r>
    </w:p>
    <w:p w14:paraId="49DAF1B8" w14:textId="77777777" w:rsidR="00FF770D" w:rsidRPr="008C0405" w:rsidRDefault="00FF770D" w:rsidP="00FF770D">
      <w:pPr>
        <w:pStyle w:val="PargrafodaLista"/>
        <w:numPr>
          <w:ilvl w:val="0"/>
          <w:numId w:val="33"/>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 xml:space="preserve">Atuar com poder de império suspendendo a execução do contrato sem ônus para a administração a qualquer tempo, resguardando a CONTRATADA de seus direitos adquiridos; </w:t>
      </w:r>
    </w:p>
    <w:p w14:paraId="6F77F483" w14:textId="77777777" w:rsidR="00FF770D" w:rsidRPr="008C0405" w:rsidRDefault="00FF770D" w:rsidP="00FF770D">
      <w:pPr>
        <w:pStyle w:val="PargrafodaLista"/>
        <w:numPr>
          <w:ilvl w:val="0"/>
          <w:numId w:val="33"/>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eastAsia="Century Gothic" w:hAnsi="Times New Roman"/>
          <w:b w:val="0"/>
          <w:bCs/>
          <w:color w:val="000000"/>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7EC292B" w14:textId="77777777" w:rsidR="00FF770D" w:rsidRPr="008C0405" w:rsidRDefault="00FF770D" w:rsidP="00FF770D">
      <w:pPr>
        <w:pStyle w:val="PargrafodaLista"/>
        <w:autoSpaceDE w:val="0"/>
        <w:autoSpaceDN w:val="0"/>
        <w:adjustRightInd w:val="0"/>
        <w:spacing w:line="276" w:lineRule="auto"/>
        <w:ind w:left="567"/>
        <w:contextualSpacing w:val="0"/>
        <w:jc w:val="both"/>
        <w:rPr>
          <w:rFonts w:ascii="Times New Roman" w:eastAsia="Century Gothic" w:hAnsi="Times New Roman"/>
          <w:b w:val="0"/>
          <w:bCs/>
          <w:color w:val="000000"/>
          <w:szCs w:val="24"/>
        </w:rPr>
      </w:pPr>
      <w:r w:rsidRPr="008C0405">
        <w:rPr>
          <w:rFonts w:ascii="Times New Roman" w:eastAsia="Century Gothic" w:hAnsi="Times New Roman"/>
          <w:color w:val="000000"/>
          <w:szCs w:val="24"/>
        </w:rPr>
        <w:t>n.1)</w:t>
      </w:r>
      <w:r w:rsidRPr="008C0405">
        <w:rPr>
          <w:rFonts w:ascii="Times New Roman" w:eastAsia="Century Gothic" w:hAnsi="Times New Roman"/>
          <w:b w:val="0"/>
          <w:bCs/>
          <w:color w:val="000000"/>
          <w:szCs w:val="24"/>
        </w:rPr>
        <w:t xml:space="preserve"> A Administração terá o prazo de</w:t>
      </w:r>
      <w:r w:rsidRPr="008C0405">
        <w:rPr>
          <w:rFonts w:ascii="Times New Roman" w:eastAsia="Century Gothic" w:hAnsi="Times New Roman"/>
          <w:b w:val="0"/>
          <w:bCs/>
          <w:i/>
          <w:color w:val="FF0000"/>
          <w:szCs w:val="24"/>
        </w:rPr>
        <w:t xml:space="preserve"> </w:t>
      </w:r>
      <w:r w:rsidRPr="008C0405">
        <w:rPr>
          <w:rFonts w:ascii="Times New Roman" w:eastAsia="Century Gothic" w:hAnsi="Times New Roman"/>
          <w:b w:val="0"/>
          <w:bCs/>
          <w:iCs/>
          <w:szCs w:val="24"/>
        </w:rPr>
        <w:t>30 (trinta) dias</w:t>
      </w:r>
      <w:r w:rsidRPr="008C0405">
        <w:rPr>
          <w:rFonts w:ascii="Times New Roman" w:eastAsia="Century Gothic" w:hAnsi="Times New Roman"/>
          <w:b w:val="0"/>
          <w:bCs/>
          <w:szCs w:val="24"/>
        </w:rPr>
        <w:t xml:space="preserve">, </w:t>
      </w:r>
      <w:r w:rsidRPr="008C0405">
        <w:rPr>
          <w:rFonts w:ascii="Times New Roman" w:eastAsia="Century Gothic" w:hAnsi="Times New Roman"/>
          <w:b w:val="0"/>
          <w:bCs/>
          <w:color w:val="000000"/>
          <w:szCs w:val="24"/>
        </w:rPr>
        <w:t>a contar da data do protocolo do requerimento para decidir, admitida a prorrogação motivada, por igual período;</w:t>
      </w:r>
    </w:p>
    <w:p w14:paraId="69F43FE5" w14:textId="77777777" w:rsidR="00FF770D" w:rsidRPr="008C0405" w:rsidRDefault="00FF770D" w:rsidP="00FF770D">
      <w:pPr>
        <w:pStyle w:val="PargrafodaLista"/>
        <w:numPr>
          <w:ilvl w:val="0"/>
          <w:numId w:val="33"/>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eastAsia="Century Gothic" w:hAnsi="Times New Roman"/>
          <w:b w:val="0"/>
          <w:bCs/>
          <w:color w:val="000000"/>
          <w:szCs w:val="24"/>
        </w:rPr>
        <w:t>Responder eventuais pedidos de reestabelecimento do equilíbrio econômico-financeiro feitos pela Contratada no prazo máximo de 30 (trinta) dias;</w:t>
      </w:r>
    </w:p>
    <w:p w14:paraId="5A4415E6" w14:textId="77777777" w:rsidR="00FF770D" w:rsidRPr="008C0405" w:rsidRDefault="00FF770D" w:rsidP="00FF770D">
      <w:pPr>
        <w:pStyle w:val="PargrafodaLista"/>
        <w:numPr>
          <w:ilvl w:val="0"/>
          <w:numId w:val="33"/>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Rejeitar os produtos/serviços em desconformidade com o presente instrumento;</w:t>
      </w:r>
    </w:p>
    <w:p w14:paraId="0108ED01" w14:textId="77777777" w:rsidR="00FF770D" w:rsidRPr="008C0405" w:rsidRDefault="00FF770D" w:rsidP="00FF770D">
      <w:pPr>
        <w:pStyle w:val="PargrafodaLista"/>
        <w:numPr>
          <w:ilvl w:val="0"/>
          <w:numId w:val="33"/>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Cumprir as obrigações previstas no Termo de Referências que não foram contempladas neste contrato.</w:t>
      </w:r>
    </w:p>
    <w:p w14:paraId="4E78E7AD" w14:textId="77777777" w:rsidR="00FF770D" w:rsidRPr="008C0405" w:rsidRDefault="00FF770D" w:rsidP="00FF770D">
      <w:pPr>
        <w:autoSpaceDE w:val="0"/>
        <w:autoSpaceDN w:val="0"/>
        <w:adjustRightInd w:val="0"/>
        <w:jc w:val="both"/>
        <w:rPr>
          <w:rFonts w:ascii="Times New Roman" w:hAnsi="Times New Roman" w:cs="Times New Roman"/>
          <w:szCs w:val="24"/>
          <w:lang w:val="pt"/>
        </w:rPr>
      </w:pPr>
    </w:p>
    <w:p w14:paraId="0F5CA70D" w14:textId="77777777" w:rsidR="00FF770D" w:rsidRPr="008C0405" w:rsidRDefault="00FF770D" w:rsidP="00FF770D">
      <w:pPr>
        <w:autoSpaceDE w:val="0"/>
        <w:autoSpaceDN w:val="0"/>
        <w:adjustRightInd w:val="0"/>
        <w:jc w:val="both"/>
        <w:rPr>
          <w:rFonts w:ascii="Times New Roman" w:hAnsi="Times New Roman" w:cs="Times New Roman"/>
          <w:szCs w:val="24"/>
        </w:rPr>
      </w:pPr>
      <w:r w:rsidRPr="008C0405">
        <w:rPr>
          <w:rFonts w:ascii="Times New Roman" w:hAnsi="Times New Roman" w:cs="Times New Roman"/>
          <w:b/>
          <w:bCs/>
          <w:szCs w:val="24"/>
          <w:lang w:val="pt"/>
        </w:rPr>
        <w:t>9.2.</w:t>
      </w:r>
      <w:r w:rsidRPr="008C0405">
        <w:rPr>
          <w:rFonts w:ascii="Times New Roman" w:hAnsi="Times New Roman" w:cs="Times New Roman"/>
          <w:szCs w:val="24"/>
          <w:lang w:val="pt"/>
        </w:rPr>
        <w:t xml:space="preserve"> </w:t>
      </w:r>
      <w:r w:rsidRPr="008C0405">
        <w:rPr>
          <w:rFonts w:ascii="Times New Roman" w:eastAsia="Century Gothic" w:hAnsi="Times New Roman" w:cs="Times New Roman"/>
          <w:color w:val="000000"/>
          <w:szCs w:val="24"/>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bookmarkEnd w:id="20"/>
    <w:p w14:paraId="70815C6F" w14:textId="77777777" w:rsidR="00FF770D" w:rsidRPr="008C0405" w:rsidRDefault="00FF770D" w:rsidP="00FF770D">
      <w:pPr>
        <w:pStyle w:val="Ttulo4"/>
        <w:spacing w:before="0" w:line="276" w:lineRule="auto"/>
        <w:jc w:val="both"/>
        <w:rPr>
          <w:b w:val="0"/>
          <w:bCs w:val="0"/>
          <w:i/>
          <w:smallCaps/>
          <w:sz w:val="24"/>
          <w:szCs w:val="24"/>
        </w:rPr>
      </w:pPr>
    </w:p>
    <w:p w14:paraId="2DC40FCD" w14:textId="77777777" w:rsidR="00FF770D" w:rsidRPr="008C0405" w:rsidRDefault="00FF770D" w:rsidP="00FF770D">
      <w:pPr>
        <w:pStyle w:val="Ttulo4"/>
        <w:spacing w:before="0" w:line="276" w:lineRule="auto"/>
        <w:jc w:val="both"/>
        <w:rPr>
          <w:b w:val="0"/>
          <w:bCs w:val="0"/>
          <w:i/>
          <w:iCs/>
          <w:smallCaps/>
          <w:sz w:val="24"/>
          <w:szCs w:val="24"/>
        </w:rPr>
      </w:pPr>
      <w:bookmarkStart w:id="21" w:name="_Hlk163469033"/>
      <w:r w:rsidRPr="008C0405">
        <w:rPr>
          <w:smallCaps/>
          <w:sz w:val="24"/>
          <w:szCs w:val="24"/>
        </w:rPr>
        <w:t>Cláusula Décima-     Das Obrigações Da Contratada</w:t>
      </w:r>
    </w:p>
    <w:p w14:paraId="559F0084" w14:textId="77777777" w:rsidR="00FF770D" w:rsidRPr="008C0405" w:rsidRDefault="00FF770D" w:rsidP="00FF770D">
      <w:pPr>
        <w:ind w:firstLine="708"/>
        <w:jc w:val="both"/>
        <w:rPr>
          <w:rFonts w:ascii="Times New Roman" w:hAnsi="Times New Roman" w:cs="Times New Roman"/>
          <w:szCs w:val="24"/>
        </w:rPr>
      </w:pPr>
    </w:p>
    <w:p w14:paraId="4FE3A803" w14:textId="77777777" w:rsidR="00FF770D" w:rsidRPr="008C0405" w:rsidRDefault="00FF770D" w:rsidP="00FF770D">
      <w:pPr>
        <w:tabs>
          <w:tab w:val="left" w:pos="284"/>
        </w:tabs>
        <w:autoSpaceDE w:val="0"/>
        <w:autoSpaceDN w:val="0"/>
        <w:adjustRightInd w:val="0"/>
        <w:jc w:val="both"/>
        <w:rPr>
          <w:rFonts w:ascii="Times New Roman" w:hAnsi="Times New Roman" w:cs="Times New Roman"/>
          <w:szCs w:val="24"/>
          <w:lang w:val="pt"/>
        </w:rPr>
      </w:pPr>
      <w:r w:rsidRPr="008C0405">
        <w:rPr>
          <w:rFonts w:ascii="Times New Roman" w:hAnsi="Times New Roman" w:cs="Times New Roman"/>
          <w:b/>
          <w:bCs/>
          <w:szCs w:val="24"/>
          <w:lang w:val="pt"/>
        </w:rPr>
        <w:t>10.1.</w:t>
      </w:r>
      <w:r w:rsidRPr="008C0405">
        <w:rPr>
          <w:rFonts w:ascii="Times New Roman" w:hAnsi="Times New Roman" w:cs="Times New Roman"/>
          <w:szCs w:val="24"/>
          <w:lang w:val="pt"/>
        </w:rPr>
        <w:t xml:space="preserve"> Caberá à CONTRATADA responsabilizar-se pelo fiel cumprimento do objeto contratual, conforme especificações e condições estabelecidas no Termo de Referência, bem como:</w:t>
      </w:r>
    </w:p>
    <w:p w14:paraId="6BB14FAE" w14:textId="77777777" w:rsidR="00FF770D" w:rsidRPr="008C0405" w:rsidRDefault="00FF770D" w:rsidP="00FF770D">
      <w:pPr>
        <w:pStyle w:val="PargrafodaLista"/>
        <w:numPr>
          <w:ilvl w:val="0"/>
          <w:numId w:val="34"/>
        </w:numPr>
        <w:tabs>
          <w:tab w:val="left" w:pos="284"/>
        </w:tabs>
        <w:spacing w:line="276" w:lineRule="auto"/>
        <w:ind w:left="0" w:firstLine="0"/>
        <w:jc w:val="both"/>
        <w:rPr>
          <w:rFonts w:ascii="Times New Roman" w:hAnsi="Times New Roman"/>
          <w:b w:val="0"/>
          <w:bCs/>
          <w:szCs w:val="24"/>
          <w:lang w:val="pt"/>
        </w:rPr>
      </w:pPr>
      <w:r w:rsidRPr="008C0405">
        <w:rPr>
          <w:rFonts w:ascii="Times New Roman" w:hAnsi="Times New Roman"/>
          <w:b w:val="0"/>
          <w:bCs/>
          <w:szCs w:val="24"/>
          <w:lang w:val="pt"/>
        </w:rPr>
        <w:t xml:space="preserve">A </w:t>
      </w:r>
      <w:r>
        <w:rPr>
          <w:rFonts w:ascii="Times New Roman" w:hAnsi="Times New Roman"/>
          <w:b w:val="0"/>
          <w:bCs/>
          <w:szCs w:val="24"/>
          <w:lang w:val="pt"/>
        </w:rPr>
        <w:t>execução</w:t>
      </w:r>
      <w:r w:rsidRPr="008C0405">
        <w:rPr>
          <w:rFonts w:ascii="Times New Roman" w:hAnsi="Times New Roman"/>
          <w:b w:val="0"/>
          <w:bCs/>
          <w:szCs w:val="24"/>
          <w:lang w:val="pt"/>
        </w:rPr>
        <w:t xml:space="preserve"> do objeto desta licitação vai correr por conta da Contratada, bem como as despesas de seguros, transporte, tributos, encargos trabalhistas e previdenciários decorrentes do fornecimento;</w:t>
      </w:r>
    </w:p>
    <w:p w14:paraId="0C4AC930" w14:textId="77777777" w:rsidR="00FF770D" w:rsidRPr="008C0405" w:rsidRDefault="00FF770D" w:rsidP="00FF770D">
      <w:pPr>
        <w:pStyle w:val="PargrafodaLista"/>
        <w:numPr>
          <w:ilvl w:val="0"/>
          <w:numId w:val="34"/>
        </w:numPr>
        <w:tabs>
          <w:tab w:val="left" w:pos="284"/>
        </w:tabs>
        <w:autoSpaceDE w:val="0"/>
        <w:autoSpaceDN w:val="0"/>
        <w:adjustRightInd w:val="0"/>
        <w:spacing w:line="276" w:lineRule="auto"/>
        <w:ind w:left="0" w:firstLine="0"/>
        <w:jc w:val="both"/>
        <w:rPr>
          <w:rFonts w:ascii="Times New Roman" w:hAnsi="Times New Roman"/>
          <w:b w:val="0"/>
          <w:bCs/>
          <w:szCs w:val="24"/>
          <w:lang w:val="pt-PT"/>
        </w:rPr>
      </w:pPr>
      <w:r w:rsidRPr="008C0405">
        <w:rPr>
          <w:rFonts w:ascii="Times New Roman" w:eastAsia="Century Gothic" w:hAnsi="Times New Roman"/>
          <w:b w:val="0"/>
          <w:bCs/>
          <w:color w:val="000000"/>
          <w:szCs w:val="24"/>
        </w:rPr>
        <w:t xml:space="preserve">Responsabilizar-se pelos vícios e danos decorrentes do objeto, de acordo com o Código de Defesa do Consumidor </w:t>
      </w:r>
      <w:r w:rsidRPr="008C0405">
        <w:rPr>
          <w:rFonts w:ascii="Times New Roman" w:eastAsia="Century Gothic" w:hAnsi="Times New Roman"/>
          <w:b w:val="0"/>
          <w:bCs/>
          <w:szCs w:val="24"/>
        </w:rPr>
        <w:t>(</w:t>
      </w:r>
      <w:hyperlink r:id="rId34" w:history="1">
        <w:r w:rsidRPr="008C0405">
          <w:rPr>
            <w:rStyle w:val="Hyperlink"/>
            <w:rFonts w:ascii="Times New Roman" w:eastAsia="Century Gothic" w:hAnsi="Times New Roman"/>
            <w:b w:val="0"/>
            <w:bCs/>
            <w:szCs w:val="24"/>
          </w:rPr>
          <w:t>Lei nº 8.078, de 1990</w:t>
        </w:r>
      </w:hyperlink>
      <w:r w:rsidRPr="008C0405">
        <w:rPr>
          <w:rFonts w:ascii="Times New Roman" w:eastAsia="Century Gothic" w:hAnsi="Times New Roman"/>
          <w:b w:val="0"/>
          <w:bCs/>
          <w:szCs w:val="24"/>
        </w:rPr>
        <w:t>);</w:t>
      </w:r>
    </w:p>
    <w:p w14:paraId="2C14FD65" w14:textId="77777777" w:rsidR="00FF770D" w:rsidRPr="008C0405" w:rsidRDefault="00FF770D" w:rsidP="00FF770D">
      <w:pPr>
        <w:pStyle w:val="PargrafodaLista"/>
        <w:numPr>
          <w:ilvl w:val="0"/>
          <w:numId w:val="34"/>
        </w:numPr>
        <w:tabs>
          <w:tab w:val="left" w:pos="284"/>
        </w:tabs>
        <w:autoSpaceDE w:val="0"/>
        <w:autoSpaceDN w:val="0"/>
        <w:adjustRightInd w:val="0"/>
        <w:spacing w:line="276" w:lineRule="auto"/>
        <w:ind w:left="0" w:firstLine="0"/>
        <w:jc w:val="both"/>
        <w:rPr>
          <w:rFonts w:ascii="Times New Roman" w:hAnsi="Times New Roman"/>
          <w:b w:val="0"/>
          <w:bCs/>
          <w:szCs w:val="24"/>
          <w:lang w:val="pt-PT"/>
        </w:rPr>
      </w:pPr>
      <w:r w:rsidRPr="008C0405">
        <w:rPr>
          <w:rFonts w:ascii="Times New Roman" w:eastAsia="Century Gothic" w:hAnsi="Times New Roman"/>
          <w:b w:val="0"/>
          <w:bCs/>
          <w:color w:val="000000"/>
          <w:szCs w:val="24"/>
        </w:rPr>
        <w:t xml:space="preserve">Comunicar ao contratante, no prazo máximo de 10 (dez) dias que antecede a data da entrega, os motivos que impossibilitem o cumprimento do prazo previsto, com a devida comprovação, </w:t>
      </w:r>
      <w:r w:rsidRPr="008C0405">
        <w:rPr>
          <w:rFonts w:ascii="Times New Roman" w:hAnsi="Times New Roman"/>
          <w:b w:val="0"/>
          <w:bCs/>
          <w:color w:val="000000"/>
          <w:szCs w:val="24"/>
          <w:lang w:val="pt-PT"/>
        </w:rPr>
        <w:t xml:space="preserve">para que qualquer pleito de prorrogação de prazo seja analisado, </w:t>
      </w:r>
      <w:r w:rsidRPr="008C0405">
        <w:rPr>
          <w:rFonts w:ascii="Times New Roman" w:hAnsi="Times New Roman"/>
          <w:b w:val="0"/>
          <w:bCs/>
          <w:szCs w:val="24"/>
          <w:lang w:val="pt-PT"/>
        </w:rPr>
        <w:t>ressalvadas situações de caso fortuito e força maior;</w:t>
      </w:r>
    </w:p>
    <w:p w14:paraId="3C49E60E" w14:textId="77777777" w:rsidR="00FF770D" w:rsidRPr="008C0405" w:rsidRDefault="00FF770D" w:rsidP="00FF770D">
      <w:pPr>
        <w:pStyle w:val="PargrafodaLista"/>
        <w:numPr>
          <w:ilvl w:val="0"/>
          <w:numId w:val="34"/>
        </w:numPr>
        <w:spacing w:line="276" w:lineRule="auto"/>
        <w:ind w:left="0" w:firstLine="0"/>
        <w:jc w:val="both"/>
        <w:rPr>
          <w:rFonts w:ascii="Times New Roman" w:hAnsi="Times New Roman"/>
          <w:b w:val="0"/>
          <w:bCs/>
          <w:szCs w:val="24"/>
          <w:lang w:val="pt"/>
        </w:rPr>
      </w:pPr>
      <w:r w:rsidRPr="008C0405">
        <w:rPr>
          <w:rFonts w:ascii="Times New Roman" w:eastAsia="Century Gothic" w:hAnsi="Times New Roman"/>
          <w:b w:val="0"/>
          <w:bCs/>
          <w:color w:val="000000"/>
          <w:szCs w:val="24"/>
        </w:rPr>
        <w:t xml:space="preserve">Atender às determinações regulares emitidas pelo fiscal ou gestor do contrato ou autoridade superior </w:t>
      </w:r>
      <w:r w:rsidRPr="008C0405">
        <w:rPr>
          <w:rFonts w:ascii="Times New Roman" w:eastAsia="Century Gothic" w:hAnsi="Times New Roman"/>
          <w:b w:val="0"/>
          <w:bCs/>
          <w:szCs w:val="24"/>
        </w:rPr>
        <w:t>(</w:t>
      </w:r>
      <w:hyperlink r:id="rId35" w:anchor="art137" w:history="1">
        <w:r w:rsidRPr="008C0405">
          <w:rPr>
            <w:rStyle w:val="Hyperlink"/>
            <w:rFonts w:ascii="Times New Roman" w:eastAsia="Century Gothic" w:hAnsi="Times New Roman"/>
            <w:b w:val="0"/>
            <w:bCs/>
            <w:szCs w:val="24"/>
          </w:rPr>
          <w:t>art. 137, II, da Lei n.º 14.133, de 2021</w:t>
        </w:r>
      </w:hyperlink>
      <w:r w:rsidRPr="008C0405">
        <w:rPr>
          <w:rFonts w:ascii="Times New Roman" w:eastAsia="Century Gothic" w:hAnsi="Times New Roman"/>
          <w:b w:val="0"/>
          <w:bCs/>
          <w:szCs w:val="24"/>
        </w:rPr>
        <w:t xml:space="preserve">) </w:t>
      </w:r>
      <w:r w:rsidRPr="008C0405">
        <w:rPr>
          <w:rFonts w:ascii="Times New Roman" w:eastAsia="Century Gothic" w:hAnsi="Times New Roman"/>
          <w:b w:val="0"/>
          <w:bCs/>
          <w:color w:val="000000"/>
          <w:szCs w:val="24"/>
        </w:rPr>
        <w:t>e prestar todo esclarecimento ou informação por eles solicitados;</w:t>
      </w:r>
    </w:p>
    <w:p w14:paraId="7A0B832B" w14:textId="77777777" w:rsidR="00FF770D" w:rsidRPr="008C0405" w:rsidRDefault="00FF770D" w:rsidP="00FF770D">
      <w:pPr>
        <w:pStyle w:val="PargrafodaLista"/>
        <w:numPr>
          <w:ilvl w:val="0"/>
          <w:numId w:val="34"/>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26B411E4" w14:textId="77777777" w:rsidR="00FF770D" w:rsidRPr="008C0405" w:rsidRDefault="00FF770D" w:rsidP="00FF770D">
      <w:pPr>
        <w:pStyle w:val="PargrafodaLista"/>
        <w:numPr>
          <w:ilvl w:val="0"/>
          <w:numId w:val="34"/>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 xml:space="preserve">Acatar as orientações do Fiscal do Contrato ou seu representante legal, sujeitando-se a mais ampla e irrestrita fiscalização por parte da CONTRATANTE; </w:t>
      </w:r>
    </w:p>
    <w:p w14:paraId="651F28AC" w14:textId="77777777" w:rsidR="00FF770D" w:rsidRPr="008C0405" w:rsidRDefault="00FF770D" w:rsidP="00FF770D">
      <w:pPr>
        <w:pStyle w:val="PargrafodaLista"/>
        <w:numPr>
          <w:ilvl w:val="0"/>
          <w:numId w:val="34"/>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Dispor de quadro de pessoal suficiente para garantir a execução do objeto;</w:t>
      </w:r>
    </w:p>
    <w:p w14:paraId="77684E4F" w14:textId="77777777" w:rsidR="00FF770D" w:rsidRPr="008C0405" w:rsidRDefault="00FF770D" w:rsidP="00FF770D">
      <w:pPr>
        <w:pStyle w:val="PargrafodaLista"/>
        <w:numPr>
          <w:ilvl w:val="0"/>
          <w:numId w:val="34"/>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8C0405">
        <w:rPr>
          <w:rFonts w:ascii="Times New Roman" w:hAnsi="Times New Roman"/>
          <w:b w:val="0"/>
          <w:bCs/>
          <w:szCs w:val="24"/>
          <w:lang w:val="pt"/>
        </w:rPr>
        <w:t>Manter, durante toda a execução do contrato, em compatibilidade com as obrigações assumidas, todas as condições de habilitação e qualificação exigidas;</w:t>
      </w:r>
    </w:p>
    <w:p w14:paraId="77912841" w14:textId="77777777" w:rsidR="00FF770D" w:rsidRPr="008C0405" w:rsidRDefault="00FF770D" w:rsidP="00FF770D">
      <w:pPr>
        <w:pStyle w:val="PargrafodaLista"/>
        <w:autoSpaceDE w:val="0"/>
        <w:autoSpaceDN w:val="0"/>
        <w:adjustRightInd w:val="0"/>
        <w:spacing w:line="276" w:lineRule="auto"/>
        <w:ind w:left="0"/>
        <w:contextualSpacing w:val="0"/>
        <w:jc w:val="both"/>
        <w:rPr>
          <w:rFonts w:ascii="Times New Roman" w:hAnsi="Times New Roman"/>
          <w:b w:val="0"/>
          <w:bCs/>
          <w:szCs w:val="24"/>
          <w:lang w:val="pt"/>
        </w:rPr>
      </w:pPr>
      <w:r w:rsidRPr="008C0405">
        <w:rPr>
          <w:rFonts w:ascii="Times New Roman" w:hAnsi="Times New Roman"/>
          <w:b w:val="0"/>
          <w:bCs/>
          <w:szCs w:val="24"/>
          <w:lang w:val="pt"/>
        </w:rPr>
        <w:t>h.1)</w:t>
      </w:r>
      <w:r w:rsidRPr="008C0405">
        <w:rPr>
          <w:rFonts w:ascii="Times New Roman" w:eastAsia="Century Gothic" w:hAnsi="Times New Roman"/>
          <w:b w:val="0"/>
          <w:bCs/>
          <w:color w:val="000000"/>
          <w:szCs w:val="24"/>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16C233B0" w14:textId="77777777" w:rsidR="00FF770D" w:rsidRPr="008C0405" w:rsidRDefault="00FF770D" w:rsidP="00FF770D">
      <w:pPr>
        <w:pStyle w:val="PargrafodaLista"/>
        <w:numPr>
          <w:ilvl w:val="0"/>
          <w:numId w:val="34"/>
        </w:numPr>
        <w:spacing w:line="276" w:lineRule="auto"/>
        <w:ind w:left="0" w:firstLine="0"/>
        <w:contextualSpacing w:val="0"/>
        <w:jc w:val="both"/>
        <w:rPr>
          <w:rFonts w:ascii="Times New Roman" w:hAnsi="Times New Roman"/>
          <w:b w:val="0"/>
          <w:bCs/>
          <w:szCs w:val="24"/>
        </w:rPr>
      </w:pPr>
      <w:r w:rsidRPr="008C0405">
        <w:rPr>
          <w:rFonts w:ascii="Times New Roman" w:hAnsi="Times New Roman"/>
          <w:b w:val="0"/>
          <w:bCs/>
          <w:szCs w:val="24"/>
          <w:lang w:val="pt"/>
        </w:rPr>
        <w:t>Assumir a responsabilidade por</w:t>
      </w:r>
      <w:r w:rsidRPr="008C0405">
        <w:rPr>
          <w:rFonts w:ascii="Times New Roman" w:hAnsi="Times New Roman"/>
          <w:b w:val="0"/>
          <w:bCs/>
          <w:szCs w:val="24"/>
        </w:rPr>
        <w:t xml:space="preserve">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w:t>
      </w:r>
      <w:r w:rsidRPr="008C0405">
        <w:rPr>
          <w:rFonts w:ascii="Times New Roman" w:hAnsi="Times New Roman"/>
          <w:b w:val="0"/>
          <w:bCs/>
          <w:szCs w:val="24"/>
        </w:rPr>
        <w:lastRenderedPageBreak/>
        <w:t>poderá onerar o objeto do presente contrato</w:t>
      </w:r>
      <w:r w:rsidRPr="008C0405">
        <w:rPr>
          <w:rFonts w:ascii="Times New Roman" w:hAnsi="Times New Roman"/>
          <w:b w:val="0"/>
          <w:bCs/>
          <w:szCs w:val="24"/>
          <w:lang w:val="pt"/>
        </w:rPr>
        <w:t>, sob pena de rescisão contratual, sem prejuízo das demais sanções;</w:t>
      </w:r>
    </w:p>
    <w:p w14:paraId="334593F8" w14:textId="77777777" w:rsidR="00FF770D" w:rsidRPr="008C0405" w:rsidRDefault="00FF770D" w:rsidP="00FF770D">
      <w:pPr>
        <w:pStyle w:val="PargrafodaLista"/>
        <w:numPr>
          <w:ilvl w:val="0"/>
          <w:numId w:val="34"/>
        </w:numPr>
        <w:spacing w:line="276" w:lineRule="auto"/>
        <w:ind w:left="0" w:firstLine="0"/>
        <w:contextualSpacing w:val="0"/>
        <w:jc w:val="both"/>
        <w:rPr>
          <w:rFonts w:ascii="Times New Roman" w:hAnsi="Times New Roman"/>
          <w:b w:val="0"/>
          <w:bCs/>
          <w:szCs w:val="24"/>
        </w:rPr>
      </w:pPr>
      <w:r w:rsidRPr="008C0405">
        <w:rPr>
          <w:rFonts w:ascii="Times New Roman" w:eastAsia="Century Gothic" w:hAnsi="Times New Roman"/>
          <w:b w:val="0"/>
          <w:bCs/>
          <w:color w:val="000000"/>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F4A714E" w14:textId="77777777" w:rsidR="00FF770D" w:rsidRPr="008C0405" w:rsidRDefault="00FF770D" w:rsidP="00FF770D">
      <w:pPr>
        <w:pStyle w:val="PargrafodaLista"/>
        <w:numPr>
          <w:ilvl w:val="0"/>
          <w:numId w:val="34"/>
        </w:numPr>
        <w:spacing w:line="276" w:lineRule="auto"/>
        <w:ind w:left="0" w:firstLine="0"/>
        <w:contextualSpacing w:val="0"/>
        <w:jc w:val="both"/>
        <w:rPr>
          <w:rFonts w:ascii="Times New Roman" w:hAnsi="Times New Roman"/>
          <w:b w:val="0"/>
          <w:bCs/>
          <w:szCs w:val="24"/>
        </w:rPr>
      </w:pPr>
      <w:r w:rsidRPr="008C0405">
        <w:rPr>
          <w:rFonts w:ascii="Times New Roman" w:hAnsi="Times New Roman"/>
          <w:b w:val="0"/>
          <w:bCs/>
          <w:szCs w:val="24"/>
        </w:rPr>
        <w:t>Refazer, reparar, corrigir, substituir,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35E97981" w14:textId="77777777" w:rsidR="00FF770D" w:rsidRPr="008C0405" w:rsidRDefault="00FF770D" w:rsidP="00FF770D">
      <w:pPr>
        <w:pStyle w:val="PargrafodaLista"/>
        <w:numPr>
          <w:ilvl w:val="0"/>
          <w:numId w:val="34"/>
        </w:numPr>
        <w:spacing w:line="276" w:lineRule="auto"/>
        <w:ind w:left="0" w:firstLine="0"/>
        <w:contextualSpacing w:val="0"/>
        <w:jc w:val="both"/>
        <w:rPr>
          <w:rFonts w:ascii="Times New Roman" w:hAnsi="Times New Roman"/>
          <w:b w:val="0"/>
          <w:bCs/>
          <w:szCs w:val="24"/>
        </w:rPr>
      </w:pPr>
      <w:r w:rsidRPr="008C0405">
        <w:rPr>
          <w:rFonts w:ascii="Times New Roman" w:hAnsi="Times New Roman"/>
          <w:b w:val="0"/>
          <w:bCs/>
          <w:szCs w:val="24"/>
        </w:rPr>
        <w:t>Submeter-se a todos os regulamentos municipais em vigor e as normas de segurança do Contratante;</w:t>
      </w:r>
    </w:p>
    <w:p w14:paraId="58E71E3B" w14:textId="77777777" w:rsidR="00FF770D" w:rsidRPr="008C0405" w:rsidRDefault="00FF770D" w:rsidP="00FF770D">
      <w:pPr>
        <w:pStyle w:val="PargrafodaLista"/>
        <w:numPr>
          <w:ilvl w:val="0"/>
          <w:numId w:val="34"/>
        </w:numPr>
        <w:spacing w:line="276" w:lineRule="auto"/>
        <w:ind w:left="0" w:firstLine="0"/>
        <w:contextualSpacing w:val="0"/>
        <w:jc w:val="both"/>
        <w:rPr>
          <w:rFonts w:ascii="Times New Roman" w:hAnsi="Times New Roman"/>
          <w:b w:val="0"/>
          <w:bCs/>
          <w:szCs w:val="24"/>
        </w:rPr>
      </w:pPr>
      <w:r w:rsidRPr="008C0405">
        <w:rPr>
          <w:rFonts w:ascii="Times New Roman" w:hAnsi="Times New Roman"/>
          <w:b w:val="0"/>
          <w:bCs/>
          <w:szCs w:val="24"/>
        </w:rPr>
        <w:t>Cumprir com a reserva de cargos prevista em lei para pessoa com deficiência ou para reabilitado da Previdência Social e para aprendiz, além de atender às regras de acessibilidade previstas na legislação, conforme disposto no art. 93 da Lei nº 8.213/1991;</w:t>
      </w:r>
    </w:p>
    <w:p w14:paraId="357FAB81" w14:textId="77777777" w:rsidR="00FF770D" w:rsidRPr="008C0405" w:rsidRDefault="00FF770D" w:rsidP="00FF770D">
      <w:pPr>
        <w:pStyle w:val="PargrafodaLista"/>
        <w:numPr>
          <w:ilvl w:val="0"/>
          <w:numId w:val="34"/>
        </w:numPr>
        <w:spacing w:line="276" w:lineRule="auto"/>
        <w:ind w:left="0" w:firstLine="0"/>
        <w:contextualSpacing w:val="0"/>
        <w:jc w:val="both"/>
        <w:rPr>
          <w:rFonts w:ascii="Times New Roman" w:hAnsi="Times New Roman"/>
          <w:b w:val="0"/>
          <w:bCs/>
          <w:szCs w:val="24"/>
        </w:rPr>
      </w:pPr>
      <w:r w:rsidRPr="008C0405">
        <w:rPr>
          <w:rFonts w:ascii="Times New Roman" w:eastAsia="Century Gothic" w:hAnsi="Times New Roman"/>
          <w:b w:val="0"/>
          <w:bCs/>
          <w:color w:val="000000"/>
          <w:szCs w:val="24"/>
        </w:rPr>
        <w:t xml:space="preserve">Comprovar a reserva de cargos a que se refere a cláusula acima, sempre que solicitado pelo Contratante, no prazo fixado pelo fiscal do </w:t>
      </w:r>
      <w:r w:rsidRPr="008C0405">
        <w:rPr>
          <w:rFonts w:ascii="Times New Roman" w:eastAsia="Century Gothic" w:hAnsi="Times New Roman"/>
          <w:b w:val="0"/>
          <w:bCs/>
          <w:szCs w:val="24"/>
        </w:rPr>
        <w:t>contrato, com a indicação dos empregados que preencheram as referidas vagas (</w:t>
      </w:r>
      <w:hyperlink r:id="rId36" w:anchor="art116" w:history="1">
        <w:r w:rsidRPr="008C0405">
          <w:rPr>
            <w:rStyle w:val="Hyperlink"/>
            <w:rFonts w:ascii="Times New Roman" w:eastAsia="Century Gothic" w:hAnsi="Times New Roman"/>
            <w:b w:val="0"/>
            <w:bCs/>
            <w:szCs w:val="24"/>
          </w:rPr>
          <w:t>art. 116, parágrafo único, da Lei n.º 14.133, de 2021</w:t>
        </w:r>
      </w:hyperlink>
      <w:r w:rsidRPr="008C0405">
        <w:rPr>
          <w:rFonts w:ascii="Times New Roman" w:eastAsia="Century Gothic" w:hAnsi="Times New Roman"/>
          <w:b w:val="0"/>
          <w:bCs/>
          <w:szCs w:val="24"/>
        </w:rPr>
        <w:t>);</w:t>
      </w:r>
    </w:p>
    <w:p w14:paraId="7DE3472E" w14:textId="77777777" w:rsidR="00FF770D" w:rsidRPr="008C0405" w:rsidRDefault="00FF770D" w:rsidP="00FF770D">
      <w:pPr>
        <w:pStyle w:val="PargrafodaLista"/>
        <w:numPr>
          <w:ilvl w:val="0"/>
          <w:numId w:val="34"/>
        </w:numPr>
        <w:spacing w:line="276" w:lineRule="auto"/>
        <w:ind w:left="0" w:firstLine="0"/>
        <w:contextualSpacing w:val="0"/>
        <w:jc w:val="both"/>
        <w:rPr>
          <w:rFonts w:ascii="Times New Roman" w:hAnsi="Times New Roman"/>
          <w:b w:val="0"/>
          <w:bCs/>
          <w:iCs/>
          <w:szCs w:val="24"/>
        </w:rPr>
      </w:pPr>
      <w:r w:rsidRPr="008C0405">
        <w:rPr>
          <w:rFonts w:ascii="Times New Roman" w:eastAsia="Century Gothic" w:hAnsi="Times New Roman"/>
          <w:b w:val="0"/>
          <w:bCs/>
          <w:iCs/>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32EAF51" w14:textId="77777777" w:rsidR="00FF770D" w:rsidRPr="008C0405" w:rsidRDefault="00FF770D" w:rsidP="00FF770D">
      <w:pPr>
        <w:pStyle w:val="PargrafodaLista"/>
        <w:numPr>
          <w:ilvl w:val="0"/>
          <w:numId w:val="34"/>
        </w:numPr>
        <w:spacing w:line="276" w:lineRule="auto"/>
        <w:ind w:left="0" w:firstLine="0"/>
        <w:contextualSpacing w:val="0"/>
        <w:jc w:val="both"/>
        <w:rPr>
          <w:rFonts w:ascii="Times New Roman" w:hAnsi="Times New Roman"/>
          <w:b w:val="0"/>
          <w:bCs/>
          <w:szCs w:val="24"/>
        </w:rPr>
      </w:pPr>
      <w:r w:rsidRPr="008C0405">
        <w:rPr>
          <w:rFonts w:ascii="Times New Roman" w:eastAsia="Century Gothic" w:hAnsi="Times New Roman"/>
          <w:b w:val="0"/>
          <w:bCs/>
          <w:color w:val="000000"/>
          <w:szCs w:val="24"/>
        </w:rPr>
        <w:t>Guardar sigilo sobre todas as informações obtidas em decorrência do cumprimento do contrato;</w:t>
      </w:r>
    </w:p>
    <w:p w14:paraId="010876CB" w14:textId="77777777" w:rsidR="00FF770D" w:rsidRPr="008C0405" w:rsidRDefault="00FF770D" w:rsidP="00FF770D">
      <w:pPr>
        <w:pStyle w:val="PargrafodaLista"/>
        <w:numPr>
          <w:ilvl w:val="0"/>
          <w:numId w:val="34"/>
        </w:numPr>
        <w:spacing w:line="276" w:lineRule="auto"/>
        <w:ind w:left="0" w:firstLine="0"/>
        <w:contextualSpacing w:val="0"/>
        <w:jc w:val="both"/>
        <w:rPr>
          <w:rFonts w:ascii="Times New Roman" w:hAnsi="Times New Roman"/>
          <w:b w:val="0"/>
          <w:bCs/>
          <w:szCs w:val="24"/>
        </w:rPr>
      </w:pPr>
      <w:r w:rsidRPr="008C0405">
        <w:rPr>
          <w:rFonts w:ascii="Times New Roman" w:hAnsi="Times New Roman"/>
          <w:b w:val="0"/>
          <w:bCs/>
          <w:szCs w:val="24"/>
          <w:lang w:val="pt"/>
        </w:rPr>
        <w:t>Cumprir as obrigações previstas no Termo de Referências que não foram contempladas neste contrato.</w:t>
      </w:r>
    </w:p>
    <w:bookmarkEnd w:id="21"/>
    <w:p w14:paraId="3CC1FE59" w14:textId="77777777" w:rsidR="00FF770D" w:rsidRPr="008C0405" w:rsidRDefault="00FF770D" w:rsidP="00FF770D">
      <w:pPr>
        <w:pStyle w:val="PargrafodaLista"/>
        <w:spacing w:line="276" w:lineRule="auto"/>
        <w:ind w:left="0"/>
        <w:contextualSpacing w:val="0"/>
        <w:jc w:val="both"/>
        <w:rPr>
          <w:rFonts w:ascii="Times New Roman" w:hAnsi="Times New Roman"/>
          <w:szCs w:val="24"/>
        </w:rPr>
      </w:pPr>
    </w:p>
    <w:p w14:paraId="79476370" w14:textId="77777777" w:rsidR="00FF770D" w:rsidRPr="008C0405" w:rsidRDefault="00FF770D" w:rsidP="00FF770D">
      <w:pPr>
        <w:pStyle w:val="Ttulo4"/>
        <w:spacing w:before="0" w:line="276" w:lineRule="auto"/>
        <w:jc w:val="both"/>
        <w:rPr>
          <w:b w:val="0"/>
          <w:bCs w:val="0"/>
          <w:i/>
          <w:smallCaps/>
          <w:sz w:val="24"/>
          <w:szCs w:val="24"/>
        </w:rPr>
      </w:pPr>
      <w:r w:rsidRPr="008C0405">
        <w:rPr>
          <w:smallCaps/>
          <w:sz w:val="24"/>
          <w:szCs w:val="24"/>
        </w:rPr>
        <w:t>Cláusula Décima Primeira - Da Garantia de Execução</w:t>
      </w:r>
    </w:p>
    <w:p w14:paraId="42BEB374" w14:textId="77777777" w:rsidR="00FF770D" w:rsidRPr="008C0405" w:rsidRDefault="00FF770D" w:rsidP="00FF770D">
      <w:pPr>
        <w:jc w:val="both"/>
        <w:rPr>
          <w:rFonts w:ascii="Times New Roman" w:eastAsia="Calibri" w:hAnsi="Times New Roman" w:cs="Times New Roman"/>
          <w:szCs w:val="24"/>
        </w:rPr>
      </w:pPr>
    </w:p>
    <w:p w14:paraId="28F7350B" w14:textId="77777777" w:rsidR="00FF770D" w:rsidRPr="008C0405" w:rsidRDefault="00FF770D" w:rsidP="00FF770D">
      <w:pPr>
        <w:jc w:val="both"/>
        <w:rPr>
          <w:rFonts w:ascii="Times New Roman" w:hAnsi="Times New Roman" w:cs="Times New Roman"/>
          <w:szCs w:val="24"/>
        </w:rPr>
      </w:pPr>
      <w:r w:rsidRPr="008C0405">
        <w:rPr>
          <w:rFonts w:ascii="Times New Roman" w:eastAsia="Calibri" w:hAnsi="Times New Roman" w:cs="Times New Roman"/>
          <w:b/>
          <w:bCs/>
          <w:szCs w:val="24"/>
        </w:rPr>
        <w:t>11.1.</w:t>
      </w:r>
      <w:r w:rsidRPr="008C0405">
        <w:rPr>
          <w:rFonts w:ascii="Times New Roman" w:eastAsia="Calibri" w:hAnsi="Times New Roman" w:cs="Times New Roman"/>
          <w:szCs w:val="24"/>
        </w:rPr>
        <w:t xml:space="preserve"> Não haverá exigência de garantia de execução para a presente contratação.</w:t>
      </w:r>
    </w:p>
    <w:p w14:paraId="2EBAC0E9" w14:textId="77777777" w:rsidR="00FF770D" w:rsidRPr="008C0405" w:rsidRDefault="00FF770D" w:rsidP="00FF770D">
      <w:pPr>
        <w:pStyle w:val="Ttulo4"/>
        <w:spacing w:before="0" w:line="276" w:lineRule="auto"/>
        <w:jc w:val="both"/>
        <w:rPr>
          <w:i/>
          <w:smallCaps/>
          <w:sz w:val="24"/>
          <w:szCs w:val="24"/>
        </w:rPr>
      </w:pPr>
    </w:p>
    <w:p w14:paraId="4D878349" w14:textId="77777777" w:rsidR="00FF770D" w:rsidRPr="008C0405" w:rsidRDefault="00FF770D" w:rsidP="00FF770D">
      <w:pPr>
        <w:pStyle w:val="Ttulo4"/>
        <w:spacing w:before="0" w:line="276" w:lineRule="auto"/>
        <w:jc w:val="both"/>
        <w:rPr>
          <w:b w:val="0"/>
          <w:bCs w:val="0"/>
          <w:i/>
          <w:iCs/>
          <w:smallCaps/>
          <w:sz w:val="24"/>
          <w:szCs w:val="24"/>
        </w:rPr>
      </w:pPr>
      <w:bookmarkStart w:id="22" w:name="_Hlk163469158"/>
      <w:r w:rsidRPr="008C0405">
        <w:rPr>
          <w:smallCaps/>
          <w:sz w:val="24"/>
          <w:szCs w:val="24"/>
        </w:rPr>
        <w:t xml:space="preserve">Cláusula Décima Segunda - Das Infrações e Sanções Administrativas </w:t>
      </w:r>
    </w:p>
    <w:p w14:paraId="62C45CC9" w14:textId="77777777" w:rsidR="00FF770D" w:rsidRPr="008C0405" w:rsidRDefault="00FF770D" w:rsidP="00FF770D">
      <w:pPr>
        <w:widowControl w:val="0"/>
        <w:tabs>
          <w:tab w:val="left" w:pos="900"/>
        </w:tabs>
        <w:jc w:val="both"/>
        <w:rPr>
          <w:rFonts w:ascii="Times New Roman" w:hAnsi="Times New Roman" w:cs="Times New Roman"/>
          <w:b/>
          <w:bCs/>
          <w:iCs/>
          <w:szCs w:val="24"/>
        </w:rPr>
      </w:pPr>
    </w:p>
    <w:p w14:paraId="22287FFC" w14:textId="77777777" w:rsidR="00FF770D" w:rsidRPr="008C0405" w:rsidRDefault="00FF770D" w:rsidP="00FF770D">
      <w:pPr>
        <w:pStyle w:val="PargrafodaLista"/>
        <w:numPr>
          <w:ilvl w:val="1"/>
          <w:numId w:val="37"/>
        </w:numPr>
        <w:spacing w:line="276" w:lineRule="auto"/>
        <w:jc w:val="both"/>
        <w:rPr>
          <w:rFonts w:ascii="Times New Roman" w:eastAsia="Century Gothic" w:hAnsi="Times New Roman"/>
          <w:b w:val="0"/>
          <w:bCs/>
          <w:szCs w:val="24"/>
        </w:rPr>
      </w:pPr>
      <w:r w:rsidRPr="008C0405">
        <w:rPr>
          <w:rFonts w:ascii="Times New Roman" w:eastAsia="Century Gothic" w:hAnsi="Times New Roman"/>
          <w:b w:val="0"/>
          <w:bCs/>
          <w:color w:val="000000"/>
          <w:szCs w:val="24"/>
        </w:rPr>
        <w:t xml:space="preserve">Comete infração administrativa, nos termos </w:t>
      </w:r>
      <w:r w:rsidRPr="008C0405">
        <w:rPr>
          <w:rFonts w:ascii="Times New Roman" w:eastAsia="Century Gothic" w:hAnsi="Times New Roman"/>
          <w:b w:val="0"/>
          <w:bCs/>
          <w:szCs w:val="24"/>
        </w:rPr>
        <w:t xml:space="preserve">da </w:t>
      </w:r>
      <w:hyperlink r:id="rId37" w:history="1">
        <w:r w:rsidRPr="008C0405">
          <w:rPr>
            <w:rStyle w:val="Hyperlink"/>
            <w:rFonts w:ascii="Times New Roman" w:eastAsia="Century Gothic" w:hAnsi="Times New Roman"/>
            <w:b w:val="0"/>
            <w:bCs/>
            <w:szCs w:val="24"/>
          </w:rPr>
          <w:t>Lei nº 14.133, de 2021</w:t>
        </w:r>
      </w:hyperlink>
      <w:r w:rsidRPr="008C0405">
        <w:rPr>
          <w:rFonts w:ascii="Times New Roman" w:eastAsia="Century Gothic" w:hAnsi="Times New Roman"/>
          <w:b w:val="0"/>
          <w:bCs/>
          <w:szCs w:val="24"/>
        </w:rPr>
        <w:t xml:space="preserve">, a Contratada </w:t>
      </w:r>
      <w:r w:rsidRPr="008C0405">
        <w:rPr>
          <w:rFonts w:ascii="Times New Roman" w:eastAsia="Century Gothic" w:hAnsi="Times New Roman"/>
          <w:b w:val="0"/>
          <w:bCs/>
          <w:color w:val="000000"/>
          <w:szCs w:val="24"/>
        </w:rPr>
        <w:t>que:</w:t>
      </w:r>
    </w:p>
    <w:p w14:paraId="06C2AEC8" w14:textId="77777777" w:rsidR="00FF770D" w:rsidRPr="008C0405" w:rsidRDefault="00FF770D" w:rsidP="00FF770D">
      <w:pPr>
        <w:pStyle w:val="PargrafodaLista"/>
        <w:spacing w:line="276" w:lineRule="auto"/>
        <w:ind w:left="0"/>
        <w:jc w:val="both"/>
        <w:rPr>
          <w:rFonts w:ascii="Times New Roman" w:eastAsia="Century Gothic" w:hAnsi="Times New Roman"/>
          <w:szCs w:val="24"/>
        </w:rPr>
      </w:pPr>
    </w:p>
    <w:p w14:paraId="75B7E606" w14:textId="77777777" w:rsidR="00FF770D" w:rsidRPr="008C0405" w:rsidRDefault="00FF770D" w:rsidP="00FF770D">
      <w:pPr>
        <w:numPr>
          <w:ilvl w:val="2"/>
          <w:numId w:val="35"/>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szCs w:val="24"/>
        </w:rPr>
        <w:t>der causa à inexecução parcial do contrato;</w:t>
      </w:r>
    </w:p>
    <w:p w14:paraId="2B007D4D" w14:textId="77777777" w:rsidR="00FF770D" w:rsidRPr="008C0405" w:rsidRDefault="00FF770D" w:rsidP="00FF770D">
      <w:pPr>
        <w:numPr>
          <w:ilvl w:val="2"/>
          <w:numId w:val="35"/>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szCs w:val="24"/>
        </w:rPr>
        <w:t>der causa à inexecução parcial do contrato que cause grave dano à Administração ou ao funcionamento dos serviços públicos ou ao interesse coletivo;</w:t>
      </w:r>
    </w:p>
    <w:p w14:paraId="4CD3B608" w14:textId="77777777" w:rsidR="00FF770D" w:rsidRPr="008C0405" w:rsidRDefault="00FF770D" w:rsidP="00FF770D">
      <w:pPr>
        <w:numPr>
          <w:ilvl w:val="2"/>
          <w:numId w:val="35"/>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szCs w:val="24"/>
        </w:rPr>
        <w:t>der causa à inexecução total do contrato;</w:t>
      </w:r>
    </w:p>
    <w:p w14:paraId="70FB408C" w14:textId="77777777" w:rsidR="00FF770D" w:rsidRPr="008C0405" w:rsidRDefault="00FF770D" w:rsidP="00FF770D">
      <w:pPr>
        <w:numPr>
          <w:ilvl w:val="2"/>
          <w:numId w:val="35"/>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szCs w:val="24"/>
        </w:rPr>
        <w:t>ensejar o retardamento da execução ou da entrega do objeto da contratação sem motivo justificado;</w:t>
      </w:r>
    </w:p>
    <w:p w14:paraId="71E82D6C" w14:textId="77777777" w:rsidR="00FF770D" w:rsidRPr="008C0405" w:rsidRDefault="00FF770D" w:rsidP="00FF770D">
      <w:pPr>
        <w:numPr>
          <w:ilvl w:val="2"/>
          <w:numId w:val="35"/>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szCs w:val="24"/>
        </w:rPr>
        <w:t>apresentar documentação falsa ou prestar declaração falsa durante a execução do contrato;</w:t>
      </w:r>
    </w:p>
    <w:p w14:paraId="73237E18" w14:textId="77777777" w:rsidR="00FF770D" w:rsidRPr="008C0405" w:rsidRDefault="00FF770D" w:rsidP="00FF770D">
      <w:pPr>
        <w:numPr>
          <w:ilvl w:val="2"/>
          <w:numId w:val="35"/>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szCs w:val="24"/>
        </w:rPr>
        <w:t>praticar ato fraudulento na execução do contrato;</w:t>
      </w:r>
    </w:p>
    <w:p w14:paraId="33A95448" w14:textId="77777777" w:rsidR="00FF770D" w:rsidRPr="008C0405" w:rsidRDefault="00FF770D" w:rsidP="00FF770D">
      <w:pPr>
        <w:numPr>
          <w:ilvl w:val="2"/>
          <w:numId w:val="35"/>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szCs w:val="24"/>
        </w:rPr>
        <w:t>comportar-se de modo inidôneo ou cometer fraude de qualquer natureza;</w:t>
      </w:r>
    </w:p>
    <w:p w14:paraId="021327D9" w14:textId="77777777" w:rsidR="00FF770D" w:rsidRPr="008C0405" w:rsidRDefault="00FF770D" w:rsidP="00FF770D">
      <w:pPr>
        <w:numPr>
          <w:ilvl w:val="2"/>
          <w:numId w:val="35"/>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szCs w:val="24"/>
        </w:rPr>
        <w:t xml:space="preserve">praticar ato lesivo previsto no </w:t>
      </w:r>
      <w:hyperlink r:id="rId38" w:anchor="art5" w:history="1">
        <w:r w:rsidRPr="008C0405">
          <w:rPr>
            <w:rStyle w:val="Hyperlink"/>
            <w:rFonts w:ascii="Times New Roman" w:eastAsia="Century Gothic" w:hAnsi="Times New Roman" w:cs="Times New Roman"/>
            <w:szCs w:val="24"/>
          </w:rPr>
          <w:t>art. 5º da Lei nº 12.846, de 1º de agosto de 2013</w:t>
        </w:r>
      </w:hyperlink>
      <w:r w:rsidRPr="008C0405">
        <w:rPr>
          <w:rFonts w:ascii="Times New Roman" w:eastAsia="Century Gothic" w:hAnsi="Times New Roman" w:cs="Times New Roman"/>
          <w:szCs w:val="24"/>
        </w:rPr>
        <w:t>.</w:t>
      </w:r>
    </w:p>
    <w:p w14:paraId="33EC7391" w14:textId="77777777" w:rsidR="00FF770D" w:rsidRPr="008C0405" w:rsidRDefault="00FF770D" w:rsidP="00FF770D">
      <w:pPr>
        <w:jc w:val="both"/>
        <w:rPr>
          <w:rFonts w:ascii="Times New Roman" w:eastAsia="Century Gothic" w:hAnsi="Times New Roman" w:cs="Times New Roman"/>
          <w:szCs w:val="24"/>
        </w:rPr>
      </w:pPr>
    </w:p>
    <w:p w14:paraId="111A6350" w14:textId="77777777" w:rsidR="00FF770D" w:rsidRPr="008C0405" w:rsidRDefault="00FF770D" w:rsidP="00FF770D">
      <w:pPr>
        <w:pStyle w:val="PargrafodaLista"/>
        <w:numPr>
          <w:ilvl w:val="1"/>
          <w:numId w:val="37"/>
        </w:numPr>
        <w:spacing w:line="276" w:lineRule="auto"/>
        <w:jc w:val="both"/>
        <w:rPr>
          <w:rFonts w:ascii="Times New Roman" w:eastAsia="Century Gothic" w:hAnsi="Times New Roman"/>
          <w:b w:val="0"/>
          <w:bCs/>
          <w:szCs w:val="24"/>
        </w:rPr>
      </w:pPr>
      <w:r w:rsidRPr="008C0405">
        <w:rPr>
          <w:rFonts w:ascii="Times New Roman" w:eastAsia="Century Gothic" w:hAnsi="Times New Roman"/>
          <w:b w:val="0"/>
          <w:bCs/>
          <w:color w:val="000000"/>
          <w:szCs w:val="24"/>
        </w:rPr>
        <w:t>Serão aplicadas à Contratada que incorrer nas infrações acima descritas as seguintes sanções:</w:t>
      </w:r>
    </w:p>
    <w:p w14:paraId="3C60B22E" w14:textId="77777777" w:rsidR="00FF770D" w:rsidRPr="008C0405" w:rsidRDefault="00FF770D" w:rsidP="00FF770D">
      <w:pPr>
        <w:pStyle w:val="PargrafodaLista"/>
        <w:spacing w:line="276" w:lineRule="auto"/>
        <w:ind w:left="0"/>
        <w:jc w:val="both"/>
        <w:rPr>
          <w:rFonts w:ascii="Times New Roman" w:eastAsia="Century Gothic" w:hAnsi="Times New Roman"/>
          <w:szCs w:val="24"/>
        </w:rPr>
      </w:pPr>
    </w:p>
    <w:p w14:paraId="64A05870" w14:textId="77777777" w:rsidR="00FF770D" w:rsidRPr="008C0405" w:rsidRDefault="00FF770D" w:rsidP="00FF770D">
      <w:pPr>
        <w:numPr>
          <w:ilvl w:val="0"/>
          <w:numId w:val="36"/>
        </w:numPr>
        <w:spacing w:after="0"/>
        <w:ind w:left="0" w:firstLine="851"/>
        <w:jc w:val="both"/>
        <w:rPr>
          <w:rFonts w:ascii="Times New Roman" w:eastAsia="Century Gothic" w:hAnsi="Times New Roman" w:cs="Times New Roman"/>
          <w:color w:val="000000"/>
          <w:szCs w:val="24"/>
        </w:rPr>
      </w:pPr>
      <w:bookmarkStart w:id="23" w:name="_2et92p0"/>
      <w:bookmarkEnd w:id="23"/>
      <w:r w:rsidRPr="008C0405">
        <w:rPr>
          <w:rFonts w:ascii="Times New Roman" w:eastAsia="Century Gothic" w:hAnsi="Times New Roman" w:cs="Times New Roman"/>
          <w:b/>
          <w:color w:val="000000"/>
          <w:szCs w:val="24"/>
        </w:rPr>
        <w:t>Advertência</w:t>
      </w:r>
      <w:r w:rsidRPr="008C0405">
        <w:rPr>
          <w:rFonts w:ascii="Times New Roman" w:eastAsia="Century Gothic" w:hAnsi="Times New Roman" w:cs="Times New Roman"/>
          <w:color w:val="000000"/>
          <w:szCs w:val="24"/>
        </w:rPr>
        <w:t xml:space="preserve">, quando a Contratada der causa à inexecução parcial do contrato, </w:t>
      </w:r>
      <w:r w:rsidRPr="008C0405">
        <w:rPr>
          <w:rFonts w:ascii="Times New Roman" w:eastAsia="Century Gothic" w:hAnsi="Times New Roman" w:cs="Times New Roman"/>
          <w:szCs w:val="24"/>
        </w:rPr>
        <w:t>sempre que não se justificar a imposição de penalidade mais grave (</w:t>
      </w:r>
      <w:hyperlink r:id="rId39" w:anchor="art156%C2%A72" w:history="1">
        <w:r w:rsidRPr="008C0405">
          <w:rPr>
            <w:rStyle w:val="Hyperlink"/>
            <w:rFonts w:ascii="Times New Roman" w:eastAsia="Century Gothic" w:hAnsi="Times New Roman" w:cs="Times New Roman"/>
            <w:szCs w:val="24"/>
          </w:rPr>
          <w:t>art. 156, §2º, da Lei nº 14.133, de 2021</w:t>
        </w:r>
      </w:hyperlink>
      <w:r w:rsidRPr="008C0405">
        <w:rPr>
          <w:rFonts w:ascii="Times New Roman" w:eastAsia="Century Gothic" w:hAnsi="Times New Roman" w:cs="Times New Roman"/>
          <w:szCs w:val="24"/>
        </w:rPr>
        <w:t>);</w:t>
      </w:r>
    </w:p>
    <w:p w14:paraId="766DB6B2" w14:textId="77777777" w:rsidR="00FF770D" w:rsidRPr="008C0405" w:rsidRDefault="00FF770D" w:rsidP="00FF770D">
      <w:pPr>
        <w:numPr>
          <w:ilvl w:val="0"/>
          <w:numId w:val="36"/>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b/>
          <w:color w:val="000000"/>
          <w:szCs w:val="24"/>
        </w:rPr>
        <w:t>Impedimento de licitar e contratar</w:t>
      </w:r>
      <w:r w:rsidRPr="008C0405">
        <w:rPr>
          <w:rFonts w:ascii="Times New Roman" w:eastAsia="Century Gothic" w:hAnsi="Times New Roman" w:cs="Times New Roman"/>
          <w:color w:val="000000"/>
          <w:szCs w:val="24"/>
        </w:rPr>
        <w:t xml:space="preserve">, quando praticadas as condutas </w:t>
      </w:r>
      <w:r w:rsidRPr="008C0405">
        <w:rPr>
          <w:rFonts w:ascii="Times New Roman" w:eastAsia="Century Gothic" w:hAnsi="Times New Roman" w:cs="Times New Roman"/>
          <w:szCs w:val="24"/>
        </w:rPr>
        <w:t>descritas nas alíneas “b”, “c” e “d” do subitem acima deste Contrato, sempre que não se justificar a imposição de penalidade mais grave (</w:t>
      </w:r>
      <w:hyperlink r:id="rId40" w:anchor="art156%C2%A74" w:history="1">
        <w:r w:rsidRPr="008C0405">
          <w:rPr>
            <w:rStyle w:val="Hyperlink"/>
            <w:rFonts w:ascii="Times New Roman" w:eastAsia="Century Gothic" w:hAnsi="Times New Roman" w:cs="Times New Roman"/>
            <w:szCs w:val="24"/>
          </w:rPr>
          <w:t>art. 156, § 4º, da Lei nº 14.133, de 2021</w:t>
        </w:r>
      </w:hyperlink>
      <w:r w:rsidRPr="008C0405">
        <w:rPr>
          <w:rFonts w:ascii="Times New Roman" w:eastAsia="Century Gothic" w:hAnsi="Times New Roman" w:cs="Times New Roman"/>
          <w:szCs w:val="24"/>
        </w:rPr>
        <w:t>);</w:t>
      </w:r>
    </w:p>
    <w:p w14:paraId="6A06CE16" w14:textId="77777777" w:rsidR="00FF770D" w:rsidRPr="008C0405" w:rsidRDefault="00FF770D" w:rsidP="00FF770D">
      <w:pPr>
        <w:numPr>
          <w:ilvl w:val="0"/>
          <w:numId w:val="36"/>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b/>
          <w:szCs w:val="24"/>
        </w:rPr>
        <w:t>Declaração de inidoneidade para licitar e contratar</w:t>
      </w:r>
      <w:r w:rsidRPr="008C0405">
        <w:rPr>
          <w:rFonts w:ascii="Times New Roman" w:eastAsia="Century Gothic" w:hAnsi="Times New Roman" w:cs="Times New Roman"/>
          <w:szCs w:val="24"/>
        </w:rPr>
        <w:t>, quando praticadas as condutas descritas nas alíneas “e”, “f”, “g” e “h” do subitem acima deste Contrato, bem como nas alíneas “b”, “c” e “d”, que justifiquem a imposição de penalidade mais grave (</w:t>
      </w:r>
      <w:hyperlink r:id="rId41" w:anchor="art156%C2%A75" w:history="1">
        <w:r w:rsidRPr="008C0405">
          <w:rPr>
            <w:rStyle w:val="Hyperlink"/>
            <w:rFonts w:ascii="Times New Roman" w:eastAsia="Century Gothic" w:hAnsi="Times New Roman" w:cs="Times New Roman"/>
            <w:szCs w:val="24"/>
          </w:rPr>
          <w:t>art. 156, §5º, da Lei nº 14.133, de 2021</w:t>
        </w:r>
      </w:hyperlink>
      <w:r w:rsidRPr="008C0405">
        <w:rPr>
          <w:rFonts w:ascii="Times New Roman" w:eastAsia="Century Gothic" w:hAnsi="Times New Roman" w:cs="Times New Roman"/>
          <w:szCs w:val="24"/>
        </w:rPr>
        <w:t>).</w:t>
      </w:r>
    </w:p>
    <w:p w14:paraId="221D12E9" w14:textId="77777777" w:rsidR="00FF770D" w:rsidRPr="008C0405" w:rsidRDefault="00FF770D" w:rsidP="00FF770D">
      <w:pPr>
        <w:numPr>
          <w:ilvl w:val="0"/>
          <w:numId w:val="36"/>
        </w:numPr>
        <w:spacing w:after="0"/>
        <w:ind w:left="0" w:firstLine="851"/>
        <w:jc w:val="both"/>
        <w:rPr>
          <w:rFonts w:ascii="Times New Roman" w:eastAsia="Century Gothic" w:hAnsi="Times New Roman" w:cs="Times New Roman"/>
          <w:szCs w:val="24"/>
        </w:rPr>
      </w:pPr>
      <w:r w:rsidRPr="008C0405">
        <w:rPr>
          <w:rFonts w:ascii="Times New Roman" w:eastAsia="Century Gothic" w:hAnsi="Times New Roman" w:cs="Times New Roman"/>
          <w:b/>
          <w:szCs w:val="24"/>
        </w:rPr>
        <w:t>Multa:</w:t>
      </w:r>
    </w:p>
    <w:p w14:paraId="506B4438" w14:textId="77777777" w:rsidR="00FF770D" w:rsidRPr="008C0405" w:rsidRDefault="00FF770D" w:rsidP="00FF770D">
      <w:pPr>
        <w:spacing w:after="0"/>
        <w:ind w:left="851"/>
        <w:jc w:val="both"/>
        <w:rPr>
          <w:rFonts w:ascii="Times New Roman" w:eastAsia="Century Gothic" w:hAnsi="Times New Roman" w:cs="Times New Roman"/>
          <w:szCs w:val="24"/>
        </w:rPr>
      </w:pPr>
    </w:p>
    <w:p w14:paraId="3E24EE70" w14:textId="77777777" w:rsidR="00FF770D" w:rsidRPr="008C0405" w:rsidRDefault="00FF770D" w:rsidP="00FF770D">
      <w:pPr>
        <w:numPr>
          <w:ilvl w:val="1"/>
          <w:numId w:val="36"/>
        </w:numPr>
        <w:spacing w:after="0"/>
        <w:ind w:left="567"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moratória de 3 % (três por cento) por dia de atraso injustificado sobre o valor da parcela inadimplida, até o limite de 10 (dez) dias;</w:t>
      </w:r>
      <w:r w:rsidRPr="008C0405">
        <w:rPr>
          <w:rFonts w:ascii="Times New Roman" w:eastAsia="Century Gothic" w:hAnsi="Times New Roman" w:cs="Times New Roman"/>
          <w:i/>
          <w:szCs w:val="24"/>
        </w:rPr>
        <w:t xml:space="preserve"> </w:t>
      </w:r>
    </w:p>
    <w:p w14:paraId="29DC0D37" w14:textId="18EAB727" w:rsidR="00FF770D" w:rsidRPr="008C0405" w:rsidRDefault="00FF770D" w:rsidP="00FF770D">
      <w:pPr>
        <w:numPr>
          <w:ilvl w:val="1"/>
          <w:numId w:val="36"/>
        </w:numPr>
        <w:spacing w:after="0"/>
        <w:ind w:left="567"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compensatória de 10 % (</w:t>
      </w:r>
      <w:r w:rsidR="00EF6A24">
        <w:rPr>
          <w:rFonts w:ascii="Times New Roman" w:eastAsia="Century Gothic" w:hAnsi="Times New Roman" w:cs="Times New Roman"/>
          <w:szCs w:val="24"/>
        </w:rPr>
        <w:t>dez</w:t>
      </w:r>
      <w:r w:rsidRPr="008C0405">
        <w:rPr>
          <w:rFonts w:ascii="Times New Roman" w:eastAsia="Century Gothic" w:hAnsi="Times New Roman" w:cs="Times New Roman"/>
          <w:szCs w:val="24"/>
        </w:rPr>
        <w:t xml:space="preserve"> por cento) sobre o valor total do contrato, no caso de inexecução total do objeto.</w:t>
      </w:r>
    </w:p>
    <w:p w14:paraId="79F3B83D" w14:textId="77777777" w:rsidR="00FF770D" w:rsidRPr="008C0405" w:rsidRDefault="00FF770D" w:rsidP="00FF770D">
      <w:pPr>
        <w:numPr>
          <w:ilvl w:val="1"/>
          <w:numId w:val="36"/>
        </w:numPr>
        <w:spacing w:after="0"/>
        <w:ind w:left="567" w:firstLine="0"/>
        <w:jc w:val="both"/>
        <w:rPr>
          <w:rFonts w:ascii="Times New Roman" w:eastAsia="Century Gothic" w:hAnsi="Times New Roman" w:cs="Times New Roman"/>
          <w:szCs w:val="24"/>
        </w:rPr>
      </w:pPr>
      <w:r w:rsidRPr="008C0405">
        <w:rPr>
          <w:rFonts w:ascii="Times New Roman" w:hAnsi="Times New Roman" w:cs="Times New Roman"/>
          <w:color w:val="000000"/>
          <w:szCs w:val="24"/>
          <w:lang w:val="pt"/>
        </w:rPr>
        <w:t>Ao valor da multa poderá ainda ser aplicado juros de mora de 1,00% (um por cento) ao mês, ou 0,0333% por dia de atraso.</w:t>
      </w:r>
    </w:p>
    <w:p w14:paraId="15F00462" w14:textId="77777777" w:rsidR="00FF770D" w:rsidRPr="008C0405" w:rsidRDefault="00FF770D" w:rsidP="00FF770D">
      <w:pPr>
        <w:jc w:val="both"/>
        <w:rPr>
          <w:rFonts w:ascii="Times New Roman" w:eastAsia="Century Gothic" w:hAnsi="Times New Roman" w:cs="Times New Roman"/>
          <w:szCs w:val="24"/>
        </w:rPr>
      </w:pPr>
    </w:p>
    <w:p w14:paraId="33E4DFC5" w14:textId="77777777" w:rsidR="00FF770D" w:rsidRPr="008C0405" w:rsidRDefault="00FF770D" w:rsidP="00FF770D">
      <w:pPr>
        <w:numPr>
          <w:ilvl w:val="1"/>
          <w:numId w:val="37"/>
        </w:numPr>
        <w:spacing w:after="0"/>
        <w:ind w:left="0" w:firstLine="0"/>
        <w:jc w:val="both"/>
        <w:rPr>
          <w:rFonts w:ascii="Times New Roman" w:eastAsia="Century Gothic" w:hAnsi="Times New Roman" w:cs="Times New Roman"/>
          <w:szCs w:val="24"/>
        </w:rPr>
      </w:pPr>
      <w:r w:rsidRPr="008C0405">
        <w:rPr>
          <w:rFonts w:ascii="Times New Roman" w:hAnsi="Times New Roman" w:cs="Times New Roman"/>
          <w:szCs w:val="24"/>
        </w:rPr>
        <w:t xml:space="preserve">É obrigatória a instauração de procedimento administrativo para aplicação das sanções cabíveis quando constatada a prática injustificada das condutas previstas no art. </w:t>
      </w:r>
      <w:r w:rsidRPr="008C0405">
        <w:rPr>
          <w:rFonts w:ascii="Times New Roman" w:hAnsi="Times New Roman" w:cs="Times New Roman"/>
          <w:szCs w:val="24"/>
        </w:rPr>
        <w:lastRenderedPageBreak/>
        <w:t>155, incisos I a XII da Lei Federal nº 14.133/2021, nos termos do Decreto Municipal nº 2.977/2023.</w:t>
      </w:r>
    </w:p>
    <w:p w14:paraId="6E695CEF" w14:textId="77777777" w:rsidR="00FF770D" w:rsidRPr="008C0405" w:rsidRDefault="00FF770D" w:rsidP="00FF770D">
      <w:pPr>
        <w:jc w:val="both"/>
        <w:rPr>
          <w:rFonts w:ascii="Times New Roman" w:eastAsia="Century Gothic" w:hAnsi="Times New Roman" w:cs="Times New Roman"/>
          <w:szCs w:val="24"/>
        </w:rPr>
      </w:pPr>
    </w:p>
    <w:p w14:paraId="5B1F2AE4" w14:textId="77777777" w:rsidR="00FF770D" w:rsidRPr="008C0405" w:rsidRDefault="00FF770D" w:rsidP="00FF770D">
      <w:pPr>
        <w:numPr>
          <w:ilvl w:val="1"/>
          <w:numId w:val="37"/>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A aplicação das sanções previstas neste Contrato não exclui, em hipótese alguma, a obrigação de reparação integral do dano causado ao Contratante (</w:t>
      </w:r>
      <w:hyperlink r:id="rId42" w:anchor="art156%C2%A79" w:history="1">
        <w:r w:rsidRPr="008C0405">
          <w:rPr>
            <w:rStyle w:val="Hyperlink"/>
            <w:rFonts w:ascii="Times New Roman" w:eastAsia="Century Gothic" w:hAnsi="Times New Roman" w:cs="Times New Roman"/>
            <w:szCs w:val="24"/>
          </w:rPr>
          <w:t>art. 156, §9º, da Lei nº 14.133, de 2021</w:t>
        </w:r>
      </w:hyperlink>
      <w:r w:rsidRPr="008C0405">
        <w:rPr>
          <w:rFonts w:ascii="Times New Roman" w:eastAsia="Century Gothic" w:hAnsi="Times New Roman" w:cs="Times New Roman"/>
          <w:szCs w:val="24"/>
        </w:rPr>
        <w:t>)</w:t>
      </w:r>
    </w:p>
    <w:p w14:paraId="55BD6696" w14:textId="77777777" w:rsidR="00FF770D" w:rsidRPr="008C0405" w:rsidRDefault="00FF770D" w:rsidP="00FF770D">
      <w:pPr>
        <w:pStyle w:val="PargrafodaLista"/>
        <w:spacing w:line="276" w:lineRule="auto"/>
        <w:ind w:left="0"/>
        <w:rPr>
          <w:rFonts w:ascii="Times New Roman" w:eastAsia="Century Gothic" w:hAnsi="Times New Roman"/>
          <w:szCs w:val="24"/>
        </w:rPr>
      </w:pPr>
    </w:p>
    <w:p w14:paraId="5E1568B3" w14:textId="77777777" w:rsidR="00FF770D" w:rsidRPr="008C0405" w:rsidRDefault="00FF770D" w:rsidP="00FF770D">
      <w:pPr>
        <w:numPr>
          <w:ilvl w:val="1"/>
          <w:numId w:val="37"/>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Todas as sanções previstas neste Contrato poderão ser aplicadas cumulativamente com a multa (</w:t>
      </w:r>
      <w:hyperlink r:id="rId43" w:anchor="art156%C2%A77" w:history="1">
        <w:r w:rsidRPr="008C0405">
          <w:rPr>
            <w:rStyle w:val="Hyperlink"/>
            <w:rFonts w:ascii="Times New Roman" w:eastAsia="Century Gothic" w:hAnsi="Times New Roman" w:cs="Times New Roman"/>
            <w:szCs w:val="24"/>
          </w:rPr>
          <w:t>art. 156, §7º, da Lei nº 14.133, de 2021</w:t>
        </w:r>
      </w:hyperlink>
      <w:r w:rsidRPr="008C0405">
        <w:rPr>
          <w:rFonts w:ascii="Times New Roman" w:eastAsia="Century Gothic" w:hAnsi="Times New Roman" w:cs="Times New Roman"/>
          <w:szCs w:val="24"/>
        </w:rPr>
        <w:t>).</w:t>
      </w:r>
    </w:p>
    <w:p w14:paraId="765E7D8E" w14:textId="77777777" w:rsidR="00FF770D" w:rsidRPr="008C0405" w:rsidRDefault="00FF770D" w:rsidP="00FF770D">
      <w:pPr>
        <w:numPr>
          <w:ilvl w:val="2"/>
          <w:numId w:val="37"/>
        </w:numPr>
        <w:spacing w:after="0"/>
        <w:ind w:left="709" w:firstLine="0"/>
        <w:jc w:val="both"/>
        <w:rPr>
          <w:rFonts w:ascii="Times New Roman" w:hAnsi="Times New Roman" w:cs="Times New Roman"/>
          <w:szCs w:val="24"/>
        </w:rPr>
      </w:pPr>
      <w:r w:rsidRPr="008C0405">
        <w:rPr>
          <w:rFonts w:ascii="Times New Roman" w:eastAsia="Century Gothic" w:hAnsi="Times New Roman" w:cs="Times New Roman"/>
          <w:szCs w:val="24"/>
        </w:rPr>
        <w:t>Antes da aplicação da multa será facultada a defesa do interessado no prazo de 15 (quinze) dias úteis, contado da data de sua intimação (</w:t>
      </w:r>
      <w:hyperlink r:id="rId44" w:anchor="art157" w:history="1">
        <w:r w:rsidRPr="008C0405">
          <w:rPr>
            <w:rStyle w:val="Hyperlink"/>
            <w:rFonts w:ascii="Times New Roman" w:eastAsia="Century Gothic" w:hAnsi="Times New Roman" w:cs="Times New Roman"/>
            <w:szCs w:val="24"/>
          </w:rPr>
          <w:t>art. 157, da Lei nº 14.133, de 2021</w:t>
        </w:r>
      </w:hyperlink>
      <w:r w:rsidRPr="008C0405">
        <w:rPr>
          <w:rFonts w:ascii="Times New Roman" w:eastAsia="Century Gothic" w:hAnsi="Times New Roman" w:cs="Times New Roman"/>
          <w:szCs w:val="24"/>
        </w:rPr>
        <w:t>)</w:t>
      </w:r>
    </w:p>
    <w:p w14:paraId="2203AB52" w14:textId="77777777" w:rsidR="00FF770D" w:rsidRPr="008C0405" w:rsidRDefault="00FF770D" w:rsidP="00FF770D">
      <w:pPr>
        <w:numPr>
          <w:ilvl w:val="2"/>
          <w:numId w:val="37"/>
        </w:numPr>
        <w:spacing w:after="0"/>
        <w:ind w:left="709" w:firstLine="0"/>
        <w:jc w:val="both"/>
        <w:rPr>
          <w:rFonts w:ascii="Times New Roman" w:hAnsi="Times New Roman" w:cs="Times New Roman"/>
          <w:szCs w:val="24"/>
        </w:rPr>
      </w:pPr>
      <w:r w:rsidRPr="008C0405">
        <w:rPr>
          <w:rFonts w:ascii="Times New Roman" w:eastAsia="Century Gothic" w:hAnsi="Times New Roman" w:cs="Times New Roman"/>
          <w:szCs w:val="24"/>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45" w:anchor="art156%C2%A78" w:history="1">
        <w:r w:rsidRPr="008C0405">
          <w:rPr>
            <w:rStyle w:val="Hyperlink"/>
            <w:rFonts w:ascii="Times New Roman" w:eastAsia="Century Gothic" w:hAnsi="Times New Roman" w:cs="Times New Roman"/>
            <w:szCs w:val="24"/>
          </w:rPr>
          <w:t>art. 156, §8º, da Lei nº 14.133, de 2021</w:t>
        </w:r>
      </w:hyperlink>
      <w:r w:rsidRPr="008C0405">
        <w:rPr>
          <w:rFonts w:ascii="Times New Roman" w:eastAsia="Century Gothic" w:hAnsi="Times New Roman" w:cs="Times New Roman"/>
          <w:szCs w:val="24"/>
        </w:rPr>
        <w:t>).</w:t>
      </w:r>
    </w:p>
    <w:p w14:paraId="01D030A6" w14:textId="77777777" w:rsidR="00FF770D" w:rsidRPr="008C0405" w:rsidRDefault="00FF770D" w:rsidP="00FF770D">
      <w:pPr>
        <w:numPr>
          <w:ilvl w:val="2"/>
          <w:numId w:val="37"/>
        </w:numPr>
        <w:spacing w:after="0"/>
        <w:ind w:left="709" w:firstLine="0"/>
        <w:jc w:val="both"/>
        <w:rPr>
          <w:rFonts w:ascii="Times New Roman" w:hAnsi="Times New Roman" w:cs="Times New Roman"/>
          <w:szCs w:val="24"/>
        </w:rPr>
      </w:pPr>
      <w:r w:rsidRPr="008C0405">
        <w:rPr>
          <w:rFonts w:ascii="Times New Roman" w:eastAsia="Century Gothic" w:hAnsi="Times New Roman" w:cs="Times New Roman"/>
          <w:szCs w:val="24"/>
        </w:rPr>
        <w:t>Previamente ao encaminhamento à cobrança judicial, a multa poderá ser recolhida administrativamente no prazo máximo de 05</w:t>
      </w:r>
      <w:r w:rsidRPr="008C0405">
        <w:rPr>
          <w:rFonts w:ascii="Times New Roman" w:eastAsia="Century Gothic" w:hAnsi="Times New Roman" w:cs="Times New Roman"/>
          <w:i/>
          <w:szCs w:val="24"/>
        </w:rPr>
        <w:t xml:space="preserve"> (cinco) </w:t>
      </w:r>
      <w:r w:rsidRPr="008C0405">
        <w:rPr>
          <w:rFonts w:ascii="Times New Roman" w:eastAsia="Century Gothic" w:hAnsi="Times New Roman" w:cs="Times New Roman"/>
          <w:szCs w:val="24"/>
        </w:rPr>
        <w:t>dias úteis, a contar da data do recebimento da comunicação enviada pela autoridade competente.</w:t>
      </w:r>
    </w:p>
    <w:p w14:paraId="2AE70B33" w14:textId="77777777" w:rsidR="00FF770D" w:rsidRPr="008C0405" w:rsidRDefault="00FF770D" w:rsidP="00FF770D">
      <w:pPr>
        <w:jc w:val="both"/>
        <w:rPr>
          <w:rFonts w:ascii="Times New Roman" w:hAnsi="Times New Roman" w:cs="Times New Roman"/>
          <w:szCs w:val="24"/>
        </w:rPr>
      </w:pPr>
    </w:p>
    <w:p w14:paraId="7CA57486" w14:textId="77777777" w:rsidR="00FF770D" w:rsidRPr="008C0405" w:rsidRDefault="00FF770D" w:rsidP="00FF770D">
      <w:pPr>
        <w:numPr>
          <w:ilvl w:val="1"/>
          <w:numId w:val="37"/>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 xml:space="preserve">A aplicação das sanções realizar-se-á em processo administrativo que assegure o contraditório e a ampla defesa à Contratada, observando-se o procedimento previsto no </w:t>
      </w:r>
      <w:r w:rsidRPr="008C0405">
        <w:rPr>
          <w:rFonts w:ascii="Times New Roman" w:eastAsia="Century Gothic" w:hAnsi="Times New Roman" w:cs="Times New Roman"/>
          <w:b/>
          <w:szCs w:val="24"/>
        </w:rPr>
        <w:t xml:space="preserve">caput </w:t>
      </w:r>
      <w:r w:rsidRPr="008C0405">
        <w:rPr>
          <w:rFonts w:ascii="Times New Roman" w:eastAsia="Century Gothic" w:hAnsi="Times New Roman" w:cs="Times New Roman"/>
          <w:szCs w:val="24"/>
        </w:rPr>
        <w:t xml:space="preserve">e parágrafos do </w:t>
      </w:r>
      <w:hyperlink r:id="rId46" w:anchor="art158" w:history="1">
        <w:r w:rsidRPr="008C0405">
          <w:rPr>
            <w:rStyle w:val="Hyperlink"/>
            <w:rFonts w:ascii="Times New Roman" w:eastAsia="Century Gothic" w:hAnsi="Times New Roman" w:cs="Times New Roman"/>
            <w:szCs w:val="24"/>
          </w:rPr>
          <w:t>art. 158 da Lei nº 14.133, de 2021</w:t>
        </w:r>
      </w:hyperlink>
      <w:r w:rsidRPr="008C0405">
        <w:rPr>
          <w:rStyle w:val="Hyperlink"/>
          <w:rFonts w:ascii="Times New Roman" w:eastAsia="Century Gothic" w:hAnsi="Times New Roman" w:cs="Times New Roman"/>
          <w:szCs w:val="24"/>
        </w:rPr>
        <w:t xml:space="preserve"> e no Decreto Municipal nº  2.977/2023</w:t>
      </w:r>
      <w:r w:rsidRPr="008C0405">
        <w:rPr>
          <w:rFonts w:ascii="Times New Roman" w:eastAsia="Century Gothic" w:hAnsi="Times New Roman" w:cs="Times New Roman"/>
          <w:szCs w:val="24"/>
        </w:rPr>
        <w:t>, para as penalidades de impedimento de licitar e contratar e de declaração de inidoneidade para licitar ou contratar.</w:t>
      </w:r>
    </w:p>
    <w:p w14:paraId="72743715" w14:textId="77777777" w:rsidR="00FF770D" w:rsidRPr="008C0405" w:rsidRDefault="00FF770D" w:rsidP="00FF770D">
      <w:pPr>
        <w:jc w:val="both"/>
        <w:rPr>
          <w:rFonts w:ascii="Times New Roman" w:eastAsia="Century Gothic" w:hAnsi="Times New Roman" w:cs="Times New Roman"/>
          <w:szCs w:val="24"/>
        </w:rPr>
      </w:pPr>
    </w:p>
    <w:p w14:paraId="6F720AF3" w14:textId="77777777" w:rsidR="00FF770D" w:rsidRPr="008C0405" w:rsidRDefault="00FF770D" w:rsidP="00FF770D">
      <w:pPr>
        <w:numPr>
          <w:ilvl w:val="1"/>
          <w:numId w:val="37"/>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Na aplicação das sanções serão considerados (</w:t>
      </w:r>
      <w:hyperlink r:id="rId47" w:anchor="art156%C2%A71" w:history="1">
        <w:r w:rsidRPr="008C0405">
          <w:rPr>
            <w:rStyle w:val="Hyperlink"/>
            <w:rFonts w:ascii="Times New Roman" w:eastAsia="Century Gothic" w:hAnsi="Times New Roman" w:cs="Times New Roman"/>
            <w:szCs w:val="24"/>
          </w:rPr>
          <w:t>art. 156, §1º, da Lei nº 14.133, de 2021</w:t>
        </w:r>
      </w:hyperlink>
      <w:r w:rsidRPr="008C0405">
        <w:rPr>
          <w:rFonts w:ascii="Times New Roman" w:eastAsia="Century Gothic" w:hAnsi="Times New Roman" w:cs="Times New Roman"/>
          <w:szCs w:val="24"/>
        </w:rPr>
        <w:t>):</w:t>
      </w:r>
    </w:p>
    <w:p w14:paraId="051B02E5" w14:textId="77777777" w:rsidR="00FF770D" w:rsidRPr="008C0405" w:rsidRDefault="00FF770D" w:rsidP="00FF770D">
      <w:pPr>
        <w:numPr>
          <w:ilvl w:val="0"/>
          <w:numId w:val="11"/>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a natureza e a gravidade da infração cometida;</w:t>
      </w:r>
    </w:p>
    <w:p w14:paraId="784AACFB" w14:textId="77777777" w:rsidR="00FF770D" w:rsidRPr="008C0405" w:rsidRDefault="00FF770D" w:rsidP="00FF770D">
      <w:pPr>
        <w:numPr>
          <w:ilvl w:val="0"/>
          <w:numId w:val="11"/>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as peculiaridades do caso concreto;</w:t>
      </w:r>
    </w:p>
    <w:p w14:paraId="63DB1650" w14:textId="77777777" w:rsidR="00FF770D" w:rsidRPr="008C0405" w:rsidRDefault="00FF770D" w:rsidP="00FF770D">
      <w:pPr>
        <w:numPr>
          <w:ilvl w:val="0"/>
          <w:numId w:val="11"/>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as circunstâncias agravantes ou atenuantes;</w:t>
      </w:r>
    </w:p>
    <w:p w14:paraId="66F3E216" w14:textId="77777777" w:rsidR="00FF770D" w:rsidRPr="008C0405" w:rsidRDefault="00FF770D" w:rsidP="00FF770D">
      <w:pPr>
        <w:numPr>
          <w:ilvl w:val="0"/>
          <w:numId w:val="11"/>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os danos que dela provierem para o Contratante;</w:t>
      </w:r>
    </w:p>
    <w:p w14:paraId="35355CD4" w14:textId="77777777" w:rsidR="00FF770D" w:rsidRPr="008C0405" w:rsidRDefault="00FF770D" w:rsidP="00FF770D">
      <w:pPr>
        <w:numPr>
          <w:ilvl w:val="0"/>
          <w:numId w:val="11"/>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a implantação ou o aperfeiçoamento de programa de integridade, conforme normas e orientações dos órgãos de controle.</w:t>
      </w:r>
    </w:p>
    <w:p w14:paraId="5B370E00" w14:textId="77777777" w:rsidR="00FF770D" w:rsidRPr="008C0405" w:rsidRDefault="00FF770D" w:rsidP="00FF770D">
      <w:pPr>
        <w:jc w:val="both"/>
        <w:rPr>
          <w:rFonts w:ascii="Times New Roman" w:eastAsia="Century Gothic" w:hAnsi="Times New Roman" w:cs="Times New Roman"/>
          <w:szCs w:val="24"/>
        </w:rPr>
      </w:pPr>
    </w:p>
    <w:p w14:paraId="6A20FFCC" w14:textId="77777777" w:rsidR="00FF770D" w:rsidRPr="008C0405" w:rsidRDefault="00FF770D" w:rsidP="00FF770D">
      <w:pPr>
        <w:numPr>
          <w:ilvl w:val="1"/>
          <w:numId w:val="37"/>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 xml:space="preserve">Os atos previstos como infrações administrativas na </w:t>
      </w:r>
      <w:hyperlink r:id="rId48" w:history="1">
        <w:r w:rsidRPr="008C0405">
          <w:rPr>
            <w:rStyle w:val="Hyperlink"/>
            <w:rFonts w:ascii="Times New Roman" w:eastAsia="Century Gothic" w:hAnsi="Times New Roman" w:cs="Times New Roman"/>
            <w:szCs w:val="24"/>
          </w:rPr>
          <w:t>Lei nº 14.133, de 2021</w:t>
        </w:r>
      </w:hyperlink>
      <w:r w:rsidRPr="008C0405">
        <w:rPr>
          <w:rFonts w:ascii="Times New Roman" w:eastAsia="Century Gothic" w:hAnsi="Times New Roman" w:cs="Times New Roman"/>
          <w:szCs w:val="24"/>
        </w:rPr>
        <w:t xml:space="preserve">, ou em outras leis de licitações e contratos da Administração Pública que também sejam </w:t>
      </w:r>
      <w:r w:rsidRPr="008C0405">
        <w:rPr>
          <w:rFonts w:ascii="Times New Roman" w:eastAsia="Century Gothic" w:hAnsi="Times New Roman" w:cs="Times New Roman"/>
          <w:szCs w:val="24"/>
        </w:rPr>
        <w:lastRenderedPageBreak/>
        <w:t xml:space="preserve">tipificados como atos lesivos na </w:t>
      </w:r>
      <w:hyperlink r:id="rId49" w:history="1">
        <w:r w:rsidRPr="008C0405">
          <w:rPr>
            <w:rStyle w:val="Hyperlink"/>
            <w:rFonts w:ascii="Times New Roman" w:eastAsia="Century Gothic" w:hAnsi="Times New Roman" w:cs="Times New Roman"/>
            <w:szCs w:val="24"/>
          </w:rPr>
          <w:t>Lei nº 12.846, de 2013</w:t>
        </w:r>
      </w:hyperlink>
      <w:r w:rsidRPr="008C0405">
        <w:rPr>
          <w:rFonts w:ascii="Times New Roman" w:eastAsia="Century Gothic" w:hAnsi="Times New Roman" w:cs="Times New Roman"/>
          <w:szCs w:val="24"/>
        </w:rPr>
        <w:t>, serão apurados e julgados conjuntamente, nos mesmos autos, observados o rito procedimental e autoridade competente definidos na referida Lei (</w:t>
      </w:r>
      <w:hyperlink r:id="rId50" w:history="1">
        <w:r w:rsidRPr="008C0405">
          <w:rPr>
            <w:rStyle w:val="Hyperlink"/>
            <w:rFonts w:ascii="Times New Roman" w:eastAsia="Century Gothic" w:hAnsi="Times New Roman" w:cs="Times New Roman"/>
            <w:szCs w:val="24"/>
          </w:rPr>
          <w:t>art. 159</w:t>
        </w:r>
      </w:hyperlink>
      <w:r w:rsidRPr="008C0405">
        <w:rPr>
          <w:rFonts w:ascii="Times New Roman" w:eastAsia="Century Gothic" w:hAnsi="Times New Roman" w:cs="Times New Roman"/>
          <w:szCs w:val="24"/>
        </w:rPr>
        <w:t>).</w:t>
      </w:r>
    </w:p>
    <w:p w14:paraId="0F02213C" w14:textId="77777777" w:rsidR="00FF770D" w:rsidRPr="008C0405" w:rsidRDefault="00FF770D" w:rsidP="00FF770D">
      <w:pPr>
        <w:jc w:val="both"/>
        <w:rPr>
          <w:rFonts w:ascii="Times New Roman" w:eastAsia="Century Gothic" w:hAnsi="Times New Roman" w:cs="Times New Roman"/>
          <w:szCs w:val="24"/>
        </w:rPr>
      </w:pPr>
    </w:p>
    <w:p w14:paraId="5FC1B264" w14:textId="77777777" w:rsidR="00FF770D" w:rsidRPr="008C0405" w:rsidRDefault="00FF770D" w:rsidP="00FF770D">
      <w:pPr>
        <w:numPr>
          <w:ilvl w:val="1"/>
          <w:numId w:val="37"/>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51" w:anchor="art160" w:history="1">
        <w:r w:rsidRPr="008C0405">
          <w:rPr>
            <w:rStyle w:val="Hyperlink"/>
            <w:rFonts w:ascii="Times New Roman" w:eastAsia="Century Gothic" w:hAnsi="Times New Roman" w:cs="Times New Roman"/>
            <w:szCs w:val="24"/>
          </w:rPr>
          <w:t>art. 160, da Lei nº 14.133, de 2021</w:t>
        </w:r>
      </w:hyperlink>
      <w:r w:rsidRPr="008C0405">
        <w:rPr>
          <w:rFonts w:ascii="Times New Roman" w:eastAsia="Century Gothic" w:hAnsi="Times New Roman" w:cs="Times New Roman"/>
          <w:szCs w:val="24"/>
        </w:rPr>
        <w:t>).</w:t>
      </w:r>
    </w:p>
    <w:p w14:paraId="24E59DFE" w14:textId="77777777" w:rsidR="00FF770D" w:rsidRPr="008C0405" w:rsidRDefault="00FF770D" w:rsidP="00FF770D">
      <w:pPr>
        <w:pStyle w:val="PargrafodaLista"/>
        <w:spacing w:line="276" w:lineRule="auto"/>
        <w:ind w:left="0"/>
        <w:rPr>
          <w:rFonts w:ascii="Times New Roman" w:eastAsia="Century Gothic" w:hAnsi="Times New Roman"/>
          <w:szCs w:val="24"/>
        </w:rPr>
      </w:pPr>
    </w:p>
    <w:p w14:paraId="17EACFD3" w14:textId="77777777" w:rsidR="00FF770D" w:rsidRPr="008C0405" w:rsidRDefault="00FF770D" w:rsidP="00FF770D">
      <w:pPr>
        <w:numPr>
          <w:ilvl w:val="1"/>
          <w:numId w:val="37"/>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8C0405">
        <w:rPr>
          <w:rFonts w:ascii="Times New Roman" w:eastAsia="Century Gothic" w:hAnsi="Times New Roman" w:cs="Times New Roman"/>
          <w:szCs w:val="24"/>
        </w:rPr>
        <w:t>Ceis</w:t>
      </w:r>
      <w:proofErr w:type="spellEnd"/>
      <w:r w:rsidRPr="008C0405">
        <w:rPr>
          <w:rFonts w:ascii="Times New Roman" w:eastAsia="Century Gothic" w:hAnsi="Times New Roman" w:cs="Times New Roman"/>
          <w:szCs w:val="24"/>
        </w:rPr>
        <w:t>) e no Cadastro Nacional de Empresas Punidas (</w:t>
      </w:r>
      <w:proofErr w:type="spellStart"/>
      <w:r w:rsidRPr="008C0405">
        <w:rPr>
          <w:rFonts w:ascii="Times New Roman" w:eastAsia="Century Gothic" w:hAnsi="Times New Roman" w:cs="Times New Roman"/>
          <w:szCs w:val="24"/>
        </w:rPr>
        <w:t>Cnep</w:t>
      </w:r>
      <w:proofErr w:type="spellEnd"/>
      <w:r w:rsidRPr="008C0405">
        <w:rPr>
          <w:rFonts w:ascii="Times New Roman" w:eastAsia="Century Gothic" w:hAnsi="Times New Roman" w:cs="Times New Roman"/>
          <w:szCs w:val="24"/>
        </w:rPr>
        <w:t>), instituídos no âmbito do Poder Executivo Federal. (</w:t>
      </w:r>
      <w:hyperlink r:id="rId52" w:anchor="art161" w:history="1">
        <w:r w:rsidRPr="008C0405">
          <w:rPr>
            <w:rStyle w:val="Hyperlink"/>
            <w:rFonts w:ascii="Times New Roman" w:eastAsia="Century Gothic" w:hAnsi="Times New Roman" w:cs="Times New Roman"/>
            <w:szCs w:val="24"/>
          </w:rPr>
          <w:t>Art. 161, da Lei nº 14.133, de 2021</w:t>
        </w:r>
      </w:hyperlink>
      <w:r w:rsidRPr="008C0405">
        <w:rPr>
          <w:rStyle w:val="Hyperlink"/>
          <w:rFonts w:ascii="Times New Roman" w:eastAsia="Century Gothic" w:hAnsi="Times New Roman" w:cs="Times New Roman"/>
          <w:szCs w:val="24"/>
        </w:rPr>
        <w:t xml:space="preserve"> e art. 57 do Decreto Municipal nº 2.977/2023</w:t>
      </w:r>
      <w:r w:rsidRPr="008C0405">
        <w:rPr>
          <w:rFonts w:ascii="Times New Roman" w:eastAsia="Century Gothic" w:hAnsi="Times New Roman" w:cs="Times New Roman"/>
          <w:szCs w:val="24"/>
        </w:rPr>
        <w:t>).</w:t>
      </w:r>
    </w:p>
    <w:p w14:paraId="26338E1F" w14:textId="77777777" w:rsidR="00FF770D" w:rsidRPr="008C0405" w:rsidRDefault="00FF770D" w:rsidP="00FF770D">
      <w:pPr>
        <w:pStyle w:val="PargrafodaLista"/>
        <w:spacing w:line="276" w:lineRule="auto"/>
        <w:ind w:left="0"/>
        <w:rPr>
          <w:rFonts w:ascii="Times New Roman" w:eastAsia="Century Gothic" w:hAnsi="Times New Roman"/>
          <w:szCs w:val="24"/>
        </w:rPr>
      </w:pPr>
    </w:p>
    <w:p w14:paraId="22E00525" w14:textId="77777777" w:rsidR="00FF770D" w:rsidRPr="008C0405" w:rsidRDefault="00FF770D" w:rsidP="00FF770D">
      <w:pPr>
        <w:numPr>
          <w:ilvl w:val="1"/>
          <w:numId w:val="37"/>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 xml:space="preserve">As sanções de impedimento de licitar e contratar e declaração de inidoneidade para licitar ou contratar são passíveis de reabilitação na forma do </w:t>
      </w:r>
      <w:hyperlink r:id="rId53" w:anchor="163" w:history="1">
        <w:r w:rsidRPr="008C0405">
          <w:rPr>
            <w:rStyle w:val="Hyperlink"/>
            <w:rFonts w:ascii="Times New Roman" w:eastAsia="Century Gothic" w:hAnsi="Times New Roman" w:cs="Times New Roman"/>
            <w:szCs w:val="24"/>
          </w:rPr>
          <w:t>art. 163 da Lei nº 14.133/21</w:t>
        </w:r>
      </w:hyperlink>
      <w:r w:rsidRPr="008C0405">
        <w:rPr>
          <w:rFonts w:ascii="Times New Roman" w:eastAsia="Century Gothic" w:hAnsi="Times New Roman" w:cs="Times New Roman"/>
          <w:szCs w:val="24"/>
        </w:rPr>
        <w:t>.</w:t>
      </w:r>
    </w:p>
    <w:p w14:paraId="073213AB" w14:textId="77777777" w:rsidR="00FF770D" w:rsidRPr="008C0405" w:rsidRDefault="00FF770D" w:rsidP="00FF770D">
      <w:pPr>
        <w:jc w:val="both"/>
        <w:rPr>
          <w:rFonts w:ascii="Times New Roman" w:eastAsia="Century Gothic" w:hAnsi="Times New Roman" w:cs="Times New Roman"/>
          <w:szCs w:val="24"/>
        </w:rPr>
      </w:pPr>
    </w:p>
    <w:p w14:paraId="27293594" w14:textId="77777777" w:rsidR="00FF770D" w:rsidRPr="008C0405" w:rsidRDefault="00FF770D" w:rsidP="00FF770D">
      <w:pPr>
        <w:numPr>
          <w:ilvl w:val="1"/>
          <w:numId w:val="37"/>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22"/>
    <w:p w14:paraId="72F939EA" w14:textId="77777777" w:rsidR="00FF770D" w:rsidRPr="008C0405" w:rsidRDefault="00FF770D" w:rsidP="00FF770D">
      <w:pPr>
        <w:jc w:val="both"/>
        <w:rPr>
          <w:rFonts w:ascii="Times New Roman" w:hAnsi="Times New Roman" w:cs="Times New Roman"/>
          <w:szCs w:val="24"/>
        </w:rPr>
      </w:pPr>
    </w:p>
    <w:p w14:paraId="5E2FCD54" w14:textId="77777777" w:rsidR="00FF770D" w:rsidRPr="008C0405" w:rsidRDefault="00FF770D" w:rsidP="00FF770D">
      <w:pPr>
        <w:pStyle w:val="Ttulo4"/>
        <w:spacing w:before="0" w:line="276" w:lineRule="auto"/>
        <w:jc w:val="both"/>
        <w:rPr>
          <w:b w:val="0"/>
          <w:bCs w:val="0"/>
          <w:i/>
          <w:iCs/>
          <w:sz w:val="24"/>
          <w:szCs w:val="24"/>
        </w:rPr>
      </w:pPr>
      <w:bookmarkStart w:id="24" w:name="_Hlk163469192"/>
      <w:r w:rsidRPr="008C0405">
        <w:rPr>
          <w:smallCaps/>
          <w:sz w:val="24"/>
          <w:szCs w:val="24"/>
        </w:rPr>
        <w:t>Cláusula Décima Terceira -     Da Extinção Contratual</w:t>
      </w:r>
    </w:p>
    <w:p w14:paraId="6AE4EB27" w14:textId="77777777" w:rsidR="00FF770D" w:rsidRPr="008C0405" w:rsidRDefault="00FF770D" w:rsidP="00FF770D">
      <w:pPr>
        <w:keepNext/>
        <w:keepLines/>
        <w:tabs>
          <w:tab w:val="left" w:pos="567"/>
        </w:tabs>
        <w:jc w:val="both"/>
        <w:rPr>
          <w:rFonts w:ascii="Times New Roman" w:hAnsi="Times New Roman" w:cs="Times New Roman"/>
          <w:b/>
          <w:color w:val="366091"/>
          <w:szCs w:val="24"/>
        </w:rPr>
      </w:pPr>
    </w:p>
    <w:p w14:paraId="6B1E16A0" w14:textId="77777777" w:rsidR="00FF770D" w:rsidRPr="008C0405" w:rsidRDefault="00FF770D" w:rsidP="00FF770D">
      <w:pPr>
        <w:jc w:val="both"/>
        <w:rPr>
          <w:rFonts w:ascii="Times New Roman" w:eastAsia="Arial" w:hAnsi="Times New Roman" w:cs="Times New Roman"/>
          <w:szCs w:val="24"/>
        </w:rPr>
      </w:pPr>
      <w:r w:rsidRPr="008C0405">
        <w:rPr>
          <w:rFonts w:ascii="Times New Roman" w:hAnsi="Times New Roman" w:cs="Times New Roman"/>
          <w:b/>
          <w:szCs w:val="24"/>
        </w:rPr>
        <w:t xml:space="preserve">13.1. </w:t>
      </w:r>
      <w:r w:rsidRPr="008C0405">
        <w:rPr>
          <w:rFonts w:ascii="Times New Roman" w:eastAsia="Arial" w:hAnsi="Times New Roman" w:cs="Times New Roman"/>
          <w:szCs w:val="24"/>
        </w:rPr>
        <w:t>O contrato se extingue quando cumpridas as obrigações de ambas as partes.</w:t>
      </w:r>
    </w:p>
    <w:p w14:paraId="7C56E1D8" w14:textId="77777777" w:rsidR="00FF770D" w:rsidRPr="008C0405" w:rsidRDefault="00FF770D" w:rsidP="00FF770D">
      <w:pPr>
        <w:keepNext/>
        <w:keepLines/>
        <w:tabs>
          <w:tab w:val="left" w:pos="567"/>
        </w:tabs>
        <w:jc w:val="both"/>
        <w:rPr>
          <w:rFonts w:ascii="Times New Roman" w:hAnsi="Times New Roman" w:cs="Times New Roman"/>
          <w:b/>
          <w:color w:val="366091"/>
          <w:szCs w:val="24"/>
        </w:rPr>
      </w:pPr>
    </w:p>
    <w:p w14:paraId="2C232710" w14:textId="77777777" w:rsidR="00FF770D" w:rsidRPr="008C0405" w:rsidRDefault="00FF770D" w:rsidP="00FF770D">
      <w:pPr>
        <w:pStyle w:val="PargrafodaLista"/>
        <w:tabs>
          <w:tab w:val="left" w:pos="142"/>
        </w:tabs>
        <w:spacing w:line="276" w:lineRule="auto"/>
        <w:ind w:left="0"/>
        <w:jc w:val="both"/>
        <w:rPr>
          <w:rFonts w:ascii="Times New Roman" w:hAnsi="Times New Roman"/>
          <w:b w:val="0"/>
          <w:bCs/>
          <w:szCs w:val="24"/>
        </w:rPr>
      </w:pPr>
      <w:r w:rsidRPr="008C0405">
        <w:rPr>
          <w:rFonts w:ascii="Times New Roman" w:hAnsi="Times New Roman"/>
          <w:bCs/>
          <w:szCs w:val="24"/>
        </w:rPr>
        <w:t>13.2.</w:t>
      </w:r>
      <w:r w:rsidRPr="008C0405">
        <w:rPr>
          <w:rFonts w:ascii="Times New Roman" w:hAnsi="Times New Roman"/>
          <w:szCs w:val="24"/>
        </w:rPr>
        <w:t xml:space="preserve"> </w:t>
      </w:r>
      <w:r w:rsidRPr="008C0405">
        <w:rPr>
          <w:rFonts w:ascii="Times New Roman" w:hAnsi="Times New Roman"/>
          <w:b w:val="0"/>
          <w:bCs/>
          <w:szCs w:val="24"/>
        </w:rPr>
        <w:t>O presente contrato também poderá ser extinto:</w:t>
      </w:r>
    </w:p>
    <w:p w14:paraId="5B9E5392" w14:textId="77777777" w:rsidR="00FF770D" w:rsidRPr="008C0405" w:rsidRDefault="00FF770D" w:rsidP="00FF770D">
      <w:pPr>
        <w:jc w:val="both"/>
        <w:rPr>
          <w:rFonts w:ascii="Times New Roman" w:hAnsi="Times New Roman" w:cs="Times New Roman"/>
          <w:szCs w:val="24"/>
        </w:rPr>
      </w:pPr>
    </w:p>
    <w:p w14:paraId="63F9022C" w14:textId="77777777" w:rsidR="00FF770D" w:rsidRPr="008C0405" w:rsidRDefault="00FF770D" w:rsidP="00FF770D">
      <w:pPr>
        <w:pStyle w:val="PargrafodaLista"/>
        <w:numPr>
          <w:ilvl w:val="2"/>
          <w:numId w:val="38"/>
        </w:numPr>
        <w:spacing w:line="276" w:lineRule="auto"/>
        <w:jc w:val="both"/>
        <w:rPr>
          <w:rFonts w:ascii="Times New Roman" w:hAnsi="Times New Roman"/>
          <w:b w:val="0"/>
          <w:bCs/>
          <w:szCs w:val="24"/>
        </w:rPr>
      </w:pPr>
      <w:r w:rsidRPr="008C0405">
        <w:rPr>
          <w:rFonts w:ascii="Times New Roman" w:hAnsi="Times New Roman"/>
          <w:b w:val="0"/>
          <w:bCs/>
          <w:szCs w:val="24"/>
        </w:rPr>
        <w:lastRenderedPageBreak/>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62D52EAB" w14:textId="77777777" w:rsidR="00FF770D" w:rsidRPr="008C0405" w:rsidRDefault="00FF770D" w:rsidP="00FF770D">
      <w:pPr>
        <w:pStyle w:val="PargrafodaLista"/>
        <w:spacing w:line="276" w:lineRule="auto"/>
        <w:ind w:left="0"/>
        <w:jc w:val="both"/>
        <w:rPr>
          <w:rFonts w:ascii="Times New Roman" w:hAnsi="Times New Roman"/>
          <w:szCs w:val="24"/>
        </w:rPr>
      </w:pPr>
    </w:p>
    <w:p w14:paraId="276C4A69" w14:textId="77777777" w:rsidR="00FF770D" w:rsidRPr="008C0405" w:rsidRDefault="00FF770D" w:rsidP="00FF770D">
      <w:pPr>
        <w:pStyle w:val="PargrafodaLista"/>
        <w:numPr>
          <w:ilvl w:val="2"/>
          <w:numId w:val="38"/>
        </w:numPr>
        <w:spacing w:line="276" w:lineRule="auto"/>
        <w:jc w:val="both"/>
        <w:rPr>
          <w:rFonts w:ascii="Times New Roman" w:hAnsi="Times New Roman"/>
          <w:b w:val="0"/>
          <w:bCs/>
          <w:szCs w:val="24"/>
        </w:rPr>
      </w:pPr>
      <w:r w:rsidRPr="008C0405">
        <w:rPr>
          <w:rFonts w:ascii="Times New Roman" w:hAnsi="Times New Roman"/>
          <w:b w:val="0"/>
          <w:bCs/>
          <w:szCs w:val="24"/>
        </w:rPr>
        <w:t>Amigavelmente, nos termos do art. 138, inciso II, da Lei nº 14.133/2021.</w:t>
      </w:r>
    </w:p>
    <w:p w14:paraId="006F7464" w14:textId="77777777" w:rsidR="00FF770D" w:rsidRPr="008C0405" w:rsidRDefault="00FF770D" w:rsidP="00FF770D">
      <w:pPr>
        <w:jc w:val="both"/>
        <w:rPr>
          <w:rFonts w:ascii="Times New Roman" w:hAnsi="Times New Roman" w:cs="Times New Roman"/>
          <w:szCs w:val="24"/>
        </w:rPr>
      </w:pPr>
    </w:p>
    <w:p w14:paraId="4ED0D66D" w14:textId="77777777" w:rsidR="00FF770D" w:rsidRPr="008C0405" w:rsidRDefault="00FF770D" w:rsidP="00FF770D">
      <w:pPr>
        <w:jc w:val="both"/>
        <w:rPr>
          <w:rFonts w:ascii="Times New Roman" w:hAnsi="Times New Roman" w:cs="Times New Roman"/>
          <w:szCs w:val="24"/>
        </w:rPr>
      </w:pPr>
      <w:r w:rsidRPr="008C0405">
        <w:rPr>
          <w:rFonts w:ascii="Times New Roman" w:hAnsi="Times New Roman" w:cs="Times New Roman"/>
          <w:b/>
          <w:bCs/>
          <w:szCs w:val="24"/>
        </w:rPr>
        <w:t>13.3.</w:t>
      </w:r>
      <w:r w:rsidRPr="008C0405">
        <w:rPr>
          <w:rFonts w:ascii="Times New Roman" w:hAnsi="Times New Roman" w:cs="Times New Roman"/>
          <w:szCs w:val="24"/>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3CBEF2FC" w14:textId="77777777" w:rsidR="00FF770D" w:rsidRPr="008C0405" w:rsidRDefault="00FF770D" w:rsidP="00FF770D">
      <w:pPr>
        <w:jc w:val="both"/>
        <w:rPr>
          <w:rFonts w:ascii="Times New Roman" w:hAnsi="Times New Roman" w:cs="Times New Roman"/>
          <w:szCs w:val="24"/>
        </w:rPr>
      </w:pPr>
    </w:p>
    <w:p w14:paraId="047C7542" w14:textId="77777777" w:rsidR="00FF770D" w:rsidRPr="008C0405" w:rsidRDefault="00FF770D" w:rsidP="00FF770D">
      <w:pPr>
        <w:jc w:val="both"/>
        <w:rPr>
          <w:rFonts w:ascii="Times New Roman" w:hAnsi="Times New Roman" w:cs="Times New Roman"/>
          <w:szCs w:val="24"/>
        </w:rPr>
      </w:pPr>
      <w:r w:rsidRPr="008C0405">
        <w:rPr>
          <w:rFonts w:ascii="Times New Roman" w:hAnsi="Times New Roman" w:cs="Times New Roman"/>
          <w:b/>
          <w:bCs/>
          <w:szCs w:val="24"/>
        </w:rPr>
        <w:t>13.4.</w:t>
      </w:r>
      <w:r w:rsidRPr="008C0405">
        <w:rPr>
          <w:rFonts w:ascii="Times New Roman" w:hAnsi="Times New Roman" w:cs="Times New Roman"/>
          <w:szCs w:val="24"/>
        </w:rPr>
        <w:t xml:space="preserve"> A CONTRATADA reconhece os direitos da CONTRATANTE em caso de rescisão administrativa prevista no art. 115 da Lei nº 14.133/2021.</w:t>
      </w:r>
    </w:p>
    <w:p w14:paraId="35AB11EF" w14:textId="77777777" w:rsidR="00FF770D" w:rsidRPr="008C0405" w:rsidRDefault="00FF770D" w:rsidP="00FF770D">
      <w:pPr>
        <w:pStyle w:val="PargrafodaLista"/>
        <w:spacing w:line="276" w:lineRule="auto"/>
        <w:ind w:left="0"/>
        <w:jc w:val="both"/>
        <w:rPr>
          <w:rFonts w:ascii="Times New Roman" w:hAnsi="Times New Roman"/>
          <w:szCs w:val="24"/>
        </w:rPr>
      </w:pPr>
    </w:p>
    <w:p w14:paraId="7EDBD70F" w14:textId="77777777" w:rsidR="00FF770D" w:rsidRPr="008C0405" w:rsidRDefault="00FF770D" w:rsidP="00FF770D">
      <w:pPr>
        <w:pStyle w:val="PargrafodaLista"/>
        <w:spacing w:line="276" w:lineRule="auto"/>
        <w:ind w:left="142" w:hanging="142"/>
        <w:jc w:val="both"/>
        <w:rPr>
          <w:rFonts w:ascii="Times New Roman" w:hAnsi="Times New Roman"/>
          <w:b w:val="0"/>
          <w:bCs/>
          <w:szCs w:val="24"/>
        </w:rPr>
      </w:pPr>
      <w:r w:rsidRPr="008C0405">
        <w:rPr>
          <w:rFonts w:ascii="Times New Roman" w:hAnsi="Times New Roman"/>
          <w:bCs/>
          <w:szCs w:val="24"/>
        </w:rPr>
        <w:t>13.5.</w:t>
      </w:r>
      <w:r w:rsidRPr="008C0405">
        <w:rPr>
          <w:rFonts w:ascii="Times New Roman" w:hAnsi="Times New Roman"/>
          <w:szCs w:val="24"/>
        </w:rPr>
        <w:t xml:space="preserve"> </w:t>
      </w:r>
      <w:r w:rsidRPr="008C0405">
        <w:rPr>
          <w:rFonts w:ascii="Times New Roman" w:hAnsi="Times New Roman"/>
          <w:b w:val="0"/>
          <w:bCs/>
          <w:szCs w:val="24"/>
        </w:rPr>
        <w:t>O TERMO DE RESCISÃO SERÁ PRECEDIDO DE RELATÓRIO INDICATIVO DOS SEGUINTES ASPECTOS, CONFORME O CASO:</w:t>
      </w:r>
    </w:p>
    <w:p w14:paraId="52D66777" w14:textId="77777777" w:rsidR="00FF770D" w:rsidRPr="008C0405" w:rsidRDefault="00FF770D" w:rsidP="00FF770D">
      <w:pPr>
        <w:jc w:val="both"/>
        <w:rPr>
          <w:rFonts w:ascii="Times New Roman" w:hAnsi="Times New Roman" w:cs="Times New Roman"/>
          <w:szCs w:val="24"/>
        </w:rPr>
      </w:pPr>
    </w:p>
    <w:p w14:paraId="064C1461" w14:textId="77777777" w:rsidR="00FF770D" w:rsidRPr="008C0405" w:rsidRDefault="00FF770D" w:rsidP="00FF770D">
      <w:pPr>
        <w:pStyle w:val="PargrafodaLista"/>
        <w:numPr>
          <w:ilvl w:val="2"/>
          <w:numId w:val="39"/>
        </w:numPr>
        <w:spacing w:line="276" w:lineRule="auto"/>
        <w:ind w:hanging="437"/>
        <w:jc w:val="both"/>
        <w:rPr>
          <w:rFonts w:ascii="Times New Roman" w:hAnsi="Times New Roman"/>
          <w:b w:val="0"/>
          <w:bCs/>
          <w:szCs w:val="24"/>
        </w:rPr>
      </w:pPr>
      <w:r w:rsidRPr="008C0405">
        <w:rPr>
          <w:rFonts w:ascii="Times New Roman" w:hAnsi="Times New Roman"/>
          <w:b w:val="0"/>
          <w:bCs/>
          <w:szCs w:val="24"/>
        </w:rPr>
        <w:t>Balanço dos eventos contratuais já cumpridos ou parcialmente cumpridos;</w:t>
      </w:r>
    </w:p>
    <w:p w14:paraId="2FB6800A" w14:textId="77777777" w:rsidR="00FF770D" w:rsidRPr="008C0405" w:rsidRDefault="00FF770D" w:rsidP="00FF770D">
      <w:pPr>
        <w:pStyle w:val="PargrafodaLista"/>
        <w:numPr>
          <w:ilvl w:val="2"/>
          <w:numId w:val="39"/>
        </w:numPr>
        <w:spacing w:line="276" w:lineRule="auto"/>
        <w:ind w:hanging="437"/>
        <w:jc w:val="both"/>
        <w:rPr>
          <w:rFonts w:ascii="Times New Roman" w:hAnsi="Times New Roman"/>
          <w:b w:val="0"/>
          <w:bCs/>
          <w:szCs w:val="24"/>
        </w:rPr>
      </w:pPr>
      <w:r w:rsidRPr="008C0405">
        <w:rPr>
          <w:rFonts w:ascii="Times New Roman" w:hAnsi="Times New Roman"/>
          <w:b w:val="0"/>
          <w:bCs/>
          <w:szCs w:val="24"/>
        </w:rPr>
        <w:t>Relação dos pagamentos já efetuados e ainda devidos;</w:t>
      </w:r>
    </w:p>
    <w:p w14:paraId="075ADF52" w14:textId="77777777" w:rsidR="00FF770D" w:rsidRPr="008C0405" w:rsidRDefault="00FF770D" w:rsidP="00FF770D">
      <w:pPr>
        <w:pStyle w:val="PargrafodaLista"/>
        <w:numPr>
          <w:ilvl w:val="2"/>
          <w:numId w:val="39"/>
        </w:numPr>
        <w:spacing w:line="276" w:lineRule="auto"/>
        <w:ind w:left="567" w:firstLine="1"/>
        <w:jc w:val="both"/>
        <w:rPr>
          <w:rFonts w:ascii="Times New Roman" w:hAnsi="Times New Roman"/>
          <w:b w:val="0"/>
          <w:bCs/>
          <w:szCs w:val="24"/>
        </w:rPr>
      </w:pPr>
      <w:r w:rsidRPr="008C0405">
        <w:rPr>
          <w:rFonts w:ascii="Times New Roman" w:hAnsi="Times New Roman"/>
          <w:b w:val="0"/>
          <w:bCs/>
          <w:szCs w:val="24"/>
        </w:rPr>
        <w:t>Indenizações e multas.</w:t>
      </w:r>
    </w:p>
    <w:p w14:paraId="4435FE8B" w14:textId="77777777" w:rsidR="00FF770D" w:rsidRPr="008C0405" w:rsidRDefault="00FF770D" w:rsidP="00FF770D">
      <w:pPr>
        <w:jc w:val="both"/>
        <w:rPr>
          <w:rFonts w:ascii="Times New Roman" w:hAnsi="Times New Roman" w:cs="Times New Roman"/>
          <w:szCs w:val="24"/>
        </w:rPr>
      </w:pPr>
    </w:p>
    <w:p w14:paraId="6672E559" w14:textId="77777777" w:rsidR="00FF770D" w:rsidRPr="008C0405" w:rsidRDefault="00FF770D" w:rsidP="00FF770D">
      <w:pPr>
        <w:numPr>
          <w:ilvl w:val="1"/>
          <w:numId w:val="39"/>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color w:val="000000"/>
          <w:szCs w:val="24"/>
        </w:rPr>
        <w:t xml:space="preserve">A extinção do contrato não configura óbice para o reconhecimento do desequilíbrio econômico-financeiro, </w:t>
      </w:r>
      <w:r w:rsidRPr="008C0405">
        <w:rPr>
          <w:rFonts w:ascii="Times New Roman" w:eastAsia="Century Gothic" w:hAnsi="Times New Roman" w:cs="Times New Roman"/>
          <w:szCs w:val="24"/>
        </w:rPr>
        <w:t>hipótese em que será concedida indenização por meio de termo indenizatório (</w:t>
      </w:r>
      <w:hyperlink r:id="rId54" w:anchor="art131" w:history="1">
        <w:r w:rsidRPr="008C0405">
          <w:rPr>
            <w:rStyle w:val="Hyperlink"/>
            <w:rFonts w:ascii="Times New Roman" w:eastAsia="Century Gothic" w:hAnsi="Times New Roman" w:cs="Times New Roman"/>
            <w:szCs w:val="24"/>
          </w:rPr>
          <w:t xml:space="preserve">art. 131, </w:t>
        </w:r>
      </w:hyperlink>
      <w:hyperlink r:id="rId55" w:anchor="art131" w:history="1">
        <w:r w:rsidRPr="008C0405">
          <w:rPr>
            <w:rStyle w:val="Hyperlink"/>
            <w:rFonts w:ascii="Times New Roman" w:eastAsia="Century Gothic" w:hAnsi="Times New Roman" w:cs="Times New Roman"/>
            <w:i/>
            <w:szCs w:val="24"/>
          </w:rPr>
          <w:t xml:space="preserve">caput, </w:t>
        </w:r>
      </w:hyperlink>
      <w:hyperlink r:id="rId56" w:anchor="art131" w:history="1">
        <w:r w:rsidRPr="008C0405">
          <w:rPr>
            <w:rStyle w:val="Hyperlink"/>
            <w:rFonts w:ascii="Times New Roman" w:eastAsia="Century Gothic" w:hAnsi="Times New Roman" w:cs="Times New Roman"/>
            <w:szCs w:val="24"/>
          </w:rPr>
          <w:t>da Lei n.º 14.133, de 2021</w:t>
        </w:r>
      </w:hyperlink>
      <w:r w:rsidRPr="008C0405">
        <w:rPr>
          <w:rFonts w:ascii="Times New Roman" w:eastAsia="Century Gothic" w:hAnsi="Times New Roman" w:cs="Times New Roman"/>
          <w:szCs w:val="24"/>
        </w:rPr>
        <w:t xml:space="preserve">). </w:t>
      </w:r>
    </w:p>
    <w:p w14:paraId="60D572C7" w14:textId="77777777" w:rsidR="00FF770D" w:rsidRPr="008C0405" w:rsidRDefault="00FF770D" w:rsidP="00FF770D">
      <w:pPr>
        <w:jc w:val="both"/>
        <w:rPr>
          <w:rFonts w:ascii="Times New Roman" w:hAnsi="Times New Roman" w:cs="Times New Roman"/>
          <w:szCs w:val="24"/>
        </w:rPr>
      </w:pPr>
    </w:p>
    <w:bookmarkEnd w:id="24"/>
    <w:p w14:paraId="77A12843" w14:textId="77777777" w:rsidR="00FF770D" w:rsidRPr="008C0405" w:rsidRDefault="00FF770D" w:rsidP="00FF770D">
      <w:pPr>
        <w:pStyle w:val="Ttulo4"/>
        <w:spacing w:before="0" w:line="276" w:lineRule="auto"/>
        <w:jc w:val="both"/>
        <w:rPr>
          <w:b w:val="0"/>
          <w:bCs w:val="0"/>
          <w:i/>
          <w:smallCaps/>
          <w:sz w:val="24"/>
          <w:szCs w:val="24"/>
        </w:rPr>
      </w:pPr>
      <w:r w:rsidRPr="008C0405">
        <w:rPr>
          <w:smallCaps/>
          <w:sz w:val="24"/>
          <w:szCs w:val="24"/>
        </w:rPr>
        <w:t>Cláusula Décima Quarta - Vedações</w:t>
      </w:r>
    </w:p>
    <w:p w14:paraId="7C9288B9" w14:textId="77777777" w:rsidR="00FF770D" w:rsidRPr="008C0405" w:rsidRDefault="00FF770D" w:rsidP="00FF770D">
      <w:pPr>
        <w:keepNext/>
        <w:keepLines/>
        <w:tabs>
          <w:tab w:val="left" w:pos="567"/>
        </w:tabs>
        <w:jc w:val="both"/>
        <w:rPr>
          <w:rFonts w:ascii="Times New Roman" w:eastAsia="Calibri" w:hAnsi="Times New Roman" w:cs="Times New Roman"/>
          <w:b/>
          <w:color w:val="366091"/>
          <w:szCs w:val="24"/>
        </w:rPr>
      </w:pPr>
    </w:p>
    <w:p w14:paraId="1C94211D" w14:textId="77777777" w:rsidR="00FF770D" w:rsidRPr="008C0405" w:rsidRDefault="00FF770D" w:rsidP="00FF770D">
      <w:pPr>
        <w:pStyle w:val="PargrafodaLista"/>
        <w:numPr>
          <w:ilvl w:val="1"/>
          <w:numId w:val="41"/>
        </w:numPr>
        <w:spacing w:after="160" w:line="276" w:lineRule="auto"/>
        <w:jc w:val="both"/>
        <w:rPr>
          <w:rFonts w:ascii="Times New Roman" w:hAnsi="Times New Roman"/>
          <w:b w:val="0"/>
          <w:bCs/>
          <w:szCs w:val="24"/>
        </w:rPr>
      </w:pPr>
      <w:r w:rsidRPr="008C0405">
        <w:rPr>
          <w:rFonts w:ascii="Times New Roman" w:eastAsia="Calibri" w:hAnsi="Times New Roman"/>
          <w:b w:val="0"/>
          <w:bCs/>
          <w:color w:val="000000"/>
          <w:szCs w:val="24"/>
        </w:rPr>
        <w:t>É vedada à Contratada:</w:t>
      </w:r>
    </w:p>
    <w:p w14:paraId="79C70B68" w14:textId="77777777" w:rsidR="00FF770D" w:rsidRPr="008C0405" w:rsidRDefault="00FF770D" w:rsidP="00FF770D">
      <w:pPr>
        <w:pStyle w:val="PargrafodaLista"/>
        <w:numPr>
          <w:ilvl w:val="2"/>
          <w:numId w:val="41"/>
        </w:numPr>
        <w:spacing w:after="160" w:line="276" w:lineRule="auto"/>
        <w:ind w:hanging="11"/>
        <w:jc w:val="both"/>
        <w:rPr>
          <w:rFonts w:ascii="Times New Roman" w:eastAsia="Calibri" w:hAnsi="Times New Roman"/>
          <w:b w:val="0"/>
          <w:bCs/>
          <w:szCs w:val="24"/>
        </w:rPr>
      </w:pPr>
      <w:r w:rsidRPr="008C0405">
        <w:rPr>
          <w:rFonts w:ascii="Times New Roman" w:eastAsia="Calibri" w:hAnsi="Times New Roman"/>
          <w:b w:val="0"/>
          <w:bCs/>
          <w:szCs w:val="24"/>
        </w:rPr>
        <w:t>Caucionar ou utilizar este Contrato para qualquer operação financeira;</w:t>
      </w:r>
    </w:p>
    <w:p w14:paraId="640D859F" w14:textId="77777777" w:rsidR="00FF770D" w:rsidRPr="008C0405" w:rsidRDefault="00FF770D" w:rsidP="00FF770D">
      <w:pPr>
        <w:pStyle w:val="PargrafodaLista"/>
        <w:numPr>
          <w:ilvl w:val="2"/>
          <w:numId w:val="41"/>
        </w:numPr>
        <w:spacing w:line="276" w:lineRule="auto"/>
        <w:ind w:hanging="11"/>
        <w:jc w:val="both"/>
        <w:rPr>
          <w:rFonts w:ascii="Times New Roman" w:eastAsia="Calibri" w:hAnsi="Times New Roman"/>
          <w:b w:val="0"/>
          <w:bCs/>
          <w:szCs w:val="24"/>
        </w:rPr>
      </w:pPr>
      <w:r w:rsidRPr="008C0405">
        <w:rPr>
          <w:rFonts w:ascii="Times New Roman" w:eastAsia="Calibri" w:hAnsi="Times New Roman"/>
          <w:b w:val="0"/>
          <w:bCs/>
          <w:szCs w:val="24"/>
        </w:rPr>
        <w:t>Interromper a execução contratual sob alegação de inadimplemento por parte da CONTRATANTE, salvo nos casos previstos em lei.</w:t>
      </w:r>
    </w:p>
    <w:p w14:paraId="75CC13E1" w14:textId="77777777" w:rsidR="00FF770D" w:rsidRPr="008C0405" w:rsidRDefault="00FF770D" w:rsidP="00FF770D">
      <w:pPr>
        <w:rPr>
          <w:rFonts w:ascii="Times New Roman" w:hAnsi="Times New Roman" w:cs="Times New Roman"/>
          <w:bCs/>
          <w:szCs w:val="24"/>
        </w:rPr>
      </w:pPr>
    </w:p>
    <w:p w14:paraId="312386E4" w14:textId="77777777" w:rsidR="00FF770D" w:rsidRPr="008C0405" w:rsidRDefault="00FF770D" w:rsidP="00FF770D">
      <w:pPr>
        <w:pStyle w:val="Ttulo4"/>
        <w:spacing w:before="0" w:line="276" w:lineRule="auto"/>
        <w:jc w:val="both"/>
        <w:rPr>
          <w:b w:val="0"/>
          <w:bCs w:val="0"/>
          <w:i/>
          <w:smallCaps/>
          <w:sz w:val="24"/>
          <w:szCs w:val="24"/>
        </w:rPr>
      </w:pPr>
      <w:r w:rsidRPr="008C0405">
        <w:rPr>
          <w:smallCaps/>
          <w:sz w:val="24"/>
          <w:szCs w:val="24"/>
        </w:rPr>
        <w:t>Cláusula Décima Quinta-     das Alterações</w:t>
      </w:r>
    </w:p>
    <w:p w14:paraId="3AFA9EE3" w14:textId="77777777" w:rsidR="00FF770D" w:rsidRPr="008C0405" w:rsidRDefault="00FF770D" w:rsidP="00FF770D">
      <w:pPr>
        <w:rPr>
          <w:rFonts w:ascii="Times New Roman" w:hAnsi="Times New Roman" w:cs="Times New Roman"/>
          <w:szCs w:val="24"/>
        </w:rPr>
      </w:pPr>
    </w:p>
    <w:p w14:paraId="3BAE3DF0" w14:textId="77777777" w:rsidR="00FF770D" w:rsidRPr="008C0405" w:rsidRDefault="00FF770D" w:rsidP="00FF770D">
      <w:pPr>
        <w:pStyle w:val="PargrafodaLista"/>
        <w:numPr>
          <w:ilvl w:val="1"/>
          <w:numId w:val="40"/>
        </w:numPr>
        <w:spacing w:line="276" w:lineRule="auto"/>
        <w:ind w:left="0" w:firstLine="0"/>
        <w:jc w:val="both"/>
        <w:rPr>
          <w:rFonts w:ascii="Times New Roman" w:hAnsi="Times New Roman"/>
          <w:b w:val="0"/>
          <w:bCs/>
          <w:szCs w:val="24"/>
        </w:rPr>
      </w:pPr>
      <w:r w:rsidRPr="008C0405">
        <w:rPr>
          <w:rFonts w:ascii="Times New Roman" w:hAnsi="Times New Roman"/>
          <w:b w:val="0"/>
          <w:bCs/>
          <w:szCs w:val="24"/>
        </w:rPr>
        <w:lastRenderedPageBreak/>
        <w:t>Eventuais alterações contratuais reger-se-ão pela disciplina do art. 124 da Lei nº 14.133/2021.</w:t>
      </w:r>
    </w:p>
    <w:p w14:paraId="268AE101" w14:textId="77777777" w:rsidR="00FF770D" w:rsidRPr="008C0405" w:rsidRDefault="00FF770D" w:rsidP="00FF770D">
      <w:pPr>
        <w:jc w:val="both"/>
        <w:rPr>
          <w:rFonts w:ascii="Times New Roman" w:hAnsi="Times New Roman" w:cs="Times New Roman"/>
          <w:szCs w:val="24"/>
        </w:rPr>
      </w:pPr>
    </w:p>
    <w:p w14:paraId="38E69B69" w14:textId="77777777" w:rsidR="00FF770D" w:rsidRPr="008C0405" w:rsidRDefault="00FF770D" w:rsidP="00FF770D">
      <w:pPr>
        <w:pStyle w:val="PargrafodaLista"/>
        <w:numPr>
          <w:ilvl w:val="1"/>
          <w:numId w:val="40"/>
        </w:numPr>
        <w:spacing w:line="276" w:lineRule="auto"/>
        <w:ind w:left="0" w:firstLine="0"/>
        <w:jc w:val="both"/>
        <w:rPr>
          <w:rFonts w:ascii="Times New Roman" w:hAnsi="Times New Roman"/>
          <w:b w:val="0"/>
          <w:bCs/>
          <w:szCs w:val="24"/>
        </w:rPr>
      </w:pPr>
      <w:r w:rsidRPr="008C0405">
        <w:rPr>
          <w:rFonts w:ascii="Times New Roman" w:hAnsi="Times New Roman"/>
          <w:b w:val="0"/>
          <w:bCs/>
          <w:szCs w:val="24"/>
        </w:rPr>
        <w:t>A CONTRATADA é obrigada a aceitar, nas mesmas condições contratuais, os acréscimos ou supressões que se fizerem necessários, até o limite de 25% (vinte e cinco por cento) do valor inicial atualizado do contrato.</w:t>
      </w:r>
    </w:p>
    <w:p w14:paraId="01E4DFE4" w14:textId="77777777" w:rsidR="00FF770D" w:rsidRPr="008C0405" w:rsidRDefault="00FF770D" w:rsidP="00FF770D">
      <w:pPr>
        <w:pStyle w:val="PargrafodaLista"/>
        <w:spacing w:line="276" w:lineRule="auto"/>
        <w:ind w:left="0"/>
        <w:rPr>
          <w:rFonts w:ascii="Times New Roman" w:hAnsi="Times New Roman"/>
          <w:b w:val="0"/>
          <w:bCs/>
          <w:szCs w:val="24"/>
        </w:rPr>
      </w:pPr>
    </w:p>
    <w:p w14:paraId="446DF203" w14:textId="77777777" w:rsidR="00FF770D" w:rsidRPr="008C0405" w:rsidRDefault="00FF770D" w:rsidP="00FF770D">
      <w:pPr>
        <w:pStyle w:val="PargrafodaLista"/>
        <w:numPr>
          <w:ilvl w:val="1"/>
          <w:numId w:val="40"/>
        </w:numPr>
        <w:spacing w:line="276" w:lineRule="auto"/>
        <w:ind w:left="0" w:firstLine="0"/>
        <w:jc w:val="both"/>
        <w:rPr>
          <w:rFonts w:ascii="Times New Roman" w:hAnsi="Times New Roman"/>
          <w:b w:val="0"/>
          <w:bCs/>
          <w:szCs w:val="24"/>
        </w:rPr>
      </w:pPr>
      <w:r w:rsidRPr="008C0405">
        <w:rPr>
          <w:rFonts w:ascii="Times New Roman" w:hAnsi="Times New Roman"/>
          <w:b w:val="0"/>
          <w:bCs/>
          <w:szCs w:val="24"/>
        </w:rPr>
        <w:t>As supressões resultantes de acordo celebrado entre as partes contratantes poderão exceder o limite de 25% (vinte e cinco por cento) do valor inicial atualizado do contrato.</w:t>
      </w:r>
    </w:p>
    <w:p w14:paraId="48EA422C" w14:textId="77777777" w:rsidR="00FF770D" w:rsidRPr="008C0405" w:rsidRDefault="00FF770D" w:rsidP="00FF770D">
      <w:pPr>
        <w:pStyle w:val="PargrafodaLista"/>
        <w:spacing w:line="276" w:lineRule="auto"/>
        <w:ind w:left="0"/>
        <w:rPr>
          <w:rFonts w:ascii="Times New Roman" w:hAnsi="Times New Roman"/>
          <w:szCs w:val="24"/>
        </w:rPr>
      </w:pPr>
    </w:p>
    <w:p w14:paraId="5DF95DBC" w14:textId="77777777" w:rsidR="00FF770D" w:rsidRPr="008C0405" w:rsidRDefault="00FF770D" w:rsidP="00FF770D">
      <w:pPr>
        <w:numPr>
          <w:ilvl w:val="1"/>
          <w:numId w:val="40"/>
        </w:numPr>
        <w:spacing w:after="0"/>
        <w:ind w:left="0" w:firstLine="0"/>
        <w:jc w:val="both"/>
        <w:rPr>
          <w:rFonts w:ascii="Times New Roman" w:eastAsia="Century Gothic" w:hAnsi="Times New Roman" w:cs="Times New Roman"/>
          <w:szCs w:val="24"/>
        </w:rPr>
      </w:pPr>
      <w:r w:rsidRPr="008C0405">
        <w:rPr>
          <w:rFonts w:ascii="Times New Roman" w:eastAsia="Century Gothic" w:hAnsi="Times New Roman" w:cs="Times New Roman"/>
          <w:szCs w:val="24"/>
        </w:rPr>
        <w:t xml:space="preserve">Registros que não caracterizam alteração do contrato podem ser realizados por simples apostila, dispensada a celebração de termo aditivo, na forma do </w:t>
      </w:r>
      <w:hyperlink r:id="rId57" w:anchor="art136" w:history="1">
        <w:r w:rsidRPr="008C0405">
          <w:rPr>
            <w:rStyle w:val="Hyperlink"/>
            <w:rFonts w:ascii="Times New Roman" w:eastAsia="Century Gothic" w:hAnsi="Times New Roman" w:cs="Times New Roman"/>
            <w:szCs w:val="24"/>
          </w:rPr>
          <w:t>art. 136 da Lei nº 14.133, de 2021</w:t>
        </w:r>
      </w:hyperlink>
      <w:r w:rsidRPr="008C0405">
        <w:rPr>
          <w:rFonts w:ascii="Times New Roman" w:eastAsia="Century Gothic" w:hAnsi="Times New Roman" w:cs="Times New Roman"/>
          <w:szCs w:val="24"/>
        </w:rPr>
        <w:t>.</w:t>
      </w:r>
    </w:p>
    <w:p w14:paraId="428DE7A3" w14:textId="77777777" w:rsidR="00FF770D" w:rsidRPr="008C0405" w:rsidRDefault="00FF770D" w:rsidP="00FF770D">
      <w:pPr>
        <w:jc w:val="both"/>
        <w:rPr>
          <w:rFonts w:ascii="Times New Roman" w:hAnsi="Times New Roman" w:cs="Times New Roman"/>
          <w:szCs w:val="24"/>
        </w:rPr>
      </w:pPr>
    </w:p>
    <w:p w14:paraId="58FC3919" w14:textId="77777777" w:rsidR="00FF770D" w:rsidRPr="008C0405" w:rsidRDefault="00FF770D" w:rsidP="00FF770D">
      <w:pPr>
        <w:pStyle w:val="Ttulo4"/>
        <w:spacing w:before="0" w:line="276" w:lineRule="auto"/>
        <w:jc w:val="both"/>
        <w:rPr>
          <w:b w:val="0"/>
          <w:bCs w:val="0"/>
          <w:i/>
          <w:smallCaps/>
          <w:sz w:val="24"/>
          <w:szCs w:val="24"/>
        </w:rPr>
      </w:pPr>
      <w:r w:rsidRPr="008C0405">
        <w:rPr>
          <w:smallCaps/>
          <w:sz w:val="24"/>
          <w:szCs w:val="24"/>
        </w:rPr>
        <w:t>Cláusula Décima Sexta-     Dos Casos Omissos</w:t>
      </w:r>
    </w:p>
    <w:p w14:paraId="5F274899" w14:textId="77777777" w:rsidR="00FF770D" w:rsidRPr="008C0405" w:rsidRDefault="00FF770D" w:rsidP="00FF770D">
      <w:pPr>
        <w:jc w:val="both"/>
        <w:rPr>
          <w:rFonts w:ascii="Times New Roman" w:eastAsia="Calibri" w:hAnsi="Times New Roman" w:cs="Times New Roman"/>
          <w:szCs w:val="24"/>
        </w:rPr>
      </w:pPr>
    </w:p>
    <w:p w14:paraId="01191198" w14:textId="77777777" w:rsidR="00FF770D" w:rsidRPr="008C0405" w:rsidRDefault="00FF770D" w:rsidP="00FF770D">
      <w:pPr>
        <w:ind w:right="48"/>
        <w:jc w:val="both"/>
        <w:rPr>
          <w:rFonts w:ascii="Times New Roman" w:eastAsia="Arial" w:hAnsi="Times New Roman" w:cs="Times New Roman"/>
          <w:szCs w:val="24"/>
        </w:rPr>
      </w:pPr>
      <w:r w:rsidRPr="008C0405">
        <w:rPr>
          <w:rFonts w:ascii="Times New Roman" w:hAnsi="Times New Roman" w:cs="Times New Roman"/>
          <w:b/>
          <w:bCs/>
          <w:szCs w:val="24"/>
        </w:rPr>
        <w:t>16.1.</w:t>
      </w:r>
      <w:r w:rsidRPr="008C0405">
        <w:rPr>
          <w:rFonts w:ascii="Times New Roman" w:hAnsi="Times New Roman" w:cs="Times New Roman"/>
          <w:szCs w:val="24"/>
        </w:rPr>
        <w:t xml:space="preserve"> Os casos omissos serão decididos pelo CONTRATANTE, segundo as disposições contidas na Lei nº 14.133/2021 e demais normas de licitações e contratos administrativos e, subsidiariamente, segundo as normas e princípios gerais dos contratos e </w:t>
      </w:r>
      <w:r w:rsidRPr="008C0405">
        <w:rPr>
          <w:rFonts w:ascii="Times New Roman" w:eastAsia="Century Gothic" w:hAnsi="Times New Roman" w:cs="Times New Roman"/>
          <w:szCs w:val="24"/>
        </w:rPr>
        <w:t xml:space="preserve">as disposições contidas na </w:t>
      </w:r>
      <w:hyperlink r:id="rId58" w:history="1">
        <w:r w:rsidRPr="008C0405">
          <w:rPr>
            <w:rStyle w:val="Hyperlink"/>
            <w:rFonts w:ascii="Times New Roman" w:eastAsia="Century Gothic" w:hAnsi="Times New Roman" w:cs="Times New Roman"/>
            <w:szCs w:val="24"/>
          </w:rPr>
          <w:t>Lei nº 8.078, de 1990 – Código de Defesa do Consumidor</w:t>
        </w:r>
      </w:hyperlink>
      <w:r w:rsidRPr="008C0405">
        <w:rPr>
          <w:rFonts w:ascii="Times New Roman" w:eastAsia="Arial" w:hAnsi="Times New Roman" w:cs="Times New Roman"/>
          <w:szCs w:val="24"/>
        </w:rPr>
        <w:t xml:space="preserve"> e normas e princípios gerais dos contratos.</w:t>
      </w:r>
    </w:p>
    <w:p w14:paraId="39C498EF" w14:textId="77777777" w:rsidR="00FF770D" w:rsidRPr="008C0405" w:rsidRDefault="00FF770D" w:rsidP="00FF770D">
      <w:pPr>
        <w:rPr>
          <w:rFonts w:ascii="Times New Roman" w:hAnsi="Times New Roman" w:cs="Times New Roman"/>
          <w:szCs w:val="24"/>
        </w:rPr>
      </w:pPr>
    </w:p>
    <w:p w14:paraId="462BE2D0" w14:textId="77777777" w:rsidR="00FF770D" w:rsidRPr="008C0405" w:rsidRDefault="00FF770D" w:rsidP="00FF770D">
      <w:pPr>
        <w:pStyle w:val="Ttulo4"/>
        <w:spacing w:before="0" w:line="276" w:lineRule="auto"/>
        <w:jc w:val="both"/>
        <w:rPr>
          <w:b w:val="0"/>
          <w:bCs w:val="0"/>
          <w:i/>
          <w:smallCaps/>
          <w:sz w:val="24"/>
          <w:szCs w:val="24"/>
        </w:rPr>
      </w:pPr>
      <w:r w:rsidRPr="008C0405">
        <w:rPr>
          <w:smallCaps/>
          <w:sz w:val="24"/>
          <w:szCs w:val="24"/>
        </w:rPr>
        <w:t>Cláusula Décima Sétima-     Da Publicação</w:t>
      </w:r>
    </w:p>
    <w:p w14:paraId="1CA930A3" w14:textId="77777777" w:rsidR="00FF770D" w:rsidRPr="008C0405" w:rsidRDefault="00FF770D" w:rsidP="00FF770D">
      <w:pPr>
        <w:rPr>
          <w:rFonts w:ascii="Times New Roman" w:hAnsi="Times New Roman" w:cs="Times New Roman"/>
          <w:szCs w:val="24"/>
        </w:rPr>
      </w:pPr>
    </w:p>
    <w:p w14:paraId="21BBA659" w14:textId="77777777" w:rsidR="00FF770D" w:rsidRPr="008C0405" w:rsidRDefault="00FF770D" w:rsidP="00FF770D">
      <w:pPr>
        <w:jc w:val="both"/>
        <w:rPr>
          <w:rFonts w:ascii="Times New Roman" w:eastAsia="Century Gothic" w:hAnsi="Times New Roman" w:cs="Times New Roman"/>
          <w:szCs w:val="24"/>
        </w:rPr>
      </w:pPr>
      <w:r w:rsidRPr="008C0405">
        <w:rPr>
          <w:rFonts w:ascii="Times New Roman" w:eastAsia="Calibri" w:hAnsi="Times New Roman" w:cs="Times New Roman"/>
          <w:b/>
          <w:bCs/>
          <w:szCs w:val="24"/>
        </w:rPr>
        <w:t>17.1.</w:t>
      </w:r>
      <w:r w:rsidRPr="008C0405">
        <w:rPr>
          <w:rFonts w:ascii="Times New Roman" w:eastAsia="Calibri" w:hAnsi="Times New Roman" w:cs="Times New Roman"/>
          <w:szCs w:val="24"/>
        </w:rPr>
        <w:t xml:space="preserve"> Incumbirá à CONTRATANTE providenciar a publicação deste instrumento </w:t>
      </w:r>
      <w:r w:rsidRPr="008C0405">
        <w:rPr>
          <w:rFonts w:ascii="Times New Roman" w:eastAsia="Century Gothic" w:hAnsi="Times New Roman" w:cs="Times New Roman"/>
          <w:szCs w:val="24"/>
        </w:rPr>
        <w:t xml:space="preserve">no Portal Nacional de Contratações Públicas (PNCP), na forma prevista no </w:t>
      </w:r>
      <w:hyperlink r:id="rId59" w:anchor="art94" w:history="1">
        <w:r w:rsidRPr="008C0405">
          <w:rPr>
            <w:rStyle w:val="Hyperlink"/>
            <w:rFonts w:ascii="Times New Roman" w:eastAsia="Century Gothic" w:hAnsi="Times New Roman" w:cs="Times New Roman"/>
            <w:szCs w:val="24"/>
          </w:rPr>
          <w:t>art. 94 da Lei 14.133/2021</w:t>
        </w:r>
      </w:hyperlink>
      <w:r w:rsidRPr="008C0405">
        <w:rPr>
          <w:rFonts w:ascii="Times New Roman" w:eastAsia="Century Gothic" w:hAnsi="Times New Roman" w:cs="Times New Roman"/>
          <w:szCs w:val="24"/>
        </w:rPr>
        <w:t xml:space="preserve"> bem como no respectivo sítio oficial na Internet do Município, em atenção ao </w:t>
      </w:r>
      <w:hyperlink r:id="rId60" w:anchor="art8%C2%A72" w:history="1">
        <w:r w:rsidRPr="008C0405">
          <w:rPr>
            <w:rStyle w:val="Hyperlink"/>
            <w:rFonts w:ascii="Times New Roman" w:eastAsia="Century Gothic" w:hAnsi="Times New Roman" w:cs="Times New Roman"/>
            <w:szCs w:val="24"/>
          </w:rPr>
          <w:t>art. 8º, §2º, da Lei n. 12.527/2011</w:t>
        </w:r>
      </w:hyperlink>
      <w:r w:rsidRPr="008C0405">
        <w:rPr>
          <w:rFonts w:ascii="Times New Roman" w:eastAsia="Century Gothic" w:hAnsi="Times New Roman" w:cs="Times New Roman"/>
          <w:szCs w:val="24"/>
        </w:rPr>
        <w:t xml:space="preserve"> </w:t>
      </w:r>
      <w:r w:rsidRPr="008C0405">
        <w:rPr>
          <w:rFonts w:ascii="Times New Roman" w:hAnsi="Times New Roman" w:cs="Times New Roman"/>
          <w:szCs w:val="24"/>
        </w:rPr>
        <w:t>e também em forma de extrato do instrumento no Diário Oficial do Município (</w:t>
      </w:r>
      <w:proofErr w:type="spellStart"/>
      <w:r w:rsidRPr="008C0405">
        <w:rPr>
          <w:rFonts w:ascii="Times New Roman" w:hAnsi="Times New Roman" w:cs="Times New Roman"/>
          <w:szCs w:val="24"/>
        </w:rPr>
        <w:t>Assomasul</w:t>
      </w:r>
      <w:proofErr w:type="spellEnd"/>
      <w:r w:rsidRPr="008C0405">
        <w:rPr>
          <w:rFonts w:ascii="Times New Roman" w:hAnsi="Times New Roman" w:cs="Times New Roman"/>
          <w:szCs w:val="24"/>
        </w:rPr>
        <w:t>)</w:t>
      </w:r>
      <w:r w:rsidRPr="008C0405">
        <w:rPr>
          <w:rFonts w:ascii="Times New Roman" w:eastAsia="Century Gothic" w:hAnsi="Times New Roman" w:cs="Times New Roman"/>
          <w:color w:val="000000"/>
          <w:szCs w:val="24"/>
        </w:rPr>
        <w:t>.</w:t>
      </w:r>
    </w:p>
    <w:p w14:paraId="36E96299" w14:textId="77777777" w:rsidR="00FF770D" w:rsidRPr="008C0405" w:rsidRDefault="00FF770D" w:rsidP="00FF770D">
      <w:pPr>
        <w:pStyle w:val="Ttulo4"/>
        <w:spacing w:before="0" w:line="276" w:lineRule="auto"/>
        <w:jc w:val="both"/>
        <w:rPr>
          <w:b w:val="0"/>
          <w:bCs w:val="0"/>
          <w:i/>
          <w:smallCaps/>
          <w:sz w:val="24"/>
          <w:szCs w:val="24"/>
        </w:rPr>
      </w:pPr>
    </w:p>
    <w:p w14:paraId="32785F40" w14:textId="77777777" w:rsidR="00FF770D" w:rsidRPr="008C0405" w:rsidRDefault="00FF770D" w:rsidP="00FF770D">
      <w:pPr>
        <w:pStyle w:val="Ttulo4"/>
        <w:spacing w:before="0" w:line="276" w:lineRule="auto"/>
        <w:jc w:val="both"/>
        <w:rPr>
          <w:b w:val="0"/>
          <w:bCs w:val="0"/>
          <w:i/>
          <w:sz w:val="24"/>
          <w:szCs w:val="24"/>
        </w:rPr>
      </w:pPr>
      <w:r w:rsidRPr="008C0405">
        <w:rPr>
          <w:smallCaps/>
          <w:sz w:val="24"/>
          <w:szCs w:val="24"/>
        </w:rPr>
        <w:t>Cláusula Décima Oitava-     Do Foro</w:t>
      </w:r>
    </w:p>
    <w:p w14:paraId="4EEAE1A8" w14:textId="77777777" w:rsidR="00FF770D" w:rsidRPr="008C0405" w:rsidRDefault="00FF770D" w:rsidP="00FF770D">
      <w:pPr>
        <w:jc w:val="both"/>
        <w:rPr>
          <w:rFonts w:ascii="Times New Roman" w:hAnsi="Times New Roman" w:cs="Times New Roman"/>
          <w:szCs w:val="24"/>
        </w:rPr>
      </w:pPr>
    </w:p>
    <w:p w14:paraId="23DFC7D8" w14:textId="77777777" w:rsidR="00FF770D" w:rsidRPr="008C0405" w:rsidRDefault="00FF770D" w:rsidP="00FF770D">
      <w:pPr>
        <w:jc w:val="both"/>
        <w:rPr>
          <w:rFonts w:ascii="Times New Roman" w:hAnsi="Times New Roman" w:cs="Times New Roman"/>
          <w:szCs w:val="24"/>
        </w:rPr>
      </w:pPr>
      <w:r w:rsidRPr="008C0405">
        <w:rPr>
          <w:rFonts w:ascii="Times New Roman" w:hAnsi="Times New Roman" w:cs="Times New Roman"/>
          <w:b/>
          <w:bCs/>
          <w:szCs w:val="24"/>
        </w:rPr>
        <w:t>18.1.</w:t>
      </w:r>
      <w:r w:rsidRPr="008C0405">
        <w:rPr>
          <w:rFonts w:ascii="Times New Roman" w:hAnsi="Times New Roman" w:cs="Times New Roman"/>
          <w:szCs w:val="24"/>
        </w:rPr>
        <w:t xml:space="preserve"> As partes, de comum acordo, elegem o foro da Comarca de São Gabriel do Oeste MS, para dirimir as dúvidas oriundas da execução do presente contrato </w:t>
      </w:r>
      <w:r w:rsidRPr="008C0405">
        <w:rPr>
          <w:rFonts w:ascii="Times New Roman" w:eastAsia="Calibri" w:hAnsi="Times New Roman" w:cs="Times New Roman"/>
          <w:szCs w:val="24"/>
        </w:rPr>
        <w:t xml:space="preserve">que não possam </w:t>
      </w:r>
      <w:r w:rsidRPr="008C0405">
        <w:rPr>
          <w:rFonts w:ascii="Times New Roman" w:eastAsia="Calibri" w:hAnsi="Times New Roman" w:cs="Times New Roman"/>
          <w:szCs w:val="24"/>
        </w:rPr>
        <w:lastRenderedPageBreak/>
        <w:t>ser compostos pela conciliação</w:t>
      </w:r>
      <w:r w:rsidRPr="008C0405">
        <w:rPr>
          <w:rFonts w:ascii="Times New Roman" w:hAnsi="Times New Roman" w:cs="Times New Roman"/>
          <w:b/>
          <w:smallCaps/>
          <w:szCs w:val="24"/>
        </w:rPr>
        <w:t>,</w:t>
      </w:r>
      <w:r w:rsidRPr="008C0405">
        <w:rPr>
          <w:rFonts w:ascii="Times New Roman" w:hAnsi="Times New Roman" w:cs="Times New Roman"/>
          <w:szCs w:val="24"/>
        </w:rPr>
        <w:t xml:space="preserve"> renunciando a qualquer outro por mais privilegiado que seja, conforme art. 92, § 1º da Lei 14.133/2021.</w:t>
      </w:r>
    </w:p>
    <w:p w14:paraId="5B026CD4" w14:textId="77777777" w:rsidR="00FF770D" w:rsidRPr="008C0405" w:rsidRDefault="00FF770D" w:rsidP="00FF770D">
      <w:pPr>
        <w:jc w:val="both"/>
        <w:rPr>
          <w:rFonts w:ascii="Times New Roman" w:hAnsi="Times New Roman" w:cs="Times New Roman"/>
          <w:szCs w:val="24"/>
        </w:rPr>
      </w:pPr>
    </w:p>
    <w:p w14:paraId="0715E62C" w14:textId="77777777" w:rsidR="00FF770D" w:rsidRPr="008C0405" w:rsidRDefault="00FF770D" w:rsidP="00FF770D">
      <w:pPr>
        <w:jc w:val="both"/>
        <w:rPr>
          <w:rFonts w:ascii="Times New Roman" w:hAnsi="Times New Roman" w:cs="Times New Roman"/>
          <w:szCs w:val="24"/>
        </w:rPr>
      </w:pPr>
      <w:r w:rsidRPr="008C0405">
        <w:rPr>
          <w:rFonts w:ascii="Times New Roman" w:hAnsi="Times New Roman" w:cs="Times New Roman"/>
          <w:szCs w:val="24"/>
        </w:rPr>
        <w:t xml:space="preserve">E por estarem assim justos e pactuados firmam o presente </w:t>
      </w:r>
      <w:r w:rsidRPr="008C0405">
        <w:rPr>
          <w:rFonts w:ascii="Times New Roman" w:hAnsi="Times New Roman" w:cs="Times New Roman"/>
          <w:b/>
          <w:smallCaps/>
          <w:szCs w:val="24"/>
        </w:rPr>
        <w:t>Contrato</w:t>
      </w:r>
      <w:r w:rsidRPr="008C0405">
        <w:rPr>
          <w:rFonts w:ascii="Times New Roman" w:hAnsi="Times New Roman" w:cs="Times New Roman"/>
          <w:szCs w:val="24"/>
        </w:rPr>
        <w:t xml:space="preserve"> em 2 (duas) vias de igual teor e forma, na presença das testemunhas abaixo identificadas.</w:t>
      </w:r>
    </w:p>
    <w:p w14:paraId="6E2BE1B3" w14:textId="77777777" w:rsidR="00FF770D" w:rsidRPr="008C0405" w:rsidRDefault="00FF770D" w:rsidP="00FF770D">
      <w:pPr>
        <w:pStyle w:val="Recuodecorpodetexto2"/>
        <w:spacing w:after="0" w:line="276" w:lineRule="auto"/>
        <w:ind w:left="0"/>
      </w:pPr>
    </w:p>
    <w:p w14:paraId="247E8751" w14:textId="77777777" w:rsidR="00FF770D" w:rsidRPr="008C0405" w:rsidRDefault="00FF770D" w:rsidP="00FF770D">
      <w:pPr>
        <w:pStyle w:val="Recuodecorpodetexto2"/>
        <w:spacing w:after="0" w:line="276" w:lineRule="auto"/>
        <w:ind w:left="0" w:firstLine="2269"/>
        <w:jc w:val="right"/>
        <w:rPr>
          <w:lang w:val="pt-BR"/>
        </w:rPr>
      </w:pPr>
      <w:r w:rsidRPr="008C0405">
        <w:t>São Gabriel do Oeste,</w:t>
      </w:r>
      <w:r w:rsidRPr="008C0405">
        <w:rPr>
          <w:lang w:val="pt-BR"/>
        </w:rPr>
        <w:t xml:space="preserve">  </w:t>
      </w:r>
      <w:r w:rsidRPr="008C0405">
        <w:t xml:space="preserve"> de </w:t>
      </w:r>
      <w:r w:rsidRPr="008C0405">
        <w:rPr>
          <w:lang w:val="pt-BR"/>
        </w:rPr>
        <w:t xml:space="preserve">    </w:t>
      </w:r>
      <w:r w:rsidRPr="008C0405">
        <w:t xml:space="preserve"> </w:t>
      </w:r>
      <w:proofErr w:type="spellStart"/>
      <w:r w:rsidRPr="008C0405">
        <w:t>de</w:t>
      </w:r>
      <w:proofErr w:type="spellEnd"/>
      <w:r w:rsidRPr="008C0405">
        <w:t xml:space="preserve"> 202</w:t>
      </w:r>
      <w:r w:rsidRPr="008C0405">
        <w:rPr>
          <w:lang w:val="pt-BR"/>
        </w:rPr>
        <w:t>5</w:t>
      </w:r>
      <w:r w:rsidRPr="008C0405">
        <w:t>.</w:t>
      </w:r>
    </w:p>
    <w:p w14:paraId="2519E87F" w14:textId="77777777" w:rsidR="00FF770D" w:rsidRPr="008C0405" w:rsidRDefault="00FF770D" w:rsidP="00FF770D">
      <w:pPr>
        <w:pStyle w:val="Recuodecorpodetexto2"/>
        <w:spacing w:after="0" w:line="276" w:lineRule="auto"/>
        <w:ind w:left="0"/>
        <w:rPr>
          <w:lang w:val="pt-BR"/>
        </w:rPr>
      </w:pPr>
    </w:p>
    <w:p w14:paraId="6DF92135" w14:textId="77777777" w:rsidR="00FF770D" w:rsidRPr="008C0405" w:rsidRDefault="00FF770D" w:rsidP="00FF770D">
      <w:pPr>
        <w:tabs>
          <w:tab w:val="left" w:pos="900"/>
        </w:tabs>
        <w:jc w:val="center"/>
        <w:rPr>
          <w:rFonts w:ascii="Times New Roman" w:hAnsi="Times New Roman" w:cs="Times New Roman"/>
          <w:szCs w:val="24"/>
        </w:rPr>
      </w:pPr>
      <w:r w:rsidRPr="008C0405">
        <w:rPr>
          <w:rFonts w:ascii="Times New Roman" w:hAnsi="Times New Roman" w:cs="Times New Roman"/>
          <w:szCs w:val="24"/>
        </w:rPr>
        <w:t>____________________________</w:t>
      </w:r>
    </w:p>
    <w:p w14:paraId="097BDCA0" w14:textId="77777777" w:rsidR="00FF770D" w:rsidRPr="008C0405" w:rsidRDefault="00FF770D" w:rsidP="00FF770D">
      <w:pPr>
        <w:jc w:val="center"/>
        <w:rPr>
          <w:rFonts w:ascii="Times New Roman" w:hAnsi="Times New Roman" w:cs="Times New Roman"/>
          <w:smallCaps/>
          <w:szCs w:val="24"/>
        </w:rPr>
      </w:pPr>
      <w:r w:rsidRPr="008C0405">
        <w:rPr>
          <w:rFonts w:ascii="Times New Roman" w:hAnsi="Times New Roman" w:cs="Times New Roman"/>
          <w:smallCaps/>
          <w:szCs w:val="24"/>
        </w:rPr>
        <w:t>Julia Fernanda Bortolini</w:t>
      </w:r>
    </w:p>
    <w:p w14:paraId="6FCBAF07" w14:textId="77777777" w:rsidR="00FF770D" w:rsidRPr="008C0405" w:rsidRDefault="00FF770D" w:rsidP="00FF770D">
      <w:pPr>
        <w:jc w:val="center"/>
        <w:rPr>
          <w:rFonts w:ascii="Times New Roman" w:hAnsi="Times New Roman" w:cs="Times New Roman"/>
          <w:smallCaps/>
          <w:szCs w:val="24"/>
        </w:rPr>
      </w:pPr>
      <w:r w:rsidRPr="008C0405">
        <w:rPr>
          <w:rFonts w:ascii="Times New Roman" w:hAnsi="Times New Roman" w:cs="Times New Roman"/>
          <w:smallCaps/>
          <w:szCs w:val="24"/>
        </w:rPr>
        <w:t>Presidente do SAAE</w:t>
      </w:r>
    </w:p>
    <w:p w14:paraId="740695A1" w14:textId="77777777" w:rsidR="00FF770D" w:rsidRPr="008C0405" w:rsidRDefault="00FF770D" w:rsidP="00FF770D">
      <w:pPr>
        <w:jc w:val="center"/>
        <w:rPr>
          <w:rFonts w:ascii="Times New Roman" w:hAnsi="Times New Roman" w:cs="Times New Roman"/>
          <w:smallCaps/>
          <w:szCs w:val="24"/>
        </w:rPr>
      </w:pPr>
      <w:r w:rsidRPr="008C0405">
        <w:rPr>
          <w:rFonts w:ascii="Times New Roman" w:hAnsi="Times New Roman" w:cs="Times New Roman"/>
          <w:smallCaps/>
          <w:szCs w:val="24"/>
        </w:rPr>
        <w:t>Contratante</w:t>
      </w:r>
    </w:p>
    <w:p w14:paraId="3BA72585" w14:textId="77777777" w:rsidR="00FF770D" w:rsidRPr="008C0405" w:rsidRDefault="00FF770D" w:rsidP="00FF770D">
      <w:pPr>
        <w:tabs>
          <w:tab w:val="left" w:pos="900"/>
        </w:tabs>
        <w:jc w:val="center"/>
        <w:rPr>
          <w:rFonts w:ascii="Times New Roman" w:hAnsi="Times New Roman" w:cs="Times New Roman"/>
          <w:smallCaps/>
          <w:szCs w:val="24"/>
        </w:rPr>
      </w:pPr>
      <w:r w:rsidRPr="008C0405">
        <w:rPr>
          <w:rFonts w:ascii="Times New Roman" w:hAnsi="Times New Roman" w:cs="Times New Roman"/>
          <w:smallCaps/>
          <w:szCs w:val="24"/>
        </w:rPr>
        <w:t>______________________________</w:t>
      </w:r>
    </w:p>
    <w:p w14:paraId="165725AD" w14:textId="77777777" w:rsidR="00FF770D" w:rsidRPr="008C0405" w:rsidRDefault="00FF770D" w:rsidP="00FF770D">
      <w:pPr>
        <w:tabs>
          <w:tab w:val="left" w:pos="900"/>
        </w:tabs>
        <w:jc w:val="center"/>
        <w:rPr>
          <w:rFonts w:ascii="Times New Roman" w:hAnsi="Times New Roman" w:cs="Times New Roman"/>
          <w:smallCaps/>
          <w:szCs w:val="24"/>
        </w:rPr>
      </w:pPr>
      <w:r w:rsidRPr="008C0405">
        <w:rPr>
          <w:rFonts w:ascii="Times New Roman" w:hAnsi="Times New Roman" w:cs="Times New Roman"/>
          <w:smallCaps/>
          <w:szCs w:val="24"/>
        </w:rPr>
        <w:t>Nome do representante legal</w:t>
      </w:r>
    </w:p>
    <w:p w14:paraId="284D26D4" w14:textId="77777777" w:rsidR="00FF770D" w:rsidRPr="008C0405" w:rsidRDefault="00FF770D" w:rsidP="00FF770D">
      <w:pPr>
        <w:tabs>
          <w:tab w:val="left" w:pos="900"/>
        </w:tabs>
        <w:jc w:val="center"/>
        <w:rPr>
          <w:rFonts w:ascii="Times New Roman" w:hAnsi="Times New Roman" w:cs="Times New Roman"/>
          <w:smallCaps/>
          <w:szCs w:val="24"/>
        </w:rPr>
      </w:pPr>
      <w:r w:rsidRPr="008C0405">
        <w:rPr>
          <w:rFonts w:ascii="Times New Roman" w:hAnsi="Times New Roman" w:cs="Times New Roman"/>
          <w:smallCaps/>
          <w:szCs w:val="24"/>
        </w:rPr>
        <w:t>Nome da Empresa</w:t>
      </w:r>
    </w:p>
    <w:p w14:paraId="32D769B5" w14:textId="77777777" w:rsidR="00FF770D" w:rsidRPr="008C0405" w:rsidRDefault="00FF770D" w:rsidP="00FF770D">
      <w:pPr>
        <w:tabs>
          <w:tab w:val="left" w:pos="900"/>
        </w:tabs>
        <w:jc w:val="center"/>
        <w:rPr>
          <w:rFonts w:ascii="Times New Roman" w:hAnsi="Times New Roman" w:cs="Times New Roman"/>
          <w:smallCaps/>
          <w:szCs w:val="24"/>
        </w:rPr>
      </w:pPr>
      <w:r w:rsidRPr="008C0405">
        <w:rPr>
          <w:rFonts w:ascii="Times New Roman" w:hAnsi="Times New Roman" w:cs="Times New Roman"/>
          <w:smallCaps/>
          <w:szCs w:val="24"/>
        </w:rPr>
        <w:t>Contratada</w:t>
      </w:r>
    </w:p>
    <w:p w14:paraId="0CFF24AA" w14:textId="77777777" w:rsidR="00FF770D" w:rsidRPr="008C0405" w:rsidRDefault="00FF770D" w:rsidP="00FF770D">
      <w:pPr>
        <w:pStyle w:val="Corpodetexto"/>
        <w:tabs>
          <w:tab w:val="left" w:pos="900"/>
        </w:tabs>
        <w:spacing w:line="276" w:lineRule="auto"/>
        <w:rPr>
          <w:b/>
          <w:bCs/>
          <w:smallCaps/>
        </w:rPr>
      </w:pPr>
    </w:p>
    <w:p w14:paraId="332E546B" w14:textId="77777777" w:rsidR="00FF770D" w:rsidRPr="008C0405" w:rsidRDefault="00FF770D" w:rsidP="00FF770D">
      <w:pPr>
        <w:pStyle w:val="Corpodetexto"/>
        <w:tabs>
          <w:tab w:val="left" w:pos="900"/>
        </w:tabs>
        <w:spacing w:line="276" w:lineRule="auto"/>
        <w:rPr>
          <w:b/>
          <w:bCs/>
          <w:smallCaps/>
        </w:rPr>
      </w:pPr>
      <w:r w:rsidRPr="008C0405">
        <w:rPr>
          <w:b/>
          <w:bCs/>
          <w:smallCaps/>
        </w:rPr>
        <w:t>Testemunhas:</w:t>
      </w:r>
    </w:p>
    <w:p w14:paraId="13694B5D" w14:textId="77777777" w:rsidR="00FF770D" w:rsidRPr="008C0405" w:rsidRDefault="00FF770D" w:rsidP="00FF770D">
      <w:pPr>
        <w:pStyle w:val="Corpodetexto"/>
        <w:tabs>
          <w:tab w:val="left" w:pos="900"/>
        </w:tabs>
        <w:spacing w:line="276" w:lineRule="auto"/>
        <w:rPr>
          <w:b/>
          <w:bCs/>
          <w:smallCaps/>
        </w:rPr>
      </w:pPr>
    </w:p>
    <w:p w14:paraId="497CF4FE" w14:textId="77777777" w:rsidR="00FF770D" w:rsidRPr="008C0405" w:rsidRDefault="00FF770D" w:rsidP="00FF770D">
      <w:pPr>
        <w:pStyle w:val="Corpodetexto"/>
        <w:tabs>
          <w:tab w:val="left" w:pos="900"/>
        </w:tabs>
        <w:spacing w:line="276" w:lineRule="auto"/>
        <w:rPr>
          <w:smallCaps/>
        </w:rPr>
      </w:pPr>
      <w:r w:rsidRPr="008C0405">
        <w:rPr>
          <w:smallCaps/>
        </w:rPr>
        <w:t>____________________</w:t>
      </w:r>
      <w:r w:rsidRPr="008C0405">
        <w:rPr>
          <w:smallCaps/>
        </w:rPr>
        <w:tab/>
      </w:r>
      <w:r w:rsidRPr="008C0405">
        <w:rPr>
          <w:smallCaps/>
        </w:rPr>
        <w:tab/>
        <w:t xml:space="preserve">        </w:t>
      </w:r>
      <w:r w:rsidRPr="008C0405">
        <w:rPr>
          <w:smallCaps/>
        </w:rPr>
        <w:tab/>
      </w:r>
      <w:r w:rsidRPr="008C0405">
        <w:rPr>
          <w:smallCaps/>
        </w:rPr>
        <w:tab/>
        <w:t>__________________________</w:t>
      </w:r>
    </w:p>
    <w:p w14:paraId="59CF95AE" w14:textId="77777777" w:rsidR="00FF770D" w:rsidRPr="008C0405" w:rsidRDefault="00FF770D" w:rsidP="00FF770D">
      <w:pPr>
        <w:tabs>
          <w:tab w:val="left" w:pos="900"/>
        </w:tabs>
        <w:rPr>
          <w:rFonts w:ascii="Times New Roman" w:hAnsi="Times New Roman" w:cs="Times New Roman"/>
          <w:smallCaps/>
          <w:szCs w:val="24"/>
        </w:rPr>
      </w:pPr>
      <w:r w:rsidRPr="008C0405">
        <w:rPr>
          <w:rFonts w:ascii="Times New Roman" w:hAnsi="Times New Roman" w:cs="Times New Roman"/>
          <w:smallCaps/>
          <w:szCs w:val="24"/>
        </w:rPr>
        <w:t>Nome:</w:t>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t>Nome:</w:t>
      </w:r>
    </w:p>
    <w:p w14:paraId="0BAE1326" w14:textId="77777777" w:rsidR="00FF770D" w:rsidRPr="008C0405" w:rsidRDefault="00FF770D" w:rsidP="00FF770D">
      <w:pPr>
        <w:tabs>
          <w:tab w:val="left" w:pos="900"/>
        </w:tabs>
        <w:rPr>
          <w:rFonts w:ascii="Times New Roman" w:hAnsi="Times New Roman" w:cs="Times New Roman"/>
          <w:smallCaps/>
          <w:szCs w:val="24"/>
        </w:rPr>
      </w:pPr>
      <w:r w:rsidRPr="008C0405">
        <w:rPr>
          <w:rFonts w:ascii="Times New Roman" w:hAnsi="Times New Roman" w:cs="Times New Roman"/>
          <w:smallCaps/>
          <w:szCs w:val="24"/>
        </w:rPr>
        <w:t>CPF:</w:t>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r>
      <w:r w:rsidRPr="008C0405">
        <w:rPr>
          <w:rFonts w:ascii="Times New Roman" w:hAnsi="Times New Roman" w:cs="Times New Roman"/>
          <w:smallCaps/>
          <w:szCs w:val="24"/>
        </w:rPr>
        <w:tab/>
        <w:t>CPF:</w:t>
      </w:r>
      <w:bookmarkEnd w:id="17"/>
    </w:p>
    <w:p w14:paraId="3021519A" w14:textId="77777777" w:rsidR="00FF770D" w:rsidRDefault="00FF770D" w:rsidP="00FF770D">
      <w:pPr>
        <w:tabs>
          <w:tab w:val="left" w:pos="900"/>
        </w:tabs>
        <w:rPr>
          <w:rFonts w:ascii="Times New Roman" w:hAnsi="Times New Roman" w:cs="Times New Roman"/>
          <w:smallCaps/>
          <w:szCs w:val="24"/>
        </w:rPr>
      </w:pPr>
    </w:p>
    <w:p w14:paraId="09444EA6" w14:textId="77777777" w:rsidR="00FF770D" w:rsidRDefault="00FF770D" w:rsidP="00FF770D">
      <w:pPr>
        <w:tabs>
          <w:tab w:val="left" w:pos="900"/>
        </w:tabs>
        <w:rPr>
          <w:rFonts w:ascii="Times New Roman" w:hAnsi="Times New Roman" w:cs="Times New Roman"/>
          <w:smallCaps/>
          <w:szCs w:val="24"/>
        </w:rPr>
      </w:pPr>
    </w:p>
    <w:p w14:paraId="1C89F7A5" w14:textId="77777777" w:rsidR="00FF770D" w:rsidRDefault="00FF770D" w:rsidP="00FF770D">
      <w:pPr>
        <w:tabs>
          <w:tab w:val="left" w:pos="900"/>
        </w:tabs>
        <w:rPr>
          <w:rFonts w:ascii="Times New Roman" w:hAnsi="Times New Roman" w:cs="Times New Roman"/>
          <w:smallCaps/>
          <w:szCs w:val="24"/>
        </w:rPr>
      </w:pPr>
    </w:p>
    <w:p w14:paraId="73EE3766" w14:textId="56039A22" w:rsidR="00FF770D" w:rsidRDefault="00FF770D" w:rsidP="00FF770D">
      <w:pPr>
        <w:tabs>
          <w:tab w:val="left" w:pos="900"/>
        </w:tabs>
        <w:rPr>
          <w:rFonts w:ascii="Times New Roman" w:hAnsi="Times New Roman" w:cs="Times New Roman"/>
          <w:smallCaps/>
          <w:szCs w:val="24"/>
        </w:rPr>
      </w:pPr>
    </w:p>
    <w:p w14:paraId="633CE2D7" w14:textId="31D73FCD" w:rsidR="007044F9" w:rsidRDefault="007044F9" w:rsidP="00FF770D">
      <w:pPr>
        <w:tabs>
          <w:tab w:val="left" w:pos="900"/>
        </w:tabs>
        <w:rPr>
          <w:rFonts w:ascii="Times New Roman" w:hAnsi="Times New Roman" w:cs="Times New Roman"/>
          <w:smallCaps/>
          <w:szCs w:val="24"/>
        </w:rPr>
      </w:pPr>
    </w:p>
    <w:p w14:paraId="29B77251" w14:textId="7DA954E7" w:rsidR="007044F9" w:rsidRDefault="007044F9" w:rsidP="00FF770D">
      <w:pPr>
        <w:tabs>
          <w:tab w:val="left" w:pos="900"/>
        </w:tabs>
        <w:rPr>
          <w:rFonts w:ascii="Times New Roman" w:hAnsi="Times New Roman" w:cs="Times New Roman"/>
          <w:smallCaps/>
          <w:szCs w:val="24"/>
        </w:rPr>
      </w:pPr>
    </w:p>
    <w:p w14:paraId="3785DEBB" w14:textId="77777777" w:rsidR="007044F9" w:rsidRDefault="007044F9" w:rsidP="00FF770D">
      <w:pPr>
        <w:tabs>
          <w:tab w:val="left" w:pos="900"/>
        </w:tabs>
        <w:rPr>
          <w:rFonts w:ascii="Times New Roman" w:hAnsi="Times New Roman" w:cs="Times New Roman"/>
          <w:smallCaps/>
          <w:szCs w:val="24"/>
        </w:rPr>
      </w:pPr>
    </w:p>
    <w:p w14:paraId="14D048AE" w14:textId="77777777" w:rsidR="00FF770D" w:rsidRPr="008C0405" w:rsidRDefault="00FF770D" w:rsidP="00FF770D">
      <w:pPr>
        <w:tabs>
          <w:tab w:val="left" w:pos="900"/>
        </w:tabs>
        <w:rPr>
          <w:rFonts w:ascii="Times New Roman" w:hAnsi="Times New Roman" w:cs="Times New Roman"/>
          <w:smallCaps/>
          <w:szCs w:val="24"/>
        </w:rPr>
      </w:pPr>
    </w:p>
    <w:p w14:paraId="1581022C" w14:textId="77777777" w:rsidR="00FF770D" w:rsidRPr="008C0405" w:rsidRDefault="00FF770D" w:rsidP="00FF770D">
      <w:pPr>
        <w:jc w:val="center"/>
        <w:rPr>
          <w:rFonts w:ascii="Times New Roman" w:eastAsia="Calibri" w:hAnsi="Times New Roman" w:cs="Times New Roman"/>
          <w:b/>
          <w:bCs/>
          <w:szCs w:val="24"/>
        </w:rPr>
      </w:pPr>
      <w:r w:rsidRPr="008C0405">
        <w:rPr>
          <w:rFonts w:ascii="Times New Roman" w:eastAsia="Calibri" w:hAnsi="Times New Roman" w:cs="Times New Roman"/>
          <w:b/>
          <w:bCs/>
          <w:szCs w:val="24"/>
        </w:rPr>
        <w:t>ANEXO ÚNICO DO CONTRATO Nº XXXXX</w:t>
      </w:r>
    </w:p>
    <w:p w14:paraId="113D05FD" w14:textId="77777777" w:rsidR="00FF770D" w:rsidRPr="008C0405" w:rsidRDefault="00FF770D" w:rsidP="00FF770D">
      <w:pPr>
        <w:jc w:val="center"/>
        <w:rPr>
          <w:rFonts w:ascii="Times New Roman" w:eastAsia="Calibri" w:hAnsi="Times New Roman" w:cs="Times New Roman"/>
          <w:b/>
          <w:bCs/>
          <w:szCs w:val="24"/>
        </w:rPr>
      </w:pPr>
    </w:p>
    <w:p w14:paraId="6D1B70A2" w14:textId="77777777" w:rsidR="00FF770D" w:rsidRPr="008C0405" w:rsidRDefault="00FF770D" w:rsidP="00FF770D">
      <w:pPr>
        <w:jc w:val="center"/>
        <w:rPr>
          <w:rFonts w:ascii="Times New Roman" w:hAnsi="Times New Roman" w:cs="Times New Roman"/>
          <w:szCs w:val="24"/>
        </w:rPr>
      </w:pPr>
      <w:r w:rsidRPr="008C0405">
        <w:rPr>
          <w:rFonts w:ascii="Times New Roman" w:eastAsia="Calibri" w:hAnsi="Times New Roman" w:cs="Times New Roman"/>
          <w:b/>
          <w:bCs/>
          <w:szCs w:val="24"/>
        </w:rPr>
        <w:t>TABELA COM DESCRIÇÃO DOS Nº E DESCRIÇÃO DO LOTE, QUANTIDADE, VALOR UNITÁRIO E TOTAL, MARCA</w:t>
      </w:r>
    </w:p>
    <w:p w14:paraId="50BCD9C2" w14:textId="77777777" w:rsidR="00FF770D" w:rsidRPr="008C0405" w:rsidRDefault="00FF770D" w:rsidP="00FF770D">
      <w:pPr>
        <w:tabs>
          <w:tab w:val="left" w:pos="900"/>
        </w:tabs>
        <w:rPr>
          <w:rFonts w:ascii="Times New Roman" w:hAnsi="Times New Roman" w:cs="Times New Roman"/>
          <w:b/>
          <w:szCs w:val="24"/>
          <w:u w:val="single"/>
        </w:rPr>
      </w:pPr>
    </w:p>
    <w:p w14:paraId="77FAB852" w14:textId="77777777" w:rsidR="00FF770D" w:rsidRPr="008C0405" w:rsidRDefault="00FF770D" w:rsidP="00FF770D">
      <w:pPr>
        <w:widowControl w:val="0"/>
        <w:spacing w:after="0"/>
        <w:rPr>
          <w:rFonts w:ascii="Times New Roman" w:hAnsi="Times New Roman" w:cs="Times New Roman"/>
          <w:szCs w:val="24"/>
        </w:rPr>
      </w:pPr>
    </w:p>
    <w:p w14:paraId="7853D627" w14:textId="77777777" w:rsidR="00FF770D" w:rsidRDefault="00FF770D" w:rsidP="00164E53">
      <w:pPr>
        <w:widowControl w:val="0"/>
        <w:spacing w:after="0"/>
        <w:jc w:val="center"/>
        <w:rPr>
          <w:rFonts w:ascii="Times New Roman" w:hAnsi="Times New Roman" w:cs="Times New Roman"/>
          <w:szCs w:val="24"/>
        </w:rPr>
      </w:pPr>
    </w:p>
    <w:p w14:paraId="4ECF15AE" w14:textId="77777777" w:rsidR="00D708DE" w:rsidRPr="00F95223" w:rsidRDefault="00D708DE" w:rsidP="00D708DE">
      <w:pPr>
        <w:widowControl w:val="0"/>
        <w:spacing w:after="0"/>
        <w:rPr>
          <w:rFonts w:ascii="Times New Roman" w:hAnsi="Times New Roman" w:cs="Times New Roman"/>
          <w:szCs w:val="24"/>
        </w:rPr>
      </w:pPr>
    </w:p>
    <w:sectPr w:rsidR="00D708DE" w:rsidRPr="00F95223" w:rsidSect="00A22275">
      <w:headerReference w:type="default" r:id="rId61"/>
      <w:footerReference w:type="default" r:id="rId6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BC96" w14:textId="77777777" w:rsidR="005E426C" w:rsidRDefault="005E426C" w:rsidP="00D828F3">
      <w:pPr>
        <w:spacing w:after="0" w:line="240" w:lineRule="auto"/>
      </w:pPr>
      <w:r>
        <w:separator/>
      </w:r>
    </w:p>
  </w:endnote>
  <w:endnote w:type="continuationSeparator" w:id="0">
    <w:p w14:paraId="1F7A8617" w14:textId="77777777" w:rsidR="005E426C" w:rsidRDefault="005E426C" w:rsidP="00D8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MT">
    <w:altName w:val="Arial"/>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EFD1" w14:textId="7EEDB7D7" w:rsidR="004C591B" w:rsidRDefault="00491E1D" w:rsidP="00D828F3">
    <w:pPr>
      <w:pStyle w:val="Rodap"/>
      <w:ind w:firstLine="708"/>
    </w:pPr>
    <w:r>
      <w:rPr>
        <w:noProof/>
      </w:rPr>
      <mc:AlternateContent>
        <mc:Choice Requires="wpc">
          <w:drawing>
            <wp:inline distT="0" distB="0" distL="0" distR="0" wp14:anchorId="0F78C01E" wp14:editId="65BF8211">
              <wp:extent cx="5591175" cy="807085"/>
              <wp:effectExtent l="19050" t="19050" r="9525" b="12065"/>
              <wp:docPr id="9" name="Tela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8" name="Text Box 7"/>
                      <wps:cNvSpPr txBox="1">
                        <a:spLocks noChangeArrowheads="1"/>
                      </wps:cNvSpPr>
                      <wps:spPr bwMode="auto">
                        <a:xfrm>
                          <a:off x="228603" y="137715"/>
                          <a:ext cx="5029267" cy="5385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wps:txbx>
                      <wps:bodyPr rot="0" vert="horz" wrap="square" lIns="78638" tIns="39319" rIns="78638" bIns="39319" anchor="t" anchorCtr="0" upright="1">
                        <a:noAutofit/>
                      </wps:bodyPr>
                    </wps:wsp>
                  </wpc:wpc>
                </a:graphicData>
              </a:graphic>
            </wp:inline>
          </w:drawing>
        </mc:Choice>
        <mc:Fallback>
          <w:pict>
            <v:group w14:anchorId="0F78C01E" id="Tela 5" o:spid="_x0000_s1030" editas="canvas" style="width:440.25pt;height:63.55pt;mso-position-horizontal-relative:char;mso-position-vertical-relative:line" coordsize="55911,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5911;height:8070;visibility:visible;mso-wrap-style:square" stroked="t">
                <v:fill o:detectmouseclick="t"/>
                <v:path o:connecttype="none"/>
              </v:shape>
              <v:shapetype id="_x0000_t202" coordsize="21600,21600" o:spt="202" path="m,l,21600r21600,l21600,xe">
                <v:stroke joinstyle="miter"/>
                <v:path gradientshapeok="t" o:connecttype="rect"/>
              </v:shapetype>
              <v:shape id="Text Box 7" o:spid="_x0000_s1032" type="#_x0000_t202" style="position:absolute;left:2286;top:1377;width:50292;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" filled="f" fillcolor="#bbe0e3" stroked="f">
                <v:textbox inset="2.18439mm,1.0922mm,2.18439mm,1.0922mm">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606C" w14:textId="77777777" w:rsidR="005E426C" w:rsidRDefault="005E426C" w:rsidP="00D828F3">
      <w:pPr>
        <w:spacing w:after="0" w:line="240" w:lineRule="auto"/>
      </w:pPr>
      <w:r>
        <w:separator/>
      </w:r>
    </w:p>
  </w:footnote>
  <w:footnote w:type="continuationSeparator" w:id="0">
    <w:p w14:paraId="5A69698D" w14:textId="77777777" w:rsidR="005E426C" w:rsidRDefault="005E426C" w:rsidP="00D82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089E" w14:textId="1852F12C" w:rsidR="004C591B" w:rsidRDefault="00491E1D">
    <w:pPr>
      <w:pStyle w:val="Cabealho"/>
    </w:pPr>
    <w:r>
      <w:rPr>
        <w:b/>
        <w:noProof/>
      </w:rPr>
      <mc:AlternateContent>
        <mc:Choice Requires="wpc">
          <w:drawing>
            <wp:inline distT="0" distB="0" distL="0" distR="0" wp14:anchorId="72D2305C" wp14:editId="7A0120C4">
              <wp:extent cx="5597525" cy="807720"/>
              <wp:effectExtent l="19050" t="19050" r="12700" b="11430"/>
              <wp:docPr id="7" name="Tela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1" y="41901"/>
                          <a:ext cx="2339410" cy="653416"/>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2650412" y="143504"/>
                          <a:ext cx="2607412"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72D2305C" id="Tela 1" o:spid="_x0000_s1026" editas="canvas" style="width:440.75pt;height:63.6pt;mso-position-horizontal-relative:char;mso-position-vertical-relative:line" coordsize="55975,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C3LtmUDAADnBwAADgAAAAAAAAAAAAAAAAA6AgAAZHJz&#10;L2Uyb0RvYy54bWxQSwECLQAKAAAAAAAAACEAKCK+Q5UqAACVKgAAFAAAAAAAAAAAAAAAAADLBQAA&#10;ZHJzL21lZGlhL2ltYWdlMS5wbmdQSwECLQAUAAYACAAAACEAqr9YgNkAAAAFAQAADwAAAAAAAAAA&#10;AAAAAACS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975;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" filled="f" fillcolor="#bbe0e3" stroked="f">
                <v:textbox inset="2.18439mm,1.0922mm,2.18439mm,1.0922mm">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332F41"/>
    <w:multiLevelType w:val="multilevel"/>
    <w:tmpl w:val="070C9D76"/>
    <w:lvl w:ilvl="0">
      <w:start w:val="1"/>
      <w:numFmt w:val="lowerLetter"/>
      <w:lvlText w:val="%1)"/>
      <w:lvlJc w:val="left"/>
      <w:pPr>
        <w:ind w:left="786" w:hanging="360"/>
      </w:pPr>
      <w:rPr>
        <w:b/>
      </w:rPr>
    </w:lvl>
    <w:lvl w:ilvl="1">
      <w:start w:val="1"/>
      <w:numFmt w:val="lowerLetter"/>
      <w:pStyle w:val="Nvel2-Red"/>
      <w:lvlText w:val="%2."/>
      <w:lvlJc w:val="left"/>
      <w:pPr>
        <w:ind w:left="1506" w:hanging="360"/>
      </w:pPr>
    </w:lvl>
    <w:lvl w:ilvl="2">
      <w:start w:val="1"/>
      <w:numFmt w:val="lowerRoman"/>
      <w:pStyle w:val="Nvel3-R"/>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118728F6"/>
    <w:multiLevelType w:val="hybridMultilevel"/>
    <w:tmpl w:val="5492CF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6CF4AB7"/>
    <w:multiLevelType w:val="multilevel"/>
    <w:tmpl w:val="E4868116"/>
    <w:lvl w:ilvl="0">
      <w:start w:val="4"/>
      <w:numFmt w:val="decimal"/>
      <w:lvlText w:val="%1."/>
      <w:lvlJc w:val="left"/>
      <w:pPr>
        <w:ind w:left="360" w:hanging="360"/>
      </w:pPr>
      <w:rPr>
        <w:rFonts w:hint="default"/>
        <w:b/>
        <w:bCs/>
        <w:color w:val="000000"/>
      </w:rPr>
    </w:lvl>
    <w:lvl w:ilvl="1">
      <w:start w:val="4"/>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1C5B7683"/>
    <w:multiLevelType w:val="multilevel"/>
    <w:tmpl w:val="7EF286A2"/>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5C100D"/>
    <w:multiLevelType w:val="multilevel"/>
    <w:tmpl w:val="92CC2CC4"/>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764AF5"/>
    <w:multiLevelType w:val="multilevel"/>
    <w:tmpl w:val="18B8B47A"/>
    <w:lvl w:ilvl="0">
      <w:start w:val="1"/>
      <w:numFmt w:val="lowerRoman"/>
      <w:lvlText w:val="%1."/>
      <w:lvlJc w:val="right"/>
      <w:pPr>
        <w:ind w:left="1287" w:hanging="360"/>
      </w:pPr>
      <w:rPr>
        <w:b/>
        <w:bCs/>
      </w:rPr>
    </w:lvl>
    <w:lvl w:ilvl="1">
      <w:start w:val="1"/>
      <w:numFmt w:val="decimal"/>
      <w:lvlText w:val="%2."/>
      <w:lvlJc w:val="left"/>
      <w:pPr>
        <w:ind w:left="2007" w:hanging="360"/>
      </w:pPr>
      <w:rPr>
        <w:b/>
        <w:bC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ED87721"/>
    <w:multiLevelType w:val="multilevel"/>
    <w:tmpl w:val="33CED242"/>
    <w:lvl w:ilvl="0">
      <w:start w:val="5"/>
      <w:numFmt w:val="decimal"/>
      <w:lvlText w:val="%1."/>
      <w:lvlJc w:val="left"/>
      <w:pPr>
        <w:ind w:left="510" w:hanging="510"/>
      </w:pPr>
      <w:rPr>
        <w:rFonts w:ascii="Calibri" w:eastAsia="Calibri" w:hAnsi="Calibri" w:cs="Times New Roman" w:hint="default"/>
        <w:b/>
        <w:bCs/>
      </w:rPr>
    </w:lvl>
    <w:lvl w:ilvl="1">
      <w:start w:val="2"/>
      <w:numFmt w:val="decimal"/>
      <w:lvlText w:val="%1.%2."/>
      <w:lvlJc w:val="left"/>
      <w:pPr>
        <w:ind w:left="720" w:hanging="720"/>
      </w:pPr>
      <w:rPr>
        <w:rFonts w:ascii="Calibri" w:eastAsia="Calibri" w:hAnsi="Calibri" w:cs="Times New Roman" w:hint="default"/>
        <w:b/>
        <w:bCs/>
        <w:lang w:val="pt-BR"/>
      </w:rPr>
    </w:lvl>
    <w:lvl w:ilvl="2">
      <w:start w:val="1"/>
      <w:numFmt w:val="decimal"/>
      <w:lvlText w:val="%1.%2.%3."/>
      <w:lvlJc w:val="left"/>
      <w:pPr>
        <w:ind w:left="720" w:hanging="720"/>
      </w:pPr>
      <w:rPr>
        <w:rFonts w:ascii="Calibri" w:eastAsia="Calibri" w:hAnsi="Calibri" w:cs="Times New Roman" w:hint="default"/>
        <w:b/>
        <w:bCs/>
      </w:rPr>
    </w:lvl>
    <w:lvl w:ilvl="3">
      <w:start w:val="1"/>
      <w:numFmt w:val="decimal"/>
      <w:lvlText w:val="%1.%2.%3.%4."/>
      <w:lvlJc w:val="left"/>
      <w:pPr>
        <w:ind w:left="1080" w:hanging="1080"/>
      </w:pPr>
      <w:rPr>
        <w:rFonts w:ascii="Calibri" w:eastAsia="Calibri" w:hAnsi="Calibri" w:cs="Times New Roman" w:hint="default"/>
      </w:rPr>
    </w:lvl>
    <w:lvl w:ilvl="4">
      <w:start w:val="1"/>
      <w:numFmt w:val="decimal"/>
      <w:lvlText w:val="%1.%2.%3.%4.%5."/>
      <w:lvlJc w:val="left"/>
      <w:pPr>
        <w:ind w:left="1080" w:hanging="1080"/>
      </w:pPr>
      <w:rPr>
        <w:rFonts w:ascii="Calibri" w:eastAsia="Calibri" w:hAnsi="Calibri" w:cs="Times New Roman" w:hint="default"/>
      </w:rPr>
    </w:lvl>
    <w:lvl w:ilvl="5">
      <w:start w:val="1"/>
      <w:numFmt w:val="decimal"/>
      <w:lvlText w:val="%1.%2.%3.%4.%5.%6."/>
      <w:lvlJc w:val="left"/>
      <w:pPr>
        <w:ind w:left="1440" w:hanging="1440"/>
      </w:pPr>
      <w:rPr>
        <w:rFonts w:ascii="Calibri" w:eastAsia="Calibri" w:hAnsi="Calibri" w:cs="Times New Roman" w:hint="default"/>
      </w:rPr>
    </w:lvl>
    <w:lvl w:ilvl="6">
      <w:start w:val="1"/>
      <w:numFmt w:val="decimal"/>
      <w:lvlText w:val="%1.%2.%3.%4.%5.%6.%7."/>
      <w:lvlJc w:val="left"/>
      <w:pPr>
        <w:ind w:left="1440" w:hanging="1440"/>
      </w:pPr>
      <w:rPr>
        <w:rFonts w:ascii="Calibri" w:eastAsia="Calibri" w:hAnsi="Calibri" w:cs="Times New Roman" w:hint="default"/>
      </w:rPr>
    </w:lvl>
    <w:lvl w:ilvl="7">
      <w:start w:val="1"/>
      <w:numFmt w:val="decimal"/>
      <w:lvlText w:val="%1.%2.%3.%4.%5.%6.%7.%8."/>
      <w:lvlJc w:val="left"/>
      <w:pPr>
        <w:ind w:left="1800" w:hanging="1800"/>
      </w:pPr>
      <w:rPr>
        <w:rFonts w:ascii="Calibri" w:eastAsia="Calibri" w:hAnsi="Calibri" w:cs="Times New Roman" w:hint="default"/>
      </w:rPr>
    </w:lvl>
    <w:lvl w:ilvl="8">
      <w:start w:val="1"/>
      <w:numFmt w:val="decimal"/>
      <w:lvlText w:val="%1.%2.%3.%4.%5.%6.%7.%8.%9."/>
      <w:lvlJc w:val="left"/>
      <w:pPr>
        <w:ind w:left="1800" w:hanging="1800"/>
      </w:pPr>
      <w:rPr>
        <w:rFonts w:ascii="Calibri" w:eastAsia="Calibri" w:hAnsi="Calibri" w:cs="Times New Roman" w:hint="default"/>
      </w:rPr>
    </w:lvl>
  </w:abstractNum>
  <w:abstractNum w:abstractNumId="8" w15:restartNumberingAfterBreak="0">
    <w:nsid w:val="216E3090"/>
    <w:multiLevelType w:val="multilevel"/>
    <w:tmpl w:val="F9CED9D0"/>
    <w:lvl w:ilvl="0">
      <w:start w:val="12"/>
      <w:numFmt w:val="decimal"/>
      <w:lvlText w:val="%1."/>
      <w:lvlJc w:val="left"/>
      <w:pPr>
        <w:ind w:left="480" w:hanging="48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237CB9"/>
    <w:multiLevelType w:val="multilevel"/>
    <w:tmpl w:val="A392A0A4"/>
    <w:lvl w:ilvl="0">
      <w:start w:val="8"/>
      <w:numFmt w:val="decimal"/>
      <w:lvlText w:val="%1."/>
      <w:lvlJc w:val="left"/>
      <w:pPr>
        <w:ind w:left="360" w:hanging="360"/>
      </w:pPr>
      <w:rPr>
        <w:rFonts w:eastAsia="Calibri" w:hint="default"/>
        <w:b/>
      </w:rPr>
    </w:lvl>
    <w:lvl w:ilvl="1">
      <w:start w:val="5"/>
      <w:numFmt w:val="decimal"/>
      <w:lvlText w:val="%1.%2."/>
      <w:lvlJc w:val="left"/>
      <w:pPr>
        <w:ind w:left="720" w:hanging="72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0" w15:restartNumberingAfterBreak="0">
    <w:nsid w:val="252A7109"/>
    <w:multiLevelType w:val="hybridMultilevel"/>
    <w:tmpl w:val="63CE5B82"/>
    <w:lvl w:ilvl="0" w:tplc="F1A28F8A">
      <w:start w:val="1"/>
      <w:numFmt w:val="lowerLetter"/>
      <w:lvlText w:val="%1)"/>
      <w:lvlJc w:val="left"/>
      <w:pPr>
        <w:ind w:left="765" w:hanging="405"/>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555762"/>
    <w:multiLevelType w:val="multilevel"/>
    <w:tmpl w:val="68B67CC4"/>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375A3C17"/>
    <w:multiLevelType w:val="multilevel"/>
    <w:tmpl w:val="648488E4"/>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4C525A"/>
    <w:multiLevelType w:val="hybridMultilevel"/>
    <w:tmpl w:val="E3A86062"/>
    <w:lvl w:ilvl="0" w:tplc="0416000F">
      <w:start w:val="2"/>
      <w:numFmt w:val="decimal"/>
      <w:lvlText w:val="%1."/>
      <w:lvlJc w:val="left"/>
      <w:pPr>
        <w:ind w:left="720" w:hanging="360"/>
      </w:pPr>
      <w:rPr>
        <w:rFonts w:hint="default"/>
      </w:rPr>
    </w:lvl>
    <w:lvl w:ilvl="1" w:tplc="E9005334">
      <w:start w:val="1"/>
      <w:numFmt w:val="lowerLetter"/>
      <w:lvlText w:val="%2."/>
      <w:lvlJc w:val="left"/>
      <w:pPr>
        <w:ind w:left="360" w:hanging="360"/>
      </w:pPr>
      <w:rPr>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E0022A"/>
    <w:multiLevelType w:val="multilevel"/>
    <w:tmpl w:val="4ED49C04"/>
    <w:lvl w:ilvl="0">
      <w:start w:val="8"/>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B2825D1"/>
    <w:multiLevelType w:val="hybridMultilevel"/>
    <w:tmpl w:val="33DCCFE0"/>
    <w:lvl w:ilvl="0" w:tplc="5FDE588A">
      <w:start w:val="1"/>
      <w:numFmt w:val="lowerLetter"/>
      <w:lvlText w:val="%1)"/>
      <w:lvlJc w:val="left"/>
      <w:pPr>
        <w:ind w:left="720" w:hanging="360"/>
      </w:pPr>
      <w:rPr>
        <w:rFonts w:eastAsia="Times New Roman"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2973BC"/>
    <w:multiLevelType w:val="multilevel"/>
    <w:tmpl w:val="B3844E86"/>
    <w:lvl w:ilvl="0">
      <w:start w:val="12"/>
      <w:numFmt w:val="decimal"/>
      <w:lvlText w:val="%1."/>
      <w:lvlJc w:val="left"/>
      <w:pPr>
        <w:ind w:left="700" w:hanging="7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383"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ED4C3D"/>
    <w:multiLevelType w:val="multilevel"/>
    <w:tmpl w:val="FE30326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940191"/>
    <w:multiLevelType w:val="multilevel"/>
    <w:tmpl w:val="F404F20A"/>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0" w15:restartNumberingAfterBreak="0">
    <w:nsid w:val="531A4733"/>
    <w:multiLevelType w:val="hybridMultilevel"/>
    <w:tmpl w:val="290CFBBC"/>
    <w:lvl w:ilvl="0" w:tplc="EB804080">
      <w:start w:val="1"/>
      <w:numFmt w:val="lowerLetter"/>
      <w:lvlText w:val="%1)"/>
      <w:lvlJc w:val="left"/>
      <w:pPr>
        <w:ind w:left="720" w:hanging="360"/>
      </w:pPr>
      <w:rPr>
        <w:rFonts w:hint="default"/>
        <w:b/>
        <w:bCs/>
        <w:color w:val="00000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3715675"/>
    <w:multiLevelType w:val="hybridMultilevel"/>
    <w:tmpl w:val="3D2C31CC"/>
    <w:lvl w:ilvl="0" w:tplc="CE5A0CF2">
      <w:start w:val="1"/>
      <w:numFmt w:val="lowerLetter"/>
      <w:lvlText w:val="%1)"/>
      <w:lvlJc w:val="left"/>
      <w:pPr>
        <w:ind w:left="1004" w:hanging="360"/>
      </w:pPr>
      <w:rPr>
        <w:rFonts w:hint="default"/>
        <w:b w:val="0"/>
        <w:bCs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2"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0863008"/>
    <w:multiLevelType w:val="multilevel"/>
    <w:tmpl w:val="50C4E8D2"/>
    <w:lvl w:ilvl="0">
      <w:start w:val="12"/>
      <w:numFmt w:val="decimal"/>
      <w:lvlText w:val="%1."/>
      <w:lvlJc w:val="left"/>
      <w:pPr>
        <w:ind w:left="510" w:hanging="510"/>
      </w:pPr>
      <w:rPr>
        <w:rFonts w:hint="default"/>
      </w:rPr>
    </w:lvl>
    <w:lvl w:ilvl="1">
      <w:start w:val="6"/>
      <w:numFmt w:val="decimal"/>
      <w:lvlText w:val="%1.%2."/>
      <w:lvlJc w:val="left"/>
      <w:pPr>
        <w:ind w:left="720" w:hanging="720"/>
      </w:pPr>
      <w:rPr>
        <w:rFonts w:hint="default"/>
        <w:b/>
        <w:bCs/>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4C5CC2"/>
    <w:multiLevelType w:val="multilevel"/>
    <w:tmpl w:val="37A28ECE"/>
    <w:lvl w:ilvl="0">
      <w:start w:val="8"/>
      <w:numFmt w:val="decimal"/>
      <w:lvlText w:val="%1"/>
      <w:lvlJc w:val="left"/>
      <w:pPr>
        <w:ind w:left="360" w:hanging="360"/>
      </w:pPr>
      <w:rPr>
        <w:rFonts w:eastAsia="Calibri" w:hint="default"/>
        <w:b/>
      </w:rPr>
    </w:lvl>
    <w:lvl w:ilvl="1">
      <w:start w:val="4"/>
      <w:numFmt w:val="decimal"/>
      <w:lvlText w:val="%1.%2"/>
      <w:lvlJc w:val="left"/>
      <w:pPr>
        <w:ind w:left="360" w:hanging="36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6" w15:restartNumberingAfterBreak="0">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4F73345"/>
    <w:multiLevelType w:val="hybridMultilevel"/>
    <w:tmpl w:val="B0FA16CC"/>
    <w:lvl w:ilvl="0" w:tplc="F64ED49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6760A73"/>
    <w:multiLevelType w:val="hybridMultilevel"/>
    <w:tmpl w:val="2848A79A"/>
    <w:lvl w:ilvl="0" w:tplc="0D3AD46E">
      <w:start w:val="1"/>
      <w:numFmt w:val="lowerLetter"/>
      <w:lvlText w:val="%1)"/>
      <w:lvlJc w:val="left"/>
      <w:pPr>
        <w:ind w:left="1287" w:hanging="360"/>
      </w:pPr>
      <w:rPr>
        <w:rFonts w:hint="default"/>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9" w15:restartNumberingAfterBreak="0">
    <w:nsid w:val="668663EF"/>
    <w:multiLevelType w:val="hybridMultilevel"/>
    <w:tmpl w:val="82F8EAD0"/>
    <w:lvl w:ilvl="0" w:tplc="F2BE0094">
      <w:start w:val="1"/>
      <w:numFmt w:val="lowerLetter"/>
      <w:lvlText w:val="%1)"/>
      <w:lvlJc w:val="left"/>
      <w:pPr>
        <w:ind w:left="360" w:hanging="360"/>
      </w:pPr>
      <w:rPr>
        <w:rFonts w:hint="default"/>
        <w:b/>
        <w:bCs w:val="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66B630E0"/>
    <w:multiLevelType w:val="multilevel"/>
    <w:tmpl w:val="8926DA7A"/>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68857665"/>
    <w:multiLevelType w:val="hybridMultilevel"/>
    <w:tmpl w:val="F3A4686A"/>
    <w:lvl w:ilvl="0" w:tplc="4B8478F4">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6D4F30CB"/>
    <w:multiLevelType w:val="hybridMultilevel"/>
    <w:tmpl w:val="A96ABFDE"/>
    <w:lvl w:ilvl="0" w:tplc="596AC6F4">
      <w:start w:val="1"/>
      <w:numFmt w:val="lowerLetter"/>
      <w:lvlText w:val="%1)"/>
      <w:lvlJc w:val="left"/>
      <w:pPr>
        <w:tabs>
          <w:tab w:val="num" w:pos="720"/>
        </w:tabs>
        <w:ind w:left="720" w:hanging="360"/>
      </w:pPr>
      <w:rPr>
        <w:b/>
        <w:bCs w:val="0"/>
        <w:lang w:val="x-none"/>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5" w15:restartNumberingAfterBreak="0">
    <w:nsid w:val="719E1B64"/>
    <w:multiLevelType w:val="multilevel"/>
    <w:tmpl w:val="98CC4CEA"/>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145"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A61BBF"/>
    <w:multiLevelType w:val="multilevel"/>
    <w:tmpl w:val="F606D186"/>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8" w15:restartNumberingAfterBreak="0">
    <w:nsid w:val="7A58430E"/>
    <w:multiLevelType w:val="multilevel"/>
    <w:tmpl w:val="79E82A44"/>
    <w:lvl w:ilvl="0">
      <w:start w:val="4"/>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39" w15:restartNumberingAfterBreak="0">
    <w:nsid w:val="7C3F5E1B"/>
    <w:multiLevelType w:val="multilevel"/>
    <w:tmpl w:val="D582716E"/>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0" w15:restartNumberingAfterBreak="0">
    <w:nsid w:val="7FCF6F19"/>
    <w:multiLevelType w:val="hybridMultilevel"/>
    <w:tmpl w:val="80E2EAC4"/>
    <w:lvl w:ilvl="0" w:tplc="DE921208">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8"/>
  </w:num>
  <w:num w:numId="3">
    <w:abstractNumId w:val="26"/>
  </w:num>
  <w:num w:numId="4">
    <w:abstractNumId w:val="23"/>
  </w:num>
  <w:num w:numId="5">
    <w:abstractNumId w:val="19"/>
  </w:num>
  <w:num w:numId="6">
    <w:abstractNumId w:val="39"/>
  </w:num>
  <w:num w:numId="7">
    <w:abstractNumId w:val="27"/>
  </w:num>
  <w:num w:numId="8">
    <w:abstractNumId w:val="20"/>
  </w:num>
  <w:num w:numId="9">
    <w:abstractNumId w:val="17"/>
  </w:num>
  <w:num w:numId="10">
    <w:abstractNumId w:val="1"/>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35"/>
  </w:num>
  <w:num w:numId="14">
    <w:abstractNumId w:val="25"/>
  </w:num>
  <w:num w:numId="15">
    <w:abstractNumId w:val="9"/>
  </w:num>
  <w:num w:numId="16">
    <w:abstractNumId w:val="3"/>
  </w:num>
  <w:num w:numId="17">
    <w:abstractNumId w:val="7"/>
  </w:num>
  <w:num w:numId="18">
    <w:abstractNumId w:val="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1"/>
  </w:num>
  <w:num w:numId="22">
    <w:abstractNumId w:val="14"/>
  </w:num>
  <w:num w:numId="23">
    <w:abstractNumId w:val="40"/>
  </w:num>
  <w:num w:numId="24">
    <w:abstractNumId w:val="10"/>
  </w:num>
  <w:num w:numId="25">
    <w:abstractNumId w:val="31"/>
  </w:num>
  <w:num w:numId="26">
    <w:abstractNumId w:val="21"/>
  </w:num>
  <w:num w:numId="27">
    <w:abstractNumId w:val="38"/>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3"/>
  </w:num>
  <w:num w:numId="31">
    <w:abstractNumId w:val="15"/>
  </w:num>
  <w:num w:numId="32">
    <w:abstractNumId w:val="18"/>
  </w:num>
  <w:num w:numId="33">
    <w:abstractNumId w:val="0"/>
  </w:num>
  <w:num w:numId="34">
    <w:abstractNumId w:val="12"/>
  </w:num>
  <w:num w:numId="35">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22"/>
  </w:num>
  <w:num w:numId="39">
    <w:abstractNumId w:val="32"/>
  </w:num>
  <w:num w:numId="40">
    <w:abstractNumId w:val="36"/>
  </w:num>
  <w:num w:numId="41">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1"/>
    <w:rsid w:val="000033C9"/>
    <w:rsid w:val="00003D63"/>
    <w:rsid w:val="00006360"/>
    <w:rsid w:val="000079EF"/>
    <w:rsid w:val="00017453"/>
    <w:rsid w:val="00021FED"/>
    <w:rsid w:val="000229BC"/>
    <w:rsid w:val="0003087E"/>
    <w:rsid w:val="00030D1A"/>
    <w:rsid w:val="00036C1C"/>
    <w:rsid w:val="00043129"/>
    <w:rsid w:val="00055B06"/>
    <w:rsid w:val="000570D5"/>
    <w:rsid w:val="00064F67"/>
    <w:rsid w:val="000952A5"/>
    <w:rsid w:val="000A0152"/>
    <w:rsid w:val="000A030A"/>
    <w:rsid w:val="000A79FF"/>
    <w:rsid w:val="000B1D21"/>
    <w:rsid w:val="000B2EB9"/>
    <w:rsid w:val="000B2F9B"/>
    <w:rsid w:val="000C183B"/>
    <w:rsid w:val="000C3D0B"/>
    <w:rsid w:val="000C5FA1"/>
    <w:rsid w:val="000D4533"/>
    <w:rsid w:val="000D4A60"/>
    <w:rsid w:val="000D56DF"/>
    <w:rsid w:val="000D598C"/>
    <w:rsid w:val="000D7FD8"/>
    <w:rsid w:val="000E3A4F"/>
    <w:rsid w:val="000E77B2"/>
    <w:rsid w:val="000F6C26"/>
    <w:rsid w:val="00104AD2"/>
    <w:rsid w:val="0010564C"/>
    <w:rsid w:val="0010662A"/>
    <w:rsid w:val="00106D8B"/>
    <w:rsid w:val="00123F16"/>
    <w:rsid w:val="001258EA"/>
    <w:rsid w:val="0013069F"/>
    <w:rsid w:val="00134263"/>
    <w:rsid w:val="001420E1"/>
    <w:rsid w:val="00146D71"/>
    <w:rsid w:val="00150D3C"/>
    <w:rsid w:val="00152C52"/>
    <w:rsid w:val="00160324"/>
    <w:rsid w:val="001630FB"/>
    <w:rsid w:val="00164A68"/>
    <w:rsid w:val="00164E53"/>
    <w:rsid w:val="00172DBC"/>
    <w:rsid w:val="001734AE"/>
    <w:rsid w:val="001803F2"/>
    <w:rsid w:val="0019247A"/>
    <w:rsid w:val="0019253E"/>
    <w:rsid w:val="001A639E"/>
    <w:rsid w:val="001B1B73"/>
    <w:rsid w:val="001B25C8"/>
    <w:rsid w:val="001B7A17"/>
    <w:rsid w:val="001C45E8"/>
    <w:rsid w:val="001D0B66"/>
    <w:rsid w:val="001D1822"/>
    <w:rsid w:val="001D1EC7"/>
    <w:rsid w:val="001D4337"/>
    <w:rsid w:val="001E463E"/>
    <w:rsid w:val="001E6677"/>
    <w:rsid w:val="001E71A1"/>
    <w:rsid w:val="001F4C1D"/>
    <w:rsid w:val="001F5056"/>
    <w:rsid w:val="00203FCF"/>
    <w:rsid w:val="00206990"/>
    <w:rsid w:val="00212915"/>
    <w:rsid w:val="00217A09"/>
    <w:rsid w:val="00220960"/>
    <w:rsid w:val="00225478"/>
    <w:rsid w:val="00226E5E"/>
    <w:rsid w:val="00226EAB"/>
    <w:rsid w:val="002272E9"/>
    <w:rsid w:val="00233722"/>
    <w:rsid w:val="00237D73"/>
    <w:rsid w:val="0024583A"/>
    <w:rsid w:val="00245F5B"/>
    <w:rsid w:val="00251BCE"/>
    <w:rsid w:val="0026736A"/>
    <w:rsid w:val="00271B65"/>
    <w:rsid w:val="00274249"/>
    <w:rsid w:val="002848E6"/>
    <w:rsid w:val="00285C7D"/>
    <w:rsid w:val="002933BA"/>
    <w:rsid w:val="002A1438"/>
    <w:rsid w:val="002A32EA"/>
    <w:rsid w:val="002A365A"/>
    <w:rsid w:val="002A52E0"/>
    <w:rsid w:val="002B0A6A"/>
    <w:rsid w:val="002B2C6E"/>
    <w:rsid w:val="002B4E21"/>
    <w:rsid w:val="002C046B"/>
    <w:rsid w:val="002C188A"/>
    <w:rsid w:val="002C4669"/>
    <w:rsid w:val="002D1FCB"/>
    <w:rsid w:val="002D5AE2"/>
    <w:rsid w:val="002D5DB9"/>
    <w:rsid w:val="002D7815"/>
    <w:rsid w:val="002E2893"/>
    <w:rsid w:val="002E3CBA"/>
    <w:rsid w:val="002E3E61"/>
    <w:rsid w:val="002E6BDB"/>
    <w:rsid w:val="002E6F7A"/>
    <w:rsid w:val="002F71C0"/>
    <w:rsid w:val="00301E89"/>
    <w:rsid w:val="0030711A"/>
    <w:rsid w:val="0030732C"/>
    <w:rsid w:val="00310522"/>
    <w:rsid w:val="00317478"/>
    <w:rsid w:val="003235B7"/>
    <w:rsid w:val="003309A5"/>
    <w:rsid w:val="003319FE"/>
    <w:rsid w:val="00332ED6"/>
    <w:rsid w:val="00333585"/>
    <w:rsid w:val="00333E68"/>
    <w:rsid w:val="00343CC0"/>
    <w:rsid w:val="003521C1"/>
    <w:rsid w:val="00366F57"/>
    <w:rsid w:val="00367639"/>
    <w:rsid w:val="00367AF0"/>
    <w:rsid w:val="003707B5"/>
    <w:rsid w:val="0037167F"/>
    <w:rsid w:val="00371E04"/>
    <w:rsid w:val="003729C2"/>
    <w:rsid w:val="0037661D"/>
    <w:rsid w:val="00376F8C"/>
    <w:rsid w:val="003829C5"/>
    <w:rsid w:val="003A10C2"/>
    <w:rsid w:val="003B0E20"/>
    <w:rsid w:val="003B5497"/>
    <w:rsid w:val="003C30B8"/>
    <w:rsid w:val="003C50E8"/>
    <w:rsid w:val="003D117C"/>
    <w:rsid w:val="003D32B0"/>
    <w:rsid w:val="003E50A9"/>
    <w:rsid w:val="003E59A3"/>
    <w:rsid w:val="003E6DBB"/>
    <w:rsid w:val="003F4196"/>
    <w:rsid w:val="00401D8B"/>
    <w:rsid w:val="00407A24"/>
    <w:rsid w:val="004105A8"/>
    <w:rsid w:val="00414867"/>
    <w:rsid w:val="00430D68"/>
    <w:rsid w:val="0043312E"/>
    <w:rsid w:val="0043781D"/>
    <w:rsid w:val="00437DC4"/>
    <w:rsid w:val="0044075B"/>
    <w:rsid w:val="004427F8"/>
    <w:rsid w:val="004430DF"/>
    <w:rsid w:val="004463F2"/>
    <w:rsid w:val="00447326"/>
    <w:rsid w:val="00451C86"/>
    <w:rsid w:val="0045606C"/>
    <w:rsid w:val="004605CD"/>
    <w:rsid w:val="00460603"/>
    <w:rsid w:val="0047001B"/>
    <w:rsid w:val="00472F0D"/>
    <w:rsid w:val="00482614"/>
    <w:rsid w:val="00491E1D"/>
    <w:rsid w:val="00497A65"/>
    <w:rsid w:val="004A083F"/>
    <w:rsid w:val="004A164E"/>
    <w:rsid w:val="004A4929"/>
    <w:rsid w:val="004A7B6A"/>
    <w:rsid w:val="004C164A"/>
    <w:rsid w:val="004C5269"/>
    <w:rsid w:val="004C591B"/>
    <w:rsid w:val="004C627B"/>
    <w:rsid w:val="004D374B"/>
    <w:rsid w:val="004D70FF"/>
    <w:rsid w:val="004E0605"/>
    <w:rsid w:val="004E121D"/>
    <w:rsid w:val="004E5AA1"/>
    <w:rsid w:val="004E6797"/>
    <w:rsid w:val="004E6C18"/>
    <w:rsid w:val="004E7D53"/>
    <w:rsid w:val="004F36EF"/>
    <w:rsid w:val="004F4D39"/>
    <w:rsid w:val="004F6381"/>
    <w:rsid w:val="00501093"/>
    <w:rsid w:val="00501E02"/>
    <w:rsid w:val="00507ACE"/>
    <w:rsid w:val="005135A0"/>
    <w:rsid w:val="00517FC3"/>
    <w:rsid w:val="0052380D"/>
    <w:rsid w:val="00523A64"/>
    <w:rsid w:val="00525EC9"/>
    <w:rsid w:val="00526884"/>
    <w:rsid w:val="0053002D"/>
    <w:rsid w:val="00531842"/>
    <w:rsid w:val="00533990"/>
    <w:rsid w:val="00535F6B"/>
    <w:rsid w:val="00543536"/>
    <w:rsid w:val="00546DE7"/>
    <w:rsid w:val="00547B78"/>
    <w:rsid w:val="00550A54"/>
    <w:rsid w:val="0055180A"/>
    <w:rsid w:val="005568FE"/>
    <w:rsid w:val="00561D9E"/>
    <w:rsid w:val="00564164"/>
    <w:rsid w:val="00566DAA"/>
    <w:rsid w:val="005672D7"/>
    <w:rsid w:val="00572DD0"/>
    <w:rsid w:val="00573477"/>
    <w:rsid w:val="00573B92"/>
    <w:rsid w:val="0057533D"/>
    <w:rsid w:val="00576657"/>
    <w:rsid w:val="00585EB2"/>
    <w:rsid w:val="005A0010"/>
    <w:rsid w:val="005A1998"/>
    <w:rsid w:val="005B5847"/>
    <w:rsid w:val="005C1ECC"/>
    <w:rsid w:val="005C6DCE"/>
    <w:rsid w:val="005D5C64"/>
    <w:rsid w:val="005E426C"/>
    <w:rsid w:val="005E52D2"/>
    <w:rsid w:val="005E5948"/>
    <w:rsid w:val="005F405E"/>
    <w:rsid w:val="005F4E59"/>
    <w:rsid w:val="005F5946"/>
    <w:rsid w:val="005F5B81"/>
    <w:rsid w:val="005F6562"/>
    <w:rsid w:val="005F756A"/>
    <w:rsid w:val="006063FC"/>
    <w:rsid w:val="00607405"/>
    <w:rsid w:val="006129F6"/>
    <w:rsid w:val="00614946"/>
    <w:rsid w:val="00615330"/>
    <w:rsid w:val="006162D5"/>
    <w:rsid w:val="006164B4"/>
    <w:rsid w:val="00635405"/>
    <w:rsid w:val="0063717A"/>
    <w:rsid w:val="00637920"/>
    <w:rsid w:val="00637C9B"/>
    <w:rsid w:val="006435B8"/>
    <w:rsid w:val="00647248"/>
    <w:rsid w:val="00653B36"/>
    <w:rsid w:val="00654972"/>
    <w:rsid w:val="00661DC2"/>
    <w:rsid w:val="00671BAE"/>
    <w:rsid w:val="00671DD2"/>
    <w:rsid w:val="00681593"/>
    <w:rsid w:val="006818F2"/>
    <w:rsid w:val="006B17A5"/>
    <w:rsid w:val="006B2287"/>
    <w:rsid w:val="006B5DBD"/>
    <w:rsid w:val="006C413A"/>
    <w:rsid w:val="006C65D1"/>
    <w:rsid w:val="006D52E6"/>
    <w:rsid w:val="006D6966"/>
    <w:rsid w:val="006E1793"/>
    <w:rsid w:val="006E4802"/>
    <w:rsid w:val="006F69E2"/>
    <w:rsid w:val="006F7488"/>
    <w:rsid w:val="006F7BE4"/>
    <w:rsid w:val="00701D88"/>
    <w:rsid w:val="007044F9"/>
    <w:rsid w:val="007131B5"/>
    <w:rsid w:val="007135D3"/>
    <w:rsid w:val="00717677"/>
    <w:rsid w:val="00717EF5"/>
    <w:rsid w:val="0072126A"/>
    <w:rsid w:val="007217A3"/>
    <w:rsid w:val="00721809"/>
    <w:rsid w:val="0074052A"/>
    <w:rsid w:val="0074794D"/>
    <w:rsid w:val="00747952"/>
    <w:rsid w:val="00760AD5"/>
    <w:rsid w:val="0076306E"/>
    <w:rsid w:val="00767B6A"/>
    <w:rsid w:val="00770F5E"/>
    <w:rsid w:val="007716F1"/>
    <w:rsid w:val="00772F09"/>
    <w:rsid w:val="00774691"/>
    <w:rsid w:val="007776C0"/>
    <w:rsid w:val="00782EAD"/>
    <w:rsid w:val="007869D7"/>
    <w:rsid w:val="007934F2"/>
    <w:rsid w:val="007A3E5A"/>
    <w:rsid w:val="007A4F79"/>
    <w:rsid w:val="007B1391"/>
    <w:rsid w:val="007B32F5"/>
    <w:rsid w:val="007B51D7"/>
    <w:rsid w:val="007B70BE"/>
    <w:rsid w:val="007C36F4"/>
    <w:rsid w:val="007C7D88"/>
    <w:rsid w:val="007E38AD"/>
    <w:rsid w:val="007E4AC7"/>
    <w:rsid w:val="007F4CDD"/>
    <w:rsid w:val="008067E0"/>
    <w:rsid w:val="008110F9"/>
    <w:rsid w:val="00811D10"/>
    <w:rsid w:val="00814D9E"/>
    <w:rsid w:val="008205C5"/>
    <w:rsid w:val="00824056"/>
    <w:rsid w:val="00826160"/>
    <w:rsid w:val="00826B60"/>
    <w:rsid w:val="008315E1"/>
    <w:rsid w:val="00832193"/>
    <w:rsid w:val="00837E27"/>
    <w:rsid w:val="00854FBE"/>
    <w:rsid w:val="00861059"/>
    <w:rsid w:val="0086199E"/>
    <w:rsid w:val="008626DA"/>
    <w:rsid w:val="00862F12"/>
    <w:rsid w:val="00862FEC"/>
    <w:rsid w:val="00866DFD"/>
    <w:rsid w:val="00867803"/>
    <w:rsid w:val="00871996"/>
    <w:rsid w:val="00882281"/>
    <w:rsid w:val="00886021"/>
    <w:rsid w:val="008913F7"/>
    <w:rsid w:val="00892B38"/>
    <w:rsid w:val="008A09EA"/>
    <w:rsid w:val="008A5A58"/>
    <w:rsid w:val="008A5FA2"/>
    <w:rsid w:val="008B15B9"/>
    <w:rsid w:val="008B47BB"/>
    <w:rsid w:val="008B4983"/>
    <w:rsid w:val="008C11DC"/>
    <w:rsid w:val="008C48E9"/>
    <w:rsid w:val="008D05D0"/>
    <w:rsid w:val="008D28B7"/>
    <w:rsid w:val="008D6C1A"/>
    <w:rsid w:val="008E2EAA"/>
    <w:rsid w:val="008E74D8"/>
    <w:rsid w:val="008F40D9"/>
    <w:rsid w:val="008F53AA"/>
    <w:rsid w:val="008F7917"/>
    <w:rsid w:val="0090558F"/>
    <w:rsid w:val="009101DE"/>
    <w:rsid w:val="00913058"/>
    <w:rsid w:val="00924948"/>
    <w:rsid w:val="00937C08"/>
    <w:rsid w:val="00942B19"/>
    <w:rsid w:val="009463A0"/>
    <w:rsid w:val="00950EAF"/>
    <w:rsid w:val="00952C93"/>
    <w:rsid w:val="00954500"/>
    <w:rsid w:val="009636E1"/>
    <w:rsid w:val="009714AA"/>
    <w:rsid w:val="00971A87"/>
    <w:rsid w:val="00974EBC"/>
    <w:rsid w:val="0098051E"/>
    <w:rsid w:val="009858D8"/>
    <w:rsid w:val="00990242"/>
    <w:rsid w:val="0099216E"/>
    <w:rsid w:val="00992EF1"/>
    <w:rsid w:val="00996932"/>
    <w:rsid w:val="009A0595"/>
    <w:rsid w:val="009A1CEC"/>
    <w:rsid w:val="009A4983"/>
    <w:rsid w:val="009A5F6C"/>
    <w:rsid w:val="009C58D4"/>
    <w:rsid w:val="009C7DF7"/>
    <w:rsid w:val="009D38B5"/>
    <w:rsid w:val="009E173D"/>
    <w:rsid w:val="009E6A9E"/>
    <w:rsid w:val="009E6D68"/>
    <w:rsid w:val="009E7249"/>
    <w:rsid w:val="009F3440"/>
    <w:rsid w:val="00A01BC8"/>
    <w:rsid w:val="00A06653"/>
    <w:rsid w:val="00A1030F"/>
    <w:rsid w:val="00A11BE6"/>
    <w:rsid w:val="00A13252"/>
    <w:rsid w:val="00A15CAF"/>
    <w:rsid w:val="00A20CB7"/>
    <w:rsid w:val="00A22275"/>
    <w:rsid w:val="00A22914"/>
    <w:rsid w:val="00A248F9"/>
    <w:rsid w:val="00A25A3C"/>
    <w:rsid w:val="00A30B1A"/>
    <w:rsid w:val="00A34E52"/>
    <w:rsid w:val="00A367AD"/>
    <w:rsid w:val="00A36E6C"/>
    <w:rsid w:val="00A42855"/>
    <w:rsid w:val="00A52F19"/>
    <w:rsid w:val="00A55185"/>
    <w:rsid w:val="00A56C78"/>
    <w:rsid w:val="00A57B29"/>
    <w:rsid w:val="00A6406A"/>
    <w:rsid w:val="00A7130A"/>
    <w:rsid w:val="00A717B6"/>
    <w:rsid w:val="00A76E55"/>
    <w:rsid w:val="00A77091"/>
    <w:rsid w:val="00AB3988"/>
    <w:rsid w:val="00AB471A"/>
    <w:rsid w:val="00AC7507"/>
    <w:rsid w:val="00AD434E"/>
    <w:rsid w:val="00AD727C"/>
    <w:rsid w:val="00AE3277"/>
    <w:rsid w:val="00AE35AB"/>
    <w:rsid w:val="00AE4555"/>
    <w:rsid w:val="00AF044F"/>
    <w:rsid w:val="00AF38F4"/>
    <w:rsid w:val="00B01DD8"/>
    <w:rsid w:val="00B02D27"/>
    <w:rsid w:val="00B07501"/>
    <w:rsid w:val="00B109AF"/>
    <w:rsid w:val="00B145B9"/>
    <w:rsid w:val="00B2409C"/>
    <w:rsid w:val="00B277ED"/>
    <w:rsid w:val="00B34A88"/>
    <w:rsid w:val="00B4517E"/>
    <w:rsid w:val="00B54017"/>
    <w:rsid w:val="00B600A0"/>
    <w:rsid w:val="00B64DF1"/>
    <w:rsid w:val="00B664BD"/>
    <w:rsid w:val="00B67E65"/>
    <w:rsid w:val="00B753AA"/>
    <w:rsid w:val="00B769C2"/>
    <w:rsid w:val="00B80E4D"/>
    <w:rsid w:val="00B82167"/>
    <w:rsid w:val="00BA30CE"/>
    <w:rsid w:val="00BA3A20"/>
    <w:rsid w:val="00BA67AA"/>
    <w:rsid w:val="00BB2DC9"/>
    <w:rsid w:val="00BB7226"/>
    <w:rsid w:val="00BB7E7D"/>
    <w:rsid w:val="00BC136E"/>
    <w:rsid w:val="00BD6DA2"/>
    <w:rsid w:val="00BE7FDF"/>
    <w:rsid w:val="00C00495"/>
    <w:rsid w:val="00C006CA"/>
    <w:rsid w:val="00C02580"/>
    <w:rsid w:val="00C136D8"/>
    <w:rsid w:val="00C14CC3"/>
    <w:rsid w:val="00C16B0C"/>
    <w:rsid w:val="00C17596"/>
    <w:rsid w:val="00C202C2"/>
    <w:rsid w:val="00C24B33"/>
    <w:rsid w:val="00C334C5"/>
    <w:rsid w:val="00C33531"/>
    <w:rsid w:val="00C40439"/>
    <w:rsid w:val="00C4588D"/>
    <w:rsid w:val="00C60B03"/>
    <w:rsid w:val="00C64F83"/>
    <w:rsid w:val="00C7083C"/>
    <w:rsid w:val="00C75137"/>
    <w:rsid w:val="00C8362F"/>
    <w:rsid w:val="00C97B41"/>
    <w:rsid w:val="00CA351B"/>
    <w:rsid w:val="00CA78DF"/>
    <w:rsid w:val="00CB2590"/>
    <w:rsid w:val="00CB47F7"/>
    <w:rsid w:val="00CC42B6"/>
    <w:rsid w:val="00CC5513"/>
    <w:rsid w:val="00CC7291"/>
    <w:rsid w:val="00CC731D"/>
    <w:rsid w:val="00CD30D4"/>
    <w:rsid w:val="00CD3166"/>
    <w:rsid w:val="00CE34CC"/>
    <w:rsid w:val="00CF5088"/>
    <w:rsid w:val="00CF6260"/>
    <w:rsid w:val="00CF6740"/>
    <w:rsid w:val="00D022F6"/>
    <w:rsid w:val="00D02F75"/>
    <w:rsid w:val="00D0762F"/>
    <w:rsid w:val="00D0787F"/>
    <w:rsid w:val="00D13FA7"/>
    <w:rsid w:val="00D23696"/>
    <w:rsid w:val="00D26CAE"/>
    <w:rsid w:val="00D27A47"/>
    <w:rsid w:val="00D32B11"/>
    <w:rsid w:val="00D331D6"/>
    <w:rsid w:val="00D36A67"/>
    <w:rsid w:val="00D42A6B"/>
    <w:rsid w:val="00D42DD5"/>
    <w:rsid w:val="00D446CB"/>
    <w:rsid w:val="00D47867"/>
    <w:rsid w:val="00D51E60"/>
    <w:rsid w:val="00D55808"/>
    <w:rsid w:val="00D56336"/>
    <w:rsid w:val="00D5670A"/>
    <w:rsid w:val="00D6226F"/>
    <w:rsid w:val="00D6380C"/>
    <w:rsid w:val="00D63E5F"/>
    <w:rsid w:val="00D644E7"/>
    <w:rsid w:val="00D708DE"/>
    <w:rsid w:val="00D8014F"/>
    <w:rsid w:val="00D80AA9"/>
    <w:rsid w:val="00D828F3"/>
    <w:rsid w:val="00D95EC6"/>
    <w:rsid w:val="00D96CB0"/>
    <w:rsid w:val="00DA1BEF"/>
    <w:rsid w:val="00DA2CAC"/>
    <w:rsid w:val="00DB1F2A"/>
    <w:rsid w:val="00DB2165"/>
    <w:rsid w:val="00DC1E1F"/>
    <w:rsid w:val="00DC21A6"/>
    <w:rsid w:val="00DD169C"/>
    <w:rsid w:val="00DD516B"/>
    <w:rsid w:val="00DD6E7C"/>
    <w:rsid w:val="00DE3C21"/>
    <w:rsid w:val="00DE4CDC"/>
    <w:rsid w:val="00DE528A"/>
    <w:rsid w:val="00DE5506"/>
    <w:rsid w:val="00DF03A6"/>
    <w:rsid w:val="00DF0E3B"/>
    <w:rsid w:val="00DF2F96"/>
    <w:rsid w:val="00DF63D8"/>
    <w:rsid w:val="00E0292C"/>
    <w:rsid w:val="00E11B78"/>
    <w:rsid w:val="00E1345B"/>
    <w:rsid w:val="00E17A5B"/>
    <w:rsid w:val="00E22B00"/>
    <w:rsid w:val="00E244A3"/>
    <w:rsid w:val="00E24865"/>
    <w:rsid w:val="00E27AC6"/>
    <w:rsid w:val="00E3134D"/>
    <w:rsid w:val="00E32149"/>
    <w:rsid w:val="00E3503A"/>
    <w:rsid w:val="00E353B1"/>
    <w:rsid w:val="00E37FC8"/>
    <w:rsid w:val="00E40FB0"/>
    <w:rsid w:val="00E430F8"/>
    <w:rsid w:val="00E52337"/>
    <w:rsid w:val="00E53BF3"/>
    <w:rsid w:val="00E54AC3"/>
    <w:rsid w:val="00E56ED8"/>
    <w:rsid w:val="00E6300B"/>
    <w:rsid w:val="00E721C1"/>
    <w:rsid w:val="00E73686"/>
    <w:rsid w:val="00E74B24"/>
    <w:rsid w:val="00E819D0"/>
    <w:rsid w:val="00E82D68"/>
    <w:rsid w:val="00E83C94"/>
    <w:rsid w:val="00E85252"/>
    <w:rsid w:val="00E8567C"/>
    <w:rsid w:val="00E906AF"/>
    <w:rsid w:val="00E92883"/>
    <w:rsid w:val="00E979A2"/>
    <w:rsid w:val="00EA1A54"/>
    <w:rsid w:val="00EA353C"/>
    <w:rsid w:val="00EA38EB"/>
    <w:rsid w:val="00EB1DFD"/>
    <w:rsid w:val="00EB3596"/>
    <w:rsid w:val="00EB6BBB"/>
    <w:rsid w:val="00EC206F"/>
    <w:rsid w:val="00EC4970"/>
    <w:rsid w:val="00ED2EC4"/>
    <w:rsid w:val="00ED43BC"/>
    <w:rsid w:val="00ED5E0D"/>
    <w:rsid w:val="00EF389E"/>
    <w:rsid w:val="00EF6A24"/>
    <w:rsid w:val="00F01720"/>
    <w:rsid w:val="00F01873"/>
    <w:rsid w:val="00F077B6"/>
    <w:rsid w:val="00F10BBC"/>
    <w:rsid w:val="00F215BC"/>
    <w:rsid w:val="00F21F21"/>
    <w:rsid w:val="00F248B2"/>
    <w:rsid w:val="00F25613"/>
    <w:rsid w:val="00F320E9"/>
    <w:rsid w:val="00F3394A"/>
    <w:rsid w:val="00F33960"/>
    <w:rsid w:val="00F34C4C"/>
    <w:rsid w:val="00F40B68"/>
    <w:rsid w:val="00F42C63"/>
    <w:rsid w:val="00F42CB7"/>
    <w:rsid w:val="00F458FD"/>
    <w:rsid w:val="00F7221D"/>
    <w:rsid w:val="00F83017"/>
    <w:rsid w:val="00F955E5"/>
    <w:rsid w:val="00F97A21"/>
    <w:rsid w:val="00FA3C2E"/>
    <w:rsid w:val="00FA6A3C"/>
    <w:rsid w:val="00FB2B80"/>
    <w:rsid w:val="00FD0023"/>
    <w:rsid w:val="00FD3B6B"/>
    <w:rsid w:val="00FE0827"/>
    <w:rsid w:val="00FF0C00"/>
    <w:rsid w:val="00FF77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8FCD40"/>
  <w15:docId w15:val="{53B4F984-BE0C-4540-8C8F-C3D221CD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1F"/>
  </w:style>
  <w:style w:type="paragraph" w:styleId="Ttulo1">
    <w:name w:val="heading 1"/>
    <w:basedOn w:val="Normal"/>
    <w:next w:val="Normal"/>
    <w:link w:val="Ttulo1Char"/>
    <w:uiPriority w:val="9"/>
    <w:qFormat/>
    <w:rsid w:val="002B2C6E"/>
    <w:pPr>
      <w:keepNext/>
      <w:keepLines/>
      <w:spacing w:before="240" w:after="0" w:line="259" w:lineRule="auto"/>
      <w:outlineLvl w:val="0"/>
    </w:pPr>
    <w:rPr>
      <w:rFonts w:ascii="Calibri Light" w:eastAsia="Times New Roman" w:hAnsi="Calibri Light" w:cs="Times New Roman"/>
      <w:color w:val="2F5496"/>
      <w:kern w:val="2"/>
      <w:sz w:val="32"/>
      <w:szCs w:val="32"/>
    </w:rPr>
  </w:style>
  <w:style w:type="paragraph" w:styleId="Ttulo2">
    <w:name w:val="heading 2"/>
    <w:basedOn w:val="Normal"/>
    <w:next w:val="Normal"/>
    <w:link w:val="Ttulo2Char"/>
    <w:unhideWhenUsed/>
    <w:qFormat/>
    <w:rsid w:val="002B2C6E"/>
    <w:pPr>
      <w:keepNext/>
      <w:tabs>
        <w:tab w:val="left" w:pos="1701"/>
      </w:tabs>
      <w:spacing w:after="0" w:line="240" w:lineRule="auto"/>
      <w:jc w:val="center"/>
      <w:outlineLvl w:val="1"/>
    </w:pPr>
    <w:rPr>
      <w:rFonts w:ascii="Times New Roman" w:eastAsia="Times New Roman" w:hAnsi="Times New Roman" w:cs="Times New Roman"/>
      <w:b/>
      <w:color w:val="000000"/>
      <w:szCs w:val="24"/>
      <w:lang w:eastAsia="pt-BR"/>
    </w:rPr>
  </w:style>
  <w:style w:type="paragraph" w:styleId="Ttulo3">
    <w:name w:val="heading 3"/>
    <w:basedOn w:val="Normal"/>
    <w:next w:val="Normal"/>
    <w:link w:val="Ttulo3Char"/>
    <w:uiPriority w:val="9"/>
    <w:semiHidden/>
    <w:unhideWhenUsed/>
    <w:qFormat/>
    <w:rsid w:val="002B2C6E"/>
    <w:pPr>
      <w:keepNext/>
      <w:keepLines/>
      <w:spacing w:before="40" w:after="0" w:line="240" w:lineRule="auto"/>
      <w:outlineLvl w:val="2"/>
    </w:pPr>
    <w:rPr>
      <w:rFonts w:ascii="Calibri Light" w:eastAsia="Times New Roman" w:hAnsi="Calibri Light" w:cs="Times New Roman"/>
      <w:color w:val="1F3763"/>
      <w:szCs w:val="24"/>
      <w:lang w:eastAsia="pt-BR"/>
    </w:rPr>
  </w:style>
  <w:style w:type="paragraph" w:styleId="Ttulo4">
    <w:name w:val="heading 4"/>
    <w:basedOn w:val="Normal"/>
    <w:next w:val="Normal"/>
    <w:link w:val="Ttulo4Char"/>
    <w:uiPriority w:val="9"/>
    <w:qFormat/>
    <w:rsid w:val="002B2C6E"/>
    <w:pPr>
      <w:keepNext/>
      <w:spacing w:before="240" w:after="60" w:line="240" w:lineRule="auto"/>
      <w:outlineLvl w:val="3"/>
    </w:pPr>
    <w:rPr>
      <w:rFonts w:ascii="Times New Roman" w:eastAsia="MS Mincho" w:hAnsi="Times New Roman" w:cs="Times New Roman"/>
      <w:b/>
      <w:bCs/>
      <w:sz w:val="28"/>
      <w:szCs w:val="28"/>
      <w:lang w:val="x-none" w:eastAsia="x-none"/>
    </w:rPr>
  </w:style>
  <w:style w:type="paragraph" w:styleId="Ttulo5">
    <w:name w:val="heading 5"/>
    <w:basedOn w:val="Normal"/>
    <w:next w:val="Normal"/>
    <w:link w:val="Ttulo5Char"/>
    <w:uiPriority w:val="9"/>
    <w:semiHidden/>
    <w:unhideWhenUsed/>
    <w:qFormat/>
    <w:rsid w:val="002B2C6E"/>
    <w:pPr>
      <w:spacing w:after="0" w:line="240" w:lineRule="auto"/>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nhideWhenUsed/>
    <w:qFormat/>
    <w:rsid w:val="002B2C6E"/>
    <w:pPr>
      <w:keepNext/>
      <w:spacing w:after="0" w:line="240" w:lineRule="auto"/>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D828F3"/>
    <w:pPr>
      <w:tabs>
        <w:tab w:val="center" w:pos="4252"/>
        <w:tab w:val="right" w:pos="8504"/>
      </w:tabs>
      <w:spacing w:after="0" w:line="240" w:lineRule="auto"/>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D828F3"/>
  </w:style>
  <w:style w:type="paragraph" w:styleId="Rodap">
    <w:name w:val="footer"/>
    <w:basedOn w:val="Normal"/>
    <w:link w:val="RodapChar"/>
    <w:uiPriority w:val="99"/>
    <w:unhideWhenUsed/>
    <w:rsid w:val="00D828F3"/>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828F3"/>
  </w:style>
  <w:style w:type="character" w:styleId="Hyperlink">
    <w:name w:val="Hyperlink"/>
    <w:basedOn w:val="Fontepargpadro"/>
    <w:uiPriority w:val="99"/>
    <w:unhideWhenUsed/>
    <w:rsid w:val="002D5DB9"/>
    <w:rPr>
      <w:color w:val="0000FF" w:themeColor="hyperlink"/>
      <w:u w:val="single"/>
    </w:rPr>
  </w:style>
  <w:style w:type="character" w:customStyle="1" w:styleId="MenoPendente1">
    <w:name w:val="Menção Pendente1"/>
    <w:basedOn w:val="Fontepargpadro"/>
    <w:uiPriority w:val="99"/>
    <w:semiHidden/>
    <w:unhideWhenUsed/>
    <w:rsid w:val="002D5DB9"/>
    <w:rPr>
      <w:color w:val="605E5C"/>
      <w:shd w:val="clear" w:color="auto" w:fill="E1DFDD"/>
    </w:rPr>
  </w:style>
  <w:style w:type="table" w:styleId="Tabelacomgrade">
    <w:name w:val="Table Grid"/>
    <w:basedOn w:val="Tabelanormal"/>
    <w:uiPriority w:val="59"/>
    <w:rsid w:val="002D5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Parágrafo com marcador - inserir marcador,Parágrafo_2"/>
    <w:basedOn w:val="Normal"/>
    <w:link w:val="PargrafodaListaChar"/>
    <w:uiPriority w:val="34"/>
    <w:qFormat/>
    <w:rsid w:val="00EC4970"/>
    <w:pPr>
      <w:spacing w:after="0" w:line="240" w:lineRule="auto"/>
      <w:ind w:left="720"/>
      <w:contextualSpacing/>
    </w:pPr>
    <w:rPr>
      <w:rFonts w:eastAsia="Times New Roman" w:cs="Times New Roman"/>
      <w:b/>
      <w:szCs w:val="20"/>
      <w:lang w:eastAsia="pt-BR"/>
    </w:rPr>
  </w:style>
  <w:style w:type="paragraph" w:styleId="SemEspaamento">
    <w:name w:val="No Spacing"/>
    <w:aliases w:val="TEXTO ABNT"/>
    <w:uiPriority w:val="1"/>
    <w:qFormat/>
    <w:rsid w:val="00EC4970"/>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nhideWhenUsed/>
    <w:rsid w:val="00EC49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EC4970"/>
    <w:rPr>
      <w:rFonts w:ascii="Tahoma" w:hAnsi="Tahoma" w:cs="Tahoma"/>
      <w:sz w:val="16"/>
      <w:szCs w:val="16"/>
    </w:rPr>
  </w:style>
  <w:style w:type="table" w:customStyle="1" w:styleId="Tabelacomgrade1">
    <w:name w:val="Tabela com grade1"/>
    <w:basedOn w:val="Tabelanormal"/>
    <w:next w:val="Tabelacomgrade"/>
    <w:uiPriority w:val="59"/>
    <w:rsid w:val="00F83017"/>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2B2C6E"/>
    <w:rPr>
      <w:rFonts w:ascii="Calibri Light" w:eastAsia="Times New Roman" w:hAnsi="Calibri Light" w:cs="Times New Roman"/>
      <w:color w:val="2F5496"/>
      <w:kern w:val="2"/>
      <w:sz w:val="32"/>
      <w:szCs w:val="32"/>
    </w:rPr>
  </w:style>
  <w:style w:type="character" w:customStyle="1" w:styleId="Ttulo2Char">
    <w:name w:val="Título 2 Char"/>
    <w:basedOn w:val="Fontepargpadro"/>
    <w:link w:val="Ttulo2"/>
    <w:rsid w:val="002B2C6E"/>
    <w:rPr>
      <w:rFonts w:ascii="Times New Roman" w:eastAsia="Times New Roman" w:hAnsi="Times New Roman" w:cs="Times New Roman"/>
      <w:b/>
      <w:color w:val="000000"/>
      <w:szCs w:val="24"/>
      <w:lang w:eastAsia="pt-BR"/>
    </w:rPr>
  </w:style>
  <w:style w:type="character" w:customStyle="1" w:styleId="Ttulo3Char">
    <w:name w:val="Título 3 Char"/>
    <w:basedOn w:val="Fontepargpadro"/>
    <w:link w:val="Ttulo3"/>
    <w:uiPriority w:val="9"/>
    <w:semiHidden/>
    <w:rsid w:val="002B2C6E"/>
    <w:rPr>
      <w:rFonts w:ascii="Calibri Light" w:eastAsia="Times New Roman" w:hAnsi="Calibri Light" w:cs="Times New Roman"/>
      <w:color w:val="1F3763"/>
      <w:szCs w:val="24"/>
      <w:lang w:eastAsia="pt-BR"/>
    </w:rPr>
  </w:style>
  <w:style w:type="character" w:customStyle="1" w:styleId="Ttulo4Char">
    <w:name w:val="Título 4 Char"/>
    <w:basedOn w:val="Fontepargpadro"/>
    <w:link w:val="Ttulo4"/>
    <w:uiPriority w:val="9"/>
    <w:rsid w:val="002B2C6E"/>
    <w:rPr>
      <w:rFonts w:ascii="Times New Roman" w:eastAsia="MS Mincho" w:hAnsi="Times New Roman" w:cs="Times New Roman"/>
      <w:b/>
      <w:bCs/>
      <w:sz w:val="28"/>
      <w:szCs w:val="28"/>
      <w:lang w:val="x-none" w:eastAsia="x-none"/>
    </w:rPr>
  </w:style>
  <w:style w:type="character" w:customStyle="1" w:styleId="Ttulo5Char">
    <w:name w:val="Título 5 Char"/>
    <w:basedOn w:val="Fontepargpadro"/>
    <w:link w:val="Ttulo5"/>
    <w:uiPriority w:val="9"/>
    <w:semiHidden/>
    <w:rsid w:val="002B2C6E"/>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2B2C6E"/>
    <w:rPr>
      <w:rFonts w:ascii="Georgia" w:eastAsia="Georgia" w:hAnsi="Georgia" w:cs="Georgia"/>
      <w:b/>
      <w:sz w:val="28"/>
      <w:szCs w:val="28"/>
      <w:lang w:eastAsia="pt-BR"/>
    </w:rPr>
  </w:style>
  <w:style w:type="paragraph" w:customStyle="1" w:styleId="TextosemFormatao1">
    <w:name w:val="Texto sem Formatação1"/>
    <w:basedOn w:val="Normal"/>
    <w:rsid w:val="002B2C6E"/>
    <w:pPr>
      <w:suppressAutoHyphens/>
      <w:spacing w:after="0" w:line="240" w:lineRule="auto"/>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uiPriority w:val="99"/>
    <w:semiHidden/>
    <w:unhideWhenUsed/>
    <w:rsid w:val="002B2C6E"/>
    <w:rPr>
      <w:color w:val="605E5C"/>
      <w:shd w:val="clear" w:color="auto" w:fill="E1DFDD"/>
    </w:rPr>
  </w:style>
  <w:style w:type="paragraph" w:customStyle="1" w:styleId="Default">
    <w:name w:val="Default"/>
    <w:rsid w:val="002B2C6E"/>
    <w:pPr>
      <w:autoSpaceDE w:val="0"/>
      <w:autoSpaceDN w:val="0"/>
      <w:adjustRightInd w:val="0"/>
      <w:spacing w:after="0" w:line="240" w:lineRule="auto"/>
    </w:pPr>
    <w:rPr>
      <w:rFonts w:ascii="Times New Roman" w:eastAsia="Times New Roman" w:hAnsi="Times New Roman" w:cs="Times New Roman"/>
      <w:color w:val="000000"/>
      <w:szCs w:val="24"/>
      <w:lang w:eastAsia="pt-BR"/>
    </w:rPr>
  </w:style>
  <w:style w:type="paragraph" w:customStyle="1" w:styleId="Nivel1">
    <w:name w:val="Nivel1"/>
    <w:basedOn w:val="Ttulo1"/>
    <w:next w:val="Normal"/>
    <w:qFormat/>
    <w:rsid w:val="002B2C6E"/>
    <w:pPr>
      <w:numPr>
        <w:numId w:val="1"/>
      </w:numPr>
      <w:tabs>
        <w:tab w:val="num" w:pos="720"/>
      </w:tabs>
      <w:spacing w:before="480" w:after="120" w:line="276" w:lineRule="auto"/>
      <w:ind w:left="720"/>
      <w:jc w:val="both"/>
    </w:pPr>
    <w:rPr>
      <w:rFonts w:ascii="Arial" w:hAnsi="Arial" w:cs="Arial"/>
      <w:b/>
      <w:color w:val="000000"/>
      <w:kern w:val="0"/>
    </w:rPr>
  </w:style>
  <w:style w:type="paragraph" w:styleId="NormalWeb">
    <w:name w:val="Normal (Web)"/>
    <w:aliases w:val=" Char"/>
    <w:basedOn w:val="Normal"/>
    <w:uiPriority w:val="99"/>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Nivel2Char">
    <w:name w:val="Nivel 2 Char"/>
    <w:link w:val="Nivel2"/>
    <w:locked/>
    <w:rsid w:val="002B2C6E"/>
    <w:rPr>
      <w:rFonts w:ascii="Arial" w:hAnsi="Arial" w:cs="Arial"/>
      <w:color w:val="000000"/>
    </w:rPr>
  </w:style>
  <w:style w:type="paragraph" w:customStyle="1" w:styleId="Nivel2">
    <w:name w:val="Nivel 2"/>
    <w:basedOn w:val="Normal"/>
    <w:link w:val="Nivel2Char"/>
    <w:qFormat/>
    <w:rsid w:val="002B2C6E"/>
    <w:pPr>
      <w:spacing w:before="120" w:after="120"/>
      <w:jc w:val="both"/>
    </w:pPr>
    <w:rPr>
      <w:rFonts w:ascii="Arial" w:hAnsi="Arial" w:cs="Arial"/>
      <w:color w:val="000000"/>
    </w:rPr>
  </w:style>
  <w:style w:type="character" w:styleId="Refdecomentrio">
    <w:name w:val="annotation reference"/>
    <w:uiPriority w:val="99"/>
    <w:semiHidden/>
    <w:unhideWhenUsed/>
    <w:rsid w:val="002B2C6E"/>
    <w:rPr>
      <w:sz w:val="16"/>
      <w:szCs w:val="16"/>
    </w:rPr>
  </w:style>
  <w:style w:type="paragraph" w:styleId="Textodecomentrio">
    <w:name w:val="annotation text"/>
    <w:basedOn w:val="Normal"/>
    <w:link w:val="TextodecomentrioChar"/>
    <w:uiPriority w:val="99"/>
    <w:unhideWhenUsed/>
    <w:rsid w:val="002B2C6E"/>
    <w:pPr>
      <w:spacing w:after="160" w:line="240" w:lineRule="auto"/>
    </w:pPr>
    <w:rPr>
      <w:rFonts w:ascii="Calibri" w:eastAsia="Calibri" w:hAnsi="Calibri" w:cs="Times New Roman"/>
      <w:kern w:val="2"/>
      <w:sz w:val="20"/>
      <w:szCs w:val="20"/>
    </w:rPr>
  </w:style>
  <w:style w:type="character" w:customStyle="1" w:styleId="TextodecomentrioChar">
    <w:name w:val="Texto de comentário Char"/>
    <w:basedOn w:val="Fontepargpadro"/>
    <w:link w:val="Textodecomentrio"/>
    <w:uiPriority w:val="99"/>
    <w:rsid w:val="002B2C6E"/>
    <w:rPr>
      <w:rFonts w:ascii="Calibri" w:eastAsia="Calibri" w:hAnsi="Calibri" w:cs="Times New Roman"/>
      <w:kern w:val="2"/>
      <w:sz w:val="20"/>
      <w:szCs w:val="20"/>
    </w:rPr>
  </w:style>
  <w:style w:type="paragraph" w:styleId="Assuntodocomentrio">
    <w:name w:val="annotation subject"/>
    <w:basedOn w:val="Textodecomentrio"/>
    <w:next w:val="Textodecomentrio"/>
    <w:link w:val="AssuntodocomentrioChar"/>
    <w:uiPriority w:val="99"/>
    <w:semiHidden/>
    <w:unhideWhenUsed/>
    <w:rsid w:val="002B2C6E"/>
    <w:rPr>
      <w:b/>
      <w:bCs/>
    </w:rPr>
  </w:style>
  <w:style w:type="character" w:customStyle="1" w:styleId="AssuntodocomentrioChar">
    <w:name w:val="Assunto do comentário Char"/>
    <w:basedOn w:val="TextodecomentrioChar"/>
    <w:link w:val="Assuntodocomentrio"/>
    <w:uiPriority w:val="99"/>
    <w:semiHidden/>
    <w:rsid w:val="002B2C6E"/>
    <w:rPr>
      <w:rFonts w:ascii="Calibri" w:eastAsia="Calibri" w:hAnsi="Calibri" w:cs="Times New Roman"/>
      <w:b/>
      <w:bCs/>
      <w:kern w:val="2"/>
      <w:sz w:val="20"/>
      <w:szCs w:val="20"/>
    </w:rPr>
  </w:style>
  <w:style w:type="paragraph" w:customStyle="1" w:styleId="Nivel01Titulo">
    <w:name w:val="Nivel_01_Titulo"/>
    <w:basedOn w:val="Ttulo1"/>
    <w:next w:val="Normal"/>
    <w:qFormat/>
    <w:rsid w:val="002B2C6E"/>
    <w:pPr>
      <w:numPr>
        <w:numId w:val="3"/>
      </w:numPr>
      <w:tabs>
        <w:tab w:val="left" w:pos="567"/>
      </w:tabs>
      <w:spacing w:line="240" w:lineRule="auto"/>
      <w:jc w:val="both"/>
    </w:pPr>
    <w:rPr>
      <w:rFonts w:ascii="Arial" w:hAnsi="Arial"/>
      <w:b/>
      <w:bCs/>
      <w:kern w:val="0"/>
      <w:sz w:val="20"/>
      <w:szCs w:val="20"/>
      <w:lang w:eastAsia="pt-BR"/>
    </w:rPr>
  </w:style>
  <w:style w:type="paragraph" w:customStyle="1" w:styleId="PargrafodaLista1">
    <w:name w:val="Parágrafo da Lista1"/>
    <w:basedOn w:val="Normal"/>
    <w:qFormat/>
    <w:rsid w:val="002B2C6E"/>
    <w:pPr>
      <w:spacing w:after="0" w:line="240" w:lineRule="auto"/>
      <w:ind w:left="720"/>
    </w:pPr>
    <w:rPr>
      <w:rFonts w:ascii="Ecofont_Spranq_eco_Sans" w:eastAsia="Times New Roman" w:hAnsi="Ecofont_Spranq_eco_Sans" w:cs="Ecofont_Spranq_eco_Sans"/>
      <w:szCs w:val="24"/>
      <w:lang w:eastAsia="pt-BR"/>
    </w:rPr>
  </w:style>
  <w:style w:type="paragraph" w:styleId="Corpodetexto">
    <w:name w:val="Body Text"/>
    <w:basedOn w:val="Normal"/>
    <w:link w:val="CorpodetextoChar"/>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2B2C6E"/>
    <w:rPr>
      <w:rFonts w:ascii="Times New Roman" w:eastAsia="Times New Roman" w:hAnsi="Times New Roman" w:cs="Times New Roman"/>
      <w:szCs w:val="24"/>
      <w:lang w:eastAsia="pt-BR"/>
    </w:rPr>
  </w:style>
  <w:style w:type="paragraph" w:styleId="Textodenotaderodap">
    <w:name w:val="footnote text"/>
    <w:basedOn w:val="Normal"/>
    <w:link w:val="TextodenotaderodapChar"/>
    <w:uiPriority w:val="99"/>
    <w:semiHidden/>
    <w:unhideWhenUsed/>
    <w:rsid w:val="002B2C6E"/>
    <w:pPr>
      <w:spacing w:after="0" w:line="240" w:lineRule="auto"/>
    </w:pPr>
    <w:rPr>
      <w:rFonts w:ascii="Ecofont_Spranq_eco_Sans" w:eastAsia="Ecofont_Spranq_eco_Sans" w:hAnsi="Ecofont_Spranq_eco_Sans" w:cs="Ecofont_Spranq_eco_Sans"/>
      <w:sz w:val="20"/>
      <w:szCs w:val="20"/>
      <w:lang w:eastAsia="pt-BR"/>
    </w:rPr>
  </w:style>
  <w:style w:type="character" w:customStyle="1" w:styleId="TextodenotaderodapChar">
    <w:name w:val="Texto de nota de rodapé Char"/>
    <w:basedOn w:val="Fontepargpadro"/>
    <w:link w:val="Textodenotaderodap"/>
    <w:uiPriority w:val="99"/>
    <w:semiHidden/>
    <w:rsid w:val="002B2C6E"/>
    <w:rPr>
      <w:rFonts w:ascii="Ecofont_Spranq_eco_Sans" w:eastAsia="Ecofont_Spranq_eco_Sans" w:hAnsi="Ecofont_Spranq_eco_Sans" w:cs="Ecofont_Spranq_eco_Sans"/>
      <w:sz w:val="20"/>
      <w:szCs w:val="20"/>
      <w:lang w:eastAsia="pt-BR"/>
    </w:rPr>
  </w:style>
  <w:style w:type="character" w:styleId="MenoPendente">
    <w:name w:val="Unresolved Mention"/>
    <w:uiPriority w:val="99"/>
    <w:semiHidden/>
    <w:unhideWhenUsed/>
    <w:rsid w:val="002B2C6E"/>
    <w:rPr>
      <w:color w:val="605E5C"/>
      <w:shd w:val="clear" w:color="auto" w:fill="E1DFDD"/>
    </w:rPr>
  </w:style>
  <w:style w:type="paragraph" w:customStyle="1" w:styleId="text">
    <w:name w:val="text"/>
    <w:basedOn w:val="Normal"/>
    <w:rsid w:val="002B2C6E"/>
    <w:pPr>
      <w:spacing w:before="100" w:beforeAutospacing="1" w:after="100" w:afterAutospacing="1" w:line="240" w:lineRule="auto"/>
    </w:pPr>
    <w:rPr>
      <w:rFonts w:ascii="Verdana" w:eastAsia="Times New Roman" w:hAnsi="Verdana" w:cs="Times New Roman"/>
      <w:color w:val="666666"/>
      <w:sz w:val="18"/>
      <w:szCs w:val="18"/>
      <w:lang w:eastAsia="pt-BR"/>
    </w:rPr>
  </w:style>
  <w:style w:type="paragraph" w:styleId="Recuodecorpodetexto2">
    <w:name w:val="Body Text Indent 2"/>
    <w:basedOn w:val="Normal"/>
    <w:link w:val="Recuodecorpodetexto2Char"/>
    <w:rsid w:val="002B2C6E"/>
    <w:pPr>
      <w:spacing w:after="120" w:line="480" w:lineRule="auto"/>
      <w:ind w:left="283"/>
    </w:pPr>
    <w:rPr>
      <w:rFonts w:ascii="Times New Roman" w:eastAsia="MS Mincho" w:hAnsi="Times New Roman" w:cs="Times New Roman"/>
      <w:szCs w:val="24"/>
      <w:lang w:val="x-none" w:eastAsia="x-none"/>
    </w:rPr>
  </w:style>
  <w:style w:type="character" w:customStyle="1" w:styleId="Recuodecorpodetexto2Char">
    <w:name w:val="Recuo de corpo de texto 2 Char"/>
    <w:basedOn w:val="Fontepargpadro"/>
    <w:link w:val="Recuodecorpodetexto2"/>
    <w:rsid w:val="002B2C6E"/>
    <w:rPr>
      <w:rFonts w:ascii="Times New Roman" w:eastAsia="MS Mincho" w:hAnsi="Times New Roman" w:cs="Times New Roman"/>
      <w:szCs w:val="24"/>
      <w:lang w:val="x-none" w:eastAsia="x-none"/>
    </w:rPr>
  </w:style>
  <w:style w:type="paragraph" w:styleId="Recuodecorpodetexto">
    <w:name w:val="Body Text Indent"/>
    <w:basedOn w:val="Normal"/>
    <w:link w:val="RecuodecorpodetextoChar"/>
    <w:rsid w:val="002B2C6E"/>
    <w:pPr>
      <w:spacing w:after="120" w:line="240" w:lineRule="auto"/>
      <w:ind w:left="283"/>
    </w:pPr>
    <w:rPr>
      <w:rFonts w:ascii="Times New Roman" w:eastAsia="Times New Roman" w:hAnsi="Times New Roman" w:cs="Times New Roman"/>
      <w:szCs w:val="24"/>
      <w:lang w:val="x-none" w:eastAsia="pt-BR"/>
    </w:rPr>
  </w:style>
  <w:style w:type="character" w:customStyle="1" w:styleId="RecuodecorpodetextoChar">
    <w:name w:val="Recuo de corpo de texto Char"/>
    <w:basedOn w:val="Fontepargpadro"/>
    <w:link w:val="Recuodecorpodetexto"/>
    <w:rsid w:val="002B2C6E"/>
    <w:rPr>
      <w:rFonts w:ascii="Times New Roman" w:eastAsia="Times New Roman" w:hAnsi="Times New Roman" w:cs="Times New Roman"/>
      <w:szCs w:val="24"/>
      <w:lang w:val="x-none" w:eastAsia="pt-BR"/>
    </w:rPr>
  </w:style>
  <w:style w:type="paragraph" w:styleId="Corpodetexto2">
    <w:name w:val="Body Text 2"/>
    <w:basedOn w:val="Normal"/>
    <w:link w:val="Corpodetexto2Char"/>
    <w:uiPriority w:val="99"/>
    <w:unhideWhenUsed/>
    <w:rsid w:val="002B2C6E"/>
    <w:pPr>
      <w:spacing w:after="120" w:line="480" w:lineRule="auto"/>
    </w:pPr>
    <w:rPr>
      <w:rFonts w:ascii="Times New Roman" w:eastAsia="Times New Roman" w:hAnsi="Times New Roman" w:cs="Times New Roman"/>
      <w:szCs w:val="24"/>
      <w:lang w:val="x-none" w:eastAsia="x-none"/>
    </w:rPr>
  </w:style>
  <w:style w:type="character" w:customStyle="1" w:styleId="Corpodetexto2Char">
    <w:name w:val="Corpo de texto 2 Char"/>
    <w:basedOn w:val="Fontepargpadro"/>
    <w:link w:val="Corpodetexto2"/>
    <w:uiPriority w:val="99"/>
    <w:rsid w:val="002B2C6E"/>
    <w:rPr>
      <w:rFonts w:ascii="Times New Roman" w:eastAsia="Times New Roman" w:hAnsi="Times New Roman" w:cs="Times New Roman"/>
      <w:szCs w:val="24"/>
      <w:lang w:val="x-none" w:eastAsia="x-none"/>
    </w:rPr>
  </w:style>
  <w:style w:type="character" w:customStyle="1" w:styleId="search-highlight">
    <w:name w:val="search-highlight"/>
    <w:rsid w:val="002B2C6E"/>
  </w:style>
  <w:style w:type="character" w:customStyle="1" w:styleId="PargrafodaListaChar">
    <w:name w:val="Parágrafo da Lista Char"/>
    <w:aliases w:val="List I Paragraph Char,Parágrafo com marcador - inserir marcador Char,Parágrafo_2 Char"/>
    <w:link w:val="PargrafodaLista"/>
    <w:uiPriority w:val="34"/>
    <w:qFormat/>
    <w:locked/>
    <w:rsid w:val="002B2C6E"/>
    <w:rPr>
      <w:rFonts w:eastAsia="Times New Roman" w:cs="Times New Roman"/>
      <w:b/>
      <w:szCs w:val="20"/>
      <w:lang w:eastAsia="pt-BR"/>
    </w:rPr>
  </w:style>
  <w:style w:type="paragraph" w:customStyle="1" w:styleId="Nivel3">
    <w:name w:val="Nivel 3"/>
    <w:basedOn w:val="Normal"/>
    <w:link w:val="Nivel3Char"/>
    <w:qFormat/>
    <w:rsid w:val="002B2C6E"/>
    <w:pPr>
      <w:spacing w:before="120" w:after="120"/>
      <w:ind w:left="284"/>
      <w:jc w:val="both"/>
    </w:pPr>
    <w:rPr>
      <w:rFonts w:ascii="Arial" w:eastAsia="Times New Roman" w:hAnsi="Arial" w:cs="Arial"/>
      <w:color w:val="000000"/>
      <w:sz w:val="20"/>
      <w:szCs w:val="20"/>
      <w:lang w:eastAsia="pt-BR"/>
    </w:rPr>
  </w:style>
  <w:style w:type="character" w:customStyle="1" w:styleId="Nivel3Char">
    <w:name w:val="Nivel 3 Char"/>
    <w:link w:val="Nivel3"/>
    <w:locked/>
    <w:rsid w:val="002B2C6E"/>
    <w:rPr>
      <w:rFonts w:ascii="Arial" w:eastAsia="Times New Roman" w:hAnsi="Arial" w:cs="Arial"/>
      <w:color w:val="000000"/>
      <w:sz w:val="20"/>
      <w:szCs w:val="20"/>
      <w:lang w:eastAsia="pt-BR"/>
    </w:rPr>
  </w:style>
  <w:style w:type="paragraph" w:customStyle="1" w:styleId="reservado3">
    <w:name w:val="reservado3"/>
    <w:basedOn w:val="Normal"/>
    <w:rsid w:val="002B2C6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Cs w:val="20"/>
      <w:lang w:val="en-US" w:eastAsia="pt-BR"/>
    </w:rPr>
  </w:style>
  <w:style w:type="paragraph" w:customStyle="1" w:styleId="dou-paragraph">
    <w:name w:val="dou-paragraph"/>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vel2-Red">
    <w:name w:val="Nível 2 -Red"/>
    <w:basedOn w:val="Nivel2"/>
    <w:link w:val="Nvel2-RedChar"/>
    <w:qFormat/>
    <w:rsid w:val="002B2C6E"/>
    <w:pPr>
      <w:numPr>
        <w:ilvl w:val="1"/>
        <w:numId w:val="10"/>
      </w:numPr>
      <w:ind w:left="0" w:firstLine="0"/>
    </w:pPr>
    <w:rPr>
      <w:rFonts w:eastAsia="Ecofont_Spranq_eco_Sans"/>
      <w:i/>
      <w:iCs/>
      <w:color w:val="FF0000"/>
      <w:szCs w:val="24"/>
      <w:lang w:eastAsia="pt-BR"/>
    </w:rPr>
  </w:style>
  <w:style w:type="paragraph" w:customStyle="1" w:styleId="Nvel3-R">
    <w:name w:val="Nível 3-R"/>
    <w:basedOn w:val="Nivel3"/>
    <w:link w:val="Nvel3-RChar"/>
    <w:qFormat/>
    <w:rsid w:val="002B2C6E"/>
    <w:pPr>
      <w:numPr>
        <w:ilvl w:val="2"/>
        <w:numId w:val="10"/>
      </w:numPr>
      <w:ind w:left="284" w:firstLine="0"/>
    </w:pPr>
    <w:rPr>
      <w:rFonts w:eastAsia="Ecofont_Spranq_eco_Sans"/>
      <w:i/>
      <w:iCs/>
      <w:color w:val="FF0000"/>
      <w:sz w:val="24"/>
      <w:szCs w:val="24"/>
    </w:rPr>
  </w:style>
  <w:style w:type="table" w:customStyle="1" w:styleId="TableNormal">
    <w:name w:val="Table Normal"/>
    <w:uiPriority w:val="2"/>
    <w:qFormat/>
    <w:rsid w:val="002B2C6E"/>
    <w:pPr>
      <w:spacing w:after="0" w:line="240" w:lineRule="auto"/>
    </w:pPr>
    <w:rPr>
      <w:rFonts w:ascii="Ecofont_Spranq_eco_Sans" w:eastAsia="Ecofont_Spranq_eco_Sans" w:hAnsi="Ecofont_Spranq_eco_Sans" w:cs="Ecofont_Spranq_eco_Sans"/>
      <w:szCs w:val="24"/>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2B2C6E"/>
    <w:pPr>
      <w:pBdr>
        <w:bottom w:val="single" w:sz="8" w:space="4" w:color="4F81BD"/>
      </w:pBdr>
      <w:spacing w:after="300" w:line="240" w:lineRule="auto"/>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2B2C6E"/>
    <w:rPr>
      <w:rFonts w:ascii="Calibri" w:eastAsia="Calibri" w:hAnsi="Calibri" w:cs="Calibri"/>
      <w:color w:val="17365D"/>
      <w:sz w:val="52"/>
      <w:szCs w:val="52"/>
      <w:lang w:eastAsia="pt-BR"/>
    </w:rPr>
  </w:style>
  <w:style w:type="paragraph" w:styleId="Subttulo">
    <w:name w:val="Subtitle"/>
    <w:basedOn w:val="Normal"/>
    <w:next w:val="Normal"/>
    <w:link w:val="SubttuloChar"/>
    <w:uiPriority w:val="11"/>
    <w:qFormat/>
    <w:rsid w:val="002B2C6E"/>
    <w:pPr>
      <w:spacing w:after="60" w:line="240" w:lineRule="auto"/>
      <w:jc w:val="center"/>
    </w:pPr>
    <w:rPr>
      <w:rFonts w:ascii="Cambria" w:eastAsia="Cambria" w:hAnsi="Cambria" w:cs="Cambria"/>
      <w:szCs w:val="24"/>
      <w:lang w:eastAsia="pt-BR"/>
    </w:rPr>
  </w:style>
  <w:style w:type="character" w:customStyle="1" w:styleId="SubttuloChar">
    <w:name w:val="Subtítulo Char"/>
    <w:basedOn w:val="Fontepargpadro"/>
    <w:link w:val="Subttulo"/>
    <w:uiPriority w:val="11"/>
    <w:rsid w:val="002B2C6E"/>
    <w:rPr>
      <w:rFonts w:ascii="Cambria" w:eastAsia="Cambria" w:hAnsi="Cambria" w:cs="Cambria"/>
      <w:szCs w:val="24"/>
      <w:lang w:eastAsia="pt-BR"/>
    </w:rPr>
  </w:style>
  <w:style w:type="table" w:customStyle="1" w:styleId="10">
    <w:name w:val="10"/>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2B2C6E"/>
    <w:tblPr>
      <w:tblStyleRowBandSize w:val="1"/>
      <w:tblStyleColBandSize w:val="1"/>
      <w:tblCellMar>
        <w:left w:w="70" w:type="dxa"/>
        <w:right w:w="70" w:type="dxa"/>
      </w:tblCellMar>
    </w:tblPr>
  </w:style>
  <w:style w:type="table" w:customStyle="1" w:styleId="5">
    <w:name w:val="5"/>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2B2C6E"/>
    <w:tblPr>
      <w:tblStyleRowBandSize w:val="1"/>
      <w:tblStyleColBandSize w:val="1"/>
      <w:tblCellMar>
        <w:left w:w="70" w:type="dxa"/>
        <w:right w:w="70" w:type="dxa"/>
      </w:tblCellMar>
    </w:tblPr>
  </w:style>
  <w:style w:type="table" w:customStyle="1" w:styleId="3">
    <w:name w:val="3"/>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2B2C6E"/>
    <w:tblPr>
      <w:tblStyleRowBandSize w:val="1"/>
      <w:tblStyleColBandSize w:val="1"/>
      <w:tblCellMar>
        <w:left w:w="70" w:type="dxa"/>
        <w:right w:w="70" w:type="dxa"/>
      </w:tblCellMar>
    </w:tblPr>
  </w:style>
  <w:style w:type="table" w:customStyle="1" w:styleId="1">
    <w:name w:val="1"/>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paragraph" w:customStyle="1" w:styleId="ecxmsolistparagraph">
    <w:name w:val="ecxmsolistparagraph"/>
    <w:basedOn w:val="Normal"/>
    <w:qFormat/>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TableParagraph">
    <w:name w:val="Table Paragraph"/>
    <w:basedOn w:val="Normal"/>
    <w:uiPriority w:val="1"/>
    <w:qFormat/>
    <w:rsid w:val="002B2C6E"/>
    <w:pPr>
      <w:widowControl w:val="0"/>
      <w:autoSpaceDE w:val="0"/>
      <w:autoSpaceDN w:val="0"/>
      <w:spacing w:after="0" w:line="210" w:lineRule="exact"/>
    </w:pPr>
    <w:rPr>
      <w:rFonts w:ascii="Arial MT" w:eastAsia="Arial MT" w:hAnsi="Arial MT" w:cs="Arial MT"/>
      <w:sz w:val="22"/>
      <w:lang w:val="pt-PT"/>
    </w:rPr>
  </w:style>
  <w:style w:type="numbering" w:customStyle="1" w:styleId="Semlista1">
    <w:name w:val="Sem lista1"/>
    <w:next w:val="Semlista"/>
    <w:uiPriority w:val="99"/>
    <w:semiHidden/>
    <w:unhideWhenUsed/>
    <w:rsid w:val="002B2C6E"/>
  </w:style>
  <w:style w:type="paragraph" w:styleId="Recuodecorpodetexto3">
    <w:name w:val="Body Text Indent 3"/>
    <w:basedOn w:val="Normal"/>
    <w:link w:val="Recuodecorpodetexto3Char"/>
    <w:rsid w:val="002B2C6E"/>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2B2C6E"/>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2B2C6E"/>
    <w:pPr>
      <w:spacing w:after="324" w:line="240" w:lineRule="auto"/>
    </w:pPr>
    <w:rPr>
      <w:rFonts w:ascii="Times New Roman" w:eastAsia="Times New Roman" w:hAnsi="Times New Roman" w:cs="Times New Roman"/>
      <w:szCs w:val="24"/>
      <w:lang w:eastAsia="pt-BR"/>
    </w:rPr>
  </w:style>
  <w:style w:type="character" w:styleId="HiperlinkVisitado">
    <w:name w:val="FollowedHyperlink"/>
    <w:uiPriority w:val="99"/>
    <w:semiHidden/>
    <w:unhideWhenUsed/>
    <w:rsid w:val="002B2C6E"/>
    <w:rPr>
      <w:color w:val="800080"/>
      <w:u w:val="single"/>
    </w:rPr>
  </w:style>
  <w:style w:type="paragraph" w:customStyle="1" w:styleId="Nivel4">
    <w:name w:val="Nivel 4"/>
    <w:basedOn w:val="Nivel3"/>
    <w:qFormat/>
    <w:rsid w:val="002B2C6E"/>
    <w:pPr>
      <w:ind w:left="567"/>
    </w:pPr>
    <w:rPr>
      <w:color w:val="auto"/>
    </w:rPr>
  </w:style>
  <w:style w:type="paragraph" w:customStyle="1" w:styleId="Nivel5">
    <w:name w:val="Nivel 5"/>
    <w:basedOn w:val="Nivel4"/>
    <w:qFormat/>
    <w:rsid w:val="002B2C6E"/>
    <w:pPr>
      <w:ind w:left="851"/>
    </w:pPr>
  </w:style>
  <w:style w:type="character" w:customStyle="1" w:styleId="Nvel2-RedChar">
    <w:name w:val="Nível 2 -Red Char"/>
    <w:link w:val="Nvel2-Red"/>
    <w:locked/>
    <w:rsid w:val="002B2C6E"/>
    <w:rPr>
      <w:rFonts w:ascii="Arial" w:eastAsia="Ecofont_Spranq_eco_Sans" w:hAnsi="Arial" w:cs="Arial"/>
      <w:i/>
      <w:iCs/>
      <w:color w:val="FF0000"/>
      <w:szCs w:val="24"/>
      <w:lang w:eastAsia="pt-BR"/>
    </w:rPr>
  </w:style>
  <w:style w:type="character" w:customStyle="1" w:styleId="Nvel3-RChar">
    <w:name w:val="Nível 3-R Char"/>
    <w:link w:val="Nvel3-R"/>
    <w:locked/>
    <w:rsid w:val="002B2C6E"/>
    <w:rPr>
      <w:rFonts w:ascii="Arial" w:eastAsia="Ecofont_Spranq_eco_Sans" w:hAnsi="Arial" w:cs="Arial"/>
      <w:i/>
      <w:iCs/>
      <w:color w:val="FF0000"/>
      <w:szCs w:val="24"/>
      <w:lang w:eastAsia="pt-BR"/>
    </w:rPr>
  </w:style>
  <w:style w:type="character" w:customStyle="1" w:styleId="normaltextrun">
    <w:name w:val="normaltextrun"/>
    <w:basedOn w:val="Fontepargpadro"/>
    <w:rsid w:val="002B2C6E"/>
  </w:style>
  <w:style w:type="paragraph" w:styleId="Listadecontinuao">
    <w:name w:val="List Continue"/>
    <w:basedOn w:val="Normal"/>
    <w:uiPriority w:val="99"/>
    <w:rsid w:val="002B2C6E"/>
    <w:pPr>
      <w:widowControl w:val="0"/>
      <w:spacing w:after="120" w:line="240" w:lineRule="auto"/>
      <w:ind w:left="283"/>
    </w:pPr>
    <w:rPr>
      <w:rFonts w:ascii="Times New Roman" w:eastAsia="Times New Roman" w:hAnsi="Times New Roman" w:cs="Times New Roman"/>
      <w:snapToGrid w:val="0"/>
      <w:sz w:val="20"/>
      <w:szCs w:val="20"/>
      <w:lang w:eastAsia="pt-BR"/>
    </w:rPr>
  </w:style>
  <w:style w:type="paragraph" w:customStyle="1" w:styleId="tablepocp">
    <w:name w:val="tablepocp"/>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ivel5-AnexoseditalBookStyle">
    <w:name w:val="Nivel 5- Anexos edital (Book Style)"/>
    <w:basedOn w:val="Normal"/>
    <w:uiPriority w:val="99"/>
    <w:rsid w:val="002B2C6E"/>
    <w:pPr>
      <w:widowControl w:val="0"/>
      <w:suppressAutoHyphens/>
      <w:autoSpaceDE w:val="0"/>
      <w:autoSpaceDN w:val="0"/>
      <w:adjustRightInd w:val="0"/>
      <w:spacing w:after="0" w:line="288" w:lineRule="atLeast"/>
      <w:ind w:left="113" w:right="57"/>
      <w:jc w:val="both"/>
    </w:pPr>
    <w:rPr>
      <w:rFonts w:ascii="ArialMT" w:eastAsia="Times New Roman" w:hAnsi="ArialMT" w:cs="ArialMT"/>
      <w:color w:val="000000"/>
      <w:szCs w:val="24"/>
      <w:lang w:eastAsia="pt-BR"/>
    </w:rPr>
  </w:style>
  <w:style w:type="character" w:styleId="Forte">
    <w:name w:val="Strong"/>
    <w:uiPriority w:val="22"/>
    <w:qFormat/>
    <w:rsid w:val="002B2C6E"/>
    <w:rPr>
      <w:b/>
      <w:bCs/>
    </w:rPr>
  </w:style>
  <w:style w:type="paragraph" w:customStyle="1" w:styleId="Standard">
    <w:name w:val="Standard"/>
    <w:rsid w:val="00FE0827"/>
    <w:pPr>
      <w:widowControl w:val="0"/>
      <w:suppressAutoHyphens/>
      <w:autoSpaceDN w:val="0"/>
      <w:spacing w:after="0" w:line="240" w:lineRule="auto"/>
      <w:textAlignment w:val="baseline"/>
    </w:pPr>
    <w:rPr>
      <w:rFonts w:ascii="Times New Roman" w:eastAsia="SimSun" w:hAnsi="Times New Roman" w:cs="Tahoma"/>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37058">
      <w:bodyDiv w:val="1"/>
      <w:marLeft w:val="0"/>
      <w:marRight w:val="0"/>
      <w:marTop w:val="0"/>
      <w:marBottom w:val="0"/>
      <w:divBdr>
        <w:top w:val="none" w:sz="0" w:space="0" w:color="auto"/>
        <w:left w:val="none" w:sz="0" w:space="0" w:color="auto"/>
        <w:bottom w:val="none" w:sz="0" w:space="0" w:color="auto"/>
        <w:right w:val="none" w:sz="0" w:space="0" w:color="auto"/>
      </w:divBdr>
    </w:div>
    <w:div w:id="247857881">
      <w:bodyDiv w:val="1"/>
      <w:marLeft w:val="0"/>
      <w:marRight w:val="0"/>
      <w:marTop w:val="0"/>
      <w:marBottom w:val="0"/>
      <w:divBdr>
        <w:top w:val="none" w:sz="0" w:space="0" w:color="auto"/>
        <w:left w:val="none" w:sz="0" w:space="0" w:color="auto"/>
        <w:bottom w:val="none" w:sz="0" w:space="0" w:color="auto"/>
        <w:right w:val="none" w:sz="0" w:space="0" w:color="auto"/>
      </w:divBdr>
    </w:div>
    <w:div w:id="302659075">
      <w:bodyDiv w:val="1"/>
      <w:marLeft w:val="0"/>
      <w:marRight w:val="0"/>
      <w:marTop w:val="0"/>
      <w:marBottom w:val="0"/>
      <w:divBdr>
        <w:top w:val="none" w:sz="0" w:space="0" w:color="auto"/>
        <w:left w:val="none" w:sz="0" w:space="0" w:color="auto"/>
        <w:bottom w:val="none" w:sz="0" w:space="0" w:color="auto"/>
        <w:right w:val="none" w:sz="0" w:space="0" w:color="auto"/>
      </w:divBdr>
    </w:div>
    <w:div w:id="616259757">
      <w:bodyDiv w:val="1"/>
      <w:marLeft w:val="0"/>
      <w:marRight w:val="0"/>
      <w:marTop w:val="0"/>
      <w:marBottom w:val="0"/>
      <w:divBdr>
        <w:top w:val="none" w:sz="0" w:space="0" w:color="auto"/>
        <w:left w:val="none" w:sz="0" w:space="0" w:color="auto"/>
        <w:bottom w:val="none" w:sz="0" w:space="0" w:color="auto"/>
        <w:right w:val="none" w:sz="0" w:space="0" w:color="auto"/>
      </w:divBdr>
    </w:div>
    <w:div w:id="1548760039">
      <w:bodyDiv w:val="1"/>
      <w:marLeft w:val="0"/>
      <w:marRight w:val="0"/>
      <w:marTop w:val="0"/>
      <w:marBottom w:val="0"/>
      <w:divBdr>
        <w:top w:val="none" w:sz="0" w:space="0" w:color="auto"/>
        <w:left w:val="none" w:sz="0" w:space="0" w:color="auto"/>
        <w:bottom w:val="none" w:sz="0" w:space="0" w:color="auto"/>
        <w:right w:val="none" w:sz="0" w:space="0" w:color="auto"/>
      </w:divBdr>
    </w:div>
    <w:div w:id="1643998673">
      <w:bodyDiv w:val="1"/>
      <w:marLeft w:val="0"/>
      <w:marRight w:val="0"/>
      <w:marTop w:val="0"/>
      <w:marBottom w:val="0"/>
      <w:divBdr>
        <w:top w:val="none" w:sz="0" w:space="0" w:color="auto"/>
        <w:left w:val="none" w:sz="0" w:space="0" w:color="auto"/>
        <w:bottom w:val="none" w:sz="0" w:space="0" w:color="auto"/>
        <w:right w:val="none" w:sz="0" w:space="0" w:color="auto"/>
      </w:divBdr>
    </w:div>
    <w:div w:id="1979145627">
      <w:bodyDiv w:val="1"/>
      <w:marLeft w:val="0"/>
      <w:marRight w:val="0"/>
      <w:marTop w:val="0"/>
      <w:marBottom w:val="0"/>
      <w:divBdr>
        <w:top w:val="none" w:sz="0" w:space="0" w:color="auto"/>
        <w:left w:val="none" w:sz="0" w:space="0" w:color="auto"/>
        <w:bottom w:val="none" w:sz="0" w:space="0" w:color="auto"/>
        <w:right w:val="none" w:sz="0" w:space="0" w:color="auto"/>
      </w:divBdr>
    </w:div>
    <w:div w:id="20158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as.tcu.gov.br/ords/f?p=1660:3:0"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3/lei/l128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leis/l8078compilado.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25art159" TargetMode="External"/><Relationship Id="rId55" Type="http://schemas.openxmlformats.org/officeDocument/2006/relationships/hyperlink" Target="http://www.planalto.gov.br/ccivil_03/_ato2019-2022/2021/lei/L14133.ht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atransparencia.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diariooficialms.com.br/assomasul"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ortaldoempreendedor.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25art159"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theme" Target="theme/theme1.xml"/><Relationship Id="rId8" Type="http://schemas.openxmlformats.org/officeDocument/2006/relationships/hyperlink" Target="http://www.saogabriel.ms.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ortaldecompraspublicas.com.br"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ariooficialms.com.br/assomasul"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ortaldecompraspublicas.com.br/" TargetMode="External"/><Relationship Id="rId31" Type="http://schemas.openxmlformats.org/officeDocument/2006/relationships/hyperlink" Target="https://www.portaldecompraspublicas.com.br/"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s://www.portaldecompraspublicas.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3B2C3-F38E-4C3B-86F9-73D9A203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61</Pages>
  <Words>17430</Words>
  <Characters>94128</Characters>
  <Application>Microsoft Office Word</Application>
  <DocSecurity>0</DocSecurity>
  <Lines>784</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dc:creator>
  <cp:lastModifiedBy>Reylla Nayara Pereira Nogueira</cp:lastModifiedBy>
  <cp:revision>16</cp:revision>
  <cp:lastPrinted>2026-02-26T19:41:00Z</cp:lastPrinted>
  <dcterms:created xsi:type="dcterms:W3CDTF">2026-02-24T12:35:00Z</dcterms:created>
  <dcterms:modified xsi:type="dcterms:W3CDTF">2026-02-26T19:45:00Z</dcterms:modified>
</cp:coreProperties>
</file>